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P. KUMARESHAN</w:t>
      </w:r>
    </w:p>
    <w:p>
      <w:pPr>
        <w:spacing w:before="0" w:after="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Precision Machining Specialist  •  CNC | VMC | HMC | 5-Axis Operations</w:t>
      </w:r>
    </w:p>
    <w:p>
      <w:pPr>
        <w:pBdr>
          <w:bottom w:val="single" w:color="000000" w:sz="6" w:space="6"/>
        </w:pBdr>
        <w:spacing w:before="0" w:after="12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+91-7092885929  •  kumareshan.p.2018@rkmshome.org  •  Namakkal, Tamil Nadu – 606902</w:t>
      </w:r>
    </w:p>
    <w:p>
      <w:pPr>
        <w:pBdr>
          <w:bottom w:val="single" w:color="000000" w:sz="8" w:space="4"/>
        </w:pBdr>
        <w:spacing w:before="180"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PROFESSIONAL SUMMARY</w:t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Results-driven CNC/VMC/HMC Machining Specialist with 6+ years of progressive experience in high-precision manufacturing environments. Demonstrated expertise in 5-axis VMC and HMC machine operation, setup, and process optimization at Tier-1 engineering manufacturers including Lakshmi Machine Works Limited and Texmo Industries. Proven ability to execute tight-tolerance machining operations, minimize cycle times, and sustain near-zero rejection rates. Proficient in CREO-based CNC/VMC programming, G-code operations, and precision metrology.</w:t>
      </w:r>
    </w:p>
    <w:p>
      <w:pPr>
        <w:pBdr>
          <w:bottom w:val="single" w:color="000000" w:sz="8" w:space="4"/>
        </w:pBdr>
        <w:spacing w:before="180"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TECHNICAL SKILLS</w:t>
      </w:r>
    </w:p>
    <w:p>
      <w:pPr>
        <w:spacing w:before="40" w:after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Machine Operation: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5-Axis VMC, HMC, CNC Turning, CNC Grinding, Multi-Axis Machining</w:t>
      </w:r>
    </w:p>
    <w:p>
      <w:pPr>
        <w:spacing w:before="40" w:after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Programming: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CNC Programming, VMC Programming, G-Code, M-Code, Tool Path Optimization</w:t>
      </w:r>
    </w:p>
    <w:p>
      <w:pPr>
        <w:spacing w:before="40" w:after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CAD / CAM Software: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CREO (PTC), Part Design, Tool Path Generation, CAM Simulation</w:t>
      </w:r>
    </w:p>
    <w:p>
      <w:pPr>
        <w:spacing w:before="40" w:after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Setup &amp; Tooling: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Machine Setup, Tool Presetting, Fixture Configuration, Work Offset Setting</w:t>
      </w:r>
    </w:p>
    <w:p>
      <w:pPr>
        <w:spacing w:before="40" w:after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Quality &amp; Inspection: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Dimensional Inspection, Vernier Calipers, Micrometers, Bore Gauges, GD&amp;T</w:t>
      </w:r>
    </w:p>
    <w:p>
      <w:pPr>
        <w:spacing w:before="40" w:after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Manufacturing: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Lean Manufacturing, Preventive Maintenance, Process Improvement, First Article Inspection</w:t>
      </w:r>
    </w:p>
    <w:p>
      <w:pPr>
        <w:pBdr>
          <w:bottom w:val="single" w:color="000000" w:sz="8" w:space="4"/>
        </w:pBdr>
        <w:spacing w:before="180"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PROFESSIONAL EXPERIENCE</w:t>
      </w:r>
    </w:p>
    <w:p>
      <w:pPr>
        <w:spacing w:before="120" w:after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5-Axis VMC &amp; HMC Machine Operator / Setter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|  </w:t>
      </w: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Lakshmi Machine Works Limited (LMW)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|  Coimbatore, Tamil Nadu  |  Dec 2024 – Present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Operate and set up 5-axis VMC and HMC machines for high-precision aerospace and industrial component machining, consistently achieving dimensional tolerances within ±0.01 mm.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Execute end-to-end machine setup including fixture mounting, tool presetting, work offset configuration, and CNC program verification prior to each production run.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Implement process optimizations on feed rates, depth of cut, and cutting parameters, contributing to improved machine utilization and measurable scrap reduction across production cells.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Perform first-article inspections in coordination with quality engineers, ensuring full conformance to engineering drawings, GD&amp;T specifications, and customer tolerances.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Maintain detailed machine logs, production records, and shift handover reports to support lean manufacturing and continuous improvement (Kaizen) initiatives.</w:t>
      </w:r>
    </w:p>
    <w:p>
      <w:pPr>
        <w:spacing w:before="120" w:after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CNC Turning, Grinding &amp; VMC/HMC Operator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|  </w:t>
      </w: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Texmo Industries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|  Coimbatore, Tamil Nadu  |  Apr 2019 – Dec 2024  (5 Years 9 Months)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Operated multi-axis CNC turning and grinding machines to manufacture pump components and precision parts, sustaining high-volume production throughput across 8-hour shift cycles.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Programmed and validated CNC turning cycles and grinding parameters, optimizing feed rates and tool paths to reduce average cycle times and boost throughput efficiency.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Executed VMC and HMC operations for complex multi-feature geometries, consistently maintaining quality output across batch runs of 50–500+ components.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Conducted rigorous in-process dimensional inspections using precision measuring instruments (vernier calipers, micrometers, bore gauges), achieving near-zero rejection rates on critical tolerances.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Contributed to preventive maintenance activities and new component trials, ensuring smooth production launches and on-time delivery to internal and external customers.</w:t>
      </w:r>
    </w:p>
    <w:p>
      <w:pPr>
        <w:pBdr>
          <w:bottom w:val="single" w:color="000000" w:sz="8" w:space="4"/>
        </w:pBdr>
        <w:spacing w:before="180"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EDUCATION</w:t>
      </w:r>
    </w:p>
    <w:p>
      <w:pPr>
        <w:spacing w:before="80" w:after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Diploma in Mechanical Engineering (DME)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—  82% Aggregate</w:t>
      </w:r>
    </w:p>
    <w:p>
      <w:pPr>
        <w:spacing w:before="40"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Ramakrishna Mission Polytechnic College  •  DOTE, Tamil Nadu  •  2018</w:t>
      </w:r>
    </w:p>
    <w:p>
      <w:pPr>
        <w:spacing w:before="80" w:after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SSLC – Secondary School Leaving Certificate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—  80% Aggregate</w:t>
      </w:r>
    </w:p>
    <w:p>
      <w:pPr>
        <w:spacing w:before="40"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Govt. Boys Hr. Sec. School, Pillipalaym  •  State Board  •  2015</w:t>
      </w:r>
    </w:p>
    <w:p>
      <w:pPr>
        <w:pBdr>
          <w:bottom w:val="single" w:color="000000" w:sz="8" w:space="4"/>
        </w:pBdr>
        <w:spacing w:before="180"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CERTIFICATIONS &amp; TRAINING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Skill Enhancement Program in Manufacturing – Industry-recognized upskilling program focused on precision machining and production engineering practices.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2-Year Personality Development Camp under SGVEP – Structured program covering professional conduct, teamwork, and workplace leadership.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2-Year Ramakrishna English Connect Program – Professional communication and technical English for engineering and manufacturing environments.</w:t>
      </w:r>
    </w:p>
    <w:p>
      <w:pPr>
        <w:pBdr>
          <w:bottom w:val="single" w:color="000000" w:sz="8" w:space="4"/>
        </w:pBdr>
        <w:spacing w:before="180"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KEY STRENGTHS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6+ years of continuous hands-on experience across CNC, VMC, HMC, and multi-axis machining in Tier-1 manufacturing companies.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Dual exposure to high-volume pump component production (Texmo Industries) and precision-critical textile machinery components (LMW).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Skilled in reading and interpreting 2D engineering drawings, GD&amp;T annotations, and part specifications to execute accurate machining setups.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Consistent academic achiever (80–82%) with a strong foundation in Mechanical Engineering principles supporting effective shop-floor problem solving.</w:t>
      </w:r>
    </w:p>
    <w:p>
      <w:pPr>
        <w:pBdr>
          <w:bottom w:val="single" w:color="000000" w:sz="8" w:space="4"/>
        </w:pBdr>
        <w:spacing w:before="180"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LANGUAGES</w:t>
      </w:r>
    </w:p>
    <w:p>
      <w:pPr>
        <w:spacing w:before="40"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Tamil (Native)  •  English (Professional Working Proficiency)</w:t>
      </w:r>
    </w:p>
    <w:sectPr>
      <w:pgSz w:w="12240" w:h="15840" w:orient="portrait"/>
      <w:pgMar w:top="1008" w:right="1152" w:bottom="1008" w:left="115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2026-02-22T05:55:13.338Z</dcterms:created>
  <dcterms:modified xsi:type="dcterms:W3CDTF">2026-02-22T05:55:13.339Z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