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88EB" w14:textId="77777777" w:rsidR="000842AE" w:rsidRPr="00C15DD5" w:rsidRDefault="000842AE" w:rsidP="000842AE">
      <w:pPr>
        <w:pStyle w:val="Header"/>
        <w:rPr>
          <w:rFonts w:ascii="Abadi" w:hAnsi="Abadi" w:cs="Arial"/>
          <w:szCs w:val="18"/>
        </w:rPr>
      </w:pPr>
    </w:p>
    <w:p w14:paraId="1B805001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</w:rPr>
      </w:pPr>
    </w:p>
    <w:p w14:paraId="2489E56C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</w:rPr>
      </w:pPr>
    </w:p>
    <w:p w14:paraId="59331668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</w:rPr>
      </w:pPr>
    </w:p>
    <w:p w14:paraId="17EF7A23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592D48D6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GB"/>
        </w:rPr>
      </w:pPr>
    </w:p>
    <w:p w14:paraId="39501575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GB"/>
        </w:rPr>
      </w:pPr>
    </w:p>
    <w:p w14:paraId="5053E991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szCs w:val="32"/>
          <w:lang w:val="en-US"/>
        </w:rPr>
      </w:pPr>
      <w:r w:rsidRPr="00C15DD5">
        <w:rPr>
          <w:rFonts w:ascii="Abadi" w:hAnsi="Abadi" w:cs="Arial"/>
          <w:b/>
          <w:sz w:val="32"/>
          <w:szCs w:val="32"/>
          <w:lang w:val="en-US"/>
        </w:rPr>
        <w:t>Inception Analysis</w:t>
      </w:r>
    </w:p>
    <w:p w14:paraId="3E344521" w14:textId="7B4AA3D5" w:rsidR="00A03027" w:rsidRPr="00C15DD5" w:rsidRDefault="002F19F1" w:rsidP="008446B4">
      <w:pPr>
        <w:jc w:val="center"/>
        <w:rPr>
          <w:rFonts w:ascii="Abadi" w:hAnsi="Abadi" w:cs="Arial"/>
          <w:b/>
          <w:sz w:val="32"/>
          <w:lang w:val="en-US"/>
        </w:rPr>
      </w:pPr>
      <w:r>
        <w:rPr>
          <w:rFonts w:ascii="Abadi" w:hAnsi="Abadi" w:cs="Arial"/>
          <w:b/>
          <w:sz w:val="32"/>
          <w:lang w:val="en-US"/>
        </w:rPr>
        <w:t xml:space="preserve">BLR </w:t>
      </w:r>
      <w:r w:rsidR="00881ABE" w:rsidRPr="00C15DD5">
        <w:rPr>
          <w:rFonts w:ascii="Abadi" w:hAnsi="Abadi" w:cs="Arial"/>
          <w:b/>
          <w:sz w:val="32"/>
          <w:lang w:val="en-US"/>
        </w:rPr>
        <w:t>-</w:t>
      </w:r>
      <w:r w:rsidR="00E678C8" w:rsidRPr="00C15DD5">
        <w:rPr>
          <w:rFonts w:ascii="Abadi" w:hAnsi="Abadi"/>
        </w:rPr>
        <w:t xml:space="preserve"> </w:t>
      </w:r>
      <w:r w:rsidRPr="002F19F1">
        <w:rPr>
          <w:rFonts w:ascii="Abadi" w:hAnsi="Abadi" w:cs="Arial"/>
          <w:b/>
          <w:sz w:val="32"/>
          <w:lang w:val="en-US"/>
        </w:rPr>
        <w:t>97197</w:t>
      </w:r>
      <w:r w:rsidR="00E73C7F" w:rsidRPr="00C15DD5">
        <w:rPr>
          <w:rFonts w:ascii="Abadi" w:hAnsi="Abadi" w:cs="Arial"/>
          <w:b/>
          <w:sz w:val="32"/>
          <w:lang w:val="en-US"/>
        </w:rPr>
        <w:t xml:space="preserve">-Transfer </w:t>
      </w:r>
      <w:r>
        <w:rPr>
          <w:rFonts w:ascii="Abadi" w:hAnsi="Abadi" w:cs="Arial"/>
          <w:b/>
          <w:sz w:val="32"/>
          <w:lang w:val="en-US"/>
        </w:rPr>
        <w:t>Installations</w:t>
      </w:r>
      <w:r w:rsidR="00510184" w:rsidRPr="00C15DD5">
        <w:rPr>
          <w:rFonts w:ascii="Abadi" w:hAnsi="Abadi" w:cs="Arial"/>
          <w:b/>
          <w:sz w:val="32"/>
          <w:lang w:val="en-US"/>
        </w:rPr>
        <w:t xml:space="preserve"> </w:t>
      </w:r>
      <w:r w:rsidR="00BC12CA" w:rsidRPr="00C15DD5">
        <w:rPr>
          <w:rFonts w:ascii="Abadi" w:hAnsi="Abadi" w:cs="Arial"/>
          <w:b/>
          <w:sz w:val="32"/>
          <w:lang w:val="en-US"/>
        </w:rPr>
        <w:t xml:space="preserve">information </w:t>
      </w:r>
      <w:r w:rsidR="00E73C7F" w:rsidRPr="00C15DD5">
        <w:rPr>
          <w:rFonts w:ascii="Abadi" w:hAnsi="Abadi" w:cs="Arial"/>
          <w:b/>
          <w:sz w:val="32"/>
          <w:lang w:val="en-US"/>
        </w:rPr>
        <w:t>from KISS</w:t>
      </w:r>
      <w:r w:rsidR="0063054D" w:rsidRPr="00C15DD5">
        <w:rPr>
          <w:rFonts w:ascii="Abadi" w:hAnsi="Abadi" w:cs="Arial"/>
          <w:b/>
          <w:sz w:val="32"/>
          <w:lang w:val="en-US"/>
        </w:rPr>
        <w:t>/Salesforce</w:t>
      </w:r>
      <w:r w:rsidR="00E73C7F" w:rsidRPr="00C15DD5">
        <w:rPr>
          <w:rFonts w:ascii="Abadi" w:hAnsi="Abadi" w:cs="Arial"/>
          <w:b/>
          <w:sz w:val="32"/>
          <w:lang w:val="en-US"/>
        </w:rPr>
        <w:t xml:space="preserve"> to </w:t>
      </w:r>
      <w:r w:rsidR="00D241FC" w:rsidRPr="00C15DD5">
        <w:rPr>
          <w:rFonts w:ascii="Abadi" w:hAnsi="Abadi" w:cs="Arial"/>
          <w:b/>
          <w:sz w:val="32"/>
          <w:lang w:val="en-US"/>
        </w:rPr>
        <w:t>Columbus</w:t>
      </w:r>
      <w:r w:rsidR="00BC12CA" w:rsidRPr="00C15DD5">
        <w:rPr>
          <w:rFonts w:ascii="Abadi" w:hAnsi="Abadi" w:cs="Arial"/>
          <w:b/>
          <w:sz w:val="32"/>
          <w:lang w:val="en-US"/>
        </w:rPr>
        <w:t xml:space="preserve"> </w:t>
      </w:r>
    </w:p>
    <w:p w14:paraId="764CDA94" w14:textId="77777777" w:rsidR="00A03027" w:rsidRPr="00C15DD5" w:rsidRDefault="00C961C1" w:rsidP="000842AE">
      <w:pPr>
        <w:jc w:val="center"/>
        <w:rPr>
          <w:rFonts w:ascii="Abadi" w:hAnsi="Abadi" w:cs="Arial"/>
          <w:b/>
          <w:sz w:val="32"/>
          <w:lang w:val="en-US"/>
        </w:rPr>
      </w:pPr>
      <w:r w:rsidRPr="00C15DD5">
        <w:rPr>
          <w:rFonts w:ascii="Abadi" w:hAnsi="Abadi" w:cs="Arial"/>
          <w:b/>
          <w:sz w:val="32"/>
          <w:lang w:val="en-US"/>
        </w:rPr>
        <w:t xml:space="preserve">Document </w:t>
      </w:r>
      <w:r w:rsidR="00A03027" w:rsidRPr="00C15DD5">
        <w:rPr>
          <w:rFonts w:ascii="Abadi" w:hAnsi="Abadi" w:cs="Arial"/>
          <w:b/>
          <w:sz w:val="32"/>
          <w:lang w:val="en-US"/>
        </w:rPr>
        <w:t xml:space="preserve">Version </w:t>
      </w:r>
      <w:r w:rsidR="00E678C8" w:rsidRPr="00C15DD5">
        <w:rPr>
          <w:rFonts w:ascii="Abadi" w:hAnsi="Abadi" w:cs="Arial"/>
          <w:b/>
          <w:sz w:val="32"/>
          <w:lang w:val="en-US"/>
        </w:rPr>
        <w:t>0.1</w:t>
      </w:r>
      <w:r w:rsidR="00620E3C" w:rsidRPr="00C15DD5">
        <w:rPr>
          <w:rFonts w:ascii="Abadi" w:hAnsi="Abadi" w:cs="Arial"/>
          <w:b/>
          <w:sz w:val="32"/>
          <w:lang w:val="en-US"/>
        </w:rPr>
        <w:t>d</w:t>
      </w:r>
    </w:p>
    <w:p w14:paraId="7D6A4690" w14:textId="77777777" w:rsidR="00FA15B1" w:rsidRPr="00C15DD5" w:rsidRDefault="00FA15B1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71220A9B" w14:textId="77777777" w:rsidR="00FA15B1" w:rsidRPr="00C15DD5" w:rsidRDefault="00FA15B1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41FDC5BC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3F9786A7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331587D7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5C090E68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627A9AAC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148CB219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749914FD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2FC718AF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040AC546" w14:textId="77777777" w:rsidR="000842AE" w:rsidRPr="00C15DD5" w:rsidRDefault="000842AE" w:rsidP="000842AE">
      <w:pPr>
        <w:jc w:val="center"/>
        <w:rPr>
          <w:rFonts w:ascii="Abadi" w:hAnsi="Abadi" w:cs="Arial"/>
          <w:b/>
          <w:sz w:val="32"/>
          <w:lang w:val="en-US"/>
        </w:rPr>
      </w:pPr>
    </w:p>
    <w:p w14:paraId="2C3EBDC9" w14:textId="77777777" w:rsidR="000842AE" w:rsidRPr="00C15DD5" w:rsidRDefault="000842AE" w:rsidP="000842AE">
      <w:pPr>
        <w:jc w:val="center"/>
        <w:rPr>
          <w:rFonts w:ascii="Abadi" w:hAnsi="Abadi" w:cs="Arial"/>
          <w:sz w:val="32"/>
          <w:lang w:val="en-US"/>
        </w:rPr>
      </w:pPr>
    </w:p>
    <w:p w14:paraId="7E039A10" w14:textId="77777777" w:rsidR="00073D9E" w:rsidRPr="00C15DD5" w:rsidRDefault="00073D9E" w:rsidP="000842AE">
      <w:pPr>
        <w:tabs>
          <w:tab w:val="left" w:pos="1843"/>
          <w:tab w:val="left" w:pos="5670"/>
        </w:tabs>
        <w:rPr>
          <w:rFonts w:ascii="Abadi" w:hAnsi="Abadi" w:cs="Arial"/>
          <w:b/>
          <w:sz w:val="24"/>
          <w:lang w:val="en-US"/>
        </w:rPr>
      </w:pPr>
    </w:p>
    <w:p w14:paraId="6B3A540B" w14:textId="77777777" w:rsidR="0025027B" w:rsidRPr="00C15DD5" w:rsidRDefault="0025027B" w:rsidP="000842AE">
      <w:pPr>
        <w:tabs>
          <w:tab w:val="left" w:pos="1843"/>
          <w:tab w:val="left" w:pos="5670"/>
        </w:tabs>
        <w:rPr>
          <w:rFonts w:ascii="Abadi" w:hAnsi="Abadi" w:cs="Arial"/>
          <w:b/>
          <w:sz w:val="24"/>
          <w:lang w:val="en-US"/>
        </w:rPr>
      </w:pPr>
    </w:p>
    <w:p w14:paraId="37B70A21" w14:textId="77777777" w:rsidR="0025027B" w:rsidRPr="00C15DD5" w:rsidRDefault="0025027B" w:rsidP="000842AE">
      <w:pPr>
        <w:tabs>
          <w:tab w:val="left" w:pos="1843"/>
          <w:tab w:val="left" w:pos="5670"/>
        </w:tabs>
        <w:rPr>
          <w:rFonts w:ascii="Abadi" w:hAnsi="Abadi" w:cs="Arial"/>
          <w:b/>
          <w:sz w:val="24"/>
          <w:lang w:val="en-US"/>
        </w:rPr>
        <w:sectPr w:rsidR="0025027B" w:rsidRPr="00C15DD5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040C6FA1" w14:textId="77777777" w:rsidR="0025027B" w:rsidRPr="00C15DD5" w:rsidRDefault="00A03027" w:rsidP="00BA51F9">
      <w:pPr>
        <w:pStyle w:val="Heading1"/>
        <w:rPr>
          <w:rFonts w:ascii="Abadi" w:hAnsi="Abadi"/>
          <w:lang w:val="en-US"/>
        </w:rPr>
      </w:pPr>
      <w:bookmarkStart w:id="0" w:name="_Toc286928757"/>
      <w:r w:rsidRPr="00C15DD5">
        <w:rPr>
          <w:rFonts w:ascii="Abadi" w:hAnsi="Abadi"/>
          <w:lang w:val="en-US"/>
        </w:rPr>
        <w:lastRenderedPageBreak/>
        <w:t>Document Change log</w:t>
      </w:r>
    </w:p>
    <w:p w14:paraId="6C232C95" w14:textId="77777777" w:rsidR="0025027B" w:rsidRPr="00C15DD5" w:rsidRDefault="00A03027" w:rsidP="0025027B">
      <w:pPr>
        <w:rPr>
          <w:rFonts w:ascii="Abadi" w:hAnsi="Abadi" w:cs="Arial"/>
          <w:i/>
          <w:lang w:val="en-US"/>
        </w:rPr>
      </w:pPr>
      <w:r w:rsidRPr="00C15DD5">
        <w:rPr>
          <w:rFonts w:ascii="Abadi" w:hAnsi="Abadi" w:cs="Arial"/>
          <w:i/>
          <w:lang w:val="en-US"/>
        </w:rPr>
        <w:t>Every time the document is changed to a newer version it demands a line in the change log.</w:t>
      </w:r>
    </w:p>
    <w:p w14:paraId="1C7239B5" w14:textId="77777777" w:rsidR="0025027B" w:rsidRPr="00C15DD5" w:rsidRDefault="0025027B" w:rsidP="0025027B">
      <w:pPr>
        <w:rPr>
          <w:rFonts w:ascii="Abadi" w:hAnsi="Abadi" w:cs="Arial"/>
          <w:lang w:val="en-US"/>
        </w:rPr>
      </w:pPr>
    </w:p>
    <w:p w14:paraId="651C85AE" w14:textId="77777777" w:rsidR="00A03027" w:rsidRPr="00C15DD5" w:rsidRDefault="00A03027" w:rsidP="0025027B">
      <w:pPr>
        <w:rPr>
          <w:rFonts w:ascii="Abadi" w:hAnsi="Abadi" w:cs="Arial"/>
          <w:i/>
          <w:color w:val="FF0000"/>
          <w:lang w:val="en-US"/>
        </w:rPr>
      </w:pPr>
      <w:r w:rsidRPr="00C15DD5">
        <w:rPr>
          <w:rFonts w:ascii="Abadi" w:hAnsi="Abadi" w:cs="Arial"/>
          <w:i/>
          <w:color w:val="FF0000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1517"/>
        <w:gridCol w:w="5400"/>
        <w:gridCol w:w="1440"/>
      </w:tblGrid>
      <w:tr w:rsidR="00577259" w:rsidRPr="00C15DD5" w14:paraId="625C448C" w14:textId="77777777" w:rsidTr="00ED4B64">
        <w:tc>
          <w:tcPr>
            <w:tcW w:w="1111" w:type="dxa"/>
            <w:shd w:val="clear" w:color="auto" w:fill="D9D9D9"/>
          </w:tcPr>
          <w:p w14:paraId="12415581" w14:textId="77777777" w:rsidR="0025027B" w:rsidRPr="00C15DD5" w:rsidRDefault="00A03027" w:rsidP="0025027B">
            <w:pPr>
              <w:rPr>
                <w:rFonts w:ascii="Abadi" w:hAnsi="Abadi" w:cs="Arial"/>
                <w:b/>
                <w:lang w:val="en-US"/>
              </w:rPr>
            </w:pPr>
            <w:r w:rsidRPr="00C15DD5">
              <w:rPr>
                <w:rFonts w:ascii="Abadi" w:hAnsi="Abadi" w:cs="Arial"/>
                <w:b/>
                <w:lang w:val="en-US"/>
              </w:rPr>
              <w:t>V</w:t>
            </w:r>
            <w:r w:rsidR="0025027B" w:rsidRPr="00C15DD5">
              <w:rPr>
                <w:rFonts w:ascii="Abadi" w:hAnsi="Abadi" w:cs="Arial"/>
                <w:b/>
                <w:lang w:val="en-US"/>
              </w:rPr>
              <w:t>ersion</w:t>
            </w:r>
          </w:p>
        </w:tc>
        <w:tc>
          <w:tcPr>
            <w:tcW w:w="1517" w:type="dxa"/>
            <w:shd w:val="clear" w:color="auto" w:fill="D9D9D9"/>
          </w:tcPr>
          <w:p w14:paraId="6F7A01EA" w14:textId="77777777" w:rsidR="0025027B" w:rsidRPr="00C15DD5" w:rsidRDefault="00A03027" w:rsidP="0025027B">
            <w:pPr>
              <w:rPr>
                <w:rFonts w:ascii="Abadi" w:hAnsi="Abadi" w:cs="Arial"/>
                <w:b/>
                <w:lang w:val="en-US"/>
              </w:rPr>
            </w:pPr>
            <w:r w:rsidRPr="00C15DD5">
              <w:rPr>
                <w:rFonts w:ascii="Abadi" w:hAnsi="Abadi" w:cs="Arial"/>
                <w:b/>
                <w:lang w:val="en-US"/>
              </w:rPr>
              <w:t>Date of change</w:t>
            </w:r>
          </w:p>
        </w:tc>
        <w:tc>
          <w:tcPr>
            <w:tcW w:w="5400" w:type="dxa"/>
            <w:shd w:val="clear" w:color="auto" w:fill="D9D9D9"/>
          </w:tcPr>
          <w:p w14:paraId="36A855DC" w14:textId="77777777" w:rsidR="0025027B" w:rsidRPr="00C15DD5" w:rsidRDefault="00A03027" w:rsidP="0025027B">
            <w:pPr>
              <w:rPr>
                <w:rFonts w:ascii="Abadi" w:hAnsi="Abadi" w:cs="Arial"/>
                <w:b/>
                <w:lang w:val="en-US"/>
              </w:rPr>
            </w:pPr>
            <w:r w:rsidRPr="00C15DD5">
              <w:rPr>
                <w:rFonts w:ascii="Abadi" w:hAnsi="Abadi" w:cs="Arial"/>
                <w:b/>
                <w:lang w:val="en-US"/>
              </w:rPr>
              <w:t>Description of changes</w:t>
            </w:r>
          </w:p>
        </w:tc>
        <w:tc>
          <w:tcPr>
            <w:tcW w:w="1440" w:type="dxa"/>
            <w:shd w:val="clear" w:color="auto" w:fill="D9D9D9"/>
          </w:tcPr>
          <w:p w14:paraId="72F2A978" w14:textId="77777777" w:rsidR="0025027B" w:rsidRPr="00C15DD5" w:rsidRDefault="0025027B" w:rsidP="0025027B">
            <w:pPr>
              <w:rPr>
                <w:rFonts w:ascii="Abadi" w:hAnsi="Abadi" w:cs="Arial"/>
                <w:b/>
                <w:lang w:val="en-US"/>
              </w:rPr>
            </w:pPr>
            <w:r w:rsidRPr="00C15DD5">
              <w:rPr>
                <w:rFonts w:ascii="Abadi" w:hAnsi="Abadi" w:cs="Arial"/>
                <w:b/>
                <w:lang w:val="en-US"/>
              </w:rPr>
              <w:t>Author</w:t>
            </w:r>
            <w:r w:rsidR="00A03027" w:rsidRPr="00C15DD5">
              <w:rPr>
                <w:rFonts w:ascii="Abadi" w:hAnsi="Abadi" w:cs="Arial"/>
                <w:b/>
                <w:lang w:val="en-US"/>
              </w:rPr>
              <w:t xml:space="preserve"> of change</w:t>
            </w:r>
          </w:p>
        </w:tc>
      </w:tr>
      <w:tr w:rsidR="00577259" w:rsidRPr="00C15DD5" w14:paraId="494888E0" w14:textId="77777777" w:rsidTr="00ED4B64">
        <w:tc>
          <w:tcPr>
            <w:tcW w:w="1111" w:type="dxa"/>
          </w:tcPr>
          <w:p w14:paraId="08BE94B1" w14:textId="77777777" w:rsidR="0025027B" w:rsidRPr="00C15DD5" w:rsidRDefault="00ED4B64" w:rsidP="00ED4B64">
            <w:pPr>
              <w:rPr>
                <w:rFonts w:ascii="Abadi" w:hAnsi="Abadi" w:cs="Arial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0.</w:t>
            </w:r>
            <w:r w:rsidR="00B97AB0" w:rsidRPr="00C15DD5">
              <w:rPr>
                <w:rFonts w:ascii="Abadi" w:hAnsi="Abadi"/>
                <w:lang w:val="en-US"/>
              </w:rPr>
              <w:t>1d</w:t>
            </w:r>
          </w:p>
        </w:tc>
        <w:tc>
          <w:tcPr>
            <w:tcW w:w="1517" w:type="dxa"/>
          </w:tcPr>
          <w:p w14:paraId="125AF803" w14:textId="05C39A99" w:rsidR="0025027B" w:rsidRPr="00C15DD5" w:rsidRDefault="00633F2C" w:rsidP="00ED4B64">
            <w:pPr>
              <w:rPr>
                <w:rFonts w:ascii="Abadi" w:hAnsi="Abadi" w:cs="Arial"/>
                <w:lang w:val="en-US"/>
              </w:rPr>
            </w:pPr>
            <w:r>
              <w:rPr>
                <w:rFonts w:ascii="Abadi" w:hAnsi="Abadi"/>
                <w:lang w:val="en-US"/>
              </w:rPr>
              <w:t>10</w:t>
            </w:r>
            <w:r w:rsidR="00A96CD2" w:rsidRPr="00C15DD5">
              <w:rPr>
                <w:rFonts w:ascii="Abadi" w:hAnsi="Abadi"/>
                <w:lang w:val="en-US"/>
              </w:rPr>
              <w:t>/</w:t>
            </w:r>
            <w:r w:rsidR="00ED4B64" w:rsidRPr="00C15DD5">
              <w:rPr>
                <w:rFonts w:ascii="Abadi" w:hAnsi="Abadi"/>
                <w:lang w:val="en-US"/>
              </w:rPr>
              <w:t>0</w:t>
            </w:r>
            <w:r>
              <w:rPr>
                <w:rFonts w:ascii="Abadi" w:hAnsi="Abadi"/>
                <w:lang w:val="en-US"/>
              </w:rPr>
              <w:t>1</w:t>
            </w:r>
            <w:r w:rsidR="00A96CD2" w:rsidRPr="00C15DD5">
              <w:rPr>
                <w:rFonts w:ascii="Abadi" w:hAnsi="Abadi"/>
                <w:lang w:val="en-US"/>
              </w:rPr>
              <w:t>/201</w:t>
            </w:r>
            <w:r>
              <w:rPr>
                <w:rFonts w:ascii="Abadi" w:hAnsi="Abadi"/>
                <w:lang w:val="en-US"/>
              </w:rPr>
              <w:t>9</w:t>
            </w:r>
          </w:p>
        </w:tc>
        <w:tc>
          <w:tcPr>
            <w:tcW w:w="5400" w:type="dxa"/>
          </w:tcPr>
          <w:p w14:paraId="46E936EC" w14:textId="3E22A52B" w:rsidR="0025027B" w:rsidRPr="00C15DD5" w:rsidRDefault="00ED4B64" w:rsidP="009835FA">
            <w:pPr>
              <w:rPr>
                <w:rFonts w:ascii="Abadi" w:hAnsi="Abadi" w:cs="Arial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 xml:space="preserve">Needs to transfer </w:t>
            </w:r>
            <w:r w:rsidR="00633F2C">
              <w:rPr>
                <w:rFonts w:ascii="Abadi" w:hAnsi="Abadi"/>
                <w:lang w:val="en-US"/>
              </w:rPr>
              <w:t>installations</w:t>
            </w:r>
            <w:r w:rsidR="008C1BBB" w:rsidRPr="00C15DD5">
              <w:rPr>
                <w:rFonts w:ascii="Abadi" w:hAnsi="Abadi"/>
                <w:lang w:val="en-US"/>
              </w:rPr>
              <w:t xml:space="preserve"> related information from</w:t>
            </w:r>
            <w:r w:rsidRPr="00C15DD5">
              <w:rPr>
                <w:rFonts w:ascii="Abadi" w:hAnsi="Abadi"/>
                <w:lang w:val="en-US"/>
              </w:rPr>
              <w:t xml:space="preserve"> KISS/Salesforce to </w:t>
            </w:r>
            <w:r w:rsidR="00F44FC4" w:rsidRPr="00C15DD5">
              <w:rPr>
                <w:rFonts w:ascii="Abadi" w:hAnsi="Abadi"/>
                <w:lang w:val="en-US"/>
              </w:rPr>
              <w:t xml:space="preserve">Columbus </w:t>
            </w:r>
            <w:r w:rsidRPr="00C15DD5">
              <w:rPr>
                <w:rFonts w:ascii="Abadi" w:hAnsi="Abadi"/>
                <w:lang w:val="en-US"/>
              </w:rPr>
              <w:t xml:space="preserve">system on </w:t>
            </w:r>
            <w:r w:rsidR="00CD7AD9">
              <w:rPr>
                <w:rFonts w:ascii="Abadi" w:hAnsi="Abadi"/>
                <w:lang w:val="en-US"/>
              </w:rPr>
              <w:t xml:space="preserve">the basis </w:t>
            </w:r>
            <w:r w:rsidR="008A0D9C" w:rsidRPr="00C15DD5">
              <w:rPr>
                <w:rFonts w:ascii="Abadi" w:hAnsi="Abadi"/>
                <w:lang w:val="en-US"/>
              </w:rPr>
              <w:t xml:space="preserve">consumption </w:t>
            </w:r>
            <w:r w:rsidR="00CD7AD9">
              <w:rPr>
                <w:rFonts w:ascii="Abadi" w:hAnsi="Abadi"/>
                <w:lang w:val="en-US"/>
              </w:rPr>
              <w:t xml:space="preserve">of </w:t>
            </w:r>
            <w:r w:rsidR="008E0C6C">
              <w:rPr>
                <w:rFonts w:ascii="Abadi" w:hAnsi="Abadi"/>
                <w:lang w:val="en-US"/>
              </w:rPr>
              <w:t xml:space="preserve">Order Accepteret </w:t>
            </w:r>
            <w:r w:rsidRPr="00C15DD5">
              <w:rPr>
                <w:rFonts w:ascii="Abadi" w:hAnsi="Abadi"/>
                <w:lang w:val="en-US"/>
              </w:rPr>
              <w:t xml:space="preserve">measure point </w:t>
            </w:r>
            <w:r w:rsidR="00CD7AD9">
              <w:rPr>
                <w:rFonts w:ascii="Abadi" w:hAnsi="Abadi"/>
                <w:lang w:val="en-US"/>
              </w:rPr>
              <w:t xml:space="preserve">with </w:t>
            </w:r>
            <w:r w:rsidR="00633F2C">
              <w:rPr>
                <w:rFonts w:ascii="Abadi" w:hAnsi="Abadi"/>
                <w:lang w:val="en-US"/>
              </w:rPr>
              <w:t>Cable type</w:t>
            </w:r>
            <w:r w:rsidR="00CD7AD9">
              <w:rPr>
                <w:rFonts w:ascii="Abadi" w:hAnsi="Abadi"/>
                <w:lang w:val="en-US"/>
              </w:rPr>
              <w:t xml:space="preserve"> </w:t>
            </w:r>
            <w:r w:rsidR="00CD7AD9">
              <w:rPr>
                <w:rFonts w:ascii="Abadi" w:hAnsi="Abadi"/>
                <w:lang w:val="en-US"/>
              </w:rPr>
              <w:t>OL</w:t>
            </w:r>
            <w:r w:rsidR="00C93917">
              <w:rPr>
                <w:rFonts w:ascii="Abadi" w:hAnsi="Abadi"/>
                <w:lang w:val="en-US"/>
              </w:rPr>
              <w:t xml:space="preserve"> (</w:t>
            </w:r>
            <w:hyperlink r:id="rId11" w:history="1">
              <w:r w:rsidR="00C93917" w:rsidRPr="00C93917">
                <w:rPr>
                  <w:rFonts w:ascii="Abadi" w:hAnsi="Abadi"/>
                  <w:lang w:val="en-US"/>
                </w:rPr>
                <w:t>RF Overlay - NYRIG</w:t>
              </w:r>
            </w:hyperlink>
            <w:r w:rsidR="00C93917">
              <w:rPr>
                <w:rFonts w:ascii="Abadi" w:hAnsi="Abadi"/>
                <w:lang w:val="en-US"/>
              </w:rPr>
              <w:t>)</w:t>
            </w:r>
            <w:r w:rsidRPr="00C15DD5">
              <w:rPr>
                <w:rFonts w:ascii="Abadi" w:hAnsi="Abadi"/>
                <w:lang w:val="en-US"/>
              </w:rPr>
              <w:t xml:space="preserve"> as well.</w:t>
            </w:r>
            <w:r w:rsidRPr="00C93917">
              <w:rPr>
                <w:rFonts w:ascii="Abadi" w:hAnsi="Abadi"/>
                <w:lang w:val="en-US"/>
              </w:rPr>
              <w:t xml:space="preserve">  </w:t>
            </w:r>
            <w:r w:rsidRPr="00C15DD5">
              <w:rPr>
                <w:rFonts w:ascii="Abadi" w:hAnsi="Abadi" w:cs="Arial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7BECDF89" w14:textId="77777777" w:rsidR="0025027B" w:rsidRPr="00C15DD5" w:rsidRDefault="00800A03" w:rsidP="0025027B">
            <w:pPr>
              <w:rPr>
                <w:rFonts w:ascii="Abadi" w:hAnsi="Abadi" w:cs="Arial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Capgemini</w:t>
            </w:r>
          </w:p>
        </w:tc>
      </w:tr>
      <w:tr w:rsidR="00B97AB0" w:rsidRPr="00C15DD5" w14:paraId="21D2B32B" w14:textId="77777777" w:rsidTr="00ED4B64">
        <w:tc>
          <w:tcPr>
            <w:tcW w:w="1111" w:type="dxa"/>
          </w:tcPr>
          <w:p w14:paraId="7EB7C7D2" w14:textId="77777777" w:rsidR="00B97AB0" w:rsidRPr="00C15DD5" w:rsidRDefault="00B97AB0" w:rsidP="0025027B">
            <w:pPr>
              <w:rPr>
                <w:rFonts w:ascii="Abadi" w:hAnsi="Abadi" w:cs="Arial"/>
                <w:lang w:val="en-US"/>
              </w:rPr>
            </w:pPr>
          </w:p>
        </w:tc>
        <w:tc>
          <w:tcPr>
            <w:tcW w:w="1517" w:type="dxa"/>
          </w:tcPr>
          <w:p w14:paraId="6B79CA4F" w14:textId="77777777" w:rsidR="00B97AB0" w:rsidRPr="00C15DD5" w:rsidRDefault="00B97AB0" w:rsidP="00881ABE">
            <w:pPr>
              <w:rPr>
                <w:rFonts w:ascii="Abadi" w:hAnsi="Abadi" w:cs="Arial"/>
                <w:lang w:val="en-US"/>
              </w:rPr>
            </w:pPr>
          </w:p>
        </w:tc>
        <w:tc>
          <w:tcPr>
            <w:tcW w:w="5400" w:type="dxa"/>
          </w:tcPr>
          <w:p w14:paraId="3A531ED4" w14:textId="77777777" w:rsidR="00B97AB0" w:rsidRPr="00C15DD5" w:rsidRDefault="00B97AB0" w:rsidP="009835FA">
            <w:pPr>
              <w:rPr>
                <w:rFonts w:ascii="Abadi" w:hAnsi="Abadi" w:cs="Arial"/>
                <w:lang w:val="en-US"/>
              </w:rPr>
            </w:pPr>
          </w:p>
        </w:tc>
        <w:tc>
          <w:tcPr>
            <w:tcW w:w="1440" w:type="dxa"/>
          </w:tcPr>
          <w:p w14:paraId="21D274AC" w14:textId="77777777" w:rsidR="00B97AB0" w:rsidRPr="00C15DD5" w:rsidRDefault="00B97AB0" w:rsidP="0025027B">
            <w:pPr>
              <w:rPr>
                <w:rFonts w:ascii="Abadi" w:hAnsi="Abadi" w:cs="Arial"/>
                <w:lang w:val="en-US"/>
              </w:rPr>
            </w:pPr>
          </w:p>
        </w:tc>
      </w:tr>
    </w:tbl>
    <w:p w14:paraId="2B303371" w14:textId="77777777" w:rsidR="00B4352C" w:rsidRPr="00C15DD5" w:rsidRDefault="00B4352C" w:rsidP="0025027B">
      <w:pPr>
        <w:rPr>
          <w:rFonts w:ascii="Abadi" w:hAnsi="Abadi" w:cs="Arial"/>
          <w:i/>
          <w:color w:val="FF0000"/>
          <w:lang w:val="en-US"/>
        </w:rPr>
      </w:pPr>
    </w:p>
    <w:p w14:paraId="73324014" w14:textId="77777777" w:rsidR="00B4352C" w:rsidRPr="00C15DD5" w:rsidRDefault="00D74858" w:rsidP="00B4352C">
      <w:pPr>
        <w:rPr>
          <w:rFonts w:ascii="Abadi" w:hAnsi="Abadi" w:cs="Arial"/>
          <w:i/>
          <w:lang w:val="en-US"/>
        </w:rPr>
      </w:pPr>
      <w:r w:rsidRPr="00C15DD5">
        <w:rPr>
          <w:rFonts w:ascii="Abadi" w:hAnsi="Abadi" w:cs="Arial"/>
          <w:i/>
          <w:lang w:val="en-US"/>
        </w:rPr>
        <w:t xml:space="preserve">List of </w:t>
      </w:r>
      <w:r w:rsidR="00B4352C" w:rsidRPr="00C15DD5">
        <w:rPr>
          <w:rFonts w:ascii="Abadi" w:hAnsi="Abadi" w:cs="Arial"/>
          <w:i/>
          <w:lang w:val="en-US"/>
        </w:rPr>
        <w:t>Participants in this analysis</w:t>
      </w:r>
      <w:r w:rsidR="00D82C3D" w:rsidRPr="00C15DD5">
        <w:rPr>
          <w:rFonts w:ascii="Abadi" w:hAnsi="Abadi" w:cs="Arial"/>
          <w:i/>
          <w:lang w:val="en-US"/>
        </w:rPr>
        <w:t>, include auth</w:t>
      </w:r>
      <w:r w:rsidR="00B4352C" w:rsidRPr="00C15DD5">
        <w:rPr>
          <w:rFonts w:ascii="Abadi" w:hAnsi="Abadi" w:cs="Arial"/>
          <w:i/>
          <w:lang w:val="en-US"/>
        </w:rPr>
        <w:t xml:space="preserve">or, </w:t>
      </w:r>
      <w:r w:rsidR="00E678C8" w:rsidRPr="00C15DD5">
        <w:rPr>
          <w:rFonts w:ascii="Abadi" w:hAnsi="Abadi" w:cs="Arial"/>
          <w:i/>
          <w:lang w:val="en-US"/>
        </w:rPr>
        <w:t>and input</w:t>
      </w:r>
      <w:r w:rsidR="00B4352C" w:rsidRPr="00C15DD5">
        <w:rPr>
          <w:rFonts w:ascii="Abadi" w:hAnsi="Abadi" w:cs="Arial"/>
          <w:i/>
          <w:lang w:val="en-US"/>
        </w:rPr>
        <w:t xml:space="preserve"> providers/reviewers from technica</w:t>
      </w:r>
      <w:r w:rsidRPr="00C15DD5">
        <w:rPr>
          <w:rFonts w:ascii="Abadi" w:hAnsi="Abadi" w:cs="Arial"/>
          <w:i/>
          <w:lang w:val="en-US"/>
        </w:rPr>
        <w:t>l side and business</w:t>
      </w:r>
      <w:r w:rsidR="00B4352C" w:rsidRPr="00C15DD5">
        <w:rPr>
          <w:rFonts w:ascii="Abadi" w:hAnsi="Abadi" w:cs="Arial"/>
          <w:i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552"/>
        <w:gridCol w:w="1956"/>
        <w:gridCol w:w="1956"/>
        <w:gridCol w:w="1646"/>
      </w:tblGrid>
      <w:tr w:rsidR="00577259" w:rsidRPr="00C15DD5" w14:paraId="12A08C4B" w14:textId="77777777" w:rsidTr="0024374C">
        <w:tc>
          <w:tcPr>
            <w:tcW w:w="2358" w:type="dxa"/>
            <w:shd w:val="clear" w:color="auto" w:fill="C0C0C0"/>
          </w:tcPr>
          <w:p w14:paraId="69D12AC9" w14:textId="77777777" w:rsidR="00B4352C" w:rsidRPr="00C15DD5" w:rsidRDefault="00B4352C" w:rsidP="00B4352C">
            <w:pPr>
              <w:rPr>
                <w:rFonts w:ascii="Abadi" w:hAnsi="Abadi"/>
                <w:b/>
                <w:lang w:val="en-US"/>
              </w:rPr>
            </w:pPr>
            <w:r w:rsidRPr="00C15DD5">
              <w:rPr>
                <w:rFonts w:ascii="Abadi" w:hAnsi="Abadi"/>
                <w:b/>
                <w:lang w:val="en-US"/>
              </w:rPr>
              <w:t>Name</w:t>
            </w:r>
          </w:p>
        </w:tc>
        <w:tc>
          <w:tcPr>
            <w:tcW w:w="1552" w:type="dxa"/>
            <w:shd w:val="clear" w:color="auto" w:fill="C0C0C0"/>
          </w:tcPr>
          <w:p w14:paraId="1863540A" w14:textId="77777777" w:rsidR="00B4352C" w:rsidRPr="00C15DD5" w:rsidRDefault="00B4352C" w:rsidP="00B4352C">
            <w:pPr>
              <w:rPr>
                <w:rFonts w:ascii="Abadi" w:hAnsi="Abadi"/>
                <w:b/>
                <w:lang w:val="en-US"/>
              </w:rPr>
            </w:pPr>
            <w:r w:rsidRPr="00C15DD5">
              <w:rPr>
                <w:rFonts w:ascii="Abadi" w:hAnsi="Abadi"/>
                <w:b/>
                <w:lang w:val="en-US"/>
              </w:rPr>
              <w:t>Initials</w:t>
            </w:r>
          </w:p>
        </w:tc>
        <w:tc>
          <w:tcPr>
            <w:tcW w:w="1956" w:type="dxa"/>
            <w:shd w:val="clear" w:color="auto" w:fill="C0C0C0"/>
          </w:tcPr>
          <w:p w14:paraId="359BB024" w14:textId="77777777" w:rsidR="00B4352C" w:rsidRPr="00C15DD5" w:rsidRDefault="00B4352C" w:rsidP="00B4352C">
            <w:pPr>
              <w:rPr>
                <w:rFonts w:ascii="Abadi" w:hAnsi="Abadi"/>
                <w:b/>
                <w:lang w:val="en-US"/>
              </w:rPr>
            </w:pPr>
            <w:r w:rsidRPr="00C15DD5">
              <w:rPr>
                <w:rFonts w:ascii="Abadi" w:hAnsi="Abadi"/>
                <w:b/>
                <w:lang w:val="en-US"/>
              </w:rPr>
              <w:t>Role</w:t>
            </w:r>
          </w:p>
        </w:tc>
        <w:tc>
          <w:tcPr>
            <w:tcW w:w="1956" w:type="dxa"/>
            <w:shd w:val="clear" w:color="auto" w:fill="C0C0C0"/>
          </w:tcPr>
          <w:p w14:paraId="30C12ADF" w14:textId="77777777" w:rsidR="00B4352C" w:rsidRPr="00C15DD5" w:rsidRDefault="00B4352C" w:rsidP="00B4352C">
            <w:pPr>
              <w:rPr>
                <w:rFonts w:ascii="Abadi" w:hAnsi="Abadi"/>
                <w:b/>
                <w:lang w:val="en-US"/>
              </w:rPr>
            </w:pPr>
            <w:r w:rsidRPr="00C15DD5">
              <w:rPr>
                <w:rFonts w:ascii="Abadi" w:hAnsi="Abadi"/>
                <w:b/>
                <w:lang w:val="en-US"/>
              </w:rPr>
              <w:t>Area</w:t>
            </w:r>
          </w:p>
        </w:tc>
        <w:tc>
          <w:tcPr>
            <w:tcW w:w="1646" w:type="dxa"/>
            <w:shd w:val="clear" w:color="auto" w:fill="C0C0C0"/>
          </w:tcPr>
          <w:p w14:paraId="7D968606" w14:textId="77777777" w:rsidR="00B4352C" w:rsidRPr="00C15DD5" w:rsidRDefault="00B4352C" w:rsidP="00B4352C">
            <w:pPr>
              <w:rPr>
                <w:rFonts w:ascii="Abadi" w:hAnsi="Abadi"/>
                <w:b/>
                <w:lang w:val="en-US"/>
              </w:rPr>
            </w:pPr>
            <w:r w:rsidRPr="00C15DD5">
              <w:rPr>
                <w:rFonts w:ascii="Abadi" w:hAnsi="Abadi"/>
                <w:b/>
                <w:lang w:val="en-US"/>
              </w:rPr>
              <w:t>Other information</w:t>
            </w:r>
          </w:p>
        </w:tc>
      </w:tr>
      <w:tr w:rsidR="00322727" w:rsidRPr="00C15DD5" w14:paraId="00A0580C" w14:textId="77777777" w:rsidTr="0024374C">
        <w:tc>
          <w:tcPr>
            <w:tcW w:w="2358" w:type="dxa"/>
          </w:tcPr>
          <w:p w14:paraId="3432D351" w14:textId="77777777" w:rsidR="00322727" w:rsidRPr="00C15DD5" w:rsidRDefault="00CE2E7C" w:rsidP="00B4352C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Poonam Thergaonkar</w:t>
            </w:r>
          </w:p>
        </w:tc>
        <w:tc>
          <w:tcPr>
            <w:tcW w:w="1552" w:type="dxa"/>
          </w:tcPr>
          <w:p w14:paraId="1CE19B80" w14:textId="77777777" w:rsidR="00322727" w:rsidRPr="00C15DD5" w:rsidRDefault="00ED4B64" w:rsidP="00B4352C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Poth</w:t>
            </w:r>
          </w:p>
        </w:tc>
        <w:tc>
          <w:tcPr>
            <w:tcW w:w="1956" w:type="dxa"/>
          </w:tcPr>
          <w:p w14:paraId="16174582" w14:textId="77777777" w:rsidR="00322727" w:rsidRPr="00C15DD5" w:rsidRDefault="00ED4B64" w:rsidP="00B4352C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Document Author</w:t>
            </w:r>
          </w:p>
        </w:tc>
        <w:tc>
          <w:tcPr>
            <w:tcW w:w="1956" w:type="dxa"/>
          </w:tcPr>
          <w:p w14:paraId="15D2550F" w14:textId="77777777" w:rsidR="00322727" w:rsidRPr="00C15DD5" w:rsidRDefault="00CE2E7C" w:rsidP="00B4352C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Functional</w:t>
            </w:r>
          </w:p>
        </w:tc>
        <w:tc>
          <w:tcPr>
            <w:tcW w:w="1646" w:type="dxa"/>
          </w:tcPr>
          <w:p w14:paraId="4115E934" w14:textId="77777777" w:rsidR="00322727" w:rsidRPr="00C15DD5" w:rsidRDefault="00322727" w:rsidP="00B4352C">
            <w:pPr>
              <w:rPr>
                <w:rFonts w:ascii="Abadi" w:hAnsi="Abadi"/>
                <w:lang w:val="en-US"/>
              </w:rPr>
            </w:pPr>
          </w:p>
        </w:tc>
      </w:tr>
      <w:tr w:rsidR="00ED4B64" w:rsidRPr="00C15DD5" w14:paraId="5846A022" w14:textId="77777777" w:rsidTr="0024374C">
        <w:tc>
          <w:tcPr>
            <w:tcW w:w="2358" w:type="dxa"/>
          </w:tcPr>
          <w:p w14:paraId="225E63E8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Praveen Kumar</w:t>
            </w:r>
          </w:p>
        </w:tc>
        <w:tc>
          <w:tcPr>
            <w:tcW w:w="1552" w:type="dxa"/>
          </w:tcPr>
          <w:p w14:paraId="1A2B80D2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Prave</w:t>
            </w:r>
          </w:p>
        </w:tc>
        <w:tc>
          <w:tcPr>
            <w:tcW w:w="1956" w:type="dxa"/>
          </w:tcPr>
          <w:p w14:paraId="11F9A67C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Document Author</w:t>
            </w:r>
          </w:p>
        </w:tc>
        <w:tc>
          <w:tcPr>
            <w:tcW w:w="1956" w:type="dxa"/>
          </w:tcPr>
          <w:p w14:paraId="3174A8FE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Functional</w:t>
            </w:r>
          </w:p>
        </w:tc>
        <w:tc>
          <w:tcPr>
            <w:tcW w:w="1646" w:type="dxa"/>
          </w:tcPr>
          <w:p w14:paraId="6383F479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</w:p>
        </w:tc>
      </w:tr>
      <w:tr w:rsidR="00ED4B64" w:rsidRPr="00C15DD5" w14:paraId="23C17658" w14:textId="77777777" w:rsidTr="0024374C">
        <w:tc>
          <w:tcPr>
            <w:tcW w:w="2358" w:type="dxa"/>
          </w:tcPr>
          <w:p w14:paraId="287A162A" w14:textId="7DFD6C72" w:rsidR="00ED4B64" w:rsidRPr="00C15DD5" w:rsidRDefault="00633F2C" w:rsidP="00ED4B64">
            <w:pPr>
              <w:rPr>
                <w:rFonts w:ascii="Abadi" w:hAnsi="Abadi"/>
                <w:lang w:val="en-US"/>
              </w:rPr>
            </w:pPr>
            <w:r>
              <w:rPr>
                <w:rFonts w:ascii="Abadi" w:hAnsi="Abadi"/>
                <w:lang w:val="en-US"/>
              </w:rPr>
              <w:t>Pramod Trimukhe</w:t>
            </w:r>
          </w:p>
        </w:tc>
        <w:tc>
          <w:tcPr>
            <w:tcW w:w="1552" w:type="dxa"/>
          </w:tcPr>
          <w:p w14:paraId="6EB10C9E" w14:textId="32018565" w:rsidR="00ED4B64" w:rsidRPr="00C15DD5" w:rsidRDefault="00633F2C" w:rsidP="00ED4B64">
            <w:pPr>
              <w:rPr>
                <w:rFonts w:ascii="Abadi" w:hAnsi="Abadi"/>
                <w:lang w:val="en-US"/>
              </w:rPr>
            </w:pPr>
            <w:proofErr w:type="spellStart"/>
            <w:r>
              <w:rPr>
                <w:rFonts w:ascii="Abadi" w:hAnsi="Abadi"/>
                <w:lang w:val="en-US"/>
              </w:rPr>
              <w:t>prtr</w:t>
            </w:r>
            <w:proofErr w:type="spellEnd"/>
          </w:p>
        </w:tc>
        <w:tc>
          <w:tcPr>
            <w:tcW w:w="1956" w:type="dxa"/>
          </w:tcPr>
          <w:p w14:paraId="193DEE8E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Document Author</w:t>
            </w:r>
          </w:p>
        </w:tc>
        <w:tc>
          <w:tcPr>
            <w:tcW w:w="1956" w:type="dxa"/>
          </w:tcPr>
          <w:p w14:paraId="77F57973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Technical</w:t>
            </w:r>
          </w:p>
        </w:tc>
        <w:tc>
          <w:tcPr>
            <w:tcW w:w="1646" w:type="dxa"/>
          </w:tcPr>
          <w:p w14:paraId="1F413601" w14:textId="77777777" w:rsidR="00ED4B64" w:rsidRPr="00C15DD5" w:rsidRDefault="00ED4B64" w:rsidP="00ED4B64">
            <w:pPr>
              <w:rPr>
                <w:rFonts w:ascii="Abadi" w:hAnsi="Abadi"/>
                <w:lang w:val="en-US"/>
              </w:rPr>
            </w:pPr>
          </w:p>
        </w:tc>
      </w:tr>
      <w:tr w:rsidR="005B3083" w:rsidRPr="00C15DD5" w14:paraId="542A6927" w14:textId="77777777" w:rsidTr="0024374C">
        <w:tc>
          <w:tcPr>
            <w:tcW w:w="2358" w:type="dxa"/>
          </w:tcPr>
          <w:p w14:paraId="4FE5C75D" w14:textId="77777777" w:rsidR="005B3083" w:rsidRPr="00C15DD5" w:rsidRDefault="005B3083" w:rsidP="005B3083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Sanket Shintre</w:t>
            </w:r>
          </w:p>
        </w:tc>
        <w:tc>
          <w:tcPr>
            <w:tcW w:w="1552" w:type="dxa"/>
          </w:tcPr>
          <w:p w14:paraId="3D1E19DF" w14:textId="77777777" w:rsidR="005B3083" w:rsidRPr="00C15DD5" w:rsidRDefault="005B3083" w:rsidP="005B3083">
            <w:pPr>
              <w:rPr>
                <w:rFonts w:ascii="Abadi" w:hAnsi="Abadi"/>
                <w:lang w:val="en-US"/>
              </w:rPr>
            </w:pPr>
          </w:p>
        </w:tc>
        <w:tc>
          <w:tcPr>
            <w:tcW w:w="1956" w:type="dxa"/>
          </w:tcPr>
          <w:p w14:paraId="46D346BE" w14:textId="77777777" w:rsidR="005B3083" w:rsidRPr="00C15DD5" w:rsidRDefault="005B3083" w:rsidP="005B3083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Document Author</w:t>
            </w:r>
          </w:p>
        </w:tc>
        <w:tc>
          <w:tcPr>
            <w:tcW w:w="1956" w:type="dxa"/>
          </w:tcPr>
          <w:p w14:paraId="324DD2D9" w14:textId="77777777" w:rsidR="005B3083" w:rsidRPr="00C15DD5" w:rsidRDefault="005B3083" w:rsidP="005B3083">
            <w:pPr>
              <w:rPr>
                <w:rFonts w:ascii="Abadi" w:hAnsi="Abadi"/>
                <w:lang w:val="en-US"/>
              </w:rPr>
            </w:pPr>
            <w:r w:rsidRPr="00C15DD5">
              <w:rPr>
                <w:rFonts w:ascii="Abadi" w:hAnsi="Abadi"/>
                <w:lang w:val="en-US"/>
              </w:rPr>
              <w:t>Functional</w:t>
            </w:r>
          </w:p>
        </w:tc>
        <w:tc>
          <w:tcPr>
            <w:tcW w:w="1646" w:type="dxa"/>
          </w:tcPr>
          <w:p w14:paraId="6E9E90EB" w14:textId="77777777" w:rsidR="005B3083" w:rsidRPr="00C15DD5" w:rsidRDefault="005B3083" w:rsidP="005B3083">
            <w:pPr>
              <w:rPr>
                <w:rFonts w:ascii="Abadi" w:hAnsi="Abadi"/>
                <w:lang w:val="en-US"/>
              </w:rPr>
            </w:pPr>
          </w:p>
        </w:tc>
      </w:tr>
    </w:tbl>
    <w:p w14:paraId="7A10D8A7" w14:textId="77777777" w:rsidR="00B4352C" w:rsidRPr="00C15DD5" w:rsidRDefault="00B4352C" w:rsidP="0025027B">
      <w:pPr>
        <w:rPr>
          <w:rFonts w:ascii="Abadi" w:hAnsi="Abadi" w:cs="Arial"/>
          <w:i/>
          <w:color w:val="FF0000"/>
          <w:lang w:val="en-US"/>
        </w:rPr>
      </w:pPr>
    </w:p>
    <w:p w14:paraId="7354768D" w14:textId="77777777" w:rsidR="00A03027" w:rsidRPr="00C15DD5" w:rsidRDefault="00A03027" w:rsidP="00A03027">
      <w:pPr>
        <w:pStyle w:val="Heading2"/>
        <w:rPr>
          <w:rFonts w:ascii="Abadi" w:hAnsi="Abadi"/>
          <w:lang w:val="en-GB"/>
        </w:rPr>
      </w:pPr>
      <w:r w:rsidRPr="00C15DD5">
        <w:rPr>
          <w:rFonts w:ascii="Abadi" w:hAnsi="Abadi"/>
          <w:lang w:val="en-GB"/>
        </w:rPr>
        <w:t>Document Conclusion</w:t>
      </w:r>
    </w:p>
    <w:p w14:paraId="0A54F10B" w14:textId="77777777" w:rsidR="00BA51F9" w:rsidRPr="00C15DD5" w:rsidRDefault="0025027B" w:rsidP="00BA51F9">
      <w:pPr>
        <w:pStyle w:val="Heading1"/>
        <w:rPr>
          <w:rFonts w:ascii="Abadi" w:hAnsi="Abadi"/>
          <w:lang w:val="en-US"/>
        </w:rPr>
      </w:pPr>
      <w:r w:rsidRPr="00C15DD5">
        <w:rPr>
          <w:rFonts w:ascii="Abadi" w:hAnsi="Abadi"/>
          <w:lang w:val="en-US"/>
        </w:rPr>
        <w:t>Intro</w:t>
      </w:r>
      <w:r w:rsidR="00BA51F9" w:rsidRPr="00C15DD5">
        <w:rPr>
          <w:rFonts w:ascii="Abadi" w:hAnsi="Abadi"/>
          <w:lang w:val="en-US"/>
        </w:rPr>
        <w:t>duction</w:t>
      </w:r>
      <w:bookmarkEnd w:id="0"/>
    </w:p>
    <w:p w14:paraId="77AFE32C" w14:textId="77777777" w:rsidR="00531AB1" w:rsidRPr="00661ED0" w:rsidRDefault="00AF7C70" w:rsidP="00ED4B64">
      <w:pPr>
        <w:rPr>
          <w:rFonts w:ascii="Abadi" w:hAnsi="Abadi"/>
          <w:b/>
          <w:sz w:val="20"/>
          <w:lang w:val="en-US"/>
        </w:rPr>
      </w:pPr>
      <w:r w:rsidRPr="00661ED0">
        <w:rPr>
          <w:rFonts w:ascii="Abadi" w:hAnsi="Abadi"/>
          <w:b/>
          <w:sz w:val="20"/>
          <w:lang w:val="en-US"/>
        </w:rPr>
        <w:t xml:space="preserve">Current Situation: </w:t>
      </w:r>
    </w:p>
    <w:p w14:paraId="0757BB88" w14:textId="7FB2110C" w:rsidR="002D6DC1" w:rsidRDefault="00ED4B64" w:rsidP="00ED4B64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  <w:r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In existing system,</w:t>
      </w:r>
      <w:r w:rsidR="00933603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  <w:r w:rsidR="008C61D1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while </w:t>
      </w:r>
      <w:r w:rsidR="000D01BC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transf</w:t>
      </w:r>
      <w:r w:rsidR="00EA27D8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e</w:t>
      </w:r>
      <w:r w:rsidR="000D01BC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ring</w:t>
      </w:r>
      <w:r w:rsidR="00812661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the </w:t>
      </w:r>
      <w:r w:rsidR="00EB3FFD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cable</w:t>
      </w:r>
      <w:r w:rsidR="008C61D1">
        <w:rPr>
          <w:rFonts w:ascii="Abadi" w:hAnsi="Abadi" w:cs="Arial"/>
          <w:color w:val="333333"/>
          <w:sz w:val="21"/>
          <w:szCs w:val="21"/>
          <w:shd w:val="clear" w:color="auto" w:fill="FFFFFF"/>
        </w:rPr>
        <w:t>u</w:t>
      </w:r>
      <w:r w:rsidR="00EB3FFD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nit </w:t>
      </w:r>
      <w:r w:rsidR="00812661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data from KISS/Salesforce to </w:t>
      </w:r>
      <w:r w:rsidR="00D241FC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Columbus</w:t>
      </w:r>
      <w:r w:rsidR="003C4786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,</w:t>
      </w:r>
      <w:r w:rsidR="007320CF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  <w:r w:rsidR="002D6DC1">
        <w:rPr>
          <w:rFonts w:ascii="Abadi" w:hAnsi="Abadi" w:cs="Arial"/>
          <w:color w:val="333333"/>
          <w:sz w:val="21"/>
          <w:szCs w:val="21"/>
          <w:shd w:val="clear" w:color="auto" w:fill="FFFFFF"/>
        </w:rPr>
        <w:t>system is</w:t>
      </w:r>
      <w:r w:rsidR="00812661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  <w:r w:rsidR="008C61D1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considering </w:t>
      </w:r>
      <w:r w:rsidR="00633F2C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targeted measurepoints </w:t>
      </w:r>
      <w:r w:rsidR="00633F2C">
        <w:rPr>
          <w:rFonts w:ascii="Abadi" w:hAnsi="Abadi" w:cs="Arial"/>
          <w:color w:val="333333"/>
          <w:sz w:val="21"/>
          <w:szCs w:val="21"/>
          <w:shd w:val="clear" w:color="auto" w:fill="FFFFFF"/>
        </w:rPr>
        <w:t>against selected case type.</w:t>
      </w:r>
      <w:r w:rsidR="00EA62A7" w:rsidRPr="00EA62A7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="002D6DC1">
        <w:rPr>
          <w:rFonts w:ascii="Abadi" w:hAnsi="Abadi" w:cs="Arial"/>
          <w:color w:val="333333"/>
          <w:sz w:val="21"/>
          <w:szCs w:val="21"/>
          <w:shd w:val="clear" w:color="auto" w:fill="FFFFFF"/>
        </w:rPr>
        <w:t>Below are the current targeted measurepoints for respective case types</w:t>
      </w:r>
      <w:r w:rsidR="00CF771B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to transfer data</w:t>
      </w:r>
      <w:r w:rsidR="002D6DC1">
        <w:rPr>
          <w:rFonts w:ascii="Abadi" w:hAnsi="Abadi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Style w:val="TableGrid"/>
        <w:tblW w:w="6714" w:type="dxa"/>
        <w:tblLook w:val="04A0" w:firstRow="1" w:lastRow="0" w:firstColumn="1" w:lastColumn="0" w:noHBand="0" w:noVBand="1"/>
      </w:tblPr>
      <w:tblGrid>
        <w:gridCol w:w="3264"/>
        <w:gridCol w:w="3450"/>
      </w:tblGrid>
      <w:tr w:rsidR="002D6DC1" w:rsidRPr="00C15DD5" w14:paraId="46EB4162" w14:textId="77777777" w:rsidTr="00723DF4">
        <w:trPr>
          <w:trHeight w:val="231"/>
        </w:trPr>
        <w:tc>
          <w:tcPr>
            <w:tcW w:w="3264" w:type="dxa"/>
          </w:tcPr>
          <w:p w14:paraId="2380CDCA" w14:textId="77777777" w:rsidR="002D6DC1" w:rsidRPr="00C15DD5" w:rsidRDefault="002D6DC1" w:rsidP="00E22A71">
            <w:pP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     Case Type</w:t>
            </w:r>
          </w:p>
        </w:tc>
        <w:tc>
          <w:tcPr>
            <w:tcW w:w="3450" w:type="dxa"/>
          </w:tcPr>
          <w:p w14:paraId="1F637E26" w14:textId="77777777" w:rsidR="002D6DC1" w:rsidRPr="00C15DD5" w:rsidRDefault="002D6DC1" w:rsidP="00E22A71">
            <w:pP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After Completion of Measurepoint </w:t>
            </w:r>
          </w:p>
        </w:tc>
      </w:tr>
      <w:tr w:rsidR="002D6DC1" w:rsidRPr="00C15DD5" w14:paraId="4BDDBFD2" w14:textId="77777777" w:rsidTr="00723DF4">
        <w:trPr>
          <w:trHeight w:val="241"/>
        </w:trPr>
        <w:tc>
          <w:tcPr>
            <w:tcW w:w="3264" w:type="dxa"/>
          </w:tcPr>
          <w:p w14:paraId="4A3834AD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Nysalg</w:t>
            </w:r>
          </w:p>
        </w:tc>
        <w:tc>
          <w:tcPr>
            <w:tcW w:w="3450" w:type="dxa"/>
          </w:tcPr>
          <w:p w14:paraId="6949B626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 godkendt</w:t>
            </w:r>
          </w:p>
        </w:tc>
      </w:tr>
      <w:tr w:rsidR="002D6DC1" w:rsidRPr="00C15DD5" w14:paraId="5D462FD7" w14:textId="77777777" w:rsidTr="00723DF4">
        <w:trPr>
          <w:trHeight w:val="216"/>
        </w:trPr>
        <w:tc>
          <w:tcPr>
            <w:tcW w:w="3264" w:type="dxa"/>
          </w:tcPr>
          <w:p w14:paraId="1514CA56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Nysalg Nybyg</w:t>
            </w:r>
          </w:p>
        </w:tc>
        <w:tc>
          <w:tcPr>
            <w:tcW w:w="3450" w:type="dxa"/>
          </w:tcPr>
          <w:p w14:paraId="59A3000F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 godkendt</w:t>
            </w:r>
          </w:p>
        </w:tc>
      </w:tr>
      <w:tr w:rsidR="002D6DC1" w:rsidRPr="00C15DD5" w14:paraId="1D05D715" w14:textId="77777777" w:rsidTr="00723DF4">
        <w:trPr>
          <w:trHeight w:val="231"/>
        </w:trPr>
        <w:tc>
          <w:tcPr>
            <w:tcW w:w="3264" w:type="dxa"/>
          </w:tcPr>
          <w:p w14:paraId="68A636A0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Programaftale (Nysalg)</w:t>
            </w:r>
          </w:p>
        </w:tc>
        <w:tc>
          <w:tcPr>
            <w:tcW w:w="3450" w:type="dxa"/>
          </w:tcPr>
          <w:p w14:paraId="4B8A8B11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 godkendt</w:t>
            </w:r>
          </w:p>
        </w:tc>
      </w:tr>
      <w:tr w:rsidR="002D6DC1" w:rsidRPr="00C15DD5" w14:paraId="0F0F8EF8" w14:textId="77777777" w:rsidTr="00723DF4">
        <w:trPr>
          <w:trHeight w:val="231"/>
        </w:trPr>
        <w:tc>
          <w:tcPr>
            <w:tcW w:w="3264" w:type="dxa"/>
          </w:tcPr>
          <w:p w14:paraId="0418F42F" w14:textId="3A72C365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Nyrig</w:t>
            </w:r>
            <w:r w:rsidR="00E22A71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B807CB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Not in scope</w:t>
            </w:r>
            <w:r w:rsidR="00E22A71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3450" w:type="dxa"/>
          </w:tcPr>
          <w:p w14:paraId="4C5C615A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 godkendt</w:t>
            </w:r>
          </w:p>
        </w:tc>
      </w:tr>
      <w:tr w:rsidR="002D6DC1" w:rsidRPr="00C15DD5" w14:paraId="097A08E9" w14:textId="77777777" w:rsidTr="00723DF4">
        <w:trPr>
          <w:trHeight w:val="268"/>
        </w:trPr>
        <w:tc>
          <w:tcPr>
            <w:tcW w:w="3264" w:type="dxa"/>
          </w:tcPr>
          <w:p w14:paraId="62EC6854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 uden anlæg</w:t>
            </w:r>
          </w:p>
        </w:tc>
        <w:tc>
          <w:tcPr>
            <w:tcW w:w="3450" w:type="dxa"/>
          </w:tcPr>
          <w:p w14:paraId="226B4D1D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Idriftsættelse</w:t>
            </w:r>
          </w:p>
        </w:tc>
      </w:tr>
      <w:tr w:rsidR="002D6DC1" w:rsidRPr="00C15DD5" w14:paraId="4A72F734" w14:textId="77777777" w:rsidTr="00723DF4">
        <w:trPr>
          <w:trHeight w:val="216"/>
        </w:trPr>
        <w:tc>
          <w:tcPr>
            <w:tcW w:w="3264" w:type="dxa"/>
          </w:tcPr>
          <w:p w14:paraId="29B48F0A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 med anlæg</w:t>
            </w:r>
          </w:p>
        </w:tc>
        <w:tc>
          <w:tcPr>
            <w:tcW w:w="3450" w:type="dxa"/>
          </w:tcPr>
          <w:p w14:paraId="0EE0358C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Færdigmelding godkendt</w:t>
            </w:r>
          </w:p>
        </w:tc>
      </w:tr>
      <w:tr w:rsidR="002D6DC1" w:rsidRPr="00C15DD5" w14:paraId="3B95FD92" w14:textId="77777777" w:rsidTr="00723DF4">
        <w:trPr>
          <w:trHeight w:val="231"/>
        </w:trPr>
        <w:tc>
          <w:tcPr>
            <w:tcW w:w="3264" w:type="dxa"/>
          </w:tcPr>
          <w:p w14:paraId="37825A56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Kontraktændring-Opsigelse</w:t>
            </w:r>
          </w:p>
        </w:tc>
        <w:tc>
          <w:tcPr>
            <w:tcW w:w="3450" w:type="dxa"/>
          </w:tcPr>
          <w:p w14:paraId="1ED063EB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Færdigmelding godkendt</w:t>
            </w:r>
          </w:p>
        </w:tc>
      </w:tr>
      <w:tr w:rsidR="002D6DC1" w:rsidRPr="00C15DD5" w14:paraId="2EB317DD" w14:textId="77777777" w:rsidTr="00723DF4">
        <w:trPr>
          <w:trHeight w:val="216"/>
        </w:trPr>
        <w:tc>
          <w:tcPr>
            <w:tcW w:w="3264" w:type="dxa"/>
          </w:tcPr>
          <w:p w14:paraId="042DA3A8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Administrativ Bynet</w:t>
            </w:r>
          </w:p>
        </w:tc>
        <w:tc>
          <w:tcPr>
            <w:tcW w:w="3450" w:type="dxa"/>
          </w:tcPr>
          <w:p w14:paraId="65EC20CC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 godkendt</w:t>
            </w:r>
          </w:p>
        </w:tc>
      </w:tr>
      <w:tr w:rsidR="002D6DC1" w:rsidRPr="00C15DD5" w14:paraId="6AB11F95" w14:textId="77777777" w:rsidTr="00723DF4">
        <w:trPr>
          <w:trHeight w:val="231"/>
        </w:trPr>
        <w:tc>
          <w:tcPr>
            <w:tcW w:w="3264" w:type="dxa"/>
          </w:tcPr>
          <w:p w14:paraId="27A74663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Sløjfe til stik</w:t>
            </w:r>
          </w:p>
        </w:tc>
        <w:tc>
          <w:tcPr>
            <w:tcW w:w="3450" w:type="dxa"/>
          </w:tcPr>
          <w:p w14:paraId="57441A48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Færdigmelding behandles</w:t>
            </w:r>
          </w:p>
        </w:tc>
      </w:tr>
      <w:tr w:rsidR="002D6DC1" w:rsidRPr="00C15DD5" w14:paraId="0026FB8A" w14:textId="77777777" w:rsidTr="00723DF4">
        <w:trPr>
          <w:trHeight w:val="311"/>
        </w:trPr>
        <w:tc>
          <w:tcPr>
            <w:tcW w:w="3264" w:type="dxa"/>
          </w:tcPr>
          <w:p w14:paraId="281598C2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Programaftale (Kontraktændring)</w:t>
            </w:r>
          </w:p>
        </w:tc>
        <w:tc>
          <w:tcPr>
            <w:tcW w:w="3450" w:type="dxa"/>
          </w:tcPr>
          <w:p w14:paraId="5F920718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Færdigmelding godkendt</w:t>
            </w:r>
          </w:p>
        </w:tc>
      </w:tr>
      <w:tr w:rsidR="002D6DC1" w:rsidRPr="00C15DD5" w14:paraId="24D8804E" w14:textId="77777777" w:rsidTr="00723DF4">
        <w:trPr>
          <w:trHeight w:val="311"/>
        </w:trPr>
        <w:tc>
          <w:tcPr>
            <w:tcW w:w="3264" w:type="dxa"/>
          </w:tcPr>
          <w:p w14:paraId="728C8C1C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OT Intern</w:t>
            </w:r>
          </w:p>
        </w:tc>
        <w:tc>
          <w:tcPr>
            <w:tcW w:w="3450" w:type="dxa"/>
          </w:tcPr>
          <w:p w14:paraId="14E80A1C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</w:tr>
      <w:tr w:rsidR="002D6DC1" w:rsidRPr="00C15DD5" w14:paraId="0AFCDDFA" w14:textId="77777777" w:rsidTr="00723DF4">
        <w:trPr>
          <w:trHeight w:val="311"/>
        </w:trPr>
        <w:tc>
          <w:tcPr>
            <w:tcW w:w="3264" w:type="dxa"/>
          </w:tcPr>
          <w:p w14:paraId="20BF09A7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Tillægsaftale</w:t>
            </w:r>
          </w:p>
        </w:tc>
        <w:tc>
          <w:tcPr>
            <w:tcW w:w="3450" w:type="dxa"/>
          </w:tcPr>
          <w:p w14:paraId="5BE212EC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</w:tr>
      <w:tr w:rsidR="002D6DC1" w:rsidRPr="00C15DD5" w14:paraId="567B9852" w14:textId="77777777" w:rsidTr="00723DF4">
        <w:trPr>
          <w:trHeight w:val="311"/>
        </w:trPr>
        <w:tc>
          <w:tcPr>
            <w:tcW w:w="3264" w:type="dxa"/>
          </w:tcPr>
          <w:p w14:paraId="21DC6510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Opsigelse- Tillægsaftale</w:t>
            </w:r>
          </w:p>
        </w:tc>
        <w:tc>
          <w:tcPr>
            <w:tcW w:w="3450" w:type="dxa"/>
          </w:tcPr>
          <w:p w14:paraId="1F1DD4DB" w14:textId="1DDCE19C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</w:tr>
      <w:tr w:rsidR="002D6DC1" w:rsidRPr="00C15DD5" w14:paraId="08E0DA25" w14:textId="77777777" w:rsidTr="00723DF4">
        <w:trPr>
          <w:trHeight w:val="311"/>
        </w:trPr>
        <w:tc>
          <w:tcPr>
            <w:tcW w:w="3264" w:type="dxa"/>
          </w:tcPr>
          <w:p w14:paraId="5E8F558F" w14:textId="77777777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Rest Sag</w:t>
            </w:r>
          </w:p>
        </w:tc>
        <w:tc>
          <w:tcPr>
            <w:tcW w:w="3450" w:type="dxa"/>
          </w:tcPr>
          <w:p w14:paraId="3BD22BA3" w14:textId="1514F4E3" w:rsidR="002D6DC1" w:rsidRPr="00C15DD5" w:rsidRDefault="002D6DC1" w:rsidP="00E22A7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</w:tr>
    </w:tbl>
    <w:p w14:paraId="0944A3D8" w14:textId="77777777" w:rsidR="00A24F45" w:rsidRPr="00C15DD5" w:rsidRDefault="00A24F45" w:rsidP="00ED4B64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</w:p>
    <w:p w14:paraId="294E3AC9" w14:textId="746F062F" w:rsidR="00A24F45" w:rsidRPr="00C15DD5" w:rsidRDefault="00A24F45" w:rsidP="00ED4B64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  <w:r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On the basis of </w:t>
      </w:r>
      <w:r w:rsidR="002D6DC1">
        <w:rPr>
          <w:rFonts w:ascii="Abadi" w:hAnsi="Abadi" w:cs="Arial"/>
          <w:color w:val="333333"/>
          <w:sz w:val="21"/>
          <w:szCs w:val="21"/>
          <w:shd w:val="clear" w:color="auto" w:fill="FFFFFF"/>
        </w:rPr>
        <w:t>targeted measurepoint condition</w:t>
      </w:r>
      <w:r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, cableunit information, salesconcept parameter informaiton and installation information is transfered to columbus from EDW</w:t>
      </w:r>
      <w:r w:rsidR="000A6EA3">
        <w:rPr>
          <w:rFonts w:ascii="Abadi" w:hAnsi="Abadi" w:cs="Arial"/>
          <w:color w:val="333333"/>
          <w:sz w:val="21"/>
          <w:szCs w:val="21"/>
          <w:shd w:val="clear" w:color="auto" w:fill="FFFFFF"/>
        </w:rPr>
        <w:t>(this is the chnage currentlu available in UAT and need to be deply in Production after user confirmation</w:t>
      </w:r>
      <w:bookmarkStart w:id="1" w:name="_GoBack"/>
      <w:bookmarkEnd w:id="1"/>
      <w:r w:rsidR="000A6EA3">
        <w:rPr>
          <w:rFonts w:ascii="Abadi" w:hAnsi="Abadi" w:cs="Arial"/>
          <w:color w:val="333333"/>
          <w:sz w:val="21"/>
          <w:szCs w:val="21"/>
          <w:shd w:val="clear" w:color="auto" w:fill="FFFFFF"/>
        </w:rPr>
        <w:t>)</w:t>
      </w:r>
      <w:r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.</w:t>
      </w:r>
    </w:p>
    <w:p w14:paraId="3931F607" w14:textId="77777777" w:rsidR="003D5F22" w:rsidRPr="00C15DD5" w:rsidRDefault="003D5F22" w:rsidP="001900A7">
      <w:pPr>
        <w:rPr>
          <w:rFonts w:ascii="Abadi" w:hAnsi="Abadi"/>
        </w:rPr>
      </w:pPr>
    </w:p>
    <w:p w14:paraId="4CB84F8C" w14:textId="184518C3" w:rsidR="00F172DF" w:rsidRPr="00661ED0" w:rsidRDefault="00880EA9" w:rsidP="001900A7">
      <w:pPr>
        <w:rPr>
          <w:rFonts w:ascii="Abadi" w:hAnsi="Abadi"/>
          <w:b/>
          <w:sz w:val="20"/>
          <w:lang w:val="en-US"/>
        </w:rPr>
      </w:pPr>
      <w:r w:rsidRPr="00661ED0">
        <w:rPr>
          <w:rFonts w:ascii="Abadi" w:hAnsi="Abadi"/>
          <w:b/>
          <w:sz w:val="20"/>
          <w:lang w:val="en-US"/>
        </w:rPr>
        <w:t>Requirement</w:t>
      </w:r>
      <w:r w:rsidR="006F32C6">
        <w:rPr>
          <w:rFonts w:ascii="Abadi" w:hAnsi="Abadi"/>
          <w:b/>
          <w:sz w:val="20"/>
          <w:lang w:val="en-US"/>
        </w:rPr>
        <w:t>s</w:t>
      </w:r>
      <w:r w:rsidRPr="00661ED0">
        <w:rPr>
          <w:rFonts w:ascii="Abadi" w:hAnsi="Abadi"/>
          <w:b/>
          <w:sz w:val="20"/>
          <w:lang w:val="en-US"/>
        </w:rPr>
        <w:t>:</w:t>
      </w:r>
      <w:r w:rsidR="006A006F" w:rsidRPr="00661ED0">
        <w:rPr>
          <w:rFonts w:ascii="Abadi" w:hAnsi="Abadi"/>
          <w:b/>
          <w:sz w:val="20"/>
          <w:lang w:val="en-US"/>
        </w:rPr>
        <w:t xml:space="preserve"> </w:t>
      </w:r>
      <w:r w:rsidR="00AF7C70" w:rsidRPr="00661ED0">
        <w:rPr>
          <w:rFonts w:ascii="Abadi" w:hAnsi="Abadi"/>
          <w:b/>
          <w:sz w:val="20"/>
          <w:lang w:val="en-US"/>
        </w:rPr>
        <w:t xml:space="preserve"> </w:t>
      </w:r>
    </w:p>
    <w:p w14:paraId="13E024C6" w14:textId="1B9E0A78" w:rsidR="006204AE" w:rsidRDefault="006A006F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  <w:r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As per new requirement,</w:t>
      </w:r>
      <w:r w:rsidR="006204AE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need to consider new </w:t>
      </w:r>
      <w:r w:rsidR="00FC4480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measurepoint </w:t>
      </w:r>
      <w:r w:rsidR="006204AE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(</w:t>
      </w:r>
      <w:r w:rsidR="004F771F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”</w:t>
      </w:r>
      <w:r w:rsidR="006204AE" w:rsidRPr="004F771F">
        <w:rPr>
          <w:b/>
        </w:rPr>
        <w:t>Order Accepted</w:t>
      </w:r>
      <w:r w:rsidR="004F771F" w:rsidRPr="004F771F">
        <w:rPr>
          <w:b/>
        </w:rPr>
        <w:t>”</w:t>
      </w:r>
      <w:r w:rsidR="006204AE" w:rsidRPr="004F771F">
        <w:rPr>
          <w:b/>
        </w:rPr>
        <w:t>)</w:t>
      </w:r>
      <w:r w:rsidR="006204AE">
        <w:t xml:space="preserve"> </w:t>
      </w:r>
      <w:r w:rsidR="006204AE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as target for all cases and where </w:t>
      </w:r>
      <w:r w:rsidR="006204AE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cable type </w:t>
      </w:r>
      <w:r w:rsidR="006204AE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is </w:t>
      </w:r>
      <w:r w:rsidR="006204AE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”OL</w:t>
      </w:r>
      <w:r w:rsidR="004F771F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 xml:space="preserve"> (</w:t>
      </w:r>
      <w:hyperlink r:id="rId12" w:history="1">
        <w:r w:rsidR="004F771F" w:rsidRPr="004F771F">
          <w:rPr>
            <w:rStyle w:val="Hyperlink"/>
            <w:rFonts w:ascii="Arial" w:hAnsi="Arial" w:cs="Arial"/>
            <w:b/>
            <w:color w:val="333435"/>
            <w:szCs w:val="18"/>
            <w:u w:val="none"/>
          </w:rPr>
          <w:t>RF Overlay - NYRIG</w:t>
        </w:r>
      </w:hyperlink>
      <w:r w:rsidR="004F771F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)</w:t>
      </w:r>
      <w:r w:rsidR="006204AE" w:rsidRPr="004F771F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”</w:t>
      </w:r>
      <w:r w:rsidR="006204AE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to transfer installtions information. </w:t>
      </w:r>
      <w:r w:rsidR="00584074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>Following table indicates case type</w:t>
      </w:r>
      <w:r w:rsidR="008C61D1">
        <w:rPr>
          <w:rFonts w:ascii="Abadi" w:hAnsi="Abadi" w:cs="Arial"/>
          <w:color w:val="333333"/>
          <w:sz w:val="21"/>
          <w:szCs w:val="21"/>
          <w:shd w:val="clear" w:color="auto" w:fill="FFFFFF"/>
        </w:rPr>
        <w:t>s</w:t>
      </w:r>
      <w:r w:rsidR="00584074" w:rsidRPr="00C15DD5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with targeted measurepoint to transfor data.</w:t>
      </w:r>
      <w:r w:rsidR="008C61D1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6A01828" w14:textId="1DBF19AD" w:rsidR="006204AE" w:rsidRDefault="006204AE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</w:p>
    <w:p w14:paraId="4748C116" w14:textId="77777777" w:rsidR="005051B4" w:rsidRDefault="005051B4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</w:p>
    <w:p w14:paraId="2B63CFBA" w14:textId="1C9A2184" w:rsidR="000D01BC" w:rsidRPr="008719D3" w:rsidRDefault="008C61D1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  <w:r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lastRenderedPageBreak/>
        <w:t>For example, for the case type</w:t>
      </w:r>
      <w:r w:rsidR="006204AE"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  <w:r w:rsidRPr="008719D3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 xml:space="preserve">Nysalg, </w:t>
      </w:r>
      <w:r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>the case becomes eligible once the respective</w:t>
      </w:r>
      <w:r w:rsidRPr="008719D3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="006204AE" w:rsidRPr="008719D3">
        <w:t>Order Accepted</w:t>
      </w:r>
      <w:r w:rsidR="006204AE"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  <w:r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measurpoint gets completed and </w:t>
      </w:r>
      <w:r w:rsidR="006204AE"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where cable type for that cableunit is </w:t>
      </w:r>
      <w:r w:rsidR="006204AE" w:rsidRPr="008719D3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”OL</w:t>
      </w:r>
      <w:r w:rsidR="008719D3" w:rsidRPr="008719D3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 xml:space="preserve"> (</w:t>
      </w:r>
      <w:r w:rsidR="008719D3" w:rsidRPr="008719D3">
        <w:rPr>
          <w:b/>
        </w:rPr>
        <w:t xml:space="preserve"> </w:t>
      </w:r>
      <w:hyperlink r:id="rId13" w:history="1">
        <w:r w:rsidR="008719D3" w:rsidRPr="008719D3">
          <w:rPr>
            <w:rStyle w:val="Hyperlink"/>
            <w:rFonts w:ascii="Arial" w:hAnsi="Arial" w:cs="Arial"/>
            <w:b/>
            <w:color w:val="333435"/>
            <w:szCs w:val="18"/>
            <w:u w:val="none"/>
          </w:rPr>
          <w:t>RF Overlay - NYRIG</w:t>
        </w:r>
      </w:hyperlink>
      <w:r w:rsidR="008719D3" w:rsidRPr="008719D3">
        <w:rPr>
          <w:b/>
        </w:rPr>
        <w:t>)</w:t>
      </w:r>
      <w:r w:rsidR="006204AE" w:rsidRPr="008719D3">
        <w:rPr>
          <w:rFonts w:ascii="Abadi" w:hAnsi="Abadi" w:cs="Arial"/>
          <w:b/>
          <w:color w:val="333333"/>
          <w:sz w:val="21"/>
          <w:szCs w:val="21"/>
          <w:shd w:val="clear" w:color="auto" w:fill="FFFFFF"/>
        </w:rPr>
        <w:t>”</w:t>
      </w:r>
      <w:r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>.</w:t>
      </w:r>
      <w:r w:rsidR="006204AE" w:rsidRPr="008719D3"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26C36869" w14:textId="77777777" w:rsidR="008C61D1" w:rsidRPr="00C15DD5" w:rsidRDefault="008C61D1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3168"/>
        <w:gridCol w:w="3082"/>
        <w:gridCol w:w="3717"/>
      </w:tblGrid>
      <w:tr w:rsidR="00EA27D8" w:rsidRPr="00C15DD5" w14:paraId="1547ACFD" w14:textId="77777777" w:rsidTr="00D6544F">
        <w:trPr>
          <w:trHeight w:val="213"/>
        </w:trPr>
        <w:tc>
          <w:tcPr>
            <w:tcW w:w="3168" w:type="dxa"/>
          </w:tcPr>
          <w:p w14:paraId="2F24EAB0" w14:textId="77777777" w:rsidR="00EA27D8" w:rsidRPr="00C15DD5" w:rsidRDefault="00EA27D8" w:rsidP="005651A1">
            <w:pP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     Case Type</w:t>
            </w:r>
          </w:p>
        </w:tc>
        <w:tc>
          <w:tcPr>
            <w:tcW w:w="3082" w:type="dxa"/>
          </w:tcPr>
          <w:p w14:paraId="364C2CCB" w14:textId="148366B0" w:rsidR="00EA27D8" w:rsidRPr="00C15DD5" w:rsidRDefault="00F6735A" w:rsidP="001D5369">
            <w:pP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New </w:t>
            </w:r>
            <w:r w:rsidR="00EA27D8" w:rsidRPr="00C15DD5"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Measurepoint </w:t>
            </w:r>
            <w: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>to consider</w:t>
            </w:r>
          </w:p>
        </w:tc>
        <w:tc>
          <w:tcPr>
            <w:tcW w:w="3717" w:type="dxa"/>
          </w:tcPr>
          <w:p w14:paraId="235F2CD5" w14:textId="2209F0BF" w:rsidR="00EA27D8" w:rsidRPr="00C15DD5" w:rsidRDefault="00F6735A" w:rsidP="001D5369">
            <w:pP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badi" w:hAnsi="Abadi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      Comment</w:t>
            </w:r>
          </w:p>
        </w:tc>
      </w:tr>
      <w:tr w:rsidR="00EA27D8" w:rsidRPr="00C15DD5" w14:paraId="64064FBB" w14:textId="77777777" w:rsidTr="00D6544F">
        <w:trPr>
          <w:trHeight w:val="223"/>
        </w:trPr>
        <w:tc>
          <w:tcPr>
            <w:tcW w:w="3168" w:type="dxa"/>
          </w:tcPr>
          <w:p w14:paraId="79C435EE" w14:textId="77777777" w:rsidR="00EA27D8" w:rsidRPr="00C15DD5" w:rsidRDefault="00EA27D8" w:rsidP="005651A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Nysalg</w:t>
            </w:r>
          </w:p>
        </w:tc>
        <w:tc>
          <w:tcPr>
            <w:tcW w:w="3082" w:type="dxa"/>
          </w:tcPr>
          <w:p w14:paraId="7755EB5C" w14:textId="41B9977D" w:rsidR="00EA27D8" w:rsidRPr="00C15DD5" w:rsidRDefault="0030578B" w:rsidP="005651A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36332B06" w14:textId="65647C63" w:rsidR="00EA27D8" w:rsidRPr="00C15DD5" w:rsidRDefault="00EA27D8" w:rsidP="005651A1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A27D8" w:rsidRPr="00C15DD5" w14:paraId="6CB74581" w14:textId="77777777" w:rsidTr="00D6544F">
        <w:trPr>
          <w:trHeight w:val="199"/>
        </w:trPr>
        <w:tc>
          <w:tcPr>
            <w:tcW w:w="3168" w:type="dxa"/>
          </w:tcPr>
          <w:p w14:paraId="612DAEDE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Nysalg Nybyg</w:t>
            </w:r>
          </w:p>
        </w:tc>
        <w:tc>
          <w:tcPr>
            <w:tcW w:w="3082" w:type="dxa"/>
          </w:tcPr>
          <w:p w14:paraId="309A771B" w14:textId="6CE0446E" w:rsidR="00EA27D8" w:rsidRPr="00C15DD5" w:rsidRDefault="0030578B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30D81556" w14:textId="5B04D9D9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A27D8" w:rsidRPr="00C15DD5" w14:paraId="4C7B7398" w14:textId="77777777" w:rsidTr="00D6544F">
        <w:trPr>
          <w:trHeight w:val="213"/>
        </w:trPr>
        <w:tc>
          <w:tcPr>
            <w:tcW w:w="3168" w:type="dxa"/>
          </w:tcPr>
          <w:p w14:paraId="4DF247B8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Programaftale (Nysalg)</w:t>
            </w:r>
          </w:p>
        </w:tc>
        <w:tc>
          <w:tcPr>
            <w:tcW w:w="3082" w:type="dxa"/>
          </w:tcPr>
          <w:p w14:paraId="62B6405F" w14:textId="1CE28ACE" w:rsidR="00EA27D8" w:rsidRPr="00C15DD5" w:rsidRDefault="0030578B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04D07740" w14:textId="64264BA5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A27D8" w:rsidRPr="00C15DD5" w14:paraId="042EBA42" w14:textId="77777777" w:rsidTr="00D6544F">
        <w:trPr>
          <w:trHeight w:val="213"/>
        </w:trPr>
        <w:tc>
          <w:tcPr>
            <w:tcW w:w="3168" w:type="dxa"/>
          </w:tcPr>
          <w:p w14:paraId="370E618A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Nyrig</w:t>
            </w:r>
          </w:p>
        </w:tc>
        <w:tc>
          <w:tcPr>
            <w:tcW w:w="3082" w:type="dxa"/>
          </w:tcPr>
          <w:p w14:paraId="3DC0C45F" w14:textId="69321BA3" w:rsidR="00EA27D8" w:rsidRPr="00C15DD5" w:rsidRDefault="00F6735A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273A572A" w14:textId="090D27F1" w:rsidR="00EA27D8" w:rsidRPr="00C15DD5" w:rsidRDefault="00F6735A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 xml:space="preserve">Currently flow is </w:t>
            </w:r>
            <w:r w:rsidR="000F02E2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inactive</w:t>
            </w:r>
          </w:p>
        </w:tc>
      </w:tr>
      <w:tr w:rsidR="00EA27D8" w:rsidRPr="00C15DD5" w14:paraId="3C679354" w14:textId="77777777" w:rsidTr="00D6544F">
        <w:trPr>
          <w:trHeight w:val="158"/>
        </w:trPr>
        <w:tc>
          <w:tcPr>
            <w:tcW w:w="3168" w:type="dxa"/>
          </w:tcPr>
          <w:p w14:paraId="0FAC1AD8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 uden anlæg</w:t>
            </w:r>
          </w:p>
        </w:tc>
        <w:tc>
          <w:tcPr>
            <w:tcW w:w="3082" w:type="dxa"/>
          </w:tcPr>
          <w:p w14:paraId="588E9208" w14:textId="581F5AA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17" w:type="dxa"/>
          </w:tcPr>
          <w:p w14:paraId="70851445" w14:textId="2AED4837" w:rsidR="00EA27D8" w:rsidRPr="00C15DD5" w:rsidRDefault="00523945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  <w:r>
              <w:t xml:space="preserve"> </w:t>
            </w:r>
            <w:r w:rsidR="00C02599">
              <w:t xml:space="preserve">mp </w:t>
            </w:r>
            <w:r>
              <w:t>is not available for case type</w:t>
            </w:r>
          </w:p>
        </w:tc>
      </w:tr>
      <w:tr w:rsidR="00EA27D8" w:rsidRPr="00C15DD5" w14:paraId="6835F81E" w14:textId="77777777" w:rsidTr="00D6544F">
        <w:trPr>
          <w:trHeight w:val="213"/>
        </w:trPr>
        <w:tc>
          <w:tcPr>
            <w:tcW w:w="3168" w:type="dxa"/>
          </w:tcPr>
          <w:p w14:paraId="6C8BC585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 med anlæg</w:t>
            </w:r>
          </w:p>
        </w:tc>
        <w:tc>
          <w:tcPr>
            <w:tcW w:w="3082" w:type="dxa"/>
          </w:tcPr>
          <w:p w14:paraId="49256E82" w14:textId="1537BF9F" w:rsidR="00EA27D8" w:rsidRPr="00C15DD5" w:rsidRDefault="00F6735A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3C0D6059" w14:textId="6972DED8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A27D8" w:rsidRPr="00C15DD5" w14:paraId="60CB292C" w14:textId="77777777" w:rsidTr="00D6544F">
        <w:trPr>
          <w:trHeight w:val="199"/>
        </w:trPr>
        <w:tc>
          <w:tcPr>
            <w:tcW w:w="3168" w:type="dxa"/>
          </w:tcPr>
          <w:p w14:paraId="797C832B" w14:textId="77777777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Kontraktændring-Opsigelse</w:t>
            </w:r>
          </w:p>
        </w:tc>
        <w:tc>
          <w:tcPr>
            <w:tcW w:w="3082" w:type="dxa"/>
          </w:tcPr>
          <w:p w14:paraId="38C0F485" w14:textId="33ABC52A" w:rsidR="00EA27D8" w:rsidRPr="00C15DD5" w:rsidRDefault="00F6735A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  <w:r>
              <w:t xml:space="preserve"> </w:t>
            </w:r>
          </w:p>
        </w:tc>
        <w:tc>
          <w:tcPr>
            <w:tcW w:w="3717" w:type="dxa"/>
          </w:tcPr>
          <w:p w14:paraId="5D715B5F" w14:textId="76DBE832" w:rsidR="00EA27D8" w:rsidRPr="00C15DD5" w:rsidRDefault="00EA27D8" w:rsidP="00EA27D8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02599" w:rsidRPr="00C15DD5" w14:paraId="7C7FEAFD" w14:textId="77777777" w:rsidTr="00D6544F">
        <w:trPr>
          <w:trHeight w:val="386"/>
        </w:trPr>
        <w:tc>
          <w:tcPr>
            <w:tcW w:w="3168" w:type="dxa"/>
          </w:tcPr>
          <w:p w14:paraId="6CF758C5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Administrativ Bynet</w:t>
            </w:r>
          </w:p>
        </w:tc>
        <w:tc>
          <w:tcPr>
            <w:tcW w:w="3082" w:type="dxa"/>
          </w:tcPr>
          <w:p w14:paraId="68156AF6" w14:textId="790AA73F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17" w:type="dxa"/>
          </w:tcPr>
          <w:p w14:paraId="18B540B4" w14:textId="5BEF65BF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 mp is not available for case type</w:t>
            </w:r>
          </w:p>
        </w:tc>
      </w:tr>
      <w:tr w:rsidR="00C02599" w:rsidRPr="00C15DD5" w14:paraId="6063639B" w14:textId="77777777" w:rsidTr="00D6544F">
        <w:trPr>
          <w:trHeight w:val="386"/>
        </w:trPr>
        <w:tc>
          <w:tcPr>
            <w:tcW w:w="3168" w:type="dxa"/>
          </w:tcPr>
          <w:p w14:paraId="5266F58D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Sløjfe til stik</w:t>
            </w:r>
          </w:p>
        </w:tc>
        <w:tc>
          <w:tcPr>
            <w:tcW w:w="3082" w:type="dxa"/>
          </w:tcPr>
          <w:p w14:paraId="52E715FC" w14:textId="28BF1A84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17" w:type="dxa"/>
          </w:tcPr>
          <w:p w14:paraId="064356BE" w14:textId="065B8BBB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 mp is not available for case type</w:t>
            </w:r>
          </w:p>
        </w:tc>
      </w:tr>
      <w:tr w:rsidR="00C02599" w:rsidRPr="00C15DD5" w14:paraId="7F8A5B3F" w14:textId="77777777" w:rsidTr="00D6544F">
        <w:trPr>
          <w:trHeight w:val="286"/>
        </w:trPr>
        <w:tc>
          <w:tcPr>
            <w:tcW w:w="3168" w:type="dxa"/>
          </w:tcPr>
          <w:p w14:paraId="5FF10E11" w14:textId="4D03205C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Programaftale (Kontraktændring</w:t>
            </w:r>
          </w:p>
        </w:tc>
        <w:tc>
          <w:tcPr>
            <w:tcW w:w="3082" w:type="dxa"/>
          </w:tcPr>
          <w:p w14:paraId="3DB59D6F" w14:textId="4806A5F8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3717" w:type="dxa"/>
          </w:tcPr>
          <w:p w14:paraId="7B657D71" w14:textId="10A265BA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02599" w:rsidRPr="00C15DD5" w14:paraId="251FC391" w14:textId="77777777" w:rsidTr="00D6544F">
        <w:trPr>
          <w:trHeight w:val="286"/>
        </w:trPr>
        <w:tc>
          <w:tcPr>
            <w:tcW w:w="3168" w:type="dxa"/>
          </w:tcPr>
          <w:p w14:paraId="79DB822F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OT Intern</w:t>
            </w:r>
          </w:p>
        </w:tc>
        <w:tc>
          <w:tcPr>
            <w:tcW w:w="3082" w:type="dxa"/>
          </w:tcPr>
          <w:p w14:paraId="751E407A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3717" w:type="dxa"/>
          </w:tcPr>
          <w:p w14:paraId="249C8ED2" w14:textId="4125568E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02599" w:rsidRPr="00C15DD5" w14:paraId="4FCB8C92" w14:textId="77777777" w:rsidTr="00D6544F">
        <w:trPr>
          <w:trHeight w:val="286"/>
        </w:trPr>
        <w:tc>
          <w:tcPr>
            <w:tcW w:w="3168" w:type="dxa"/>
          </w:tcPr>
          <w:p w14:paraId="4E9E4AC5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Tillægsaftale</w:t>
            </w:r>
          </w:p>
        </w:tc>
        <w:tc>
          <w:tcPr>
            <w:tcW w:w="3082" w:type="dxa"/>
          </w:tcPr>
          <w:p w14:paraId="29A75124" w14:textId="77777777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3717" w:type="dxa"/>
          </w:tcPr>
          <w:p w14:paraId="12E0A94C" w14:textId="50765216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02599" w:rsidRPr="00C15DD5" w14:paraId="745A8BD6" w14:textId="77777777" w:rsidTr="00D6544F">
        <w:trPr>
          <w:trHeight w:val="286"/>
        </w:trPr>
        <w:tc>
          <w:tcPr>
            <w:tcW w:w="3168" w:type="dxa"/>
          </w:tcPr>
          <w:p w14:paraId="4EDC8D36" w14:textId="0C18E963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Opsigelse- Tillægsaftal</w:t>
            </w: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082" w:type="dxa"/>
          </w:tcPr>
          <w:p w14:paraId="7E223817" w14:textId="38DC12B3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3717" w:type="dxa"/>
          </w:tcPr>
          <w:p w14:paraId="01CEC4A4" w14:textId="6638014A" w:rsidR="00C02599" w:rsidRPr="00C15DD5" w:rsidRDefault="00C02599" w:rsidP="00C02599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592DFF" w:rsidRPr="00C15DD5" w14:paraId="2623729F" w14:textId="77777777" w:rsidTr="00D6544F">
        <w:trPr>
          <w:trHeight w:val="286"/>
        </w:trPr>
        <w:tc>
          <w:tcPr>
            <w:tcW w:w="3168" w:type="dxa"/>
          </w:tcPr>
          <w:p w14:paraId="5148D475" w14:textId="745EFFEB" w:rsidR="00592DFF" w:rsidRPr="00C15DD5" w:rsidRDefault="00592DFF" w:rsidP="00592DFF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Rest Sag</w:t>
            </w:r>
          </w:p>
        </w:tc>
        <w:tc>
          <w:tcPr>
            <w:tcW w:w="3082" w:type="dxa"/>
          </w:tcPr>
          <w:p w14:paraId="720B5C4D" w14:textId="7B8CC152" w:rsidR="00592DFF" w:rsidRDefault="00592DFF" w:rsidP="00592DFF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3717" w:type="dxa"/>
          </w:tcPr>
          <w:p w14:paraId="38E0E0F9" w14:textId="77777777" w:rsidR="00592DFF" w:rsidRPr="00C15DD5" w:rsidRDefault="00592DFF" w:rsidP="00592DFF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0A4D3277" w14:textId="77777777" w:rsidR="0043008D" w:rsidRPr="000A64FA" w:rsidRDefault="0043008D" w:rsidP="001900A7">
      <w:pPr>
        <w:rPr>
          <w:rFonts w:ascii="Abadi" w:hAnsi="Abadi" w:cs="Arial"/>
          <w:b/>
          <w:color w:val="000000"/>
          <w:sz w:val="20"/>
          <w:szCs w:val="18"/>
          <w:lang w:val="en-US"/>
        </w:rPr>
      </w:pPr>
    </w:p>
    <w:p w14:paraId="4E95ACDC" w14:textId="77777777" w:rsidR="00F172DF" w:rsidRPr="000A64FA" w:rsidRDefault="00AF7C70" w:rsidP="001900A7">
      <w:pPr>
        <w:rPr>
          <w:rFonts w:ascii="Abadi" w:hAnsi="Abadi"/>
          <w:b/>
          <w:sz w:val="20"/>
          <w:lang w:val="en-US"/>
        </w:rPr>
      </w:pPr>
      <w:r w:rsidRPr="000A64FA">
        <w:rPr>
          <w:rFonts w:ascii="Abadi" w:hAnsi="Abadi"/>
          <w:b/>
          <w:sz w:val="20"/>
          <w:lang w:val="en-US"/>
        </w:rPr>
        <w:t xml:space="preserve">Purpose and </w:t>
      </w:r>
      <w:r w:rsidR="00880EA9" w:rsidRPr="000A64FA">
        <w:rPr>
          <w:rFonts w:ascii="Abadi" w:hAnsi="Abadi"/>
          <w:b/>
          <w:sz w:val="20"/>
          <w:lang w:val="en-US"/>
        </w:rPr>
        <w:t>targets</w:t>
      </w:r>
      <w:r w:rsidR="006E4FA6" w:rsidRPr="000A64FA">
        <w:rPr>
          <w:rFonts w:ascii="Abadi" w:hAnsi="Abadi"/>
          <w:b/>
          <w:sz w:val="20"/>
          <w:lang w:val="en-US"/>
        </w:rPr>
        <w:t xml:space="preserve">: </w:t>
      </w:r>
    </w:p>
    <w:p w14:paraId="52E43A84" w14:textId="05F5C7B0" w:rsidR="0020208E" w:rsidRPr="00C15DD5" w:rsidRDefault="009A39F2" w:rsidP="001900A7">
      <w:pPr>
        <w:rPr>
          <w:rFonts w:ascii="Abadi" w:hAnsi="Abadi" w:cs="Arial"/>
          <w:color w:val="333333"/>
          <w:sz w:val="21"/>
          <w:szCs w:val="21"/>
          <w:shd w:val="clear" w:color="auto" w:fill="FFFFFF"/>
        </w:rPr>
      </w:pPr>
      <w:r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After implementation, user can </w:t>
      </w:r>
      <w:r w:rsidR="003D2FD3">
        <w:rPr>
          <w:rFonts w:ascii="Abadi" w:hAnsi="Abadi" w:cs="Arial"/>
          <w:color w:val="333333"/>
          <w:sz w:val="21"/>
          <w:szCs w:val="21"/>
          <w:shd w:val="clear" w:color="auto" w:fill="FFFFFF"/>
        </w:rPr>
        <w:t>check</w:t>
      </w:r>
      <w:r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TV-signals against </w:t>
      </w:r>
      <w:r w:rsidR="00807463">
        <w:rPr>
          <w:rFonts w:ascii="Abadi" w:hAnsi="Abadi" w:cs="Arial"/>
          <w:color w:val="333333"/>
          <w:sz w:val="21"/>
          <w:szCs w:val="21"/>
          <w:shd w:val="clear" w:color="auto" w:fill="FFFFFF"/>
        </w:rPr>
        <w:t>installations</w:t>
      </w:r>
      <w:r>
        <w:rPr>
          <w:rFonts w:ascii="Abadi" w:hAnsi="Abadi" w:cs="Arial"/>
          <w:color w:val="333333"/>
          <w:sz w:val="21"/>
          <w:szCs w:val="21"/>
          <w:shd w:val="clear" w:color="auto" w:fill="FFFFFF"/>
        </w:rPr>
        <w:t xml:space="preserve"> for new </w:t>
      </w:r>
      <w:r w:rsidR="003D2FD3">
        <w:rPr>
          <w:rFonts w:ascii="Abadi" w:hAnsi="Abadi" w:cs="Arial"/>
          <w:color w:val="333333"/>
          <w:sz w:val="21"/>
          <w:szCs w:val="21"/>
          <w:shd w:val="clear" w:color="auto" w:fill="FFFFFF"/>
        </w:rPr>
        <w:t>cablenits</w:t>
      </w:r>
      <w:r>
        <w:rPr>
          <w:rFonts w:ascii="Abadi" w:hAnsi="Abadi" w:cs="Arial"/>
          <w:color w:val="333333"/>
          <w:sz w:val="21"/>
          <w:szCs w:val="21"/>
          <w:shd w:val="clear" w:color="auto" w:fill="FFFFFF"/>
        </w:rPr>
        <w:t>, if signals is available then they buy products.</w:t>
      </w:r>
    </w:p>
    <w:p w14:paraId="65967F6F" w14:textId="77777777" w:rsidR="009A39F2" w:rsidRDefault="009A39F2" w:rsidP="001900A7">
      <w:pPr>
        <w:rPr>
          <w:rFonts w:ascii="Abadi" w:hAnsi="Abadi"/>
          <w:b/>
          <w:lang w:val="en-US"/>
        </w:rPr>
      </w:pPr>
    </w:p>
    <w:p w14:paraId="279068B0" w14:textId="1B75420C" w:rsidR="0044118C" w:rsidRPr="00661ED0" w:rsidRDefault="00880EA9" w:rsidP="001900A7">
      <w:pPr>
        <w:rPr>
          <w:rFonts w:ascii="Abadi" w:hAnsi="Abadi"/>
          <w:b/>
          <w:sz w:val="20"/>
          <w:lang w:val="en-US"/>
        </w:rPr>
      </w:pPr>
      <w:r w:rsidRPr="00661ED0">
        <w:rPr>
          <w:rFonts w:ascii="Abadi" w:hAnsi="Abadi"/>
          <w:b/>
          <w:sz w:val="20"/>
          <w:lang w:val="en-US"/>
        </w:rPr>
        <w:t xml:space="preserve">Any Limitations: </w:t>
      </w:r>
      <w:r w:rsidR="00FA31C9" w:rsidRPr="00661ED0">
        <w:rPr>
          <w:rFonts w:ascii="Abadi" w:hAnsi="Abadi"/>
          <w:b/>
          <w:sz w:val="20"/>
          <w:lang w:val="en-US"/>
        </w:rPr>
        <w:t>NA</w:t>
      </w:r>
    </w:p>
    <w:p w14:paraId="6A0CEFDE" w14:textId="77777777" w:rsidR="00285E10" w:rsidRPr="00C15DD5" w:rsidRDefault="00073D9E" w:rsidP="00A870BE">
      <w:pPr>
        <w:pStyle w:val="Heading1"/>
        <w:rPr>
          <w:rFonts w:ascii="Abadi" w:hAnsi="Abadi"/>
          <w:lang w:val="en-US"/>
        </w:rPr>
      </w:pPr>
      <w:bookmarkStart w:id="2" w:name="_Toc167020202"/>
      <w:bookmarkStart w:id="3" w:name="_Toc228869295"/>
      <w:bookmarkStart w:id="4" w:name="_Toc230582250"/>
      <w:bookmarkStart w:id="5" w:name="_Toc286928763"/>
      <w:r w:rsidRPr="00C15DD5">
        <w:rPr>
          <w:rFonts w:ascii="Abadi" w:hAnsi="Abadi"/>
          <w:lang w:val="en-US"/>
        </w:rPr>
        <w:t>Target solution</w:t>
      </w:r>
      <w:bookmarkEnd w:id="2"/>
      <w:bookmarkEnd w:id="3"/>
      <w:bookmarkEnd w:id="4"/>
      <w:bookmarkEnd w:id="5"/>
    </w:p>
    <w:p w14:paraId="48732432" w14:textId="69BE5ED9" w:rsidR="00F519EE" w:rsidRDefault="006C5B7C" w:rsidP="00041BAC">
      <w:pPr>
        <w:pStyle w:val="Heading2"/>
        <w:tabs>
          <w:tab w:val="clear" w:pos="1026"/>
          <w:tab w:val="num" w:pos="756"/>
        </w:tabs>
        <w:ind w:left="756"/>
        <w:rPr>
          <w:rFonts w:ascii="Abadi" w:hAnsi="Abadi"/>
          <w:lang w:val="en-GB"/>
        </w:rPr>
      </w:pPr>
      <w:r w:rsidRPr="00C15DD5">
        <w:rPr>
          <w:rFonts w:ascii="Abadi" w:hAnsi="Abadi"/>
          <w:lang w:val="en-GB"/>
        </w:rPr>
        <w:t xml:space="preserve">As per the given new requirement, </w:t>
      </w:r>
      <w:r w:rsidR="00041BAC">
        <w:rPr>
          <w:rFonts w:ascii="Abadi" w:hAnsi="Abadi"/>
          <w:lang w:val="en-GB"/>
        </w:rPr>
        <w:t xml:space="preserve">system </w:t>
      </w:r>
      <w:r w:rsidRPr="00C15DD5">
        <w:rPr>
          <w:rFonts w:ascii="Abadi" w:hAnsi="Abadi"/>
          <w:lang w:val="en-GB"/>
        </w:rPr>
        <w:t xml:space="preserve">will consider </w:t>
      </w:r>
      <w:r w:rsidR="002B144A">
        <w:rPr>
          <w:rFonts w:ascii="Abadi" w:hAnsi="Abadi"/>
          <w:lang w:val="en-GB"/>
        </w:rPr>
        <w:t xml:space="preserve">new measurepoint (Order Accepteret) with cable type </w:t>
      </w:r>
      <w:r w:rsidR="00DE0854">
        <w:rPr>
          <w:rFonts w:ascii="Abadi" w:hAnsi="Abadi"/>
          <w:lang w:val="en-GB"/>
        </w:rPr>
        <w:t>‘</w:t>
      </w:r>
      <w:r w:rsidR="002B144A">
        <w:rPr>
          <w:rFonts w:ascii="Abadi" w:hAnsi="Abadi"/>
          <w:lang w:val="en-GB"/>
        </w:rPr>
        <w:t>OL</w:t>
      </w:r>
      <w:r w:rsidR="00DE0854">
        <w:rPr>
          <w:rFonts w:ascii="Abadi" w:hAnsi="Abadi"/>
          <w:lang w:val="en-GB"/>
        </w:rPr>
        <w:t>’</w:t>
      </w:r>
      <w:r w:rsidR="00DE0854" w:rsidRPr="00DE0854">
        <w:t xml:space="preserve"> </w:t>
      </w:r>
      <w:r w:rsidR="00DE0854">
        <w:t>(</w:t>
      </w:r>
      <w:hyperlink r:id="rId14" w:history="1">
        <w:r w:rsidR="00DE0854" w:rsidRPr="00DE0854">
          <w:rPr>
            <w:rFonts w:ascii="Abadi" w:hAnsi="Abadi"/>
            <w:lang w:val="en-GB"/>
          </w:rPr>
          <w:t>RF Overlay - NYRIG</w:t>
        </w:r>
      </w:hyperlink>
      <w:r w:rsidR="002B144A">
        <w:rPr>
          <w:rFonts w:ascii="Abadi" w:hAnsi="Abadi"/>
          <w:lang w:val="en-GB"/>
        </w:rPr>
        <w:t xml:space="preserve">) </w:t>
      </w:r>
      <w:r w:rsidRPr="00C15DD5">
        <w:rPr>
          <w:rFonts w:ascii="Abadi" w:hAnsi="Abadi"/>
          <w:lang w:val="en-GB"/>
        </w:rPr>
        <w:t>to transfer data to Columbus</w:t>
      </w:r>
      <w:r w:rsidR="002B6249">
        <w:rPr>
          <w:rFonts w:ascii="Abadi" w:hAnsi="Abadi"/>
          <w:lang w:val="en-GB"/>
        </w:rPr>
        <w:t xml:space="preserve"> </w:t>
      </w:r>
      <w:r w:rsidR="002B6249">
        <w:rPr>
          <w:rFonts w:ascii="Abadi" w:hAnsi="Abadi"/>
          <w:lang w:val="en-GB"/>
        </w:rPr>
        <w:t xml:space="preserve">for </w:t>
      </w:r>
      <w:r w:rsidR="002B6249" w:rsidRPr="002B6249">
        <w:rPr>
          <w:rFonts w:ascii="Abadi" w:hAnsi="Abadi"/>
          <w:lang w:val="en-GB"/>
        </w:rPr>
        <w:t xml:space="preserve">new </w:t>
      </w:r>
      <w:r w:rsidR="00A96F34">
        <w:rPr>
          <w:rFonts w:ascii="Abadi" w:hAnsi="Abadi"/>
          <w:color w:val="333333"/>
          <w:sz w:val="21"/>
          <w:szCs w:val="21"/>
          <w:shd w:val="clear" w:color="auto" w:fill="FFFFFF"/>
        </w:rPr>
        <w:t>cablenits</w:t>
      </w:r>
      <w:r w:rsidRPr="00C15DD5">
        <w:rPr>
          <w:rFonts w:ascii="Abadi" w:hAnsi="Abadi"/>
          <w:lang w:val="en-GB"/>
        </w:rPr>
        <w:t>:</w:t>
      </w:r>
    </w:p>
    <w:p w14:paraId="74DF269C" w14:textId="6DBD6E52" w:rsidR="00041BAC" w:rsidRPr="00E20F27" w:rsidRDefault="00041BAC" w:rsidP="00041BA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As per the </w:t>
      </w:r>
      <w:r w:rsidR="009A39F2">
        <w:t>new requirment</w:t>
      </w:r>
      <w:r>
        <w:t xml:space="preserve"> data transfer to eordere from KISS,</w:t>
      </w:r>
      <w:r w:rsidRPr="00D321B1">
        <w:t xml:space="preserve"> </w:t>
      </w:r>
      <w:r>
        <w:t xml:space="preserve">we are not going to consider </w:t>
      </w:r>
      <w:r w:rsidR="00E20F27" w:rsidRPr="00E20F2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Kontrakt godkendt</w:t>
      </w:r>
      <w:r w:rsidR="00E20F27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E20F27" w:rsidRPr="00E20F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20F27" w:rsidRPr="00E20F2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Færdigmelding godkendt</w:t>
      </w:r>
      <w:r w:rsidR="00E20F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="00E20F27" w:rsidRPr="00E20F27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Idriftsættelse</w:t>
      </w:r>
      <w:r w:rsidR="00E20F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measurepoints against selected case type </w:t>
      </w:r>
      <w:r>
        <w:rPr>
          <w:rFonts w:ascii="Arial" w:hAnsi="Arial" w:cs="Arial"/>
          <w:color w:val="333333"/>
          <w:sz w:val="21"/>
          <w:szCs w:val="21"/>
          <w:lang w:val="en"/>
        </w:rPr>
        <w:t>to send data to Columbus.</w:t>
      </w:r>
      <w:r>
        <w:t xml:space="preserve">Business provided the </w:t>
      </w:r>
      <w:r w:rsidR="00E20F27">
        <w:t xml:space="preserve">new </w:t>
      </w:r>
      <w:r>
        <w:t>measurepoint</w:t>
      </w:r>
      <w:r w:rsidR="00F87358">
        <w:t xml:space="preserve"> (</w:t>
      </w:r>
      <w:r w:rsidR="00F87358" w:rsidRPr="00F8217E">
        <w:rPr>
          <w:b/>
        </w:rPr>
        <w:t>Order Accepted</w:t>
      </w:r>
      <w:r w:rsidR="00F87358">
        <w:t>)</w:t>
      </w:r>
      <w:r>
        <w:t xml:space="preserve"> </w:t>
      </w:r>
      <w:r w:rsidR="00E20F27">
        <w:t>with cable type (”</w:t>
      </w:r>
      <w:r w:rsidR="00E20F27" w:rsidRPr="00F8217E">
        <w:rPr>
          <w:b/>
        </w:rPr>
        <w:t>OL</w:t>
      </w:r>
      <w:r w:rsidR="00E20F27">
        <w:t xml:space="preserve">”) </w:t>
      </w:r>
      <w:r>
        <w:t>to transfer data to Columbus</w:t>
      </w:r>
      <w:r w:rsidR="00E20F27">
        <w:t>.</w:t>
      </w:r>
      <w:r w:rsidR="00CE698D">
        <w:t xml:space="preserve"> Then user can check TV signals against installations. If signals are available, user can buy products against installation for </w:t>
      </w:r>
      <w:r w:rsidR="00282AA4">
        <w:t xml:space="preserve">new </w:t>
      </w:r>
      <w:r w:rsidR="003D2FD3">
        <w:rPr>
          <w:rFonts w:ascii="Abadi" w:hAnsi="Abadi" w:cs="Arial"/>
          <w:color w:val="333333"/>
          <w:sz w:val="21"/>
          <w:szCs w:val="21"/>
          <w:shd w:val="clear" w:color="auto" w:fill="FFFFFF"/>
        </w:rPr>
        <w:t>cablenits</w:t>
      </w:r>
      <w:r w:rsidR="00CE698D">
        <w:t>.</w:t>
      </w:r>
    </w:p>
    <w:p w14:paraId="2F662555" w14:textId="77777777" w:rsidR="00041BAC" w:rsidRDefault="00041BAC" w:rsidP="00041BAC"/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3303"/>
        <w:gridCol w:w="3666"/>
        <w:gridCol w:w="2235"/>
      </w:tblGrid>
      <w:tr w:rsidR="00041BAC" w:rsidRPr="003F08E2" w14:paraId="26F2A63D" w14:textId="77777777" w:rsidTr="00723DF4">
        <w:trPr>
          <w:trHeight w:val="207"/>
        </w:trPr>
        <w:tc>
          <w:tcPr>
            <w:tcW w:w="3303" w:type="dxa"/>
          </w:tcPr>
          <w:p w14:paraId="2FD915ED" w14:textId="77777777" w:rsidR="00041BAC" w:rsidRPr="005651A1" w:rsidRDefault="00041BAC" w:rsidP="00F91009">
            <w:pP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Case </w:t>
            </w:r>
            <w:r w:rsidRPr="005651A1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Type</w:t>
            </w:r>
          </w:p>
        </w:tc>
        <w:tc>
          <w:tcPr>
            <w:tcW w:w="3666" w:type="dxa"/>
          </w:tcPr>
          <w:p w14:paraId="362AE443" w14:textId="06D8A40A" w:rsidR="00041BAC" w:rsidRPr="005651A1" w:rsidRDefault="00BB4EBD" w:rsidP="00F91009">
            <w:pP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New </w:t>
            </w:r>
            <w:r w:rsidR="00041BAC" w:rsidRPr="005651A1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Measurepoint 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to transfer data</w:t>
            </w:r>
          </w:p>
        </w:tc>
        <w:tc>
          <w:tcPr>
            <w:tcW w:w="2235" w:type="dxa"/>
          </w:tcPr>
          <w:p w14:paraId="2683BCE7" w14:textId="52F940E7" w:rsidR="00041BAC" w:rsidRDefault="00BB4EBD" w:rsidP="00F91009">
            <w:pP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 Cable type</w:t>
            </w:r>
          </w:p>
        </w:tc>
      </w:tr>
      <w:tr w:rsidR="001B4B47" w:rsidRPr="003F08E2" w14:paraId="6EFDB6B2" w14:textId="77777777" w:rsidTr="00723DF4">
        <w:trPr>
          <w:trHeight w:val="217"/>
        </w:trPr>
        <w:tc>
          <w:tcPr>
            <w:tcW w:w="3303" w:type="dxa"/>
          </w:tcPr>
          <w:p w14:paraId="45E02E1A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Nysalg</w:t>
            </w:r>
          </w:p>
        </w:tc>
        <w:tc>
          <w:tcPr>
            <w:tcW w:w="3666" w:type="dxa"/>
          </w:tcPr>
          <w:p w14:paraId="44558146" w14:textId="327E3F2C" w:rsidR="001B4B47" w:rsidRPr="001B4B47" w:rsidRDefault="001B4B47" w:rsidP="001B4B47">
            <w:pP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1F4D2E80" w14:textId="273D87CF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              OL</w:t>
            </w:r>
          </w:p>
        </w:tc>
      </w:tr>
      <w:tr w:rsidR="001B4B47" w:rsidRPr="003F08E2" w14:paraId="4F5BE516" w14:textId="77777777" w:rsidTr="00723DF4">
        <w:trPr>
          <w:trHeight w:val="207"/>
        </w:trPr>
        <w:tc>
          <w:tcPr>
            <w:tcW w:w="3303" w:type="dxa"/>
          </w:tcPr>
          <w:p w14:paraId="1656AE79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Nysalg Nybyg</w:t>
            </w:r>
          </w:p>
        </w:tc>
        <w:tc>
          <w:tcPr>
            <w:tcW w:w="3666" w:type="dxa"/>
          </w:tcPr>
          <w:p w14:paraId="16700956" w14:textId="304A4FBB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6322F69E" w14:textId="1F7A8983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547451C2" w14:textId="77777777" w:rsidTr="00723DF4">
        <w:trPr>
          <w:trHeight w:val="207"/>
        </w:trPr>
        <w:tc>
          <w:tcPr>
            <w:tcW w:w="3303" w:type="dxa"/>
          </w:tcPr>
          <w:p w14:paraId="13706718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Programaftale (Nysalg)</w:t>
            </w:r>
          </w:p>
        </w:tc>
        <w:tc>
          <w:tcPr>
            <w:tcW w:w="3666" w:type="dxa"/>
          </w:tcPr>
          <w:p w14:paraId="5A2FBEFC" w14:textId="2DE17D1F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74BEBD62" w14:textId="3AFA1E90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4808EC65" w14:textId="77777777" w:rsidTr="00723DF4">
        <w:trPr>
          <w:trHeight w:val="194"/>
        </w:trPr>
        <w:tc>
          <w:tcPr>
            <w:tcW w:w="3303" w:type="dxa"/>
          </w:tcPr>
          <w:p w14:paraId="0D7174BE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Nyrig</w:t>
            </w:r>
          </w:p>
        </w:tc>
        <w:tc>
          <w:tcPr>
            <w:tcW w:w="3666" w:type="dxa"/>
          </w:tcPr>
          <w:p w14:paraId="54985AC3" w14:textId="3E89CCFA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73DEDE74" w14:textId="28734817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674E5A4F" w14:textId="77777777" w:rsidTr="00723DF4">
        <w:trPr>
          <w:trHeight w:val="240"/>
        </w:trPr>
        <w:tc>
          <w:tcPr>
            <w:tcW w:w="3303" w:type="dxa"/>
          </w:tcPr>
          <w:p w14:paraId="1961BA08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Kontraktændring uden anlæg</w:t>
            </w:r>
          </w:p>
        </w:tc>
        <w:tc>
          <w:tcPr>
            <w:tcW w:w="3666" w:type="dxa"/>
          </w:tcPr>
          <w:p w14:paraId="552A887E" w14:textId="6B853CDE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MP not available, Need to decide</w:t>
            </w:r>
          </w:p>
        </w:tc>
        <w:tc>
          <w:tcPr>
            <w:tcW w:w="2235" w:type="dxa"/>
          </w:tcPr>
          <w:p w14:paraId="5BC31D78" w14:textId="69A162A9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001FCB07" w14:textId="77777777" w:rsidTr="00723DF4">
        <w:trPr>
          <w:trHeight w:val="194"/>
        </w:trPr>
        <w:tc>
          <w:tcPr>
            <w:tcW w:w="3303" w:type="dxa"/>
          </w:tcPr>
          <w:p w14:paraId="43EB811C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Kontraktændring med anlæg</w:t>
            </w:r>
          </w:p>
        </w:tc>
        <w:tc>
          <w:tcPr>
            <w:tcW w:w="3666" w:type="dxa"/>
          </w:tcPr>
          <w:p w14:paraId="3CC4E50A" w14:textId="47896DEF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6893909D" w14:textId="02F13D2F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11CB5887" w14:textId="77777777" w:rsidTr="00723DF4">
        <w:trPr>
          <w:trHeight w:val="207"/>
        </w:trPr>
        <w:tc>
          <w:tcPr>
            <w:tcW w:w="3303" w:type="dxa"/>
          </w:tcPr>
          <w:p w14:paraId="5EBC85E9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Kontraktændring-Opsigelse</w:t>
            </w:r>
          </w:p>
        </w:tc>
        <w:tc>
          <w:tcPr>
            <w:tcW w:w="3666" w:type="dxa"/>
          </w:tcPr>
          <w:p w14:paraId="016A2899" w14:textId="7E4B3EDD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Order Accepted </w:t>
            </w:r>
          </w:p>
        </w:tc>
        <w:tc>
          <w:tcPr>
            <w:tcW w:w="2235" w:type="dxa"/>
          </w:tcPr>
          <w:p w14:paraId="60A41520" w14:textId="634EAD30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590965CD" w14:textId="77777777" w:rsidTr="00723DF4">
        <w:trPr>
          <w:trHeight w:val="207"/>
        </w:trPr>
        <w:tc>
          <w:tcPr>
            <w:tcW w:w="3303" w:type="dxa"/>
          </w:tcPr>
          <w:p w14:paraId="410FE133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Administrativ Bynet</w:t>
            </w:r>
          </w:p>
        </w:tc>
        <w:tc>
          <w:tcPr>
            <w:tcW w:w="3666" w:type="dxa"/>
          </w:tcPr>
          <w:p w14:paraId="193F372C" w14:textId="39FF0976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MP not available, Need to decide</w:t>
            </w:r>
          </w:p>
        </w:tc>
        <w:tc>
          <w:tcPr>
            <w:tcW w:w="2235" w:type="dxa"/>
          </w:tcPr>
          <w:p w14:paraId="29345E10" w14:textId="5C56EADE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56882BC6" w14:textId="77777777" w:rsidTr="00723DF4">
        <w:trPr>
          <w:trHeight w:val="207"/>
        </w:trPr>
        <w:tc>
          <w:tcPr>
            <w:tcW w:w="3303" w:type="dxa"/>
          </w:tcPr>
          <w:p w14:paraId="58934914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Sløjfe til stik</w:t>
            </w:r>
          </w:p>
        </w:tc>
        <w:tc>
          <w:tcPr>
            <w:tcW w:w="3666" w:type="dxa"/>
          </w:tcPr>
          <w:p w14:paraId="25677BC7" w14:textId="038C95E2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MP not available, Need to decide</w:t>
            </w:r>
          </w:p>
        </w:tc>
        <w:tc>
          <w:tcPr>
            <w:tcW w:w="2235" w:type="dxa"/>
          </w:tcPr>
          <w:p w14:paraId="0E045045" w14:textId="0D7D3E16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1B81660D" w14:textId="77777777" w:rsidTr="00723DF4">
        <w:trPr>
          <w:trHeight w:val="279"/>
        </w:trPr>
        <w:tc>
          <w:tcPr>
            <w:tcW w:w="3303" w:type="dxa"/>
          </w:tcPr>
          <w:p w14:paraId="41043A6C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Programaftale (Kontraktændring)</w:t>
            </w:r>
          </w:p>
        </w:tc>
        <w:tc>
          <w:tcPr>
            <w:tcW w:w="3666" w:type="dxa"/>
          </w:tcPr>
          <w:p w14:paraId="5A4225DD" w14:textId="27B7AAB5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Order Accepted</w:t>
            </w:r>
          </w:p>
        </w:tc>
        <w:tc>
          <w:tcPr>
            <w:tcW w:w="2235" w:type="dxa"/>
          </w:tcPr>
          <w:p w14:paraId="36B366F4" w14:textId="18C39A00" w:rsidR="001B4B47" w:rsidRPr="00EA27D8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22D23358" w14:textId="77777777" w:rsidTr="00723DF4">
        <w:trPr>
          <w:trHeight w:val="279"/>
        </w:trPr>
        <w:tc>
          <w:tcPr>
            <w:tcW w:w="3303" w:type="dxa"/>
          </w:tcPr>
          <w:p w14:paraId="4E34B82B" w14:textId="77777777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D536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OT Intern</w:t>
            </w:r>
          </w:p>
        </w:tc>
        <w:tc>
          <w:tcPr>
            <w:tcW w:w="3666" w:type="dxa"/>
          </w:tcPr>
          <w:p w14:paraId="578A3358" w14:textId="049210B0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2235" w:type="dxa"/>
          </w:tcPr>
          <w:p w14:paraId="6BE09C1F" w14:textId="22F7BAD5" w:rsidR="001B4B47" w:rsidRPr="005651A1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59E9CFB7" w14:textId="77777777" w:rsidTr="00723DF4">
        <w:trPr>
          <w:trHeight w:val="279"/>
        </w:trPr>
        <w:tc>
          <w:tcPr>
            <w:tcW w:w="3303" w:type="dxa"/>
          </w:tcPr>
          <w:p w14:paraId="750887F7" w14:textId="77777777" w:rsidR="001B4B47" w:rsidRPr="001D5369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D536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Tillægsaftale</w:t>
            </w:r>
          </w:p>
        </w:tc>
        <w:tc>
          <w:tcPr>
            <w:tcW w:w="3666" w:type="dxa"/>
          </w:tcPr>
          <w:p w14:paraId="6354F621" w14:textId="234E57C8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2235" w:type="dxa"/>
          </w:tcPr>
          <w:p w14:paraId="4D73434D" w14:textId="14C74623" w:rsidR="001B4B47" w:rsidRPr="005651A1" w:rsidRDefault="001B4B47" w:rsidP="001B4B4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  <w:tr w:rsidR="001B4B47" w:rsidRPr="003F08E2" w14:paraId="0D9A3A77" w14:textId="77777777" w:rsidTr="00723DF4">
        <w:trPr>
          <w:trHeight w:val="279"/>
        </w:trPr>
        <w:tc>
          <w:tcPr>
            <w:tcW w:w="3303" w:type="dxa"/>
          </w:tcPr>
          <w:p w14:paraId="79D28B26" w14:textId="77777777" w:rsidR="001B4B47" w:rsidRPr="001D5369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651A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Opsigelse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1D5369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Tillægsaftale</w:t>
            </w:r>
          </w:p>
        </w:tc>
        <w:tc>
          <w:tcPr>
            <w:tcW w:w="3666" w:type="dxa"/>
          </w:tcPr>
          <w:p w14:paraId="1D3131AF" w14:textId="4BDF7B16" w:rsidR="001B4B47" w:rsidRPr="005651A1" w:rsidRDefault="001B4B47" w:rsidP="001B4B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NA</w:t>
            </w:r>
          </w:p>
        </w:tc>
        <w:tc>
          <w:tcPr>
            <w:tcW w:w="2235" w:type="dxa"/>
          </w:tcPr>
          <w:p w14:paraId="034BCA3D" w14:textId="29F715BE" w:rsidR="001B4B47" w:rsidRPr="00335497" w:rsidRDefault="001B4B47" w:rsidP="00335497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3549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OL</w:t>
            </w:r>
          </w:p>
        </w:tc>
      </w:tr>
      <w:tr w:rsidR="00592DFF" w:rsidRPr="003F08E2" w14:paraId="375E9898" w14:textId="77777777" w:rsidTr="00723DF4">
        <w:trPr>
          <w:trHeight w:val="279"/>
        </w:trPr>
        <w:tc>
          <w:tcPr>
            <w:tcW w:w="3303" w:type="dxa"/>
          </w:tcPr>
          <w:p w14:paraId="49476CA7" w14:textId="53808816" w:rsidR="00592DFF" w:rsidRPr="005651A1" w:rsidRDefault="00592DFF" w:rsidP="00592DF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Rest Sag</w:t>
            </w:r>
          </w:p>
        </w:tc>
        <w:tc>
          <w:tcPr>
            <w:tcW w:w="3666" w:type="dxa"/>
          </w:tcPr>
          <w:p w14:paraId="54202E90" w14:textId="04F1A7AF" w:rsidR="00592DFF" w:rsidRDefault="00592DFF" w:rsidP="00592DFF">
            <w:pP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</w:pPr>
            <w:r w:rsidRPr="00C15DD5"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badi" w:hAnsi="Abadi" w:cs="Arial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2235" w:type="dxa"/>
          </w:tcPr>
          <w:p w14:paraId="71A739BA" w14:textId="2502DE65" w:rsidR="00592DFF" w:rsidRPr="00335497" w:rsidRDefault="00592DFF" w:rsidP="00592DFF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OL</w:t>
            </w:r>
          </w:p>
        </w:tc>
      </w:tr>
    </w:tbl>
    <w:p w14:paraId="76A93EEF" w14:textId="60EEBC73" w:rsidR="00BA51F9" w:rsidRPr="00262581" w:rsidRDefault="00BA51F9" w:rsidP="00262581">
      <w:pPr>
        <w:pStyle w:val="Heading1"/>
        <w:rPr>
          <w:rFonts w:ascii="Abadi" w:hAnsi="Abadi"/>
          <w:lang w:val="en-US"/>
        </w:rPr>
      </w:pPr>
      <w:r w:rsidRPr="00262581">
        <w:rPr>
          <w:rFonts w:ascii="Abadi" w:hAnsi="Abadi"/>
          <w:lang w:val="en-US"/>
        </w:rPr>
        <w:t>Estimat</w:t>
      </w:r>
      <w:r w:rsidR="00632C2A" w:rsidRPr="00262581">
        <w:rPr>
          <w:rFonts w:ascii="Abadi" w:hAnsi="Abadi"/>
          <w:lang w:val="en-US"/>
        </w:rPr>
        <w:t>e</w:t>
      </w:r>
      <w:r w:rsidR="00262581">
        <w:rPr>
          <w:rFonts w:ascii="Abadi" w:hAnsi="Abadi"/>
          <w:lang w:val="en-US"/>
        </w:rPr>
        <w:t>:</w:t>
      </w:r>
    </w:p>
    <w:p w14:paraId="55E05634" w14:textId="21F37094" w:rsidR="00475734" w:rsidRPr="00C15DD5" w:rsidRDefault="00F95FA7" w:rsidP="00475734">
      <w:pPr>
        <w:rPr>
          <w:rFonts w:ascii="Abadi" w:hAnsi="Abadi" w:cs="Arial"/>
          <w:i/>
          <w:lang w:val="en-GB"/>
        </w:rPr>
      </w:pPr>
      <w:r w:rsidRPr="00C15DD5">
        <w:rPr>
          <w:rFonts w:ascii="Abadi" w:hAnsi="Abadi" w:cs="Arial"/>
          <w:i/>
          <w:lang w:val="en-GB"/>
        </w:rPr>
        <w:t>The table below should hold a</w:t>
      </w:r>
      <w:r w:rsidR="00632C2A" w:rsidRPr="00C15DD5">
        <w:rPr>
          <w:rFonts w:ascii="Abadi" w:hAnsi="Abadi" w:cs="Arial"/>
          <w:i/>
          <w:lang w:val="en-GB"/>
        </w:rPr>
        <w:t xml:space="preserve">n estimate of the development </w:t>
      </w:r>
      <w:r w:rsidR="00A700D8" w:rsidRPr="00C15DD5">
        <w:rPr>
          <w:rFonts w:ascii="Abadi" w:hAnsi="Abadi" w:cs="Arial"/>
          <w:i/>
          <w:lang w:val="en-GB"/>
        </w:rPr>
        <w:t>effort. It</w:t>
      </w:r>
      <w:r w:rsidRPr="00C15DD5">
        <w:rPr>
          <w:rFonts w:ascii="Abadi" w:hAnsi="Abadi" w:cs="Arial"/>
          <w:i/>
          <w:lang w:val="en-GB"/>
        </w:rPr>
        <w:t xml:space="preserve"> includes a </w:t>
      </w:r>
      <w:r w:rsidR="00632C2A" w:rsidRPr="00C15DD5">
        <w:rPr>
          <w:rFonts w:ascii="Abadi" w:hAnsi="Abadi" w:cs="Arial"/>
          <w:i/>
          <w:lang w:val="en-GB"/>
        </w:rPr>
        <w:t>breakdown of each subsystem</w:t>
      </w:r>
      <w:r w:rsidR="00FA15B1" w:rsidRPr="00C15DD5">
        <w:rPr>
          <w:rFonts w:ascii="Abadi" w:hAnsi="Abadi" w:cs="Arial"/>
          <w:i/>
          <w:lang w:val="en-GB"/>
        </w:rPr>
        <w:t>/area</w:t>
      </w:r>
      <w:r w:rsidR="00632C2A" w:rsidRPr="00C15DD5">
        <w:rPr>
          <w:rFonts w:ascii="Abadi" w:hAnsi="Abadi" w:cs="Arial"/>
          <w:i/>
          <w:lang w:val="en-GB"/>
        </w:rPr>
        <w:t xml:space="preserve"> to a reasonable level. </w:t>
      </w:r>
      <w:r w:rsidR="00A700D8" w:rsidRPr="00C15DD5">
        <w:rPr>
          <w:rFonts w:ascii="Abadi" w:hAnsi="Abadi" w:cs="Arial"/>
          <w:i/>
          <w:lang w:val="en-GB"/>
        </w:rPr>
        <w:t>Also,</w:t>
      </w:r>
      <w:r w:rsidR="00632C2A" w:rsidRPr="00C15DD5">
        <w:rPr>
          <w:rFonts w:ascii="Abadi" w:hAnsi="Abadi" w:cs="Arial"/>
          <w:i/>
          <w:lang w:val="en-GB"/>
        </w:rPr>
        <w:t xml:space="preserve"> a total sum should be included.</w:t>
      </w:r>
    </w:p>
    <w:tbl>
      <w:tblPr>
        <w:tblStyle w:val="TableGrid"/>
        <w:tblW w:w="8350" w:type="dxa"/>
        <w:tblLook w:val="04A0" w:firstRow="1" w:lastRow="0" w:firstColumn="1" w:lastColumn="0" w:noHBand="0" w:noVBand="1"/>
      </w:tblPr>
      <w:tblGrid>
        <w:gridCol w:w="1034"/>
        <w:gridCol w:w="5967"/>
        <w:gridCol w:w="1349"/>
      </w:tblGrid>
      <w:tr w:rsidR="00A40C31" w:rsidRPr="00C15DD5" w14:paraId="42F5EB5B" w14:textId="77777777" w:rsidTr="00723DF4">
        <w:trPr>
          <w:trHeight w:val="800"/>
        </w:trPr>
        <w:tc>
          <w:tcPr>
            <w:tcW w:w="1034" w:type="dxa"/>
          </w:tcPr>
          <w:p w14:paraId="1A57DAA4" w14:textId="1F2D88DD" w:rsidR="00A40C31" w:rsidRPr="002B144A" w:rsidRDefault="00A700D8" w:rsidP="00475734">
            <w:pPr>
              <w:rPr>
                <w:rFonts w:ascii="Abadi" w:hAnsi="Abadi" w:cs="Arial"/>
                <w:b/>
                <w:sz w:val="22"/>
                <w:lang w:val="en-GB"/>
              </w:rPr>
            </w:pPr>
            <w:r w:rsidRPr="002B144A">
              <w:rPr>
                <w:rFonts w:ascii="Abadi" w:hAnsi="Abadi" w:cs="Arial"/>
                <w:b/>
                <w:sz w:val="22"/>
                <w:lang w:val="en-GB"/>
              </w:rPr>
              <w:t>Sr. No</w:t>
            </w:r>
          </w:p>
        </w:tc>
        <w:tc>
          <w:tcPr>
            <w:tcW w:w="5967" w:type="dxa"/>
          </w:tcPr>
          <w:p w14:paraId="376B7F93" w14:textId="77777777" w:rsidR="00A40C31" w:rsidRPr="002B144A" w:rsidRDefault="000974E9" w:rsidP="00475734">
            <w:pPr>
              <w:rPr>
                <w:rFonts w:ascii="Abadi" w:hAnsi="Abadi" w:cs="Arial"/>
                <w:b/>
                <w:sz w:val="22"/>
                <w:lang w:val="en-GB"/>
              </w:rPr>
            </w:pPr>
            <w:r w:rsidRPr="002B144A">
              <w:rPr>
                <w:rFonts w:ascii="Abadi" w:hAnsi="Abadi" w:cs="Arial"/>
                <w:b/>
                <w:sz w:val="22"/>
                <w:lang w:val="en-GB"/>
              </w:rPr>
              <w:t xml:space="preserve">                 Task</w:t>
            </w:r>
          </w:p>
        </w:tc>
        <w:tc>
          <w:tcPr>
            <w:tcW w:w="1349" w:type="dxa"/>
          </w:tcPr>
          <w:p w14:paraId="3209F482" w14:textId="77777777" w:rsidR="00A40C31" w:rsidRPr="002B144A" w:rsidRDefault="000974E9" w:rsidP="00475734">
            <w:pPr>
              <w:rPr>
                <w:rFonts w:ascii="Abadi" w:hAnsi="Abadi" w:cs="Arial"/>
                <w:b/>
                <w:sz w:val="22"/>
                <w:lang w:val="en-GB"/>
              </w:rPr>
            </w:pPr>
            <w:r w:rsidRPr="002B144A">
              <w:rPr>
                <w:rFonts w:ascii="Abadi" w:hAnsi="Abadi" w:cs="Arial"/>
                <w:b/>
                <w:sz w:val="22"/>
                <w:lang w:val="en-GB"/>
              </w:rPr>
              <w:t>Hours</w:t>
            </w:r>
          </w:p>
        </w:tc>
      </w:tr>
      <w:tr w:rsidR="00A40C31" w:rsidRPr="00C15DD5" w14:paraId="480647CB" w14:textId="77777777" w:rsidTr="00723DF4">
        <w:trPr>
          <w:trHeight w:val="479"/>
        </w:trPr>
        <w:tc>
          <w:tcPr>
            <w:tcW w:w="1034" w:type="dxa"/>
          </w:tcPr>
          <w:p w14:paraId="6F52CA83" w14:textId="77777777" w:rsidR="00A40C31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1</w:t>
            </w:r>
          </w:p>
        </w:tc>
        <w:tc>
          <w:tcPr>
            <w:tcW w:w="5967" w:type="dxa"/>
          </w:tcPr>
          <w:p w14:paraId="562FF63B" w14:textId="77777777" w:rsidR="00A40C31" w:rsidRPr="00C15DD5" w:rsidRDefault="000974E9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Analysis and design document</w:t>
            </w:r>
          </w:p>
        </w:tc>
        <w:tc>
          <w:tcPr>
            <w:tcW w:w="1349" w:type="dxa"/>
          </w:tcPr>
          <w:p w14:paraId="09060BFB" w14:textId="2F3AB5D7" w:rsidR="00A40C31" w:rsidRPr="00C15DD5" w:rsidRDefault="00A40C31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A40C31" w:rsidRPr="00C15DD5" w14:paraId="613000ED" w14:textId="77777777" w:rsidTr="00723DF4">
        <w:trPr>
          <w:trHeight w:val="446"/>
        </w:trPr>
        <w:tc>
          <w:tcPr>
            <w:tcW w:w="1034" w:type="dxa"/>
          </w:tcPr>
          <w:p w14:paraId="33FD05A6" w14:textId="77777777" w:rsidR="00A40C31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2</w:t>
            </w:r>
          </w:p>
        </w:tc>
        <w:tc>
          <w:tcPr>
            <w:tcW w:w="5967" w:type="dxa"/>
          </w:tcPr>
          <w:p w14:paraId="0CCE6F0D" w14:textId="77777777" w:rsidR="00A40C31" w:rsidRPr="00C15DD5" w:rsidRDefault="000974E9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Development</w:t>
            </w:r>
          </w:p>
        </w:tc>
        <w:tc>
          <w:tcPr>
            <w:tcW w:w="1349" w:type="dxa"/>
          </w:tcPr>
          <w:p w14:paraId="6686EC9C" w14:textId="22ACE124" w:rsidR="00A40C31" w:rsidRPr="00C15DD5" w:rsidRDefault="00A40C31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A40C31" w:rsidRPr="00C15DD5" w14:paraId="37E034F0" w14:textId="77777777" w:rsidTr="00723DF4">
        <w:trPr>
          <w:trHeight w:val="423"/>
        </w:trPr>
        <w:tc>
          <w:tcPr>
            <w:tcW w:w="1034" w:type="dxa"/>
          </w:tcPr>
          <w:p w14:paraId="09A05F4A" w14:textId="77777777" w:rsidR="00A40C31" w:rsidRPr="00C15DD5" w:rsidRDefault="003B2D23" w:rsidP="00475734">
            <w:pPr>
              <w:rPr>
                <w:rFonts w:ascii="Abadi" w:hAnsi="Abadi" w:cs="Arial"/>
                <w:b/>
                <w:lang w:val="en-GB"/>
              </w:rPr>
            </w:pPr>
            <w:r w:rsidRPr="00C15DD5">
              <w:rPr>
                <w:rFonts w:ascii="Abadi" w:hAnsi="Abadi" w:cs="Arial"/>
                <w:b/>
                <w:lang w:val="en-GB"/>
              </w:rPr>
              <w:t>3</w:t>
            </w:r>
          </w:p>
        </w:tc>
        <w:tc>
          <w:tcPr>
            <w:tcW w:w="5967" w:type="dxa"/>
          </w:tcPr>
          <w:p w14:paraId="68744F88" w14:textId="77777777" w:rsidR="00A40C31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 xml:space="preserve">Unit </w:t>
            </w:r>
            <w:r w:rsidR="000974E9" w:rsidRPr="00C15DD5">
              <w:rPr>
                <w:rFonts w:ascii="Abadi" w:hAnsi="Abadi" w:cs="Arial"/>
                <w:lang w:val="en-GB"/>
              </w:rPr>
              <w:t>Testing</w:t>
            </w:r>
            <w:r w:rsidRPr="00C15DD5">
              <w:rPr>
                <w:rFonts w:ascii="Abadi" w:hAnsi="Abadi" w:cs="Arial"/>
                <w:lang w:val="en-GB"/>
              </w:rPr>
              <w:t xml:space="preserve"> &amp; Unit Test case creation</w:t>
            </w:r>
          </w:p>
        </w:tc>
        <w:tc>
          <w:tcPr>
            <w:tcW w:w="1349" w:type="dxa"/>
          </w:tcPr>
          <w:p w14:paraId="511BF058" w14:textId="5CBC67A2" w:rsidR="00A40C31" w:rsidRPr="00C15DD5" w:rsidRDefault="00A40C31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0974E9" w:rsidRPr="00C15DD5" w14:paraId="502F1AC9" w14:textId="77777777" w:rsidTr="00723DF4">
        <w:trPr>
          <w:trHeight w:val="446"/>
        </w:trPr>
        <w:tc>
          <w:tcPr>
            <w:tcW w:w="1034" w:type="dxa"/>
          </w:tcPr>
          <w:p w14:paraId="2F5BB447" w14:textId="77777777" w:rsidR="000974E9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4</w:t>
            </w:r>
          </w:p>
        </w:tc>
        <w:tc>
          <w:tcPr>
            <w:tcW w:w="5967" w:type="dxa"/>
          </w:tcPr>
          <w:p w14:paraId="6C1FE081" w14:textId="77777777" w:rsidR="000974E9" w:rsidRPr="00C15DD5" w:rsidRDefault="003B2D23" w:rsidP="003B2D23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 xml:space="preserve">System </w:t>
            </w:r>
            <w:r w:rsidR="000974E9" w:rsidRPr="00C15DD5">
              <w:rPr>
                <w:rFonts w:ascii="Abadi" w:hAnsi="Abadi" w:cs="Arial"/>
                <w:lang w:val="en-GB"/>
              </w:rPr>
              <w:t>Test Case creation</w:t>
            </w:r>
          </w:p>
        </w:tc>
        <w:tc>
          <w:tcPr>
            <w:tcW w:w="1349" w:type="dxa"/>
          </w:tcPr>
          <w:p w14:paraId="1DF4B777" w14:textId="3E587493" w:rsidR="000974E9" w:rsidRPr="00C15DD5" w:rsidRDefault="000974E9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0974E9" w:rsidRPr="00C15DD5" w14:paraId="43D7461E" w14:textId="77777777" w:rsidTr="00723DF4">
        <w:trPr>
          <w:trHeight w:val="423"/>
        </w:trPr>
        <w:tc>
          <w:tcPr>
            <w:tcW w:w="1034" w:type="dxa"/>
          </w:tcPr>
          <w:p w14:paraId="3A236098" w14:textId="77777777" w:rsidR="000974E9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5</w:t>
            </w:r>
          </w:p>
        </w:tc>
        <w:tc>
          <w:tcPr>
            <w:tcW w:w="5967" w:type="dxa"/>
          </w:tcPr>
          <w:p w14:paraId="7A3D7D4F" w14:textId="77777777" w:rsidR="000974E9" w:rsidRPr="00C15DD5" w:rsidRDefault="000974E9" w:rsidP="000974E9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System - Integration Testing</w:t>
            </w:r>
          </w:p>
        </w:tc>
        <w:tc>
          <w:tcPr>
            <w:tcW w:w="1349" w:type="dxa"/>
          </w:tcPr>
          <w:p w14:paraId="23FD3497" w14:textId="5B9A595A" w:rsidR="000974E9" w:rsidRPr="00C15DD5" w:rsidRDefault="000974E9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0974E9" w:rsidRPr="00C15DD5" w14:paraId="0B6E4AFE" w14:textId="77777777" w:rsidTr="00723DF4">
        <w:trPr>
          <w:trHeight w:val="446"/>
        </w:trPr>
        <w:tc>
          <w:tcPr>
            <w:tcW w:w="1034" w:type="dxa"/>
          </w:tcPr>
          <w:p w14:paraId="34A9CEC1" w14:textId="77777777" w:rsidR="000974E9" w:rsidRPr="00C15DD5" w:rsidRDefault="003B2D23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6</w:t>
            </w:r>
          </w:p>
        </w:tc>
        <w:tc>
          <w:tcPr>
            <w:tcW w:w="5967" w:type="dxa"/>
          </w:tcPr>
          <w:p w14:paraId="716DA47E" w14:textId="77777777" w:rsidR="000974E9" w:rsidRPr="00C15DD5" w:rsidRDefault="000974E9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 xml:space="preserve">Production </w:t>
            </w:r>
            <w:r w:rsidR="003B2D23" w:rsidRPr="00C15DD5">
              <w:rPr>
                <w:rFonts w:ascii="Abadi" w:hAnsi="Abadi" w:cs="Arial"/>
                <w:lang w:val="en-GB"/>
              </w:rPr>
              <w:t>Deployment</w:t>
            </w:r>
          </w:p>
        </w:tc>
        <w:tc>
          <w:tcPr>
            <w:tcW w:w="1349" w:type="dxa"/>
          </w:tcPr>
          <w:p w14:paraId="164C6292" w14:textId="27C8057D" w:rsidR="000974E9" w:rsidRPr="00C15DD5" w:rsidRDefault="000974E9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6B0D29" w:rsidRPr="00C15DD5" w14:paraId="133F14AF" w14:textId="77777777" w:rsidTr="00723DF4">
        <w:trPr>
          <w:trHeight w:val="423"/>
        </w:trPr>
        <w:tc>
          <w:tcPr>
            <w:tcW w:w="1034" w:type="dxa"/>
          </w:tcPr>
          <w:p w14:paraId="213F9E7C" w14:textId="77777777" w:rsidR="006B0D29" w:rsidRPr="00C15DD5" w:rsidRDefault="006B0D29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7</w:t>
            </w:r>
          </w:p>
        </w:tc>
        <w:tc>
          <w:tcPr>
            <w:tcW w:w="5967" w:type="dxa"/>
          </w:tcPr>
          <w:p w14:paraId="20AFB4F8" w14:textId="77777777" w:rsidR="006B0D29" w:rsidRPr="00C15DD5" w:rsidRDefault="006B0D29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Sanity Testing</w:t>
            </w:r>
          </w:p>
        </w:tc>
        <w:tc>
          <w:tcPr>
            <w:tcW w:w="1349" w:type="dxa"/>
          </w:tcPr>
          <w:p w14:paraId="0FBE513C" w14:textId="467C0D2A" w:rsidR="006B0D29" w:rsidRPr="00C15DD5" w:rsidRDefault="006B0D29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8934C6" w:rsidRPr="00C15DD5" w14:paraId="6761607C" w14:textId="77777777" w:rsidTr="00723DF4">
        <w:trPr>
          <w:trHeight w:val="557"/>
        </w:trPr>
        <w:tc>
          <w:tcPr>
            <w:tcW w:w="1034" w:type="dxa"/>
          </w:tcPr>
          <w:p w14:paraId="760945A7" w14:textId="77777777" w:rsidR="008934C6" w:rsidRPr="00C15DD5" w:rsidRDefault="008934C6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8</w:t>
            </w:r>
          </w:p>
        </w:tc>
        <w:tc>
          <w:tcPr>
            <w:tcW w:w="5967" w:type="dxa"/>
          </w:tcPr>
          <w:p w14:paraId="5CC20DD4" w14:textId="77777777" w:rsidR="008934C6" w:rsidRPr="00C15DD5" w:rsidRDefault="008934C6" w:rsidP="00475734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RFC and Code Review and review document</w:t>
            </w:r>
          </w:p>
        </w:tc>
        <w:tc>
          <w:tcPr>
            <w:tcW w:w="1349" w:type="dxa"/>
          </w:tcPr>
          <w:p w14:paraId="1B996917" w14:textId="6B2E57F9" w:rsidR="008934C6" w:rsidRPr="00C15DD5" w:rsidRDefault="008934C6" w:rsidP="00475734">
            <w:pPr>
              <w:rPr>
                <w:rFonts w:ascii="Abadi" w:hAnsi="Abadi" w:cs="Arial"/>
                <w:lang w:val="en-GB"/>
              </w:rPr>
            </w:pPr>
          </w:p>
        </w:tc>
      </w:tr>
      <w:tr w:rsidR="00922EC2" w:rsidRPr="00C15DD5" w14:paraId="64913B3B" w14:textId="77777777" w:rsidTr="00723DF4">
        <w:trPr>
          <w:trHeight w:val="579"/>
        </w:trPr>
        <w:tc>
          <w:tcPr>
            <w:tcW w:w="1034" w:type="dxa"/>
          </w:tcPr>
          <w:p w14:paraId="1DBF59AE" w14:textId="77777777" w:rsidR="00922EC2" w:rsidRPr="00C15DD5" w:rsidRDefault="00922EC2" w:rsidP="00475734">
            <w:pPr>
              <w:rPr>
                <w:rFonts w:ascii="Abadi" w:hAnsi="Abadi" w:cs="Arial"/>
                <w:lang w:val="en-GB"/>
              </w:rPr>
            </w:pPr>
          </w:p>
        </w:tc>
        <w:tc>
          <w:tcPr>
            <w:tcW w:w="5967" w:type="dxa"/>
          </w:tcPr>
          <w:p w14:paraId="50E01983" w14:textId="77777777" w:rsidR="00922EC2" w:rsidRPr="00C15DD5" w:rsidRDefault="00922EC2" w:rsidP="00475734">
            <w:pPr>
              <w:rPr>
                <w:rFonts w:ascii="Abadi" w:hAnsi="Abadi" w:cs="Arial"/>
                <w:b/>
                <w:lang w:val="en-GB"/>
              </w:rPr>
            </w:pPr>
            <w:r w:rsidRPr="00C15DD5">
              <w:rPr>
                <w:rFonts w:ascii="Abadi" w:hAnsi="Abadi" w:cs="Arial"/>
                <w:b/>
                <w:lang w:val="en-GB"/>
              </w:rPr>
              <w:t>Total Hours</w:t>
            </w:r>
          </w:p>
        </w:tc>
        <w:tc>
          <w:tcPr>
            <w:tcW w:w="1349" w:type="dxa"/>
          </w:tcPr>
          <w:p w14:paraId="403FA45C" w14:textId="5071C9E0" w:rsidR="00922EC2" w:rsidRPr="00C15DD5" w:rsidRDefault="00922EC2" w:rsidP="00475734">
            <w:pPr>
              <w:rPr>
                <w:rFonts w:ascii="Abadi" w:hAnsi="Abadi" w:cs="Arial"/>
                <w:b/>
                <w:lang w:val="en-GB"/>
              </w:rPr>
            </w:pPr>
          </w:p>
        </w:tc>
      </w:tr>
    </w:tbl>
    <w:p w14:paraId="5EF2ECB8" w14:textId="77777777" w:rsidR="00885EE3" w:rsidRPr="00C15DD5" w:rsidRDefault="00885EE3" w:rsidP="00AB27E0">
      <w:pPr>
        <w:rPr>
          <w:rFonts w:ascii="Abadi" w:hAnsi="Abadi" w:cs="Arial"/>
          <w:lang w:val="en-GB"/>
        </w:rPr>
      </w:pPr>
    </w:p>
    <w:p w14:paraId="28703FB0" w14:textId="77777777" w:rsidR="00C94BCB" w:rsidRPr="00C15DD5" w:rsidRDefault="00803ABF" w:rsidP="00C94BCB">
      <w:pPr>
        <w:pStyle w:val="Heading1"/>
        <w:rPr>
          <w:rFonts w:ascii="Abadi" w:hAnsi="Abadi"/>
          <w:lang w:val="en-GB"/>
        </w:rPr>
      </w:pPr>
      <w:bookmarkStart w:id="6" w:name="_Toc298249473"/>
      <w:r w:rsidRPr="00C15DD5">
        <w:rPr>
          <w:rFonts w:ascii="Abadi" w:hAnsi="Abadi"/>
          <w:lang w:val="en-GB"/>
        </w:rPr>
        <w:t>Business Implementation</w:t>
      </w:r>
      <w:r w:rsidR="000C7289" w:rsidRPr="00C15DD5">
        <w:rPr>
          <w:rFonts w:ascii="Abadi" w:hAnsi="Abadi"/>
          <w:lang w:val="en-GB"/>
        </w:rPr>
        <w:t>:</w:t>
      </w:r>
    </w:p>
    <w:p w14:paraId="75480B8A" w14:textId="77777777" w:rsidR="00C94BCB" w:rsidRPr="00C15DD5" w:rsidRDefault="00C94BCB" w:rsidP="00C94BCB">
      <w:pPr>
        <w:rPr>
          <w:rFonts w:ascii="Abadi" w:hAnsi="Abadi"/>
          <w:lang w:val="en-GB"/>
        </w:rPr>
      </w:pPr>
    </w:p>
    <w:p w14:paraId="67EFADB5" w14:textId="77777777" w:rsidR="00885EE3" w:rsidRPr="00C15DD5" w:rsidRDefault="004A2CDE" w:rsidP="004E18D3">
      <w:pPr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D50E3" wp14:editId="0FE5078F">
                <wp:simplePos x="0" y="0"/>
                <wp:positionH relativeFrom="margin">
                  <wp:posOffset>1666875</wp:posOffset>
                </wp:positionH>
                <wp:positionV relativeFrom="paragraph">
                  <wp:posOffset>10795</wp:posOffset>
                </wp:positionV>
                <wp:extent cx="1171575" cy="6858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8AB3" w14:textId="77777777" w:rsidR="00E22A71" w:rsidRDefault="00E22A71" w:rsidP="004A2CDE">
                            <w:pPr>
                              <w:jc w:val="center"/>
                            </w:pPr>
                            <w:r>
                              <w:t>Salesforce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D50E3" id="Rounded Rectangle 11" o:spid="_x0000_s1026" style="position:absolute;margin-left:131.25pt;margin-top:.85pt;width:92.25pt;height:5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" fillcolor="white [3201]" strokecolor="black [3200]" strokeweight="2pt">
                <v:textbox>
                  <w:txbxContent>
                    <w:p w14:paraId="6D9E8AB3" w14:textId="77777777" w:rsidR="00E22A71" w:rsidRDefault="00E22A71" w:rsidP="004A2CDE">
                      <w:pPr>
                        <w:jc w:val="center"/>
                      </w:pPr>
                      <w:r>
                        <w:t>Salesforce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FAC6C" wp14:editId="5166A3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71575" cy="685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7DC3" w14:textId="77777777" w:rsidR="00E22A71" w:rsidRDefault="00E22A71" w:rsidP="004A2CDE">
                            <w:pPr>
                              <w:jc w:val="center"/>
                            </w:pPr>
                            <w:r>
                              <w:t>KISS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FAC6C" id="Rounded Rectangle 10" o:spid="_x0000_s1027" style="position:absolute;margin-left:0;margin-top:0;width:92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" fillcolor="white [3201]" strokecolor="black [3200]" strokeweight="2pt">
                <v:textbox>
                  <w:txbxContent>
                    <w:p w14:paraId="72C07DC3" w14:textId="77777777" w:rsidR="00E22A71" w:rsidRDefault="00E22A71" w:rsidP="004A2CDE">
                      <w:pPr>
                        <w:jc w:val="center"/>
                      </w:pPr>
                      <w:r>
                        <w:t>KISS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7ED44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0C8634DB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13A65F72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70A8607E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068AB7F0" w14:textId="77777777" w:rsidR="00C94BCB" w:rsidRPr="00C15DD5" w:rsidRDefault="004564AD" w:rsidP="004E18D3">
      <w:pPr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26774" wp14:editId="3097C1BB">
                <wp:simplePos x="0" y="0"/>
                <wp:positionH relativeFrom="column">
                  <wp:posOffset>1042034</wp:posOffset>
                </wp:positionH>
                <wp:positionV relativeFrom="paragraph">
                  <wp:posOffset>13970</wp:posOffset>
                </wp:positionV>
                <wp:extent cx="173355" cy="842010"/>
                <wp:effectExtent l="0" t="0" r="5524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D7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2.05pt;margin-top:1.1pt;width:13.65pt;height:6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174825"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FEEB0" wp14:editId="37A4A1EA">
                <wp:simplePos x="0" y="0"/>
                <wp:positionH relativeFrom="column">
                  <wp:posOffset>1470660</wp:posOffset>
                </wp:positionH>
                <wp:positionV relativeFrom="paragraph">
                  <wp:posOffset>52071</wp:posOffset>
                </wp:positionV>
                <wp:extent cx="342900" cy="8191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3563" id="Straight Arrow Connector 15" o:spid="_x0000_s1026" type="#_x0000_t32" style="position:absolute;margin-left:115.8pt;margin-top:4.1pt;width:27pt;height:6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12BF36E6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4CA9DEAF" w14:textId="77777777" w:rsidR="00174825" w:rsidRPr="00C15DD5" w:rsidRDefault="00174825" w:rsidP="004E18D3">
      <w:pPr>
        <w:rPr>
          <w:rFonts w:ascii="Abadi" w:hAnsi="Abadi" w:cs="Arial"/>
          <w:lang w:val="en-GB"/>
        </w:rPr>
      </w:pPr>
    </w:p>
    <w:p w14:paraId="2BD0C434" w14:textId="77777777" w:rsidR="00C94BCB" w:rsidRPr="00C15DD5" w:rsidRDefault="00DA68CC" w:rsidP="004E18D3">
      <w:pPr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lang w:val="en-GB"/>
        </w:rPr>
        <w:t xml:space="preserve">  </w:t>
      </w:r>
      <w:r w:rsidR="00174825" w:rsidRPr="00C15DD5">
        <w:rPr>
          <w:rFonts w:ascii="Abadi" w:hAnsi="Abadi" w:cs="Arial"/>
          <w:lang w:val="en-GB"/>
        </w:rPr>
        <w:t xml:space="preserve">Streaming &amp; </w:t>
      </w:r>
      <w:r w:rsidR="004A2CDE" w:rsidRPr="00C15DD5">
        <w:rPr>
          <w:rFonts w:ascii="Abadi" w:hAnsi="Abadi" w:cs="Arial"/>
          <w:lang w:val="en-GB"/>
        </w:rPr>
        <w:t>Tri</w:t>
      </w:r>
      <w:r w:rsidRPr="00C15DD5">
        <w:rPr>
          <w:rFonts w:ascii="Abadi" w:hAnsi="Abadi" w:cs="Arial"/>
          <w:lang w:val="en-GB"/>
        </w:rPr>
        <w:t xml:space="preserve">gger                    </w:t>
      </w:r>
      <w:r w:rsidR="004A2CDE" w:rsidRPr="00C15DD5">
        <w:rPr>
          <w:rFonts w:ascii="Abadi" w:hAnsi="Abadi" w:cs="Arial"/>
          <w:lang w:val="en-GB"/>
        </w:rPr>
        <w:t xml:space="preserve">Outbound </w:t>
      </w:r>
    </w:p>
    <w:p w14:paraId="0303D690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454AF35B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6766C7DE" w14:textId="7FE6F591" w:rsidR="00C94BCB" w:rsidRPr="00C15DD5" w:rsidRDefault="00723DF4" w:rsidP="00655D89">
      <w:pPr>
        <w:spacing w:before="240"/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2CF9" wp14:editId="483BF0DB">
                <wp:simplePos x="0" y="0"/>
                <wp:positionH relativeFrom="column">
                  <wp:posOffset>4223385</wp:posOffset>
                </wp:positionH>
                <wp:positionV relativeFrom="paragraph">
                  <wp:posOffset>266065</wp:posOffset>
                </wp:positionV>
                <wp:extent cx="1390650" cy="952500"/>
                <wp:effectExtent l="0" t="0" r="19050" b="19050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823D" w14:textId="77777777" w:rsidR="00E22A71" w:rsidRDefault="00E22A71" w:rsidP="00B94214">
                            <w:pPr>
                              <w:jc w:val="center"/>
                            </w:pPr>
                            <w:r>
                              <w:t xml:space="preserve">Columbus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72CF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9" o:spid="_x0000_s1028" type="#_x0000_t22" style="position:absolute;margin-left:332.55pt;margin-top:20.95pt;width:109.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" fillcolor="#4f81bd [3204]" strokecolor="#243f60 [1604]" strokeweight="2pt">
                <v:textbox>
                  <w:txbxContent>
                    <w:p w14:paraId="357E823D" w14:textId="77777777" w:rsidR="00E22A71" w:rsidRDefault="00E22A71" w:rsidP="00B94214">
                      <w:pPr>
                        <w:jc w:val="center"/>
                      </w:pPr>
                      <w:r>
                        <w:t xml:space="preserve">Columbus </w:t>
                      </w:r>
                    </w:p>
                  </w:txbxContent>
                </v:textbox>
              </v:shape>
            </w:pict>
          </mc:Fallback>
        </mc:AlternateContent>
      </w:r>
      <w:r w:rsidR="004A2CDE"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46EE4" wp14:editId="686D5308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286125" cy="1733550"/>
                <wp:effectExtent l="0" t="0" r="28575" b="1905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733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92736" w14:textId="2C72EC5F" w:rsidR="00E22A71" w:rsidRDefault="00E22A71" w:rsidP="004A2C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</w:t>
                            </w:r>
                            <w:r w:rsidRPr="004A2CDE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8E717F">
                              <w:t xml:space="preserve">         </w:t>
                            </w:r>
                            <w:r w:rsidRPr="004A2CDE">
                              <w:rPr>
                                <w:b/>
                              </w:rPr>
                              <w:t>EDW</w:t>
                            </w:r>
                          </w:p>
                          <w:p w14:paraId="2B27D8F5" w14:textId="63C98B71" w:rsidR="008E717F" w:rsidRDefault="008E717F" w:rsidP="00AD2C90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Considering </w:t>
                            </w:r>
                            <w:r w:rsidRPr="008E717F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0"/>
                              </w:rPr>
                              <w:t>Order Accepteret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mp with </w:t>
                            </w:r>
                            <w:r w:rsidRPr="008E717F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0"/>
                              </w:rPr>
                              <w:t>OL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cable type to send data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to Eordre system</w:t>
                            </w:r>
                            <w:r w:rsidR="000D5CE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for new</w:t>
                            </w:r>
                            <w:r w:rsidR="00297ADB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Cableunits</w:t>
                            </w:r>
                            <w:r w:rsidR="000D5CED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  <w:p w14:paraId="6EDD660B" w14:textId="3068C059" w:rsidR="00E22A71" w:rsidRPr="008E717F" w:rsidRDefault="008E717F" w:rsidP="00AD2C90">
                            <w:r>
                              <w:t xml:space="preserve">                  </w:t>
                            </w:r>
                            <w:r w:rsidR="00E22A71" w:rsidRPr="00AD2C90">
                              <w:t>Schedule procedure PROC_INS_EDW2CU_CABLEUNIT to transfor data into target table calle</w:t>
                            </w:r>
                            <w:r>
                              <w:t xml:space="preserve">d </w:t>
                            </w:r>
                            <w:r w:rsidR="00E22A71" w:rsidRPr="008E717F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0"/>
                              </w:rPr>
                              <w:t>EDW2CU_CABLEUNIT_LOG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6EE4" id="Can 13" o:spid="_x0000_s1029" type="#_x0000_t22" style="position:absolute;margin-left:0;margin-top:5.4pt;width:258.75pt;height:136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" fillcolor="#4f81bd [3204]" strokecolor="#243f60 [1604]" strokeweight="2pt">
                <v:textbox>
                  <w:txbxContent>
                    <w:p w14:paraId="34692736" w14:textId="2C72EC5F" w:rsidR="00E22A71" w:rsidRDefault="00E22A71" w:rsidP="004A2CDE">
                      <w:pPr>
                        <w:rPr>
                          <w:b/>
                        </w:rPr>
                      </w:pPr>
                      <w:r>
                        <w:rPr>
                          <w:sz w:val="22"/>
                        </w:rPr>
                        <w:t xml:space="preserve">             </w:t>
                      </w:r>
                      <w:r w:rsidRPr="004A2CDE">
                        <w:t xml:space="preserve"> </w:t>
                      </w:r>
                      <w:r>
                        <w:t xml:space="preserve">  </w:t>
                      </w:r>
                      <w:r w:rsidR="008E717F">
                        <w:t xml:space="preserve">         </w:t>
                      </w:r>
                      <w:r w:rsidRPr="004A2CDE">
                        <w:rPr>
                          <w:b/>
                        </w:rPr>
                        <w:t>EDW</w:t>
                      </w:r>
                    </w:p>
                    <w:p w14:paraId="2B27D8F5" w14:textId="63C98B71" w:rsidR="008E717F" w:rsidRDefault="008E717F" w:rsidP="00AD2C90">
                      <w:pP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Considering </w:t>
                      </w:r>
                      <w:r w:rsidRPr="008E717F">
                        <w:rPr>
                          <w:rFonts w:ascii="Segoe UI" w:hAnsi="Segoe UI" w:cs="Segoe UI"/>
                          <w:b/>
                          <w:color w:val="FFFFFF" w:themeColor="background1"/>
                          <w:sz w:val="20"/>
                        </w:rPr>
                        <w:t>Order Accepteret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mp with </w:t>
                      </w:r>
                      <w:r w:rsidRPr="008E717F">
                        <w:rPr>
                          <w:rFonts w:ascii="Segoe UI" w:hAnsi="Segoe UI" w:cs="Segoe UI"/>
                          <w:b/>
                          <w:color w:val="FFFFFF" w:themeColor="background1"/>
                          <w:sz w:val="20"/>
                        </w:rPr>
                        <w:t>OL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cable type to send data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to Eordre system</w:t>
                      </w:r>
                      <w:r w:rsidR="000D5CED"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for new</w:t>
                      </w:r>
                      <w:r w:rsidR="00297ADB"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Cableunits</w:t>
                      </w:r>
                      <w:r w:rsidR="000D5CED"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>.</w:t>
                      </w:r>
                    </w:p>
                    <w:p w14:paraId="6EDD660B" w14:textId="3068C059" w:rsidR="00E22A71" w:rsidRPr="008E717F" w:rsidRDefault="008E717F" w:rsidP="00AD2C90">
                      <w:r>
                        <w:t xml:space="preserve">                  </w:t>
                      </w:r>
                      <w:r w:rsidR="00E22A71" w:rsidRPr="00AD2C90">
                        <w:t>Schedule procedure PROC_INS_EDW2CU_CABLEUNIT to transfor data into target table calle</w:t>
                      </w:r>
                      <w:r>
                        <w:t xml:space="preserve">d </w:t>
                      </w:r>
                      <w:r w:rsidR="00E22A71" w:rsidRPr="008E717F">
                        <w:rPr>
                          <w:rFonts w:ascii="Segoe UI" w:hAnsi="Segoe UI" w:cs="Segoe UI"/>
                          <w:b/>
                          <w:color w:val="FFFFFF" w:themeColor="background1"/>
                          <w:sz w:val="20"/>
                        </w:rPr>
                        <w:t>EDW2CU_CABLEUNIT_LOG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E905F" w14:textId="65D6A986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62C58EF6" w14:textId="223254AB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500A5659" w14:textId="65B7E5D3" w:rsidR="00C94BCB" w:rsidRPr="00C15DD5" w:rsidRDefault="00B94214" w:rsidP="004E18D3">
      <w:pPr>
        <w:rPr>
          <w:rFonts w:ascii="Abadi" w:hAnsi="Abadi" w:cs="Arial"/>
          <w:b/>
          <w:lang w:val="en-GB"/>
        </w:rPr>
      </w:pPr>
      <w:r w:rsidRPr="00C15DD5">
        <w:rPr>
          <w:rFonts w:ascii="Abadi" w:hAnsi="Abadi" w:cs="Arial"/>
          <w:lang w:val="en-GB"/>
        </w:rPr>
        <w:t xml:space="preserve">                                                                                          </w:t>
      </w:r>
      <w:r w:rsidR="00253116" w:rsidRPr="00C15DD5">
        <w:rPr>
          <w:rFonts w:ascii="Abadi" w:hAnsi="Abadi" w:cs="Arial"/>
          <w:lang w:val="en-GB"/>
        </w:rPr>
        <w:t xml:space="preserve">     </w:t>
      </w:r>
      <w:r w:rsidR="008E717F">
        <w:rPr>
          <w:rFonts w:ascii="Abadi" w:hAnsi="Abadi" w:cs="Arial"/>
          <w:lang w:val="en-GB"/>
        </w:rPr>
        <w:t xml:space="preserve">       </w:t>
      </w:r>
      <w:r w:rsidRPr="00C15DD5">
        <w:rPr>
          <w:rFonts w:ascii="Abadi" w:hAnsi="Abadi" w:cs="Arial"/>
          <w:b/>
          <w:sz w:val="20"/>
          <w:lang w:val="en-GB"/>
        </w:rPr>
        <w:t>FTP</w:t>
      </w:r>
    </w:p>
    <w:p w14:paraId="379F6C26" w14:textId="6335F71B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7A04C325" w14:textId="2855B794" w:rsidR="00C94BCB" w:rsidRPr="00C15DD5" w:rsidRDefault="008E717F" w:rsidP="004E18D3">
      <w:pPr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75A6B" wp14:editId="58CA8B6A">
                <wp:simplePos x="0" y="0"/>
                <wp:positionH relativeFrom="margin">
                  <wp:posOffset>3251835</wp:posOffset>
                </wp:positionH>
                <wp:positionV relativeFrom="paragraph">
                  <wp:posOffset>45085</wp:posOffset>
                </wp:positionV>
                <wp:extent cx="971550" cy="45085"/>
                <wp:effectExtent l="0" t="38100" r="38100" b="88265"/>
                <wp:wrapSquare wrapText="bothSides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E7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6.05pt;margin-top:3.55pt;width:76.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" strokecolor="#4579b8 [3044]">
                <v:stroke endarrow="block"/>
                <w10:wrap type="square" anchorx="margin"/>
              </v:shape>
            </w:pict>
          </mc:Fallback>
        </mc:AlternateContent>
      </w:r>
    </w:p>
    <w:p w14:paraId="23BF5E60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7F944D22" w14:textId="77777777" w:rsidR="00C94BCB" w:rsidRPr="00C15DD5" w:rsidRDefault="00C94BCB" w:rsidP="004E18D3">
      <w:pPr>
        <w:rPr>
          <w:rFonts w:ascii="Abadi" w:hAnsi="Abadi" w:cs="Arial"/>
          <w:lang w:val="en-GB"/>
        </w:rPr>
      </w:pPr>
    </w:p>
    <w:p w14:paraId="775FFD65" w14:textId="6FA6A730" w:rsidR="00C94BCB" w:rsidRPr="00C15DD5" w:rsidRDefault="00723DF4" w:rsidP="004E18D3">
      <w:pPr>
        <w:rPr>
          <w:rFonts w:ascii="Abadi" w:hAnsi="Abadi" w:cs="Arial"/>
          <w:lang w:val="en-GB"/>
        </w:rPr>
      </w:pPr>
      <w:r w:rsidRPr="00C15DD5">
        <w:rPr>
          <w:rFonts w:ascii="Abadi" w:hAnsi="Abadi"/>
          <w:noProof/>
          <w:color w:val="000000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95B29" wp14:editId="6E513BC1">
                <wp:simplePos x="0" y="0"/>
                <wp:positionH relativeFrom="column">
                  <wp:posOffset>5033010</wp:posOffset>
                </wp:positionH>
                <wp:positionV relativeFrom="paragraph">
                  <wp:posOffset>43815</wp:posOffset>
                </wp:positionV>
                <wp:extent cx="45719" cy="4762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CD65" id="Straight Arrow Connector 21" o:spid="_x0000_s1026" type="#_x0000_t32" style="position:absolute;margin-left:396.3pt;margin-top:3.45pt;width:3.6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YN2w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29A9ED47" w14:textId="5EBA6EEF" w:rsidR="002F7DE0" w:rsidRDefault="002F7DE0" w:rsidP="002F7DE0">
      <w:pPr>
        <w:rPr>
          <w:rFonts w:ascii="Abadi" w:hAnsi="Abadi" w:cs="Arial"/>
          <w:lang w:val="en-GB"/>
        </w:rPr>
      </w:pPr>
    </w:p>
    <w:p w14:paraId="2219F101" w14:textId="313EB0D9" w:rsidR="002F7DE0" w:rsidRPr="002F7DE0" w:rsidRDefault="00172312" w:rsidP="002F7DE0">
      <w:pPr>
        <w:rPr>
          <w:rFonts w:ascii="Abadi" w:hAnsi="Abadi" w:cs="Arial"/>
          <w:lang w:val="en-GB"/>
        </w:rPr>
      </w:pPr>
      <w:r w:rsidRPr="00C15DD5">
        <w:rPr>
          <w:rFonts w:ascii="Abadi" w:hAnsi="Abadi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AB6F8" wp14:editId="7242698E">
                <wp:simplePos x="0" y="0"/>
                <wp:positionH relativeFrom="column">
                  <wp:posOffset>4175760</wp:posOffset>
                </wp:positionH>
                <wp:positionV relativeFrom="paragraph">
                  <wp:posOffset>260985</wp:posOffset>
                </wp:positionV>
                <wp:extent cx="1733550" cy="3619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5003" w14:textId="10EC1EE2" w:rsidR="00E22A71" w:rsidRDefault="00E22A71" w:rsidP="00B94214">
                            <w:pPr>
                              <w:jc w:val="center"/>
                            </w:pPr>
                            <w:r>
                              <w:t>Eordre Systm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AB6F8" id="Rounded Rectangle 20" o:spid="_x0000_s1030" style="position:absolute;margin-left:328.8pt;margin-top:20.55pt;width:136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" fillcolor="white [3201]" strokecolor="#f79646 [3209]" strokeweight="2pt">
                <v:textbox>
                  <w:txbxContent>
                    <w:p w14:paraId="197F5003" w14:textId="10EC1EE2" w:rsidR="00E22A71" w:rsidRDefault="00E22A71" w:rsidP="00B94214">
                      <w:pPr>
                        <w:jc w:val="center"/>
                      </w:pPr>
                      <w:r>
                        <w:t>Eordre Systm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CC88D" w14:textId="00D97D71" w:rsidR="004E18D3" w:rsidRPr="00C15DD5" w:rsidRDefault="009C52FB" w:rsidP="00C50088">
      <w:pPr>
        <w:pStyle w:val="Heading1"/>
        <w:numPr>
          <w:ilvl w:val="0"/>
          <w:numId w:val="0"/>
        </w:numPr>
        <w:ind w:left="432" w:hanging="432"/>
        <w:rPr>
          <w:rFonts w:ascii="Abadi" w:hAnsi="Abadi"/>
        </w:rPr>
      </w:pPr>
      <w:r w:rsidRPr="00C15DD5">
        <w:rPr>
          <w:rFonts w:ascii="Abadi" w:hAnsi="Abadi"/>
          <w:lang w:val="en-GB"/>
        </w:rPr>
        <w:lastRenderedPageBreak/>
        <w:t>6 Project</w:t>
      </w:r>
      <w:r w:rsidR="004E18D3" w:rsidRPr="00C15DD5">
        <w:rPr>
          <w:rFonts w:ascii="Abadi" w:hAnsi="Abadi"/>
        </w:rPr>
        <w:t xml:space="preserve"> Plan</w:t>
      </w:r>
      <w:r w:rsidRPr="00C15DD5">
        <w:rPr>
          <w:rFonts w:ascii="Abadi" w:hAnsi="Abadi"/>
        </w:rPr>
        <w:t>:</w:t>
      </w:r>
    </w:p>
    <w:p w14:paraId="54B68CA8" w14:textId="77777777" w:rsidR="00022C12" w:rsidRPr="00C15DD5" w:rsidRDefault="004E18D3" w:rsidP="004E18D3">
      <w:pPr>
        <w:rPr>
          <w:rFonts w:ascii="Abadi" w:hAnsi="Abadi"/>
          <w:i/>
          <w:lang w:val="en-GB"/>
        </w:rPr>
      </w:pPr>
      <w:r w:rsidRPr="00C15DD5">
        <w:rPr>
          <w:rFonts w:ascii="Abadi" w:hAnsi="Abadi"/>
          <w:i/>
          <w:lang w:val="en-GB"/>
        </w:rPr>
        <w:t xml:space="preserve">This section is to outline </w:t>
      </w:r>
      <w:proofErr w:type="gramStart"/>
      <w:r w:rsidRPr="00C15DD5">
        <w:rPr>
          <w:rFonts w:ascii="Abadi" w:hAnsi="Abadi"/>
          <w:i/>
          <w:lang w:val="en-GB"/>
        </w:rPr>
        <w:t>the overall plan</w:t>
      </w:r>
      <w:proofErr w:type="gramEnd"/>
      <w:r w:rsidRPr="00C15DD5">
        <w:rPr>
          <w:rFonts w:ascii="Abadi" w:hAnsi="Abadi"/>
          <w:i/>
          <w:lang w:val="en-GB"/>
        </w:rPr>
        <w:t xml:space="preserve">. The plan should be here rather than mixed in with the solution description. </w:t>
      </w:r>
    </w:p>
    <w:p w14:paraId="7A3EF526" w14:textId="77777777" w:rsidR="00E716B1" w:rsidRPr="00C15DD5" w:rsidRDefault="004E18D3" w:rsidP="00E716B1">
      <w:pPr>
        <w:rPr>
          <w:rFonts w:ascii="Abadi" w:hAnsi="Abadi"/>
          <w:i/>
          <w:lang w:val="en-GB"/>
        </w:rPr>
      </w:pPr>
      <w:r w:rsidRPr="00C15DD5">
        <w:rPr>
          <w:rFonts w:ascii="Abadi" w:hAnsi="Abadi"/>
          <w:i/>
          <w:color w:val="FF0000"/>
          <w:lang w:val="en-GB"/>
        </w:rPr>
        <w:t>Please add additional comments also outside the table. The table can be replaced with</w:t>
      </w:r>
      <w:r w:rsidR="00E716B1" w:rsidRPr="00C15DD5">
        <w:rPr>
          <w:rFonts w:ascii="Abadi" w:hAnsi="Abadi"/>
          <w:i/>
          <w:color w:val="FF0000"/>
          <w:lang w:val="en-GB"/>
        </w:rPr>
        <w:t xml:space="preserve"> project plan from other tools.</w:t>
      </w:r>
    </w:p>
    <w:tbl>
      <w:tblPr>
        <w:tblStyle w:val="TableGrid"/>
        <w:tblW w:w="1029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880"/>
        <w:gridCol w:w="1553"/>
        <w:gridCol w:w="1530"/>
        <w:gridCol w:w="1800"/>
        <w:gridCol w:w="1565"/>
      </w:tblGrid>
      <w:tr w:rsidR="00D0425B" w:rsidRPr="00C15DD5" w14:paraId="7ECD20A9" w14:textId="77777777" w:rsidTr="008279F2">
        <w:trPr>
          <w:trHeight w:val="863"/>
        </w:trPr>
        <w:tc>
          <w:tcPr>
            <w:tcW w:w="967" w:type="dxa"/>
          </w:tcPr>
          <w:p w14:paraId="5C4FB720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Activity</w:t>
            </w:r>
          </w:p>
        </w:tc>
        <w:tc>
          <w:tcPr>
            <w:tcW w:w="2880" w:type="dxa"/>
          </w:tcPr>
          <w:p w14:paraId="79313E6F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Task</w:t>
            </w:r>
          </w:p>
        </w:tc>
        <w:tc>
          <w:tcPr>
            <w:tcW w:w="1553" w:type="dxa"/>
          </w:tcPr>
          <w:p w14:paraId="7135132B" w14:textId="4D867A46" w:rsidR="00D0425B" w:rsidRPr="00C15DD5" w:rsidRDefault="008279F2" w:rsidP="00297948">
            <w:pPr>
              <w:rPr>
                <w:rFonts w:ascii="Abadi" w:hAnsi="Abadi"/>
                <w:b/>
                <w:lang w:val="en-GB"/>
              </w:rPr>
            </w:pPr>
            <w:r>
              <w:rPr>
                <w:rFonts w:ascii="Abadi" w:hAnsi="Abadi"/>
                <w:b/>
                <w:lang w:val="en-GB"/>
              </w:rPr>
              <w:t xml:space="preserve"> </w:t>
            </w:r>
            <w:r w:rsidR="00D0425B" w:rsidRPr="00C15DD5">
              <w:rPr>
                <w:rFonts w:ascii="Abadi" w:hAnsi="Abadi"/>
                <w:b/>
                <w:lang w:val="en-GB"/>
              </w:rPr>
              <w:t>Start date</w:t>
            </w:r>
          </w:p>
        </w:tc>
        <w:tc>
          <w:tcPr>
            <w:tcW w:w="1530" w:type="dxa"/>
          </w:tcPr>
          <w:p w14:paraId="1C2D59BA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End date</w:t>
            </w:r>
          </w:p>
        </w:tc>
        <w:tc>
          <w:tcPr>
            <w:tcW w:w="1800" w:type="dxa"/>
          </w:tcPr>
          <w:p w14:paraId="12D7E6DA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Owner/ responsible</w:t>
            </w:r>
          </w:p>
        </w:tc>
        <w:tc>
          <w:tcPr>
            <w:tcW w:w="1565" w:type="dxa"/>
          </w:tcPr>
          <w:p w14:paraId="7FBFE819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Comments</w:t>
            </w:r>
          </w:p>
          <w:p w14:paraId="0037FC0D" w14:textId="77777777" w:rsidR="00D0425B" w:rsidRPr="00C15DD5" w:rsidRDefault="00D0425B" w:rsidP="00297948">
            <w:pPr>
              <w:rPr>
                <w:rFonts w:ascii="Abadi" w:hAnsi="Abadi"/>
                <w:b/>
                <w:lang w:val="en-GB"/>
              </w:rPr>
            </w:pPr>
            <w:r w:rsidRPr="00C15DD5">
              <w:rPr>
                <w:rFonts w:ascii="Abadi" w:hAnsi="Abadi"/>
                <w:b/>
                <w:lang w:val="en-GB"/>
              </w:rPr>
              <w:t>(dependency to other task/ activity)</w:t>
            </w:r>
          </w:p>
        </w:tc>
      </w:tr>
      <w:tr w:rsidR="00D0425B" w:rsidRPr="00C15DD5" w14:paraId="08213DA0" w14:textId="77777777" w:rsidTr="008279F2">
        <w:trPr>
          <w:trHeight w:val="449"/>
        </w:trPr>
        <w:tc>
          <w:tcPr>
            <w:tcW w:w="967" w:type="dxa"/>
          </w:tcPr>
          <w:p w14:paraId="1E6AFE77" w14:textId="77777777" w:rsidR="00D0425B" w:rsidRPr="00C15DD5" w:rsidRDefault="00D0425B" w:rsidP="00297948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Sub1</w:t>
            </w:r>
          </w:p>
        </w:tc>
        <w:tc>
          <w:tcPr>
            <w:tcW w:w="2880" w:type="dxa"/>
          </w:tcPr>
          <w:p w14:paraId="09B0E1E4" w14:textId="77777777" w:rsidR="00D0425B" w:rsidRPr="00C15DD5" w:rsidRDefault="00D0425B" w:rsidP="00297948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Analysis and Documentation</w:t>
            </w:r>
          </w:p>
        </w:tc>
        <w:tc>
          <w:tcPr>
            <w:tcW w:w="1553" w:type="dxa"/>
          </w:tcPr>
          <w:p w14:paraId="61D6A651" w14:textId="09B6BF6A" w:rsidR="00D0425B" w:rsidRPr="00C15DD5" w:rsidRDefault="00D0425B" w:rsidP="00297948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02B75E00" w14:textId="42D9F145" w:rsidR="00D0425B" w:rsidRPr="00C15DD5" w:rsidRDefault="00D0425B" w:rsidP="00297948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4F9DE10B" w14:textId="77777777" w:rsidR="00D0425B" w:rsidRPr="00C15DD5" w:rsidRDefault="00454B5B" w:rsidP="00297948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76CF41EE" w14:textId="77777777" w:rsidR="00D0425B" w:rsidRPr="00C15DD5" w:rsidRDefault="00D0425B" w:rsidP="00297948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1840143F" w14:textId="77777777" w:rsidTr="008279F2">
        <w:trPr>
          <w:trHeight w:val="521"/>
        </w:trPr>
        <w:tc>
          <w:tcPr>
            <w:tcW w:w="967" w:type="dxa"/>
          </w:tcPr>
          <w:p w14:paraId="7E45E7D5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Sub2</w:t>
            </w:r>
          </w:p>
        </w:tc>
        <w:tc>
          <w:tcPr>
            <w:tcW w:w="2880" w:type="dxa"/>
          </w:tcPr>
          <w:p w14:paraId="5ADBC5DF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Development in salesforce</w:t>
            </w:r>
          </w:p>
        </w:tc>
        <w:tc>
          <w:tcPr>
            <w:tcW w:w="1553" w:type="dxa"/>
          </w:tcPr>
          <w:p w14:paraId="3C42E0A4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6CB0CB3E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5571F74B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  <w:p w14:paraId="1028D622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09ABA0AF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0FF158C9" w14:textId="77777777" w:rsidTr="008279F2">
        <w:trPr>
          <w:trHeight w:val="539"/>
        </w:trPr>
        <w:tc>
          <w:tcPr>
            <w:tcW w:w="967" w:type="dxa"/>
          </w:tcPr>
          <w:p w14:paraId="6D5570FA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Sub3</w:t>
            </w:r>
          </w:p>
        </w:tc>
        <w:tc>
          <w:tcPr>
            <w:tcW w:w="2880" w:type="dxa"/>
          </w:tcPr>
          <w:p w14:paraId="01DC1A97" w14:textId="3E3F462F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Unit test case for the functionality and test</w:t>
            </w:r>
            <w:r w:rsidR="008279F2">
              <w:rPr>
                <w:rFonts w:ascii="Abadi" w:hAnsi="Abadi" w:cs="Arial"/>
                <w:lang w:val="en-GB"/>
              </w:rPr>
              <w:t xml:space="preserve"> </w:t>
            </w:r>
            <w:r w:rsidRPr="00C15DD5">
              <w:rPr>
                <w:rFonts w:ascii="Abadi" w:hAnsi="Abadi" w:cs="Arial"/>
                <w:lang w:val="en-GB"/>
              </w:rPr>
              <w:t>functionality</w:t>
            </w:r>
          </w:p>
        </w:tc>
        <w:tc>
          <w:tcPr>
            <w:tcW w:w="1553" w:type="dxa"/>
          </w:tcPr>
          <w:p w14:paraId="73F4B864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0E52D49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1AB32E07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66F995B6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10BF010E" w14:textId="77777777" w:rsidTr="008279F2">
        <w:trPr>
          <w:trHeight w:val="521"/>
        </w:trPr>
        <w:tc>
          <w:tcPr>
            <w:tcW w:w="967" w:type="dxa"/>
          </w:tcPr>
          <w:p w14:paraId="38E7DF8D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Sub4</w:t>
            </w:r>
          </w:p>
        </w:tc>
        <w:tc>
          <w:tcPr>
            <w:tcW w:w="2880" w:type="dxa"/>
          </w:tcPr>
          <w:p w14:paraId="3277F778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Testcase writing review and rework</w:t>
            </w:r>
          </w:p>
        </w:tc>
        <w:tc>
          <w:tcPr>
            <w:tcW w:w="1553" w:type="dxa"/>
          </w:tcPr>
          <w:p w14:paraId="3F5D88DE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02587110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15F62012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1E39214B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48420ABE" w14:textId="77777777" w:rsidTr="008279F2">
        <w:trPr>
          <w:trHeight w:val="385"/>
        </w:trPr>
        <w:tc>
          <w:tcPr>
            <w:tcW w:w="967" w:type="dxa"/>
          </w:tcPr>
          <w:p w14:paraId="0A984284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Sub5</w:t>
            </w:r>
          </w:p>
        </w:tc>
        <w:tc>
          <w:tcPr>
            <w:tcW w:w="2880" w:type="dxa"/>
          </w:tcPr>
          <w:p w14:paraId="0E3C7FEC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Testcase Execution</w:t>
            </w:r>
          </w:p>
        </w:tc>
        <w:tc>
          <w:tcPr>
            <w:tcW w:w="1553" w:type="dxa"/>
          </w:tcPr>
          <w:p w14:paraId="42043C87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3792DEEF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187F5323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67A53729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2C510360" w14:textId="77777777" w:rsidTr="008279F2">
        <w:trPr>
          <w:trHeight w:val="494"/>
        </w:trPr>
        <w:tc>
          <w:tcPr>
            <w:tcW w:w="967" w:type="dxa"/>
          </w:tcPr>
          <w:p w14:paraId="28A2F59D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Sub6</w:t>
            </w:r>
          </w:p>
        </w:tc>
        <w:tc>
          <w:tcPr>
            <w:tcW w:w="2880" w:type="dxa"/>
          </w:tcPr>
          <w:p w14:paraId="0EB552AB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CR Process Documentation</w:t>
            </w:r>
          </w:p>
        </w:tc>
        <w:tc>
          <w:tcPr>
            <w:tcW w:w="1553" w:type="dxa"/>
          </w:tcPr>
          <w:p w14:paraId="5D311A4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3FCACDF2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624B8BD0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073F8EA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1F39EB82" w14:textId="77777777" w:rsidTr="008279F2">
        <w:trPr>
          <w:trHeight w:val="539"/>
        </w:trPr>
        <w:tc>
          <w:tcPr>
            <w:tcW w:w="967" w:type="dxa"/>
          </w:tcPr>
          <w:p w14:paraId="3AFB37C4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Sub7</w:t>
            </w:r>
          </w:p>
        </w:tc>
        <w:tc>
          <w:tcPr>
            <w:tcW w:w="2880" w:type="dxa"/>
          </w:tcPr>
          <w:p w14:paraId="52973564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Demo for the done changes and communication for the meetings</w:t>
            </w:r>
          </w:p>
        </w:tc>
        <w:tc>
          <w:tcPr>
            <w:tcW w:w="1553" w:type="dxa"/>
          </w:tcPr>
          <w:p w14:paraId="0DE81958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1C20FA8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38387B77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69E55D51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7D4B23C3" w14:textId="77777777" w:rsidTr="008279F2">
        <w:trPr>
          <w:trHeight w:val="521"/>
        </w:trPr>
        <w:tc>
          <w:tcPr>
            <w:tcW w:w="967" w:type="dxa"/>
          </w:tcPr>
          <w:p w14:paraId="0C0C901A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Sub8</w:t>
            </w:r>
          </w:p>
        </w:tc>
        <w:tc>
          <w:tcPr>
            <w:tcW w:w="2880" w:type="dxa"/>
          </w:tcPr>
          <w:p w14:paraId="5900FFEC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Deployment for developed functionality</w:t>
            </w:r>
          </w:p>
        </w:tc>
        <w:tc>
          <w:tcPr>
            <w:tcW w:w="1553" w:type="dxa"/>
          </w:tcPr>
          <w:p w14:paraId="1666EFB5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0606A69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48325675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4E2BB1A7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  <w:tr w:rsidR="00454B5B" w:rsidRPr="00C15DD5" w14:paraId="377980D4" w14:textId="77777777" w:rsidTr="008279F2">
        <w:trPr>
          <w:trHeight w:val="385"/>
        </w:trPr>
        <w:tc>
          <w:tcPr>
            <w:tcW w:w="967" w:type="dxa"/>
          </w:tcPr>
          <w:p w14:paraId="46A7F6B6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Sub9</w:t>
            </w:r>
          </w:p>
        </w:tc>
        <w:tc>
          <w:tcPr>
            <w:tcW w:w="2880" w:type="dxa"/>
          </w:tcPr>
          <w:p w14:paraId="34B07C29" w14:textId="77777777" w:rsidR="00454B5B" w:rsidRPr="00C15DD5" w:rsidRDefault="00454B5B" w:rsidP="00454B5B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Production sanity</w:t>
            </w:r>
          </w:p>
        </w:tc>
        <w:tc>
          <w:tcPr>
            <w:tcW w:w="1553" w:type="dxa"/>
          </w:tcPr>
          <w:p w14:paraId="7197F4C7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530" w:type="dxa"/>
          </w:tcPr>
          <w:p w14:paraId="6D9665DC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  <w:tc>
          <w:tcPr>
            <w:tcW w:w="1800" w:type="dxa"/>
          </w:tcPr>
          <w:p w14:paraId="3DCE9498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  <w:r w:rsidRPr="00C15DD5">
              <w:rPr>
                <w:rFonts w:ascii="Abadi" w:hAnsi="Abadi"/>
                <w:lang w:val="en-GB"/>
              </w:rPr>
              <w:t>Capgemini</w:t>
            </w:r>
          </w:p>
        </w:tc>
        <w:tc>
          <w:tcPr>
            <w:tcW w:w="1565" w:type="dxa"/>
          </w:tcPr>
          <w:p w14:paraId="392765CF" w14:textId="77777777" w:rsidR="00454B5B" w:rsidRPr="00C15DD5" w:rsidRDefault="00454B5B" w:rsidP="00454B5B">
            <w:pPr>
              <w:rPr>
                <w:rFonts w:ascii="Abadi" w:hAnsi="Abadi"/>
                <w:lang w:val="en-GB"/>
              </w:rPr>
            </w:pPr>
          </w:p>
        </w:tc>
      </w:tr>
    </w:tbl>
    <w:p w14:paraId="4B501B8F" w14:textId="7CD12B8B" w:rsidR="00E716B1" w:rsidRDefault="00E716B1" w:rsidP="00E716B1">
      <w:pPr>
        <w:rPr>
          <w:rFonts w:ascii="Abadi" w:hAnsi="Abadi"/>
          <w:i/>
          <w:lang w:val="en-GB"/>
        </w:rPr>
      </w:pPr>
    </w:p>
    <w:p w14:paraId="7F8075F1" w14:textId="7E39A7E4" w:rsidR="00DD7176" w:rsidRDefault="00DD7176" w:rsidP="00E716B1">
      <w:pPr>
        <w:rPr>
          <w:rFonts w:ascii="Abadi" w:hAnsi="Abadi"/>
          <w:i/>
          <w:lang w:val="en-GB"/>
        </w:rPr>
      </w:pPr>
    </w:p>
    <w:p w14:paraId="04EAD416" w14:textId="3FD70604" w:rsidR="00DD7176" w:rsidRDefault="00DD7176" w:rsidP="00E716B1">
      <w:pPr>
        <w:rPr>
          <w:rFonts w:ascii="Abadi" w:hAnsi="Abadi"/>
          <w:i/>
          <w:lang w:val="en-GB"/>
        </w:rPr>
      </w:pPr>
    </w:p>
    <w:p w14:paraId="370E9FDF" w14:textId="4717EE60" w:rsidR="00DD7176" w:rsidRDefault="00DD7176" w:rsidP="00E716B1">
      <w:pPr>
        <w:rPr>
          <w:rFonts w:ascii="Abadi" w:hAnsi="Abadi"/>
          <w:i/>
          <w:lang w:val="en-GB"/>
        </w:rPr>
      </w:pPr>
    </w:p>
    <w:p w14:paraId="7C20B3D6" w14:textId="77777777" w:rsidR="00DD7176" w:rsidRPr="00C15DD5" w:rsidRDefault="00DD7176" w:rsidP="00E716B1">
      <w:pPr>
        <w:rPr>
          <w:rFonts w:ascii="Abadi" w:hAnsi="Abadi"/>
          <w:i/>
          <w:lang w:val="en-GB"/>
        </w:rPr>
      </w:pPr>
    </w:p>
    <w:p w14:paraId="2BD1426D" w14:textId="77777777" w:rsidR="009D335A" w:rsidRPr="00C15DD5" w:rsidRDefault="00836558" w:rsidP="00922EC2">
      <w:pPr>
        <w:pStyle w:val="Heading1"/>
        <w:numPr>
          <w:ilvl w:val="0"/>
          <w:numId w:val="0"/>
        </w:numPr>
        <w:ind w:left="432" w:hanging="432"/>
        <w:rPr>
          <w:rFonts w:ascii="Abadi" w:hAnsi="Abadi"/>
        </w:rPr>
      </w:pPr>
      <w:r w:rsidRPr="00C15DD5">
        <w:rPr>
          <w:rFonts w:ascii="Abadi" w:hAnsi="Abadi"/>
        </w:rPr>
        <w:t xml:space="preserve">7  </w:t>
      </w:r>
      <w:r w:rsidR="009D335A" w:rsidRPr="00C15DD5">
        <w:rPr>
          <w:rFonts w:ascii="Abadi" w:hAnsi="Abadi"/>
        </w:rPr>
        <w:t>Issue list</w:t>
      </w:r>
      <w:bookmarkEnd w:id="6"/>
      <w:r w:rsidR="009D335A" w:rsidRPr="00C15DD5">
        <w:rPr>
          <w:rFonts w:ascii="Abadi" w:hAnsi="Abadi"/>
        </w:rPr>
        <w:t xml:space="preserve"> (Questions and answers)</w:t>
      </w:r>
      <w:r w:rsidR="009C52FB" w:rsidRPr="00C15DD5">
        <w:rPr>
          <w:rFonts w:ascii="Abadi" w:hAnsi="Abadi"/>
        </w:rPr>
        <w:t>:</w:t>
      </w:r>
    </w:p>
    <w:p w14:paraId="15EE08EC" w14:textId="77777777" w:rsidR="00984C85" w:rsidRPr="00C15DD5" w:rsidRDefault="00FA15B1" w:rsidP="009D335A">
      <w:pPr>
        <w:rPr>
          <w:rFonts w:ascii="Abadi" w:hAnsi="Abadi" w:cs="Arial"/>
          <w:i/>
          <w:lang w:val="en-GB"/>
        </w:rPr>
      </w:pPr>
      <w:r w:rsidRPr="00C15DD5">
        <w:rPr>
          <w:rFonts w:ascii="Abadi" w:hAnsi="Abadi" w:cs="Arial"/>
          <w:i/>
          <w:lang w:val="en-GB"/>
        </w:rPr>
        <w:t xml:space="preserve">Any questions, technical or business like together with any assumptions should be documented in this section. </w:t>
      </w:r>
    </w:p>
    <w:p w14:paraId="67D8F77C" w14:textId="77777777" w:rsidR="00FA15B1" w:rsidRPr="00C15DD5" w:rsidRDefault="00FA15B1" w:rsidP="009D335A">
      <w:pPr>
        <w:rPr>
          <w:rFonts w:ascii="Abadi" w:hAnsi="Abadi" w:cs="Arial"/>
          <w:i/>
          <w:lang w:val="en-GB"/>
        </w:rPr>
      </w:pPr>
      <w:r w:rsidRPr="00C15DD5">
        <w:rPr>
          <w:rFonts w:ascii="Abadi" w:hAnsi="Abadi" w:cs="Arial"/>
          <w:i/>
          <w:lang w:val="en-GB"/>
        </w:rPr>
        <w:t xml:space="preserve">The document </w:t>
      </w:r>
      <w:r w:rsidR="00CF0641" w:rsidRPr="00C15DD5">
        <w:rPr>
          <w:rFonts w:ascii="Abadi" w:hAnsi="Abadi" w:cs="Arial"/>
          <w:i/>
          <w:lang w:val="en-GB"/>
        </w:rPr>
        <w:t>cannot</w:t>
      </w:r>
      <w:r w:rsidRPr="00C15DD5">
        <w:rPr>
          <w:rFonts w:ascii="Abadi" w:hAnsi="Abadi" w:cs="Arial"/>
          <w:i/>
          <w:lang w:val="en-GB"/>
        </w:rPr>
        <w:t xml:space="preserve"> be approved with open issues (no closed comment). The answers provided should be reflected in the </w:t>
      </w:r>
      <w:r w:rsidR="00CF0641" w:rsidRPr="00C15DD5">
        <w:rPr>
          <w:rFonts w:ascii="Abadi" w:hAnsi="Abadi" w:cs="Arial"/>
          <w:i/>
          <w:lang w:val="en-GB"/>
        </w:rPr>
        <w:t>target solution</w:t>
      </w:r>
      <w:r w:rsidRPr="00C15DD5">
        <w:rPr>
          <w:rFonts w:ascii="Abadi" w:hAnsi="Abadi" w:cs="Arial"/>
          <w:i/>
          <w:lang w:val="en-GB"/>
        </w:rPr>
        <w:t>, please keep all Q&amp;A’s in this section.</w:t>
      </w:r>
    </w:p>
    <w:p w14:paraId="099B4144" w14:textId="77777777" w:rsidR="00FA15B1" w:rsidRPr="00C15DD5" w:rsidRDefault="00FA15B1" w:rsidP="009D335A">
      <w:pPr>
        <w:rPr>
          <w:rFonts w:ascii="Abadi" w:hAnsi="Abadi" w:cs="Arial"/>
          <w:lang w:val="en-GB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691"/>
        <w:gridCol w:w="1980"/>
        <w:gridCol w:w="1440"/>
        <w:gridCol w:w="1350"/>
      </w:tblGrid>
      <w:tr w:rsidR="00577259" w:rsidRPr="00C15DD5" w14:paraId="3B7BB3CC" w14:textId="77777777" w:rsidTr="000F7534">
        <w:trPr>
          <w:tblHeader/>
        </w:trPr>
        <w:tc>
          <w:tcPr>
            <w:tcW w:w="704" w:type="dxa"/>
            <w:shd w:val="clear" w:color="auto" w:fill="D9D9D9"/>
          </w:tcPr>
          <w:p w14:paraId="242392CA" w14:textId="77777777" w:rsidR="00984C85" w:rsidRPr="003B6F3C" w:rsidRDefault="00984C85" w:rsidP="00ED0E3F">
            <w:pPr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>Issue</w:t>
            </w:r>
          </w:p>
          <w:p w14:paraId="03C314FF" w14:textId="77777777" w:rsidR="00984C85" w:rsidRPr="003B6F3C" w:rsidRDefault="00984C85" w:rsidP="00ED0E3F">
            <w:pPr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>No.</w:t>
            </w:r>
          </w:p>
        </w:tc>
        <w:tc>
          <w:tcPr>
            <w:tcW w:w="4691" w:type="dxa"/>
            <w:shd w:val="clear" w:color="auto" w:fill="D9D9D9"/>
          </w:tcPr>
          <w:p w14:paraId="6E09244B" w14:textId="77777777" w:rsidR="00984C85" w:rsidRPr="003B6F3C" w:rsidRDefault="00984C85" w:rsidP="00ED0E3F">
            <w:pPr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>Description</w:t>
            </w:r>
          </w:p>
        </w:tc>
        <w:tc>
          <w:tcPr>
            <w:tcW w:w="1980" w:type="dxa"/>
            <w:shd w:val="clear" w:color="auto" w:fill="D9D9D9"/>
          </w:tcPr>
          <w:p w14:paraId="6FC25125" w14:textId="77777777" w:rsidR="00984C85" w:rsidRPr="003B6F3C" w:rsidRDefault="00984C85" w:rsidP="00ED0E3F">
            <w:pPr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>Comments</w:t>
            </w:r>
          </w:p>
        </w:tc>
        <w:tc>
          <w:tcPr>
            <w:tcW w:w="1440" w:type="dxa"/>
            <w:shd w:val="clear" w:color="auto" w:fill="D9D9D9"/>
          </w:tcPr>
          <w:p w14:paraId="0CAFFB0B" w14:textId="77777777" w:rsidR="00984C85" w:rsidRPr="003B6F3C" w:rsidRDefault="00984C85" w:rsidP="00AF099A">
            <w:pPr>
              <w:jc w:val="center"/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>Opened date</w:t>
            </w:r>
          </w:p>
        </w:tc>
        <w:tc>
          <w:tcPr>
            <w:tcW w:w="1350" w:type="dxa"/>
            <w:shd w:val="clear" w:color="auto" w:fill="D9D9D9"/>
          </w:tcPr>
          <w:p w14:paraId="563E9F8C" w14:textId="77777777" w:rsidR="00984C85" w:rsidRPr="003B6F3C" w:rsidRDefault="00984C85" w:rsidP="00AF099A">
            <w:pPr>
              <w:jc w:val="center"/>
              <w:rPr>
                <w:rFonts w:ascii="Abadi" w:hAnsi="Abadi" w:cs="Arial"/>
                <w:b/>
                <w:lang w:val="en-GB"/>
              </w:rPr>
            </w:pPr>
            <w:r w:rsidRPr="003B6F3C">
              <w:rPr>
                <w:rFonts w:ascii="Abadi" w:hAnsi="Abadi" w:cs="Arial"/>
                <w:b/>
                <w:lang w:val="en-GB"/>
              </w:rPr>
              <w:t xml:space="preserve">Closed date (incl </w:t>
            </w:r>
            <w:proofErr w:type="gramStart"/>
            <w:r w:rsidRPr="003B6F3C">
              <w:rPr>
                <w:rFonts w:ascii="Abadi" w:hAnsi="Abadi" w:cs="Arial"/>
                <w:b/>
                <w:lang w:val="en-GB"/>
              </w:rPr>
              <w:t>initials )</w:t>
            </w:r>
            <w:proofErr w:type="gramEnd"/>
          </w:p>
        </w:tc>
      </w:tr>
      <w:tr w:rsidR="00147B72" w:rsidRPr="00C15DD5" w14:paraId="5AA67A74" w14:textId="77777777" w:rsidTr="000F7534">
        <w:trPr>
          <w:trHeight w:val="116"/>
          <w:tblHeader/>
        </w:trPr>
        <w:tc>
          <w:tcPr>
            <w:tcW w:w="704" w:type="dxa"/>
            <w:shd w:val="clear" w:color="auto" w:fill="auto"/>
          </w:tcPr>
          <w:p w14:paraId="13AD6F34" w14:textId="77777777" w:rsidR="00147B72" w:rsidRPr="003B6F3C" w:rsidRDefault="00CF0641" w:rsidP="00ED0E3F">
            <w:pPr>
              <w:rPr>
                <w:rFonts w:ascii="Abadi" w:hAnsi="Abadi" w:cs="Arial"/>
                <w:lang w:val="en-GB"/>
              </w:rPr>
            </w:pPr>
            <w:r w:rsidRPr="003B6F3C">
              <w:rPr>
                <w:rFonts w:ascii="Abadi" w:hAnsi="Abadi" w:cs="Arial"/>
                <w:lang w:val="en-GB"/>
              </w:rPr>
              <w:t>1</w:t>
            </w:r>
          </w:p>
        </w:tc>
        <w:tc>
          <w:tcPr>
            <w:tcW w:w="4691" w:type="dxa"/>
            <w:shd w:val="clear" w:color="auto" w:fill="auto"/>
          </w:tcPr>
          <w:p w14:paraId="4F6D8622" w14:textId="7EF53B4B" w:rsidR="0051254F" w:rsidRPr="003B6F3C" w:rsidRDefault="003B6F3C" w:rsidP="00ED0E3F">
            <w:pPr>
              <w:rPr>
                <w:rFonts w:ascii="Abadi" w:hAnsi="Abadi" w:cs="Arial"/>
                <w:lang w:val="en-GB"/>
              </w:rPr>
            </w:pPr>
            <w:r w:rsidRPr="003B6F3C">
              <w:rPr>
                <w:rFonts w:ascii="Abadi" w:hAnsi="Abadi" w:cs="Arial"/>
                <w:lang w:val="en-GB"/>
              </w:rPr>
              <w:t xml:space="preserve">For few case types like </w:t>
            </w:r>
            <w:r w:rsidR="00A36D8C" w:rsidRPr="003B6F3C">
              <w:rPr>
                <w:rFonts w:ascii="Abadi" w:hAnsi="Abadi" w:cs="Arial"/>
                <w:lang w:val="en-GB"/>
              </w:rPr>
              <w:t>(</w:t>
            </w:r>
            <w:r w:rsidR="00A36D8C">
              <w:rPr>
                <w:rFonts w:ascii="Abadi" w:hAnsi="Abadi" w:cs="Arial"/>
                <w:lang w:val="en-GB"/>
              </w:rPr>
              <w:t>Kontraktændring</w:t>
            </w:r>
            <w:r w:rsidR="003A6E91" w:rsidRPr="003A6E91">
              <w:rPr>
                <w:rFonts w:ascii="Abadi" w:hAnsi="Abadi" w:cs="Arial"/>
                <w:lang w:val="en-GB"/>
              </w:rPr>
              <w:t xml:space="preserve"> uden anlæg</w:t>
            </w:r>
            <w:r w:rsidR="003A6E91" w:rsidRPr="003A6E91">
              <w:rPr>
                <w:rFonts w:ascii="Abadi" w:hAnsi="Abadi" w:cs="Arial"/>
                <w:lang w:val="en-GB"/>
              </w:rPr>
              <w:t xml:space="preserve">, </w:t>
            </w:r>
            <w:r w:rsidR="003A6E91" w:rsidRPr="003A6E91">
              <w:rPr>
                <w:rFonts w:ascii="Abadi" w:hAnsi="Abadi" w:cs="Arial"/>
                <w:lang w:val="en-GB"/>
              </w:rPr>
              <w:t>Administrativ Bynet</w:t>
            </w:r>
            <w:r w:rsidR="003A6E91" w:rsidRPr="003A6E91">
              <w:rPr>
                <w:rFonts w:ascii="Abadi" w:hAnsi="Abadi" w:cs="Arial"/>
                <w:lang w:val="en-GB"/>
              </w:rPr>
              <w:t xml:space="preserve"> and </w:t>
            </w:r>
            <w:r w:rsidR="003A6E91" w:rsidRPr="003A6E91">
              <w:rPr>
                <w:rFonts w:ascii="Abadi" w:hAnsi="Abadi" w:cs="Arial"/>
                <w:lang w:val="en-GB"/>
              </w:rPr>
              <w:t>Sløjfe til stik</w:t>
            </w:r>
            <w:r w:rsidRPr="003B6F3C">
              <w:rPr>
                <w:rFonts w:ascii="Abadi" w:hAnsi="Abadi" w:cs="Arial"/>
                <w:lang w:val="en-GB"/>
              </w:rPr>
              <w:t>)</w:t>
            </w:r>
            <w:r w:rsidR="003A6E91">
              <w:rPr>
                <w:rFonts w:ascii="Abadi" w:hAnsi="Abadi" w:cs="Arial"/>
                <w:lang w:val="en-GB"/>
              </w:rPr>
              <w:t>, there is no Ordre Accepteret measurepoint to send data. What could be the solution for this case types</w:t>
            </w:r>
            <w:r w:rsidR="00FC78B5">
              <w:rPr>
                <w:rFonts w:ascii="Abadi" w:hAnsi="Abadi" w:cs="Arial"/>
                <w:lang w:val="en-GB"/>
              </w:rPr>
              <w:t xml:space="preserve"> </w:t>
            </w:r>
            <w:r w:rsidR="003A6E91">
              <w:rPr>
                <w:rFonts w:ascii="Abadi" w:hAnsi="Abadi" w:cs="Arial"/>
                <w:lang w:val="en-GB"/>
              </w:rPr>
              <w:t>?</w:t>
            </w:r>
            <w:r w:rsidR="000F7534">
              <w:rPr>
                <w:rFonts w:ascii="Abadi" w:hAnsi="Abadi" w:cs="Arial"/>
                <w:lang w:val="en-GB"/>
              </w:rPr>
              <w:t xml:space="preserve"> </w:t>
            </w:r>
            <w:r w:rsidR="000F7534">
              <w:rPr>
                <w:rFonts w:ascii="Abadi" w:hAnsi="Abadi" w:cs="Arial"/>
              </w:rPr>
              <w:t>Please suggest.</w:t>
            </w:r>
          </w:p>
        </w:tc>
        <w:tc>
          <w:tcPr>
            <w:tcW w:w="1980" w:type="dxa"/>
            <w:shd w:val="clear" w:color="auto" w:fill="auto"/>
          </w:tcPr>
          <w:p w14:paraId="37BFA849" w14:textId="77777777" w:rsidR="00147B72" w:rsidRPr="00C15DD5" w:rsidRDefault="00147B72" w:rsidP="00ED0E3F">
            <w:pPr>
              <w:rPr>
                <w:rFonts w:ascii="Abadi" w:hAnsi="Abadi" w:cs="Arial"/>
                <w:lang w:val="en-GB"/>
              </w:rPr>
            </w:pPr>
          </w:p>
        </w:tc>
        <w:tc>
          <w:tcPr>
            <w:tcW w:w="1440" w:type="dxa"/>
            <w:shd w:val="clear" w:color="auto" w:fill="auto"/>
          </w:tcPr>
          <w:p w14:paraId="4EA7BB81" w14:textId="23827BF1" w:rsidR="00147B72" w:rsidRPr="00C15DD5" w:rsidRDefault="003A6E91" w:rsidP="00AF099A">
            <w:pPr>
              <w:jc w:val="center"/>
              <w:rPr>
                <w:rFonts w:ascii="Abadi" w:hAnsi="Abadi" w:cs="Arial"/>
                <w:lang w:val="en-GB"/>
              </w:rPr>
            </w:pPr>
            <w:r>
              <w:rPr>
                <w:rFonts w:ascii="Abadi" w:hAnsi="Abadi" w:cs="Arial"/>
                <w:lang w:val="en-GB"/>
              </w:rPr>
              <w:t>11/01/2019</w:t>
            </w:r>
          </w:p>
        </w:tc>
        <w:tc>
          <w:tcPr>
            <w:tcW w:w="1350" w:type="dxa"/>
            <w:shd w:val="clear" w:color="auto" w:fill="auto"/>
          </w:tcPr>
          <w:p w14:paraId="13D12C8B" w14:textId="77777777" w:rsidR="00147B72" w:rsidRPr="00C15DD5" w:rsidRDefault="00147B72" w:rsidP="00AF099A">
            <w:pPr>
              <w:jc w:val="center"/>
              <w:rPr>
                <w:rFonts w:ascii="Abadi" w:hAnsi="Abadi" w:cs="Arial"/>
                <w:lang w:val="en-GB"/>
              </w:rPr>
            </w:pPr>
          </w:p>
        </w:tc>
      </w:tr>
      <w:tr w:rsidR="00B47EEB" w:rsidRPr="00C15DD5" w14:paraId="3E61FEF3" w14:textId="77777777" w:rsidTr="000F7534">
        <w:tc>
          <w:tcPr>
            <w:tcW w:w="704" w:type="dxa"/>
          </w:tcPr>
          <w:p w14:paraId="3FB4A98E" w14:textId="77777777" w:rsidR="00B47EEB" w:rsidRPr="00C15DD5" w:rsidRDefault="0051254F" w:rsidP="00ED0E3F">
            <w:pPr>
              <w:rPr>
                <w:rFonts w:ascii="Abadi" w:hAnsi="Abadi" w:cs="Arial"/>
                <w:lang w:val="en-GB"/>
              </w:rPr>
            </w:pPr>
            <w:r w:rsidRPr="00C15DD5">
              <w:rPr>
                <w:rFonts w:ascii="Abadi" w:hAnsi="Abadi" w:cs="Arial"/>
                <w:lang w:val="en-GB"/>
              </w:rPr>
              <w:t>2</w:t>
            </w:r>
          </w:p>
        </w:tc>
        <w:tc>
          <w:tcPr>
            <w:tcW w:w="4691" w:type="dxa"/>
          </w:tcPr>
          <w:p w14:paraId="10D97844" w14:textId="415797C6" w:rsidR="00B47EEB" w:rsidRPr="00C15DD5" w:rsidRDefault="00F75A6B" w:rsidP="0051254F">
            <w:pPr>
              <w:rPr>
                <w:rFonts w:ascii="Abadi" w:hAnsi="Abadi" w:cs="Arial"/>
              </w:rPr>
            </w:pPr>
            <w:r>
              <w:rPr>
                <w:rFonts w:ascii="Abadi" w:hAnsi="Abadi" w:cs="Arial"/>
              </w:rPr>
              <w:t xml:space="preserve">For data transfer, do need to consider following case types </w:t>
            </w:r>
            <w:r w:rsidRPr="00F75A6B">
              <w:rPr>
                <w:rFonts w:ascii="Abadi" w:hAnsi="Abadi" w:cs="Arial"/>
              </w:rPr>
              <w:t>OT Intern</w:t>
            </w:r>
            <w:r w:rsidRPr="00F75A6B">
              <w:rPr>
                <w:rFonts w:ascii="Abadi" w:hAnsi="Abadi" w:cs="Arial"/>
              </w:rPr>
              <w:t xml:space="preserve">, </w:t>
            </w:r>
            <w:r w:rsidRPr="00F75A6B">
              <w:rPr>
                <w:rFonts w:ascii="Abadi" w:hAnsi="Abadi" w:cs="Arial"/>
              </w:rPr>
              <w:t>Tillægsaftale</w:t>
            </w:r>
            <w:r w:rsidRPr="00F75A6B">
              <w:rPr>
                <w:rFonts w:ascii="Abadi" w:hAnsi="Abadi" w:cs="Arial"/>
              </w:rPr>
              <w:t xml:space="preserve">, </w:t>
            </w:r>
            <w:r w:rsidRPr="00F75A6B">
              <w:rPr>
                <w:rFonts w:ascii="Abadi" w:hAnsi="Abadi" w:cs="Arial"/>
              </w:rPr>
              <w:t>Opsigelse- Tillægsaftale</w:t>
            </w:r>
            <w:r w:rsidRPr="00F75A6B">
              <w:rPr>
                <w:rFonts w:ascii="Abadi" w:hAnsi="Abadi" w:cs="Arial"/>
              </w:rPr>
              <w:t xml:space="preserve"> and Rest sag</w:t>
            </w:r>
            <w:r>
              <w:rPr>
                <w:rFonts w:ascii="Abadi" w:hAnsi="Abadi" w:cs="Arial"/>
              </w:rPr>
              <w:t xml:space="preserve"> ? Please suggest.</w:t>
            </w:r>
          </w:p>
        </w:tc>
        <w:tc>
          <w:tcPr>
            <w:tcW w:w="1980" w:type="dxa"/>
          </w:tcPr>
          <w:p w14:paraId="01E78DB7" w14:textId="77777777" w:rsidR="00B47EEB" w:rsidRPr="00C15DD5" w:rsidRDefault="00B47EEB" w:rsidP="00ED0E3F">
            <w:pPr>
              <w:rPr>
                <w:rFonts w:ascii="Abadi" w:hAnsi="Abadi" w:cs="Arial"/>
                <w:lang w:val="en-GB"/>
              </w:rPr>
            </w:pPr>
          </w:p>
        </w:tc>
        <w:tc>
          <w:tcPr>
            <w:tcW w:w="1440" w:type="dxa"/>
          </w:tcPr>
          <w:p w14:paraId="2B34641F" w14:textId="77777777" w:rsidR="00B47EEB" w:rsidRPr="00C15DD5" w:rsidRDefault="00B47EEB" w:rsidP="00AF099A">
            <w:pPr>
              <w:jc w:val="center"/>
              <w:rPr>
                <w:rFonts w:ascii="Abadi" w:hAnsi="Abadi" w:cs="Arial"/>
                <w:lang w:val="en-GB"/>
              </w:rPr>
            </w:pPr>
          </w:p>
        </w:tc>
        <w:tc>
          <w:tcPr>
            <w:tcW w:w="1350" w:type="dxa"/>
          </w:tcPr>
          <w:p w14:paraId="13F1CD69" w14:textId="77777777" w:rsidR="00B47EEB" w:rsidRPr="00C15DD5" w:rsidRDefault="00B47EEB" w:rsidP="00AF099A">
            <w:pPr>
              <w:jc w:val="center"/>
              <w:rPr>
                <w:rFonts w:ascii="Abadi" w:hAnsi="Abadi" w:cs="Arial"/>
                <w:lang w:val="en-GB"/>
              </w:rPr>
            </w:pPr>
          </w:p>
        </w:tc>
      </w:tr>
    </w:tbl>
    <w:p w14:paraId="583C5384" w14:textId="77777777" w:rsidR="00FA15B1" w:rsidRPr="00C15DD5" w:rsidRDefault="00FA15B1" w:rsidP="00A03027">
      <w:pPr>
        <w:pStyle w:val="Heading1"/>
        <w:numPr>
          <w:ilvl w:val="0"/>
          <w:numId w:val="0"/>
        </w:numPr>
        <w:rPr>
          <w:rFonts w:ascii="Abadi" w:hAnsi="Abadi"/>
          <w:lang w:val="en-GB"/>
        </w:rPr>
      </w:pPr>
    </w:p>
    <w:sectPr w:rsidR="00FA15B1" w:rsidRPr="00C15DD5" w:rsidSect="00E078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94D1" w14:textId="77777777" w:rsidR="00391904" w:rsidRDefault="00391904">
      <w:r>
        <w:separator/>
      </w:r>
    </w:p>
  </w:endnote>
  <w:endnote w:type="continuationSeparator" w:id="0">
    <w:p w14:paraId="7B3B5B03" w14:textId="77777777" w:rsidR="00391904" w:rsidRDefault="0039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997F9" w14:textId="77777777" w:rsidR="00391904" w:rsidRDefault="00391904">
      <w:r>
        <w:separator/>
      </w:r>
    </w:p>
  </w:footnote>
  <w:footnote w:type="continuationSeparator" w:id="0">
    <w:p w14:paraId="2170D7EF" w14:textId="77777777" w:rsidR="00391904" w:rsidRDefault="0039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B1C"/>
    <w:multiLevelType w:val="hybridMultilevel"/>
    <w:tmpl w:val="3DB83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369"/>
    <w:multiLevelType w:val="hybridMultilevel"/>
    <w:tmpl w:val="065C5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96E80"/>
    <w:multiLevelType w:val="hybridMultilevel"/>
    <w:tmpl w:val="ADCAA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65AA"/>
    <w:multiLevelType w:val="hybridMultilevel"/>
    <w:tmpl w:val="ADFC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B3613"/>
    <w:multiLevelType w:val="hybridMultilevel"/>
    <w:tmpl w:val="4C7470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4A82F57"/>
    <w:multiLevelType w:val="hybridMultilevel"/>
    <w:tmpl w:val="9CE459EE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5B69E9"/>
    <w:multiLevelType w:val="multilevel"/>
    <w:tmpl w:val="25FC76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B827C59"/>
    <w:multiLevelType w:val="hybridMultilevel"/>
    <w:tmpl w:val="8438CB3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D0F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5361FA"/>
    <w:multiLevelType w:val="hybridMultilevel"/>
    <w:tmpl w:val="F8509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2366E2"/>
    <w:multiLevelType w:val="hybridMultilevel"/>
    <w:tmpl w:val="A25AC5FC"/>
    <w:lvl w:ilvl="0" w:tplc="34D0843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C9B163C"/>
    <w:multiLevelType w:val="hybridMultilevel"/>
    <w:tmpl w:val="54B4071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202148"/>
    <w:multiLevelType w:val="hybridMultilevel"/>
    <w:tmpl w:val="7BD636FA"/>
    <w:lvl w:ilvl="0" w:tplc="9DE03F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8F74946"/>
    <w:multiLevelType w:val="hybridMultilevel"/>
    <w:tmpl w:val="8E3E7642"/>
    <w:lvl w:ilvl="0" w:tplc="0C0229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317A9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5C020D90"/>
    <w:multiLevelType w:val="hybridMultilevel"/>
    <w:tmpl w:val="C8E6BCF2"/>
    <w:lvl w:ilvl="0" w:tplc="6276B4D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90F24"/>
    <w:multiLevelType w:val="hybridMultilevel"/>
    <w:tmpl w:val="720A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C74F7"/>
    <w:multiLevelType w:val="hybridMultilevel"/>
    <w:tmpl w:val="FC56F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535A60"/>
    <w:multiLevelType w:val="hybridMultilevel"/>
    <w:tmpl w:val="A25AC5FC"/>
    <w:lvl w:ilvl="0" w:tplc="34D0843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671A1F1F"/>
    <w:multiLevelType w:val="multilevel"/>
    <w:tmpl w:val="B65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596C13"/>
    <w:multiLevelType w:val="multilevel"/>
    <w:tmpl w:val="0406001F"/>
    <w:numStyleLink w:val="111111"/>
  </w:abstractNum>
  <w:abstractNum w:abstractNumId="21" w15:restartNumberingAfterBreak="0">
    <w:nsid w:val="6CCD355C"/>
    <w:multiLevelType w:val="hybridMultilevel"/>
    <w:tmpl w:val="A25AC5FC"/>
    <w:lvl w:ilvl="0" w:tplc="34D0843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6FA14165"/>
    <w:multiLevelType w:val="hybridMultilevel"/>
    <w:tmpl w:val="AE323A12"/>
    <w:lvl w:ilvl="0" w:tplc="0EB2184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F01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6323223"/>
    <w:multiLevelType w:val="hybridMultilevel"/>
    <w:tmpl w:val="C84830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AD1C1F"/>
    <w:multiLevelType w:val="hybridMultilevel"/>
    <w:tmpl w:val="595A5354"/>
    <w:lvl w:ilvl="0" w:tplc="61B82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7"/>
  </w:num>
  <w:num w:numId="4">
    <w:abstractNumId w:val="5"/>
  </w:num>
  <w:num w:numId="5">
    <w:abstractNumId w:val="11"/>
  </w:num>
  <w:num w:numId="6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7">
    <w:abstractNumId w:val="19"/>
  </w:num>
  <w:num w:numId="8">
    <w:abstractNumId w:val="14"/>
  </w:num>
  <w:num w:numId="9">
    <w:abstractNumId w:val="2"/>
  </w:num>
  <w:num w:numId="10">
    <w:abstractNumId w:val="3"/>
  </w:num>
  <w:num w:numId="11">
    <w:abstractNumId w:val="24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23"/>
  </w:num>
  <w:num w:numId="17">
    <w:abstractNumId w:val="8"/>
  </w:num>
  <w:num w:numId="18">
    <w:abstractNumId w:val="18"/>
  </w:num>
  <w:num w:numId="19">
    <w:abstractNumId w:val="10"/>
  </w:num>
  <w:num w:numId="20">
    <w:abstractNumId w:val="21"/>
  </w:num>
  <w:num w:numId="21">
    <w:abstractNumId w:val="17"/>
  </w:num>
  <w:num w:numId="22">
    <w:abstractNumId w:val="9"/>
  </w:num>
  <w:num w:numId="23">
    <w:abstractNumId w:val="1"/>
  </w:num>
  <w:num w:numId="24">
    <w:abstractNumId w:val="6"/>
  </w:num>
  <w:num w:numId="25">
    <w:abstractNumId w:val="6"/>
  </w:num>
  <w:num w:numId="26">
    <w:abstractNumId w:val="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</w:num>
  <w:num w:numId="30">
    <w:abstractNumId w:val="22"/>
  </w:num>
  <w:num w:numId="31">
    <w:abstractNumId w:val="15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bc0NTY3MjExMjBT0lEKTi0uzszPAykwqgUAX5EVciwAAAA="/>
  </w:docVars>
  <w:rsids>
    <w:rsidRoot w:val="00D55214"/>
    <w:rsid w:val="0000020B"/>
    <w:rsid w:val="00000715"/>
    <w:rsid w:val="00000AAC"/>
    <w:rsid w:val="000178CC"/>
    <w:rsid w:val="00022C12"/>
    <w:rsid w:val="00031073"/>
    <w:rsid w:val="00034304"/>
    <w:rsid w:val="00036000"/>
    <w:rsid w:val="00037E5D"/>
    <w:rsid w:val="00041BAC"/>
    <w:rsid w:val="00050F6C"/>
    <w:rsid w:val="0005142C"/>
    <w:rsid w:val="00052106"/>
    <w:rsid w:val="00053E4E"/>
    <w:rsid w:val="00054DBA"/>
    <w:rsid w:val="00057E72"/>
    <w:rsid w:val="000607D7"/>
    <w:rsid w:val="000616FE"/>
    <w:rsid w:val="0006225E"/>
    <w:rsid w:val="00063D1B"/>
    <w:rsid w:val="00064801"/>
    <w:rsid w:val="0006705A"/>
    <w:rsid w:val="00067BC9"/>
    <w:rsid w:val="00070F86"/>
    <w:rsid w:val="00073D9E"/>
    <w:rsid w:val="00074BF2"/>
    <w:rsid w:val="0007607E"/>
    <w:rsid w:val="00084047"/>
    <w:rsid w:val="000842AE"/>
    <w:rsid w:val="000852E9"/>
    <w:rsid w:val="0009450D"/>
    <w:rsid w:val="000969B0"/>
    <w:rsid w:val="000974E9"/>
    <w:rsid w:val="000A25DD"/>
    <w:rsid w:val="000A57BC"/>
    <w:rsid w:val="000A64FA"/>
    <w:rsid w:val="000A6EA3"/>
    <w:rsid w:val="000B709E"/>
    <w:rsid w:val="000B78D6"/>
    <w:rsid w:val="000C2720"/>
    <w:rsid w:val="000C7289"/>
    <w:rsid w:val="000D01BC"/>
    <w:rsid w:val="000D5CED"/>
    <w:rsid w:val="000E0F43"/>
    <w:rsid w:val="000E1A41"/>
    <w:rsid w:val="000E426E"/>
    <w:rsid w:val="000E474E"/>
    <w:rsid w:val="000F02E2"/>
    <w:rsid w:val="000F5B84"/>
    <w:rsid w:val="000F69E2"/>
    <w:rsid w:val="000F7534"/>
    <w:rsid w:val="00100888"/>
    <w:rsid w:val="001020D2"/>
    <w:rsid w:val="0010325A"/>
    <w:rsid w:val="001035B8"/>
    <w:rsid w:val="00105865"/>
    <w:rsid w:val="0011534E"/>
    <w:rsid w:val="00121B82"/>
    <w:rsid w:val="00122F11"/>
    <w:rsid w:val="00125C1D"/>
    <w:rsid w:val="00127CF7"/>
    <w:rsid w:val="00131725"/>
    <w:rsid w:val="001343F6"/>
    <w:rsid w:val="00135399"/>
    <w:rsid w:val="00141D5A"/>
    <w:rsid w:val="0014356C"/>
    <w:rsid w:val="00147919"/>
    <w:rsid w:val="00147B72"/>
    <w:rsid w:val="0015118E"/>
    <w:rsid w:val="00157A2D"/>
    <w:rsid w:val="00160B8B"/>
    <w:rsid w:val="00162D21"/>
    <w:rsid w:val="00163533"/>
    <w:rsid w:val="00164199"/>
    <w:rsid w:val="00165ACC"/>
    <w:rsid w:val="001710CC"/>
    <w:rsid w:val="00171387"/>
    <w:rsid w:val="00172312"/>
    <w:rsid w:val="00174825"/>
    <w:rsid w:val="00174F50"/>
    <w:rsid w:val="00180C12"/>
    <w:rsid w:val="00181EBA"/>
    <w:rsid w:val="00181FFC"/>
    <w:rsid w:val="00185FF8"/>
    <w:rsid w:val="001870B9"/>
    <w:rsid w:val="001900A7"/>
    <w:rsid w:val="001933DC"/>
    <w:rsid w:val="001A119F"/>
    <w:rsid w:val="001A19DA"/>
    <w:rsid w:val="001A362F"/>
    <w:rsid w:val="001A47F5"/>
    <w:rsid w:val="001B058C"/>
    <w:rsid w:val="001B24FB"/>
    <w:rsid w:val="001B4463"/>
    <w:rsid w:val="001B4B47"/>
    <w:rsid w:val="001B5817"/>
    <w:rsid w:val="001C5A20"/>
    <w:rsid w:val="001C5B24"/>
    <w:rsid w:val="001C634C"/>
    <w:rsid w:val="001C71A1"/>
    <w:rsid w:val="001D3501"/>
    <w:rsid w:val="001D4604"/>
    <w:rsid w:val="001D4BCB"/>
    <w:rsid w:val="001D5369"/>
    <w:rsid w:val="001D6F30"/>
    <w:rsid w:val="001F461B"/>
    <w:rsid w:val="00200B7D"/>
    <w:rsid w:val="0020208E"/>
    <w:rsid w:val="00202720"/>
    <w:rsid w:val="00202F97"/>
    <w:rsid w:val="0020357B"/>
    <w:rsid w:val="00203A32"/>
    <w:rsid w:val="00211A04"/>
    <w:rsid w:val="00216DB1"/>
    <w:rsid w:val="00220FCA"/>
    <w:rsid w:val="00221B4C"/>
    <w:rsid w:val="00222A9E"/>
    <w:rsid w:val="00225CDE"/>
    <w:rsid w:val="00226D9A"/>
    <w:rsid w:val="00227852"/>
    <w:rsid w:val="00227E41"/>
    <w:rsid w:val="002314E5"/>
    <w:rsid w:val="00235D74"/>
    <w:rsid w:val="00241756"/>
    <w:rsid w:val="00241C3F"/>
    <w:rsid w:val="0024374C"/>
    <w:rsid w:val="002473D3"/>
    <w:rsid w:val="00247CEB"/>
    <w:rsid w:val="0025027B"/>
    <w:rsid w:val="00250714"/>
    <w:rsid w:val="00252E61"/>
    <w:rsid w:val="00253116"/>
    <w:rsid w:val="00253FE4"/>
    <w:rsid w:val="00257FA7"/>
    <w:rsid w:val="00262581"/>
    <w:rsid w:val="00266151"/>
    <w:rsid w:val="00266AC1"/>
    <w:rsid w:val="002729F7"/>
    <w:rsid w:val="00276DE6"/>
    <w:rsid w:val="002774BE"/>
    <w:rsid w:val="00280665"/>
    <w:rsid w:val="002806DF"/>
    <w:rsid w:val="00280BFC"/>
    <w:rsid w:val="00281AF7"/>
    <w:rsid w:val="00282AA4"/>
    <w:rsid w:val="00283C8A"/>
    <w:rsid w:val="00285259"/>
    <w:rsid w:val="00285E10"/>
    <w:rsid w:val="00290464"/>
    <w:rsid w:val="00290848"/>
    <w:rsid w:val="002928D2"/>
    <w:rsid w:val="00294AE8"/>
    <w:rsid w:val="002957D4"/>
    <w:rsid w:val="00297948"/>
    <w:rsid w:val="00297ADB"/>
    <w:rsid w:val="00297E2A"/>
    <w:rsid w:val="002A6097"/>
    <w:rsid w:val="002A65F8"/>
    <w:rsid w:val="002B144A"/>
    <w:rsid w:val="002B36F3"/>
    <w:rsid w:val="002B3AB3"/>
    <w:rsid w:val="002B3C9E"/>
    <w:rsid w:val="002B6249"/>
    <w:rsid w:val="002C6FAA"/>
    <w:rsid w:val="002C78C1"/>
    <w:rsid w:val="002D3509"/>
    <w:rsid w:val="002D6DC1"/>
    <w:rsid w:val="002E2586"/>
    <w:rsid w:val="002F1143"/>
    <w:rsid w:val="002F19F1"/>
    <w:rsid w:val="002F2E3E"/>
    <w:rsid w:val="002F7DE0"/>
    <w:rsid w:val="00301543"/>
    <w:rsid w:val="003047D5"/>
    <w:rsid w:val="0030578B"/>
    <w:rsid w:val="0031178A"/>
    <w:rsid w:val="00311C14"/>
    <w:rsid w:val="0031203A"/>
    <w:rsid w:val="0031523A"/>
    <w:rsid w:val="0031578D"/>
    <w:rsid w:val="00322727"/>
    <w:rsid w:val="0032499A"/>
    <w:rsid w:val="00325D84"/>
    <w:rsid w:val="00326640"/>
    <w:rsid w:val="00327BEB"/>
    <w:rsid w:val="00335497"/>
    <w:rsid w:val="00336870"/>
    <w:rsid w:val="0034093A"/>
    <w:rsid w:val="00343868"/>
    <w:rsid w:val="003543DD"/>
    <w:rsid w:val="00372B9B"/>
    <w:rsid w:val="003755FB"/>
    <w:rsid w:val="00377ABB"/>
    <w:rsid w:val="00386273"/>
    <w:rsid w:val="0038649A"/>
    <w:rsid w:val="00387716"/>
    <w:rsid w:val="003879CC"/>
    <w:rsid w:val="0039094A"/>
    <w:rsid w:val="0039140A"/>
    <w:rsid w:val="00391904"/>
    <w:rsid w:val="003925F0"/>
    <w:rsid w:val="00396348"/>
    <w:rsid w:val="003A6E91"/>
    <w:rsid w:val="003B08E4"/>
    <w:rsid w:val="003B1915"/>
    <w:rsid w:val="003B2D23"/>
    <w:rsid w:val="003B53DC"/>
    <w:rsid w:val="003B55FC"/>
    <w:rsid w:val="003B6F3C"/>
    <w:rsid w:val="003C19D0"/>
    <w:rsid w:val="003C1ED5"/>
    <w:rsid w:val="003C4345"/>
    <w:rsid w:val="003C4786"/>
    <w:rsid w:val="003C4852"/>
    <w:rsid w:val="003D1192"/>
    <w:rsid w:val="003D2FD3"/>
    <w:rsid w:val="003D5F22"/>
    <w:rsid w:val="003F0E0E"/>
    <w:rsid w:val="003F15FB"/>
    <w:rsid w:val="003F20DB"/>
    <w:rsid w:val="0040096F"/>
    <w:rsid w:val="00401237"/>
    <w:rsid w:val="00401C4A"/>
    <w:rsid w:val="00402AFA"/>
    <w:rsid w:val="00405681"/>
    <w:rsid w:val="004061F4"/>
    <w:rsid w:val="00415089"/>
    <w:rsid w:val="0043008D"/>
    <w:rsid w:val="00430C1D"/>
    <w:rsid w:val="00430F4E"/>
    <w:rsid w:val="00431213"/>
    <w:rsid w:val="004373E2"/>
    <w:rsid w:val="0044118C"/>
    <w:rsid w:val="00443699"/>
    <w:rsid w:val="004443CA"/>
    <w:rsid w:val="004467F7"/>
    <w:rsid w:val="00450AED"/>
    <w:rsid w:val="00454B5B"/>
    <w:rsid w:val="004564AD"/>
    <w:rsid w:val="0046051F"/>
    <w:rsid w:val="004619DA"/>
    <w:rsid w:val="00463601"/>
    <w:rsid w:val="00464A5C"/>
    <w:rsid w:val="00465C7D"/>
    <w:rsid w:val="00474BD4"/>
    <w:rsid w:val="00475734"/>
    <w:rsid w:val="00476379"/>
    <w:rsid w:val="00481EBD"/>
    <w:rsid w:val="00484970"/>
    <w:rsid w:val="00490403"/>
    <w:rsid w:val="00490F89"/>
    <w:rsid w:val="00494C1A"/>
    <w:rsid w:val="00494EE6"/>
    <w:rsid w:val="0049680D"/>
    <w:rsid w:val="004A2248"/>
    <w:rsid w:val="004A2CDE"/>
    <w:rsid w:val="004A506D"/>
    <w:rsid w:val="004B6D19"/>
    <w:rsid w:val="004B6DC5"/>
    <w:rsid w:val="004C373F"/>
    <w:rsid w:val="004D0D00"/>
    <w:rsid w:val="004E18D3"/>
    <w:rsid w:val="004F307C"/>
    <w:rsid w:val="004F3BAA"/>
    <w:rsid w:val="004F4CCB"/>
    <w:rsid w:val="004F771F"/>
    <w:rsid w:val="005051B4"/>
    <w:rsid w:val="00505C20"/>
    <w:rsid w:val="005067B0"/>
    <w:rsid w:val="00510184"/>
    <w:rsid w:val="00511F28"/>
    <w:rsid w:val="0051254F"/>
    <w:rsid w:val="00514559"/>
    <w:rsid w:val="00520B1B"/>
    <w:rsid w:val="00521F4B"/>
    <w:rsid w:val="00521FCB"/>
    <w:rsid w:val="00522789"/>
    <w:rsid w:val="00522C03"/>
    <w:rsid w:val="00523945"/>
    <w:rsid w:val="005316C6"/>
    <w:rsid w:val="00531AB1"/>
    <w:rsid w:val="005373A0"/>
    <w:rsid w:val="00541229"/>
    <w:rsid w:val="00541513"/>
    <w:rsid w:val="0054389D"/>
    <w:rsid w:val="005651A1"/>
    <w:rsid w:val="0056634D"/>
    <w:rsid w:val="00571E05"/>
    <w:rsid w:val="0057665A"/>
    <w:rsid w:val="00576A95"/>
    <w:rsid w:val="00577259"/>
    <w:rsid w:val="0058010C"/>
    <w:rsid w:val="00584074"/>
    <w:rsid w:val="005906C6"/>
    <w:rsid w:val="00591C49"/>
    <w:rsid w:val="00592DFF"/>
    <w:rsid w:val="005A18B9"/>
    <w:rsid w:val="005A478F"/>
    <w:rsid w:val="005A6E49"/>
    <w:rsid w:val="005B3083"/>
    <w:rsid w:val="005B4D1F"/>
    <w:rsid w:val="005B4E4F"/>
    <w:rsid w:val="005C014D"/>
    <w:rsid w:val="005C20E5"/>
    <w:rsid w:val="005C2893"/>
    <w:rsid w:val="005C3C27"/>
    <w:rsid w:val="005C3C5E"/>
    <w:rsid w:val="005C4594"/>
    <w:rsid w:val="005C4898"/>
    <w:rsid w:val="005D4749"/>
    <w:rsid w:val="005D4F77"/>
    <w:rsid w:val="005D7792"/>
    <w:rsid w:val="005E01A7"/>
    <w:rsid w:val="005F0E15"/>
    <w:rsid w:val="005F33EE"/>
    <w:rsid w:val="00601489"/>
    <w:rsid w:val="006138F5"/>
    <w:rsid w:val="00614DC6"/>
    <w:rsid w:val="00617A28"/>
    <w:rsid w:val="00617C0D"/>
    <w:rsid w:val="006204AE"/>
    <w:rsid w:val="00620E3C"/>
    <w:rsid w:val="00620FB6"/>
    <w:rsid w:val="0062253B"/>
    <w:rsid w:val="00625AC7"/>
    <w:rsid w:val="00626AF1"/>
    <w:rsid w:val="0063009C"/>
    <w:rsid w:val="0063054D"/>
    <w:rsid w:val="00632C2A"/>
    <w:rsid w:val="00633F2C"/>
    <w:rsid w:val="00635591"/>
    <w:rsid w:val="006363F7"/>
    <w:rsid w:val="00636B47"/>
    <w:rsid w:val="00643F17"/>
    <w:rsid w:val="00655D89"/>
    <w:rsid w:val="00657B40"/>
    <w:rsid w:val="006618F9"/>
    <w:rsid w:val="00661ED0"/>
    <w:rsid w:val="00664E08"/>
    <w:rsid w:val="006710D7"/>
    <w:rsid w:val="00675777"/>
    <w:rsid w:val="00681BF8"/>
    <w:rsid w:val="006839A0"/>
    <w:rsid w:val="00683CA3"/>
    <w:rsid w:val="00690EE7"/>
    <w:rsid w:val="00696FD0"/>
    <w:rsid w:val="00697538"/>
    <w:rsid w:val="006A006F"/>
    <w:rsid w:val="006A576D"/>
    <w:rsid w:val="006A7AE2"/>
    <w:rsid w:val="006B0D29"/>
    <w:rsid w:val="006B1D30"/>
    <w:rsid w:val="006B4B06"/>
    <w:rsid w:val="006B5E21"/>
    <w:rsid w:val="006B6AE5"/>
    <w:rsid w:val="006B7354"/>
    <w:rsid w:val="006C3ED2"/>
    <w:rsid w:val="006C585C"/>
    <w:rsid w:val="006C5B7C"/>
    <w:rsid w:val="006D2D57"/>
    <w:rsid w:val="006D4285"/>
    <w:rsid w:val="006E36B5"/>
    <w:rsid w:val="006E4FA6"/>
    <w:rsid w:val="006F1239"/>
    <w:rsid w:val="006F32C6"/>
    <w:rsid w:val="006F3832"/>
    <w:rsid w:val="006F3ABF"/>
    <w:rsid w:val="006F5A60"/>
    <w:rsid w:val="00713FCD"/>
    <w:rsid w:val="007211DA"/>
    <w:rsid w:val="00723DF4"/>
    <w:rsid w:val="007320CF"/>
    <w:rsid w:val="00733259"/>
    <w:rsid w:val="00734769"/>
    <w:rsid w:val="00734CA5"/>
    <w:rsid w:val="007424C0"/>
    <w:rsid w:val="00744199"/>
    <w:rsid w:val="00744B44"/>
    <w:rsid w:val="0074788A"/>
    <w:rsid w:val="00747FFD"/>
    <w:rsid w:val="00751D2C"/>
    <w:rsid w:val="00752DCD"/>
    <w:rsid w:val="00754156"/>
    <w:rsid w:val="00754AB4"/>
    <w:rsid w:val="00757E33"/>
    <w:rsid w:val="00760A0D"/>
    <w:rsid w:val="00762143"/>
    <w:rsid w:val="00767966"/>
    <w:rsid w:val="00774DE5"/>
    <w:rsid w:val="007772EC"/>
    <w:rsid w:val="007838B2"/>
    <w:rsid w:val="0079343D"/>
    <w:rsid w:val="0079748C"/>
    <w:rsid w:val="007A3920"/>
    <w:rsid w:val="007B39E8"/>
    <w:rsid w:val="007B4853"/>
    <w:rsid w:val="007B7ADA"/>
    <w:rsid w:val="007C6757"/>
    <w:rsid w:val="007D31BF"/>
    <w:rsid w:val="007E289C"/>
    <w:rsid w:val="007E2BD9"/>
    <w:rsid w:val="007F27D6"/>
    <w:rsid w:val="007F44BB"/>
    <w:rsid w:val="00800A03"/>
    <w:rsid w:val="008016BD"/>
    <w:rsid w:val="00801EAB"/>
    <w:rsid w:val="00803ABF"/>
    <w:rsid w:val="008048CC"/>
    <w:rsid w:val="00807463"/>
    <w:rsid w:val="00807CC5"/>
    <w:rsid w:val="00812661"/>
    <w:rsid w:val="00812F4E"/>
    <w:rsid w:val="00815339"/>
    <w:rsid w:val="00823594"/>
    <w:rsid w:val="00824B51"/>
    <w:rsid w:val="008279F2"/>
    <w:rsid w:val="00832B67"/>
    <w:rsid w:val="0083346D"/>
    <w:rsid w:val="00836558"/>
    <w:rsid w:val="008433F5"/>
    <w:rsid w:val="00843600"/>
    <w:rsid w:val="008446B4"/>
    <w:rsid w:val="00845034"/>
    <w:rsid w:val="00846BA4"/>
    <w:rsid w:val="00852946"/>
    <w:rsid w:val="00854B76"/>
    <w:rsid w:val="00860650"/>
    <w:rsid w:val="008627ED"/>
    <w:rsid w:val="00863D19"/>
    <w:rsid w:val="00865CE1"/>
    <w:rsid w:val="008719D3"/>
    <w:rsid w:val="00871ADD"/>
    <w:rsid w:val="00871C4E"/>
    <w:rsid w:val="00872A0D"/>
    <w:rsid w:val="0087401F"/>
    <w:rsid w:val="00880EA9"/>
    <w:rsid w:val="00881ABE"/>
    <w:rsid w:val="00885EE3"/>
    <w:rsid w:val="008934C6"/>
    <w:rsid w:val="00896707"/>
    <w:rsid w:val="008A0D9C"/>
    <w:rsid w:val="008A447A"/>
    <w:rsid w:val="008B3A9F"/>
    <w:rsid w:val="008B5F3F"/>
    <w:rsid w:val="008B7E88"/>
    <w:rsid w:val="008C1BBB"/>
    <w:rsid w:val="008C2ADC"/>
    <w:rsid w:val="008C4F8D"/>
    <w:rsid w:val="008C60F6"/>
    <w:rsid w:val="008C61D1"/>
    <w:rsid w:val="008D3EED"/>
    <w:rsid w:val="008D5487"/>
    <w:rsid w:val="008D755D"/>
    <w:rsid w:val="008E0C6C"/>
    <w:rsid w:val="008E161B"/>
    <w:rsid w:val="008E16DB"/>
    <w:rsid w:val="008E717F"/>
    <w:rsid w:val="008F2F7F"/>
    <w:rsid w:val="0090331E"/>
    <w:rsid w:val="009034EA"/>
    <w:rsid w:val="00903793"/>
    <w:rsid w:val="00903BF0"/>
    <w:rsid w:val="009052F3"/>
    <w:rsid w:val="00906A7A"/>
    <w:rsid w:val="009106D9"/>
    <w:rsid w:val="0091275D"/>
    <w:rsid w:val="0091742D"/>
    <w:rsid w:val="00922EC2"/>
    <w:rsid w:val="00924F44"/>
    <w:rsid w:val="0093239C"/>
    <w:rsid w:val="00933603"/>
    <w:rsid w:val="009337B2"/>
    <w:rsid w:val="009342D0"/>
    <w:rsid w:val="00935C58"/>
    <w:rsid w:val="009430F8"/>
    <w:rsid w:val="00945DEA"/>
    <w:rsid w:val="009538E6"/>
    <w:rsid w:val="00957AF0"/>
    <w:rsid w:val="0096159C"/>
    <w:rsid w:val="00964780"/>
    <w:rsid w:val="009705ED"/>
    <w:rsid w:val="00972841"/>
    <w:rsid w:val="00974C9A"/>
    <w:rsid w:val="0097556A"/>
    <w:rsid w:val="0097585C"/>
    <w:rsid w:val="009807F9"/>
    <w:rsid w:val="00980CC9"/>
    <w:rsid w:val="00981658"/>
    <w:rsid w:val="00981D76"/>
    <w:rsid w:val="009835FA"/>
    <w:rsid w:val="00984C85"/>
    <w:rsid w:val="0098732A"/>
    <w:rsid w:val="0099057F"/>
    <w:rsid w:val="00990BE0"/>
    <w:rsid w:val="0099234D"/>
    <w:rsid w:val="0099327C"/>
    <w:rsid w:val="00997B7C"/>
    <w:rsid w:val="00997D64"/>
    <w:rsid w:val="009A04B1"/>
    <w:rsid w:val="009A3897"/>
    <w:rsid w:val="009A39F2"/>
    <w:rsid w:val="009A69BB"/>
    <w:rsid w:val="009A7719"/>
    <w:rsid w:val="009B04A8"/>
    <w:rsid w:val="009B0541"/>
    <w:rsid w:val="009B5102"/>
    <w:rsid w:val="009B5EB0"/>
    <w:rsid w:val="009C0C3B"/>
    <w:rsid w:val="009C227A"/>
    <w:rsid w:val="009C3F7A"/>
    <w:rsid w:val="009C48FB"/>
    <w:rsid w:val="009C52FB"/>
    <w:rsid w:val="009D0B00"/>
    <w:rsid w:val="009D335A"/>
    <w:rsid w:val="009D33E1"/>
    <w:rsid w:val="009D46C2"/>
    <w:rsid w:val="009D5012"/>
    <w:rsid w:val="009D7954"/>
    <w:rsid w:val="009E1D92"/>
    <w:rsid w:val="009E2FD3"/>
    <w:rsid w:val="009F756A"/>
    <w:rsid w:val="00A0287E"/>
    <w:rsid w:val="00A02976"/>
    <w:rsid w:val="00A03027"/>
    <w:rsid w:val="00A0306C"/>
    <w:rsid w:val="00A07CD9"/>
    <w:rsid w:val="00A07F84"/>
    <w:rsid w:val="00A11D72"/>
    <w:rsid w:val="00A134A1"/>
    <w:rsid w:val="00A13740"/>
    <w:rsid w:val="00A16EAF"/>
    <w:rsid w:val="00A1723E"/>
    <w:rsid w:val="00A20B71"/>
    <w:rsid w:val="00A2220C"/>
    <w:rsid w:val="00A24F45"/>
    <w:rsid w:val="00A25134"/>
    <w:rsid w:val="00A25C8F"/>
    <w:rsid w:val="00A36D8C"/>
    <w:rsid w:val="00A371B0"/>
    <w:rsid w:val="00A40C31"/>
    <w:rsid w:val="00A40C8F"/>
    <w:rsid w:val="00A40F1A"/>
    <w:rsid w:val="00A459FA"/>
    <w:rsid w:val="00A54039"/>
    <w:rsid w:val="00A57AE6"/>
    <w:rsid w:val="00A60601"/>
    <w:rsid w:val="00A61B2C"/>
    <w:rsid w:val="00A66629"/>
    <w:rsid w:val="00A700D8"/>
    <w:rsid w:val="00A72720"/>
    <w:rsid w:val="00A75C83"/>
    <w:rsid w:val="00A776F1"/>
    <w:rsid w:val="00A870BE"/>
    <w:rsid w:val="00A916A0"/>
    <w:rsid w:val="00A95D0D"/>
    <w:rsid w:val="00A95EEA"/>
    <w:rsid w:val="00A96CD2"/>
    <w:rsid w:val="00A96F34"/>
    <w:rsid w:val="00AA1860"/>
    <w:rsid w:val="00AA4E75"/>
    <w:rsid w:val="00AA640C"/>
    <w:rsid w:val="00AB17A0"/>
    <w:rsid w:val="00AB27E0"/>
    <w:rsid w:val="00AC0E7A"/>
    <w:rsid w:val="00AC58EA"/>
    <w:rsid w:val="00AC771D"/>
    <w:rsid w:val="00AD018C"/>
    <w:rsid w:val="00AD0F9B"/>
    <w:rsid w:val="00AD2086"/>
    <w:rsid w:val="00AD2C90"/>
    <w:rsid w:val="00AD4CB3"/>
    <w:rsid w:val="00AD51D0"/>
    <w:rsid w:val="00AE061D"/>
    <w:rsid w:val="00AE4011"/>
    <w:rsid w:val="00AF099A"/>
    <w:rsid w:val="00AF2863"/>
    <w:rsid w:val="00AF592C"/>
    <w:rsid w:val="00AF6F16"/>
    <w:rsid w:val="00AF7C70"/>
    <w:rsid w:val="00B001C0"/>
    <w:rsid w:val="00B02AF1"/>
    <w:rsid w:val="00B030C9"/>
    <w:rsid w:val="00B0435D"/>
    <w:rsid w:val="00B1145B"/>
    <w:rsid w:val="00B129C7"/>
    <w:rsid w:val="00B14511"/>
    <w:rsid w:val="00B22390"/>
    <w:rsid w:val="00B336B1"/>
    <w:rsid w:val="00B36983"/>
    <w:rsid w:val="00B42488"/>
    <w:rsid w:val="00B4352C"/>
    <w:rsid w:val="00B47EEB"/>
    <w:rsid w:val="00B520F4"/>
    <w:rsid w:val="00B54BDC"/>
    <w:rsid w:val="00B64E42"/>
    <w:rsid w:val="00B65368"/>
    <w:rsid w:val="00B6751E"/>
    <w:rsid w:val="00B72B5A"/>
    <w:rsid w:val="00B751C9"/>
    <w:rsid w:val="00B77AB7"/>
    <w:rsid w:val="00B77FDB"/>
    <w:rsid w:val="00B807CB"/>
    <w:rsid w:val="00B80FF2"/>
    <w:rsid w:val="00B818DB"/>
    <w:rsid w:val="00B81924"/>
    <w:rsid w:val="00B826FE"/>
    <w:rsid w:val="00B8652B"/>
    <w:rsid w:val="00B86EEB"/>
    <w:rsid w:val="00B87D65"/>
    <w:rsid w:val="00B87DE9"/>
    <w:rsid w:val="00B94214"/>
    <w:rsid w:val="00B9578F"/>
    <w:rsid w:val="00B95C66"/>
    <w:rsid w:val="00B95C69"/>
    <w:rsid w:val="00B95CD1"/>
    <w:rsid w:val="00B97AB0"/>
    <w:rsid w:val="00BA2269"/>
    <w:rsid w:val="00BA308C"/>
    <w:rsid w:val="00BA51F9"/>
    <w:rsid w:val="00BA69AE"/>
    <w:rsid w:val="00BA71C3"/>
    <w:rsid w:val="00BB4EBD"/>
    <w:rsid w:val="00BC12CA"/>
    <w:rsid w:val="00BC4846"/>
    <w:rsid w:val="00BD158C"/>
    <w:rsid w:val="00BD4C5C"/>
    <w:rsid w:val="00BD4ED7"/>
    <w:rsid w:val="00BD5DB7"/>
    <w:rsid w:val="00BD6C8D"/>
    <w:rsid w:val="00BF03ED"/>
    <w:rsid w:val="00BF67FC"/>
    <w:rsid w:val="00BF7004"/>
    <w:rsid w:val="00C02599"/>
    <w:rsid w:val="00C10EF1"/>
    <w:rsid w:val="00C10F26"/>
    <w:rsid w:val="00C151FF"/>
    <w:rsid w:val="00C159C1"/>
    <w:rsid w:val="00C15DD5"/>
    <w:rsid w:val="00C20233"/>
    <w:rsid w:val="00C25FC0"/>
    <w:rsid w:val="00C26B61"/>
    <w:rsid w:val="00C319F2"/>
    <w:rsid w:val="00C42DFD"/>
    <w:rsid w:val="00C44B50"/>
    <w:rsid w:val="00C473A4"/>
    <w:rsid w:val="00C50088"/>
    <w:rsid w:val="00C621CE"/>
    <w:rsid w:val="00C64DAB"/>
    <w:rsid w:val="00C7221B"/>
    <w:rsid w:val="00C82675"/>
    <w:rsid w:val="00C8610B"/>
    <w:rsid w:val="00C86D0B"/>
    <w:rsid w:val="00C932EE"/>
    <w:rsid w:val="00C93917"/>
    <w:rsid w:val="00C94BCB"/>
    <w:rsid w:val="00C961C1"/>
    <w:rsid w:val="00CA478F"/>
    <w:rsid w:val="00CA51AB"/>
    <w:rsid w:val="00CA5E06"/>
    <w:rsid w:val="00CB02BA"/>
    <w:rsid w:val="00CB681C"/>
    <w:rsid w:val="00CC469D"/>
    <w:rsid w:val="00CC7299"/>
    <w:rsid w:val="00CC7FE4"/>
    <w:rsid w:val="00CD15FD"/>
    <w:rsid w:val="00CD7277"/>
    <w:rsid w:val="00CD7AD9"/>
    <w:rsid w:val="00CE0E3B"/>
    <w:rsid w:val="00CE1239"/>
    <w:rsid w:val="00CE2E7C"/>
    <w:rsid w:val="00CE698D"/>
    <w:rsid w:val="00CF0641"/>
    <w:rsid w:val="00CF1C41"/>
    <w:rsid w:val="00CF1C81"/>
    <w:rsid w:val="00CF21A0"/>
    <w:rsid w:val="00CF2CB4"/>
    <w:rsid w:val="00CF616A"/>
    <w:rsid w:val="00CF771B"/>
    <w:rsid w:val="00D0425B"/>
    <w:rsid w:val="00D04E4B"/>
    <w:rsid w:val="00D07369"/>
    <w:rsid w:val="00D14852"/>
    <w:rsid w:val="00D241FC"/>
    <w:rsid w:val="00D25313"/>
    <w:rsid w:val="00D255D1"/>
    <w:rsid w:val="00D2625A"/>
    <w:rsid w:val="00D4063F"/>
    <w:rsid w:val="00D40ECE"/>
    <w:rsid w:val="00D42038"/>
    <w:rsid w:val="00D500F4"/>
    <w:rsid w:val="00D501E4"/>
    <w:rsid w:val="00D5103E"/>
    <w:rsid w:val="00D55214"/>
    <w:rsid w:val="00D61330"/>
    <w:rsid w:val="00D6544F"/>
    <w:rsid w:val="00D67AD0"/>
    <w:rsid w:val="00D707AD"/>
    <w:rsid w:val="00D73DCA"/>
    <w:rsid w:val="00D74858"/>
    <w:rsid w:val="00D82C3D"/>
    <w:rsid w:val="00D85087"/>
    <w:rsid w:val="00D85974"/>
    <w:rsid w:val="00D85F3C"/>
    <w:rsid w:val="00D93440"/>
    <w:rsid w:val="00D958FE"/>
    <w:rsid w:val="00D95D21"/>
    <w:rsid w:val="00D964B6"/>
    <w:rsid w:val="00D96735"/>
    <w:rsid w:val="00DA1824"/>
    <w:rsid w:val="00DA214E"/>
    <w:rsid w:val="00DA44DC"/>
    <w:rsid w:val="00DA57E7"/>
    <w:rsid w:val="00DA68CC"/>
    <w:rsid w:val="00DB0CCB"/>
    <w:rsid w:val="00DB4538"/>
    <w:rsid w:val="00DB4ED5"/>
    <w:rsid w:val="00DC274F"/>
    <w:rsid w:val="00DC3237"/>
    <w:rsid w:val="00DC75C0"/>
    <w:rsid w:val="00DD1CD0"/>
    <w:rsid w:val="00DD2999"/>
    <w:rsid w:val="00DD7176"/>
    <w:rsid w:val="00DE0854"/>
    <w:rsid w:val="00DE1D07"/>
    <w:rsid w:val="00DE4FFE"/>
    <w:rsid w:val="00DF3E81"/>
    <w:rsid w:val="00E02391"/>
    <w:rsid w:val="00E031B1"/>
    <w:rsid w:val="00E078DD"/>
    <w:rsid w:val="00E114A1"/>
    <w:rsid w:val="00E20F27"/>
    <w:rsid w:val="00E22A71"/>
    <w:rsid w:val="00E269ED"/>
    <w:rsid w:val="00E3033C"/>
    <w:rsid w:val="00E34E6B"/>
    <w:rsid w:val="00E354B7"/>
    <w:rsid w:val="00E409CB"/>
    <w:rsid w:val="00E41C29"/>
    <w:rsid w:val="00E44849"/>
    <w:rsid w:val="00E53F62"/>
    <w:rsid w:val="00E54AC3"/>
    <w:rsid w:val="00E61F2F"/>
    <w:rsid w:val="00E63FD0"/>
    <w:rsid w:val="00E66091"/>
    <w:rsid w:val="00E67669"/>
    <w:rsid w:val="00E678C8"/>
    <w:rsid w:val="00E716B1"/>
    <w:rsid w:val="00E73C7F"/>
    <w:rsid w:val="00E93DF5"/>
    <w:rsid w:val="00E95C0B"/>
    <w:rsid w:val="00EA27D8"/>
    <w:rsid w:val="00EA62A7"/>
    <w:rsid w:val="00EA6DA6"/>
    <w:rsid w:val="00EB3A82"/>
    <w:rsid w:val="00EB3FFD"/>
    <w:rsid w:val="00EC060D"/>
    <w:rsid w:val="00EC4C63"/>
    <w:rsid w:val="00ED0E3F"/>
    <w:rsid w:val="00ED4B64"/>
    <w:rsid w:val="00ED71A8"/>
    <w:rsid w:val="00ED7859"/>
    <w:rsid w:val="00ED7FF7"/>
    <w:rsid w:val="00EE7BCA"/>
    <w:rsid w:val="00EF081A"/>
    <w:rsid w:val="00EF1E12"/>
    <w:rsid w:val="00EF2387"/>
    <w:rsid w:val="00EF2B4F"/>
    <w:rsid w:val="00EF4899"/>
    <w:rsid w:val="00EF6F43"/>
    <w:rsid w:val="00EF7686"/>
    <w:rsid w:val="00F0130D"/>
    <w:rsid w:val="00F013A3"/>
    <w:rsid w:val="00F0163E"/>
    <w:rsid w:val="00F0248D"/>
    <w:rsid w:val="00F07655"/>
    <w:rsid w:val="00F172DF"/>
    <w:rsid w:val="00F20CB9"/>
    <w:rsid w:val="00F20EC7"/>
    <w:rsid w:val="00F2255F"/>
    <w:rsid w:val="00F259C9"/>
    <w:rsid w:val="00F3766F"/>
    <w:rsid w:val="00F408F4"/>
    <w:rsid w:val="00F4486D"/>
    <w:rsid w:val="00F4493D"/>
    <w:rsid w:val="00F44FC4"/>
    <w:rsid w:val="00F519EE"/>
    <w:rsid w:val="00F52B52"/>
    <w:rsid w:val="00F544AE"/>
    <w:rsid w:val="00F56DFC"/>
    <w:rsid w:val="00F63397"/>
    <w:rsid w:val="00F6735A"/>
    <w:rsid w:val="00F675B4"/>
    <w:rsid w:val="00F75A6B"/>
    <w:rsid w:val="00F81212"/>
    <w:rsid w:val="00F8217E"/>
    <w:rsid w:val="00F8298D"/>
    <w:rsid w:val="00F834BC"/>
    <w:rsid w:val="00F85D82"/>
    <w:rsid w:val="00F87358"/>
    <w:rsid w:val="00F91009"/>
    <w:rsid w:val="00F93383"/>
    <w:rsid w:val="00F95FA7"/>
    <w:rsid w:val="00FA15B1"/>
    <w:rsid w:val="00FA1799"/>
    <w:rsid w:val="00FA1AE3"/>
    <w:rsid w:val="00FA31C9"/>
    <w:rsid w:val="00FB0D3B"/>
    <w:rsid w:val="00FB2D2E"/>
    <w:rsid w:val="00FB3C62"/>
    <w:rsid w:val="00FB5468"/>
    <w:rsid w:val="00FC4480"/>
    <w:rsid w:val="00FC78B5"/>
    <w:rsid w:val="00FD0BDE"/>
    <w:rsid w:val="00FD5FB9"/>
    <w:rsid w:val="00FE77D3"/>
    <w:rsid w:val="00FF564D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7F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42AE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qFormat/>
    <w:rsid w:val="00073D9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73D9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73D9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73D9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73D9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73D9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73D9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73D9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73D9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842A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084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073D9E"/>
    <w:rPr>
      <w:rFonts w:ascii="Arial" w:hAnsi="Arial" w:cs="Arial"/>
      <w:b/>
      <w:bCs/>
      <w:sz w:val="26"/>
      <w:szCs w:val="26"/>
      <w:lang w:val="da-DK" w:eastAsia="da-DK" w:bidi="ar-SA"/>
    </w:rPr>
  </w:style>
  <w:style w:type="character" w:customStyle="1" w:styleId="Heading2Char">
    <w:name w:val="Heading 2 Char"/>
    <w:basedOn w:val="DefaultParagraphFont"/>
    <w:link w:val="Heading2"/>
    <w:rsid w:val="00073D9E"/>
    <w:rPr>
      <w:rFonts w:ascii="Arial" w:hAnsi="Arial" w:cs="Arial"/>
      <w:b/>
      <w:bCs/>
      <w:iCs/>
      <w:sz w:val="24"/>
      <w:szCs w:val="28"/>
    </w:rPr>
  </w:style>
  <w:style w:type="character" w:styleId="Strong">
    <w:name w:val="Strong"/>
    <w:basedOn w:val="DefaultParagraphFont"/>
    <w:qFormat/>
    <w:rsid w:val="009D33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D335A"/>
    <w:rPr>
      <w:rFonts w:ascii="Verdana" w:hAnsi="Verdana" w:cs="Arial"/>
      <w:b/>
      <w:bCs/>
      <w:kern w:val="32"/>
      <w:sz w:val="32"/>
      <w:szCs w:val="32"/>
    </w:rPr>
  </w:style>
  <w:style w:type="paragraph" w:styleId="BalloonText">
    <w:name w:val="Balloon Text"/>
    <w:basedOn w:val="Normal"/>
    <w:semiHidden/>
    <w:rsid w:val="00774DE5"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25027B"/>
    <w:pPr>
      <w:numPr>
        <w:numId w:val="8"/>
      </w:numPr>
    </w:pPr>
  </w:style>
  <w:style w:type="paragraph" w:styleId="Revision">
    <w:name w:val="Revision"/>
    <w:hidden/>
    <w:uiPriority w:val="99"/>
    <w:semiHidden/>
    <w:rsid w:val="000F5B84"/>
    <w:rPr>
      <w:rFonts w:ascii="Verdana" w:hAnsi="Verdana"/>
      <w:sz w:val="18"/>
    </w:rPr>
  </w:style>
  <w:style w:type="paragraph" w:styleId="Footer">
    <w:name w:val="footer"/>
    <w:basedOn w:val="Normal"/>
    <w:link w:val="FooterChar"/>
    <w:rsid w:val="00F675B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F675B4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B95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95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C66"/>
    <w:pPr>
      <w:spacing w:after="200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C66"/>
    <w:rPr>
      <w:rFonts w:asciiTheme="minorHAnsi" w:eastAsiaTheme="minorHAnsi" w:hAnsiTheme="minorHAnsi" w:cstheme="minorBidi"/>
      <w:lang w:val="en-US" w:eastAsia="en-US"/>
    </w:rPr>
  </w:style>
  <w:style w:type="character" w:customStyle="1" w:styleId="apple-converted-space">
    <w:name w:val="apple-converted-space"/>
    <w:basedOn w:val="DefaultParagraphFont"/>
    <w:rsid w:val="00C20233"/>
  </w:style>
  <w:style w:type="character" w:styleId="Hyperlink">
    <w:name w:val="Hyperlink"/>
    <w:basedOn w:val="DefaultParagraphFont"/>
    <w:unhideWhenUsed/>
    <w:rsid w:val="00C20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u4.salesforce.com/a4G57000000Kht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u4.salesforce.com/a4G57000000Kht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u4.salesforce.com/a4G57000000Kht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u4.salesforce.com/a4G57000000Kht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ars%20CapG%20dec2015\PC\Documents\Documents\Projects\00%20Cap\Projektleder%20startpakken\RUP_Inception_doc_template_v0.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79E75EAB88942968601FA99CF7C2F" ma:contentTypeVersion="0" ma:contentTypeDescription="Create a new document." ma:contentTypeScope="" ma:versionID="c03edb4d1dc308940a791e368377b745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A13CC-FA74-405A-BE11-A241D902D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6FD955-4CB5-443F-9FC8-55DB7F289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5610B3-8164-4195-9A0D-57802736637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2ADF790-A76D-48D9-B96E-F60B216A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RUP_Inception_doc_template_v0.05</Template>
  <TotalTime>0</TotalTime>
  <Pages>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Inception document version 0.3</vt:lpstr>
    </vt:vector>
  </TitlesOfParts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Inception document version 0.3</dc:title>
  <dc:creator/>
  <cp:lastModifiedBy/>
  <cp:revision>1</cp:revision>
  <dcterms:created xsi:type="dcterms:W3CDTF">2019-01-10T09:22:00Z</dcterms:created>
  <dcterms:modified xsi:type="dcterms:W3CDTF">2019-01-11T09:37:00Z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0x01010035179E75EAB88942968601FA99CF7C2F</vt:lpwstr>
  </property>
</Properties>
</file>