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23CD9F8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github.com/</w:t>
        </w:r>
        <w:proofErr w:type="spellStart"/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praveensatyarv</w:t>
        </w:r>
        <w:proofErr w:type="spellEnd"/>
      </w:hyperlink>
    </w:p>
    <w:p w14:paraId="6EDA9018" w14:textId="326BFD2F" w:rsidR="005403CC" w:rsidRPr="00DE7640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SUMMARY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</w:t>
      </w:r>
    </w:p>
    <w:p w14:paraId="2A6D7B95" w14:textId="672DD1DB" w:rsidR="00401005" w:rsidRDefault="0084127D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Certified Tableau and Alteryx professional with 3+ years of experience as a Data Analyst, leveraging SQL, Python, and BI tools (Power BI, Google </w:t>
      </w:r>
      <w:proofErr w:type="spellStart"/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BigQuery</w:t>
      </w:r>
      <w:proofErr w:type="spellEnd"/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) to drive data-driven decision-making. Skilled in ETL, anomaly detection, and predictive analytics, optimizing reporting processes and automating workflows. Proven track record of delivering $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100K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+ in 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revenue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savings</w:t>
      </w:r>
      <w:r>
        <w:rPr>
          <w:rFonts w:asciiTheme="minorHAnsi" w:hAnsiTheme="minorHAnsi" w:cstheme="minorHAnsi"/>
          <w:b w:val="0"/>
          <w:sz w:val="18"/>
          <w:szCs w:val="18"/>
          <w:u w:val="none"/>
        </w:rPr>
        <w:t>.</w:t>
      </w:r>
    </w:p>
    <w:p w14:paraId="33F3CE2C" w14:textId="77777777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DE7640">
        <w:rPr>
          <w:rFonts w:asciiTheme="minorHAnsi" w:hAnsiTheme="minorHAnsi" w:cstheme="minorHAnsi"/>
          <w:bCs w:val="0"/>
          <w:u w:val="thick" w:color="000000"/>
        </w:rPr>
        <w:t>SKILLS</w:t>
      </w:r>
      <w:r>
        <w:rPr>
          <w:rFonts w:asciiTheme="minorHAnsi" w:hAnsiTheme="minorHAnsi" w:cstheme="minorHAnsi"/>
          <w:bCs w:val="0"/>
          <w:u w:val="thick" w:color="000000"/>
        </w:rPr>
        <w:t xml:space="preserve"> </w:t>
      </w:r>
      <w:r w:rsidRPr="00722225">
        <w:rPr>
          <w:rFonts w:asciiTheme="minorHAnsi" w:hAnsiTheme="minorHAnsi" w:cstheme="minorHAnsi"/>
          <w:bCs w:val="0"/>
          <w:u w:val="thick"/>
        </w:rPr>
        <w:t>&amp; CERTIFICATIONS</w:t>
      </w:r>
      <w:r w:rsidRPr="00DE7640">
        <w:rPr>
          <w:rFonts w:asciiTheme="minorHAnsi" w:hAnsiTheme="minorHAnsi" w:cstheme="minorHAnsi"/>
          <w:bCs w:val="0"/>
        </w:rPr>
        <w:t>__________________________________________________________________________________</w:t>
      </w:r>
      <w:r>
        <w:rPr>
          <w:rFonts w:asciiTheme="minorHAnsi" w:hAnsiTheme="minorHAnsi" w:cstheme="minorHAnsi"/>
          <w:bCs w:val="0"/>
        </w:rPr>
        <w:t>_____</w:t>
      </w:r>
    </w:p>
    <w:p w14:paraId="2B393924" w14:textId="77777777" w:rsidR="008956EF" w:rsidRPr="00DE7640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 Certification</w:t>
      </w:r>
    </w:p>
    <w:p w14:paraId="4D51D4AC" w14:textId="77777777" w:rsidR="008956EF" w:rsidRPr="00AC0EAE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5758A5F9" w14:textId="77777777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Big Data &amp; Cloud Technologies</w:t>
      </w:r>
      <w:r>
        <w:rPr>
          <w:rFonts w:asciiTheme="minorHAnsi" w:hAnsiTheme="minorHAnsi" w:cstheme="minorHAnsi"/>
          <w:b w:val="0"/>
          <w:sz w:val="18"/>
          <w:szCs w:val="18"/>
        </w:rPr>
        <w:t>: Hadoop, Spark, Hive, Google Cloud Platform (GCP), DB2</w:t>
      </w:r>
    </w:p>
    <w:p w14:paraId="10695523" w14:textId="48942B7B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 &amp; Statistical Modeling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 xml:space="preserve">, Random Forests, Regression (Linear, Logistic, Multilinear), Hypothesis Testing,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</w:p>
    <w:p w14:paraId="5F58AE94" w14:textId="7712EAF2" w:rsidR="00E403A1" w:rsidRPr="00DE7640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WORK</w:t>
      </w:r>
      <w:r w:rsidR="00E403A1"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 xml:space="preserve"> EXPERIENCE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103EA4E4" w14:textId="77777777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Prevented $100K+ in quarterly revenue loss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enabling rapid anomaly detection across 70+ business metrics using a platform built with </w:t>
      </w:r>
      <w:proofErr w:type="spellStart"/>
      <w:r w:rsidRPr="00C9361B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and Airflow.</w:t>
      </w:r>
    </w:p>
    <w:p w14:paraId="6B9D5157" w14:textId="6132793F" w:rsidR="00A61A1F" w:rsidRDefault="00A61A1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Achieved $325K in potential savings in 6 months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 xml:space="preserve"> by building a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dashboard benchmarking AI vs. manual subhauler assignments, revealing 45% adoption, overspend</w:t>
      </w:r>
      <w:r w:rsidR="00C9361B">
        <w:rPr>
          <w:rFonts w:asciiTheme="minorHAnsi" w:hAnsiTheme="minorHAnsi" w:cstheme="minorHAnsi"/>
          <w:b w:val="0"/>
          <w:sz w:val="18"/>
          <w:szCs w:val="18"/>
        </w:rPr>
        <w:t>ing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, and high-cost usage.</w:t>
      </w:r>
    </w:p>
    <w:p w14:paraId="52E30329" w14:textId="77777777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Freed up 15 FTE analysts and improved decision confidence by 85%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deploying Gemini AI</w:t>
      </w:r>
      <w:r>
        <w:rPr>
          <w:rFonts w:asciiTheme="minorHAnsi" w:hAnsiTheme="minorHAnsi" w:cstheme="minorHAnsi"/>
          <w:b w:val="0"/>
          <w:sz w:val="18"/>
          <w:szCs w:val="18"/>
        </w:rPr>
        <w:t>-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powered root-cause analysis, cutting investigation time from 40+ hours to zero manual effort.</w:t>
      </w:r>
    </w:p>
    <w:p w14:paraId="4554496D" w14:textId="16CA8BA7" w:rsidR="00C9361B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Accelerated insight generation by developing an AI-driven Data Assist tool that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reduced ad-hoc analysis time from days to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5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 seconds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junior analysts and business users to self-serve insights and minimize reliance on the reporting team.</w:t>
      </w:r>
    </w:p>
    <w:p w14:paraId="628CE4ED" w14:textId="4FAF95F2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Enhanced user experience for 100+ stakeholders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improving Tableau dashboard load times by 75% (20s → &lt;5s)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through SQL query optimization and implement</w:t>
      </w:r>
      <w:r>
        <w:rPr>
          <w:rFonts w:asciiTheme="minorHAnsi" w:hAnsiTheme="minorHAnsi" w:cstheme="minorHAnsi"/>
          <w:b w:val="0"/>
          <w:sz w:val="18"/>
          <w:szCs w:val="18"/>
        </w:rPr>
        <w:t>ing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Tableau performance best practices, leading to increased adoption and engagement.</w:t>
      </w:r>
    </w:p>
    <w:p w14:paraId="7FA580F4" w14:textId="570DBF2F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Boosted</w:t>
      </w:r>
      <w:r w:rsidRPr="00C9361B">
        <w:rPr>
          <w:rFonts w:asciiTheme="minorHAnsi" w:hAnsiTheme="minorHAnsi" w:cstheme="minorHAnsi"/>
          <w:bCs w:val="0"/>
          <w:sz w:val="18"/>
          <w:szCs w:val="18"/>
        </w:rPr>
        <w:t xml:space="preserve"> yard efficiency by 15% across 200+ locations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creating a productivity </w:t>
      </w:r>
      <w:r w:rsidR="006E6163"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dashboard tracking vehicles sold/received per headcount and identifying underperformance.</w:t>
      </w:r>
    </w:p>
    <w:p w14:paraId="1186C554" w14:textId="7C363110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Elevated data accessibility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showcasing the AI Data Assist tool to 100+ employees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non-technical users to perform instant, no-code analytics and earning leadership praise for democratizing data insights across the organization.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34142FDD" w14:textId="124FC26C" w:rsidR="00F56C50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Saved $30K</w:t>
      </w:r>
      <w:r w:rsidRPr="00F56C50">
        <w:rPr>
          <w:rFonts w:asciiTheme="minorHAnsi" w:hAnsiTheme="minorHAnsi" w:cstheme="minorHAnsi"/>
          <w:bCs w:val="0"/>
          <w:sz w:val="18"/>
          <w:szCs w:val="18"/>
        </w:rPr>
        <w:t xml:space="preserve"> annually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analyzing insurance claims data with SQL and identifying root causes of faulty reimbursements, driving system enhancements.</w:t>
      </w:r>
    </w:p>
    <w:p w14:paraId="427B1C37" w14:textId="434F8A5F" w:rsidR="00F56C50" w:rsidRDefault="006E6163" w:rsidP="006E616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Increased operational efficiency by automating ETL workflows in Python and SQL, streamlining periodic revisions of car rental business criteria and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saving 25 hours per month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for the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ops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team.</w:t>
      </w:r>
    </w:p>
    <w:p w14:paraId="1ACAB33F" w14:textId="0A501CC2" w:rsidR="000E54D8" w:rsidRPr="00526744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Eliminated sprint spillovers within 3 months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building interactive Power BI dashboards and Excel reports to track team performance and enable effective sprint planning.</w:t>
      </w:r>
    </w:p>
    <w:p w14:paraId="7B89C694" w14:textId="428F1D17" w:rsidR="00E403A1" w:rsidRPr="00DE7640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PROJECTS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____________________________________________________________________________________________________</w:t>
      </w:r>
    </w:p>
    <w:p w14:paraId="43950388" w14:textId="5C2021EA" w:rsidR="008956EF" w:rsidRPr="00FC2069" w:rsidRDefault="008956EF" w:rsidP="008956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Customer Churn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Analysis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46B54B47" w14:textId="76B2F3BD" w:rsidR="008956EF" w:rsidRPr="00526744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Built an interactive Power BI dashboard to analyze churn behavior across 7+ customer segments for </w:t>
      </w:r>
      <w:proofErr w:type="spellStart"/>
      <w:r w:rsidRPr="008956EF">
        <w:rPr>
          <w:rFonts w:asciiTheme="minorHAnsi" w:hAnsiTheme="minorHAnsi" w:cstheme="minorHAnsi"/>
          <w:b w:val="0"/>
          <w:sz w:val="18"/>
          <w:szCs w:val="18"/>
        </w:rPr>
        <w:t>Databel</w:t>
      </w:r>
      <w:proofErr w:type="spellEnd"/>
      <w:r w:rsidRPr="008956EF">
        <w:rPr>
          <w:rFonts w:asciiTheme="minorHAnsi" w:hAnsiTheme="minorHAnsi" w:cstheme="minorHAnsi"/>
          <w:b w:val="0"/>
          <w:sz w:val="18"/>
          <w:szCs w:val="18"/>
        </w:rPr>
        <w:t>, uncovering key drivers like plan mismatch, contract type, and age</w:t>
      </w:r>
      <w:r w:rsidR="00322E0C">
        <w:rPr>
          <w:rFonts w:asciiTheme="minorHAnsi" w:hAnsiTheme="minorHAnsi" w:cstheme="minorHAnsi"/>
          <w:b w:val="0"/>
          <w:sz w:val="18"/>
          <w:szCs w:val="18"/>
        </w:rPr>
        <w:t xml:space="preserve"> -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identifying seniors (38% churn) and low-data unlimited plan users as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the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>highest-risk groups.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7D08749A" w14:textId="74712B68" w:rsidR="0084127D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Developed a VAR model, with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an R² of 0.</w:t>
      </w:r>
      <w:r>
        <w:rPr>
          <w:rFonts w:asciiTheme="minorHAnsi" w:hAnsiTheme="minorHAnsi" w:cstheme="minorHAnsi"/>
          <w:b w:val="0"/>
          <w:sz w:val="18"/>
          <w:szCs w:val="18"/>
        </w:rPr>
        <w:t>30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to uncover bike rental demand patterns, revealing peak usage during commuting hours and summer seasons and enabling data-driven optimization of bike availability in urban areas.</w:t>
      </w:r>
    </w:p>
    <w:p w14:paraId="3259FC7C" w14:textId="397E17A2" w:rsidR="00F6035F" w:rsidRPr="00272F0A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Built an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 xml:space="preserve"> automated data pipeline for real-time bike rental ingestion and forecast storage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using MySQL and Airflow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>, reducing manual data handling and ensuring timely availability of forecasts for decision-making and dashboard updates.</w:t>
      </w:r>
    </w:p>
    <w:p w14:paraId="66D95F85" w14:textId="1615EFCB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</w:t>
      </w:r>
      <w:r w:rsidR="008956EF">
        <w:rPr>
          <w:rFonts w:asciiTheme="minorHAnsi" w:hAnsiTheme="minorHAnsi" w:cstheme="minorHAnsi"/>
          <w:b/>
          <w:sz w:val="18"/>
          <w:szCs w:val="18"/>
        </w:rPr>
        <w:t>'</w:t>
      </w:r>
      <w:r w:rsidRPr="00031BB2">
        <w:rPr>
          <w:rFonts w:asciiTheme="minorHAnsi" w:hAnsiTheme="minorHAnsi" w:cstheme="minorHAnsi"/>
          <w:b/>
          <w:sz w:val="18"/>
          <w:szCs w:val="18"/>
        </w:rPr>
        <w:t>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33DEEC10" w14:textId="3C2A4DAE" w:rsidR="006A3BE9" w:rsidRDefault="006A3BE9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Compared </w:t>
      </w:r>
      <w:r>
        <w:rPr>
          <w:rFonts w:asciiTheme="minorHAnsi" w:hAnsiTheme="minorHAnsi" w:cstheme="minorHAnsi"/>
          <w:b w:val="0"/>
          <w:sz w:val="18"/>
          <w:szCs w:val="18"/>
        </w:rPr>
        <w:t>Logistic, SVM, and Random Forest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models based on Recall to identify the best model for classifying online shoppers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'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purchasing </w:t>
      </w:r>
      <w:r w:rsidR="002B0854">
        <w:rPr>
          <w:rFonts w:asciiTheme="minorHAnsi" w:hAnsiTheme="minorHAnsi" w:cstheme="minorHAnsi"/>
          <w:b w:val="0"/>
          <w:sz w:val="18"/>
          <w:szCs w:val="18"/>
        </w:rPr>
        <w:t>intent and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fine-tuned the model using SMOTE to achieve a 93%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3F77CD06" w14:textId="373B1BCE" w:rsidR="007522AC" w:rsidRDefault="007522AC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>Processed 10M+ telematics and fleet records using Hadoop, Hive, and Pig to identify high-risk driver behavior and enable targeted safety interventions—reducing accident rates by 20%.</w:t>
      </w:r>
    </w:p>
    <w:p w14:paraId="1B0EC5C6" w14:textId="0F62690F" w:rsidR="007B4C2F" w:rsidRPr="007522AC" w:rsidRDefault="007522AC" w:rsidP="007522A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Enabled real-time risk monitoring with Tableau dashboards powered by </w:t>
      </w:r>
      <w:r>
        <w:rPr>
          <w:rFonts w:asciiTheme="minorHAnsi" w:hAnsiTheme="minorHAnsi" w:cstheme="minorHAnsi"/>
          <w:b w:val="0"/>
          <w:sz w:val="18"/>
          <w:szCs w:val="18"/>
        </w:rPr>
        <w:t>B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ig </w:t>
      </w:r>
      <w:r>
        <w:rPr>
          <w:rFonts w:asciiTheme="minorHAnsi" w:hAnsiTheme="minorHAnsi" w:cstheme="minorHAnsi"/>
          <w:b w:val="0"/>
          <w:sz w:val="18"/>
          <w:szCs w:val="18"/>
        </w:rPr>
        <w:t>D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>ata insights, improving fleet decision-making speed and operational efficiency across 50+ locations.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79F2590B" w14:textId="723ABD11" w:rsidR="008956EF" w:rsidRDefault="008956E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Designed a Tableau dashboard to analyze 4K+ second-hand cars to identify how factors like mileage, model year, and model availability affect the car's market price.  </w:t>
      </w:r>
    </w:p>
    <w:p w14:paraId="5DC9FBA5" w14:textId="77777777" w:rsidR="008956EF" w:rsidRPr="00DE7640" w:rsidRDefault="008956EF" w:rsidP="008956EF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EDUCATION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</w:t>
      </w:r>
    </w:p>
    <w:p w14:paraId="28C7D54A" w14:textId="77777777" w:rsidR="008956EF" w:rsidRPr="00031BB2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154E4463" w14:textId="77777777" w:rsidR="008956EF" w:rsidRPr="007E33EA" w:rsidRDefault="008956EF" w:rsidP="008956EF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33EA">
        <w:rPr>
          <w:rFonts w:asciiTheme="minorHAnsi" w:hAnsiTheme="minorHAnsi" w:cstheme="minorHAnsi"/>
          <w:i/>
          <w:iCs/>
          <w:sz w:val="18"/>
          <w:szCs w:val="18"/>
        </w:rPr>
        <w:t xml:space="preserve"> GPA)</w:t>
      </w:r>
    </w:p>
    <w:p w14:paraId="76A24EE5" w14:textId="77777777" w:rsidR="008956EF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2103ED">
        <w:rPr>
          <w:rFonts w:asciiTheme="minorHAnsi" w:hAnsiTheme="minorHAnsi" w:cstheme="minorHAnsi"/>
          <w:sz w:val="18"/>
          <w:szCs w:val="18"/>
        </w:rPr>
        <w:t>2x Dean</w:t>
      </w:r>
      <w:r>
        <w:rPr>
          <w:rFonts w:asciiTheme="minorHAnsi" w:hAnsiTheme="minorHAnsi" w:cstheme="minorHAnsi"/>
          <w:sz w:val="18"/>
          <w:szCs w:val="18"/>
        </w:rPr>
        <w:t>'</w:t>
      </w:r>
      <w:r w:rsidRPr="002103ED">
        <w:rPr>
          <w:rFonts w:asciiTheme="minorHAnsi" w:hAnsiTheme="minorHAnsi" w:cstheme="minorHAnsi"/>
          <w:sz w:val="18"/>
          <w:szCs w:val="18"/>
        </w:rPr>
        <w:t>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4BB9AB97" w14:textId="77777777" w:rsidR="008956EF" w:rsidRPr="007E33EA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2CF89833" w14:textId="77777777" w:rsidR="008956EF" w:rsidRPr="00BD0EFA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913C7B" w14:textId="42E14064" w:rsidR="008956EF" w:rsidRPr="008956EF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lastRenderedPageBreak/>
        <w:t>Bachelor of Engineering, Manufacturing Engineering</w:t>
      </w:r>
      <w:r w:rsidR="00B2235C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(3.0 GPA)</w:t>
      </w:r>
    </w:p>
    <w:p w14:paraId="587D06CB" w14:textId="74476C7F" w:rsidR="00FB26D1" w:rsidRPr="00DE7640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LEADERSHIP EXPERIENCE AND HACKATHONS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</w:t>
      </w:r>
      <w:r w:rsidR="006E0C72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27655572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8956EF">
        <w:rPr>
          <w:rFonts w:asciiTheme="minorHAnsi" w:hAnsiTheme="minorHAnsi" w:cstheme="minorHAnsi"/>
          <w:b w:val="0"/>
          <w:bCs w:val="0"/>
          <w:sz w:val="18"/>
          <w:szCs w:val="18"/>
        </w:rPr>
        <w:t>incoming 10+ Spring 2024 Business Analytics cohort students by providing coursework and career strategies guidance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sectPr w:rsidR="00C20243" w:rsidRPr="00C20243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sawFAIeDosk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77016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1AB3"/>
    <w:rsid w:val="00122B92"/>
    <w:rsid w:val="0012429B"/>
    <w:rsid w:val="00134187"/>
    <w:rsid w:val="001349ED"/>
    <w:rsid w:val="00135E0C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103ED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F0A"/>
    <w:rsid w:val="002775E0"/>
    <w:rsid w:val="00284671"/>
    <w:rsid w:val="00285738"/>
    <w:rsid w:val="002A1199"/>
    <w:rsid w:val="002A1535"/>
    <w:rsid w:val="002B0854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2E0C"/>
    <w:rsid w:val="00323DAF"/>
    <w:rsid w:val="00327A5A"/>
    <w:rsid w:val="00352803"/>
    <w:rsid w:val="00352EE4"/>
    <w:rsid w:val="00352FB3"/>
    <w:rsid w:val="0035692F"/>
    <w:rsid w:val="00365ADA"/>
    <w:rsid w:val="0037337B"/>
    <w:rsid w:val="00386973"/>
    <w:rsid w:val="003A75DE"/>
    <w:rsid w:val="003B06A6"/>
    <w:rsid w:val="003C1658"/>
    <w:rsid w:val="003C4FC1"/>
    <w:rsid w:val="003D2818"/>
    <w:rsid w:val="003D5143"/>
    <w:rsid w:val="003E028F"/>
    <w:rsid w:val="00401005"/>
    <w:rsid w:val="004037C1"/>
    <w:rsid w:val="00404E53"/>
    <w:rsid w:val="004108EF"/>
    <w:rsid w:val="004217D0"/>
    <w:rsid w:val="00421F07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251D"/>
    <w:rsid w:val="00583144"/>
    <w:rsid w:val="005840FB"/>
    <w:rsid w:val="005921CD"/>
    <w:rsid w:val="005B6341"/>
    <w:rsid w:val="005C0FAE"/>
    <w:rsid w:val="005C19F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3BE9"/>
    <w:rsid w:val="006A64CF"/>
    <w:rsid w:val="006B0649"/>
    <w:rsid w:val="006B4326"/>
    <w:rsid w:val="006B77E0"/>
    <w:rsid w:val="006C3637"/>
    <w:rsid w:val="006D2D0F"/>
    <w:rsid w:val="006D5BAB"/>
    <w:rsid w:val="006D7BBC"/>
    <w:rsid w:val="006E0C72"/>
    <w:rsid w:val="006E6163"/>
    <w:rsid w:val="006E6F00"/>
    <w:rsid w:val="006E7018"/>
    <w:rsid w:val="006F010C"/>
    <w:rsid w:val="00715D8F"/>
    <w:rsid w:val="00722225"/>
    <w:rsid w:val="00727C4F"/>
    <w:rsid w:val="00730076"/>
    <w:rsid w:val="00734588"/>
    <w:rsid w:val="007467B7"/>
    <w:rsid w:val="00746FF1"/>
    <w:rsid w:val="007522AC"/>
    <w:rsid w:val="0075304B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454E"/>
    <w:rsid w:val="007F6C82"/>
    <w:rsid w:val="00813EED"/>
    <w:rsid w:val="00833F45"/>
    <w:rsid w:val="00837F7C"/>
    <w:rsid w:val="0084127D"/>
    <w:rsid w:val="00847673"/>
    <w:rsid w:val="00855980"/>
    <w:rsid w:val="00875D73"/>
    <w:rsid w:val="0088361B"/>
    <w:rsid w:val="008956EF"/>
    <w:rsid w:val="00897A58"/>
    <w:rsid w:val="008B643D"/>
    <w:rsid w:val="008D5F8E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1A1F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235C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9361B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A0008"/>
    <w:rsid w:val="00DA6475"/>
    <w:rsid w:val="00DB1222"/>
    <w:rsid w:val="00DB7100"/>
    <w:rsid w:val="00DC211E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56C50"/>
    <w:rsid w:val="00F6035F"/>
    <w:rsid w:val="00F64E38"/>
    <w:rsid w:val="00F72536"/>
    <w:rsid w:val="00F750ED"/>
    <w:rsid w:val="00F94003"/>
    <w:rsid w:val="00FA6ABA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9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veensatyar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5360</TotalTime>
  <Pages>2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182</cp:revision>
  <cp:lastPrinted>2025-05-18T20:04:00Z</cp:lastPrinted>
  <dcterms:created xsi:type="dcterms:W3CDTF">2024-08-05T23:55:00Z</dcterms:created>
  <dcterms:modified xsi:type="dcterms:W3CDTF">2025-05-23T03:22:00Z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