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E2734A7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470F58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</w:t>
        </w:r>
      </w:hyperlink>
    </w:p>
    <w:p w14:paraId="6EDA9018" w14:textId="326BFD2F" w:rsidR="005403CC" w:rsidRPr="00EB0774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EB0774">
        <w:rPr>
          <w:rFonts w:asciiTheme="minorHAnsi" w:hAnsiTheme="minorHAnsi" w:cstheme="minorHAnsi"/>
          <w:bCs w:val="0"/>
          <w:sz w:val="20"/>
          <w:szCs w:val="20"/>
        </w:rPr>
        <w:t>SUMMARY</w:t>
      </w:r>
      <w:r w:rsidR="00EB0774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</w:t>
      </w:r>
    </w:p>
    <w:p w14:paraId="2A6D7B95" w14:textId="6C11830C" w:rsidR="00401005" w:rsidRDefault="00F666C4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F666C4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Data Analyst with 3+ years of experience in customer analytics, KPI tracking, and business intelligence. </w:t>
      </w:r>
      <w:proofErr w:type="gramStart"/>
      <w:r w:rsidRPr="00F666C4">
        <w:rPr>
          <w:rFonts w:asciiTheme="minorHAnsi" w:hAnsiTheme="minorHAnsi" w:cstheme="minorHAnsi"/>
          <w:b w:val="0"/>
          <w:sz w:val="18"/>
          <w:szCs w:val="18"/>
          <w:u w:val="none"/>
        </w:rPr>
        <w:t>Skilled</w:t>
      </w:r>
      <w:proofErr w:type="gramEnd"/>
      <w:r w:rsidRPr="00F666C4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in SQL, Python, Tableau, and Power BI to drive data-driven decision-making. Expertise in A/B testing, loyalty program analytics, and anomaly detection to enhance customer retention and operational efficiency. Proven impact in optimizing reporting, reducing issue resolution time by 90%, and delivering $55K+ in cost savings.</w:t>
      </w:r>
    </w:p>
    <w:p w14:paraId="0FB06EF1" w14:textId="77777777" w:rsidR="00BD0EFA" w:rsidRPr="006E0C72" w:rsidRDefault="00BD0EFA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6E0C72">
        <w:rPr>
          <w:rFonts w:asciiTheme="minorHAnsi" w:hAnsiTheme="minorHAnsi" w:cstheme="minorHAnsi"/>
          <w:bCs w:val="0"/>
          <w:sz w:val="20"/>
          <w:szCs w:val="20"/>
        </w:rPr>
        <w:t>EDUCATION</w:t>
      </w:r>
      <w:r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</w:t>
      </w:r>
    </w:p>
    <w:p w14:paraId="7E9CD76F" w14:textId="77777777" w:rsidR="00BD0EFA" w:rsidRPr="00031BB2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6201ACE4" w14:textId="77777777" w:rsidR="00BD0EFA" w:rsidRPr="007E33EA" w:rsidRDefault="00BD0EFA" w:rsidP="00BD0EFA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(3.93 GPA)</w:t>
      </w:r>
    </w:p>
    <w:p w14:paraId="7552927F" w14:textId="77777777" w:rsidR="00BD0EFA" w:rsidRDefault="00BD0EFA" w:rsidP="00BD0EFA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2x Dean’s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7BCB1303" w14:textId="77777777" w:rsidR="00BD0EFA" w:rsidRPr="007E33EA" w:rsidRDefault="00BD0EFA" w:rsidP="001760F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Data Visualization, Big Data, Advanced Statistics, Predictive Analytics, Prescriptive Analytics, Machine Learning, Econometrics &amp; Time Series Analysis</w:t>
      </w:r>
    </w:p>
    <w:p w14:paraId="5F58AE94" w14:textId="7712EAF2" w:rsidR="00E403A1" w:rsidRPr="00EB0774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EB0774">
        <w:rPr>
          <w:rFonts w:asciiTheme="minorHAnsi" w:hAnsiTheme="minorHAnsi" w:cstheme="minorHAnsi"/>
          <w:bCs w:val="0"/>
          <w:sz w:val="20"/>
          <w:szCs w:val="20"/>
        </w:rPr>
        <w:t>WORK</w:t>
      </w:r>
      <w:r w:rsidR="00E403A1" w:rsidRPr="00EB0774">
        <w:rPr>
          <w:rFonts w:asciiTheme="minorHAnsi" w:hAnsiTheme="minorHAnsi" w:cstheme="minorHAnsi"/>
          <w:bCs w:val="0"/>
          <w:sz w:val="20"/>
          <w:szCs w:val="20"/>
        </w:rPr>
        <w:t xml:space="preserve"> EXPERIENCE</w:t>
      </w:r>
      <w:r w:rsidR="00EB0774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611BDEFE" w14:textId="77777777" w:rsidR="00584402" w:rsidRPr="00584402" w:rsidRDefault="00584402" w:rsidP="00584402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84402">
        <w:rPr>
          <w:rFonts w:asciiTheme="minorHAnsi" w:hAnsiTheme="minorHAnsi" w:cstheme="minorHAnsi"/>
          <w:bCs w:val="0"/>
          <w:sz w:val="18"/>
          <w:szCs w:val="18"/>
        </w:rPr>
        <w:t>Developed interactive Tableau dashboards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 to track key </w:t>
      </w:r>
      <w:r w:rsidRPr="00584402">
        <w:rPr>
          <w:rFonts w:asciiTheme="minorHAnsi" w:hAnsiTheme="minorHAnsi" w:cstheme="minorHAnsi"/>
          <w:bCs w:val="0"/>
          <w:sz w:val="18"/>
          <w:szCs w:val="18"/>
        </w:rPr>
        <w:t>store performance indicators (KPIs)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>, enabling data-driven decision-making across multiple operational teams.</w:t>
      </w:r>
    </w:p>
    <w:p w14:paraId="0546A984" w14:textId="77777777" w:rsidR="00584402" w:rsidRPr="00584402" w:rsidRDefault="00584402" w:rsidP="00584402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84402">
        <w:rPr>
          <w:rFonts w:asciiTheme="minorHAnsi" w:hAnsiTheme="minorHAnsi" w:cstheme="minorHAnsi"/>
          <w:bCs w:val="0"/>
          <w:sz w:val="18"/>
          <w:szCs w:val="18"/>
        </w:rPr>
        <w:t>Optimized loyalty program analytics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 by designing a KPI tracking framework that identified trends in customer behavior and engagement metrics, </w:t>
      </w:r>
      <w:r w:rsidRPr="00584402">
        <w:rPr>
          <w:rFonts w:asciiTheme="minorHAnsi" w:hAnsiTheme="minorHAnsi" w:cstheme="minorHAnsi"/>
          <w:bCs w:val="0"/>
          <w:sz w:val="18"/>
          <w:szCs w:val="18"/>
        </w:rPr>
        <w:t>driving a 15% improvement in store performance insights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02E1EE5F" w14:textId="77777777" w:rsidR="00584402" w:rsidRPr="00584402" w:rsidRDefault="00584402" w:rsidP="00584402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051BC">
        <w:rPr>
          <w:rFonts w:asciiTheme="minorHAnsi" w:hAnsiTheme="minorHAnsi" w:cstheme="minorHAnsi"/>
          <w:b w:val="0"/>
          <w:sz w:val="18"/>
          <w:szCs w:val="18"/>
        </w:rPr>
        <w:t xml:space="preserve">Implemented anomaly detection using time series forecasting (ARIMA+ model) and Google </w:t>
      </w:r>
      <w:proofErr w:type="spellStart"/>
      <w:r w:rsidRPr="008051BC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, reducing issue detection time from 3 days to 1 hour, </w:t>
      </w:r>
      <w:r w:rsidRPr="00584402">
        <w:rPr>
          <w:rFonts w:asciiTheme="minorHAnsi" w:hAnsiTheme="minorHAnsi" w:cstheme="minorHAnsi"/>
          <w:bCs w:val="0"/>
          <w:sz w:val="18"/>
          <w:szCs w:val="18"/>
        </w:rPr>
        <w:t>preventing $10,000+ in potential revenue loss per quarter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30825594" w14:textId="77777777" w:rsidR="00584402" w:rsidRPr="00584402" w:rsidRDefault="00584402" w:rsidP="00584402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051BC">
        <w:rPr>
          <w:rFonts w:asciiTheme="minorHAnsi" w:hAnsiTheme="minorHAnsi" w:cstheme="minorHAnsi"/>
          <w:b w:val="0"/>
          <w:sz w:val="18"/>
          <w:szCs w:val="18"/>
        </w:rPr>
        <w:t>Enhanced BI reporting efficiency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8051BC">
        <w:rPr>
          <w:rFonts w:asciiTheme="minorHAnsi" w:hAnsiTheme="minorHAnsi" w:cstheme="minorHAnsi"/>
          <w:b w:val="0"/>
          <w:sz w:val="18"/>
          <w:szCs w:val="18"/>
        </w:rPr>
        <w:t>by optimizing 20+ dashboards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 with Tableau Optimizer and SQL best practices, </w:t>
      </w:r>
      <w:r w:rsidRPr="00584402">
        <w:rPr>
          <w:rFonts w:asciiTheme="minorHAnsi" w:hAnsiTheme="minorHAnsi" w:cstheme="minorHAnsi"/>
          <w:bCs w:val="0"/>
          <w:sz w:val="18"/>
          <w:szCs w:val="18"/>
        </w:rPr>
        <w:t>reducing dashboard load time from 10 to 2 seconds for 10+ departments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EC2798A" w14:textId="1319E8E9" w:rsidR="00584402" w:rsidRPr="00584402" w:rsidRDefault="00584402" w:rsidP="00584402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051BC">
        <w:rPr>
          <w:rFonts w:asciiTheme="minorHAnsi" w:hAnsiTheme="minorHAnsi" w:cstheme="minorHAnsi"/>
          <w:b w:val="0"/>
          <w:sz w:val="18"/>
          <w:szCs w:val="18"/>
        </w:rPr>
        <w:t>Collaborated with cross-functional teams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 to integrate automated reporting processes, ensuring seamless data sharing across </w:t>
      </w:r>
      <w:r w:rsidRPr="00584402">
        <w:rPr>
          <w:rFonts w:asciiTheme="minorHAnsi" w:hAnsiTheme="minorHAnsi" w:cstheme="minorHAnsi"/>
          <w:bCs w:val="0"/>
          <w:sz w:val="18"/>
          <w:szCs w:val="18"/>
        </w:rPr>
        <w:t>marketing, customer experience, and operations teams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6DB9371D" w14:textId="496B5006" w:rsidR="00584402" w:rsidRPr="00584402" w:rsidRDefault="00584402" w:rsidP="00584402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051BC">
        <w:rPr>
          <w:rFonts w:asciiTheme="minorHAnsi" w:hAnsiTheme="minorHAnsi" w:cstheme="minorHAnsi"/>
          <w:b w:val="0"/>
          <w:sz w:val="18"/>
          <w:szCs w:val="18"/>
        </w:rPr>
        <w:t>Conducted SQL-driven data analysis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 on customer behavior and operational trends, </w:t>
      </w:r>
      <w:r w:rsidRPr="00584402">
        <w:rPr>
          <w:rFonts w:asciiTheme="minorHAnsi" w:hAnsiTheme="minorHAnsi" w:cstheme="minorHAnsi"/>
          <w:bCs w:val="0"/>
          <w:sz w:val="18"/>
          <w:szCs w:val="18"/>
        </w:rPr>
        <w:t>identifying key insights for business process improvements and strategic decision-making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. </w:t>
      </w:r>
    </w:p>
    <w:p w14:paraId="75844AF8" w14:textId="34E9C8AD" w:rsidR="00584402" w:rsidRPr="00584402" w:rsidRDefault="00584402" w:rsidP="00584402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84402">
        <w:rPr>
          <w:rFonts w:asciiTheme="minorHAnsi" w:hAnsiTheme="minorHAnsi" w:cstheme="minorHAnsi"/>
          <w:bCs w:val="0"/>
          <w:sz w:val="18"/>
          <w:szCs w:val="18"/>
        </w:rPr>
        <w:t>Created interactive Power BI dashboards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 to monitor </w:t>
      </w:r>
      <w:r w:rsidRPr="00584402">
        <w:rPr>
          <w:rFonts w:asciiTheme="minorHAnsi" w:hAnsiTheme="minorHAnsi" w:cstheme="minorHAnsi"/>
          <w:bCs w:val="0"/>
          <w:sz w:val="18"/>
          <w:szCs w:val="18"/>
        </w:rPr>
        <w:t>store performance metrics, customer engagement trends, and employee productivity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, improving sprint planning and reducing backlog by </w:t>
      </w:r>
      <w:r w:rsidRPr="00584402">
        <w:rPr>
          <w:rFonts w:asciiTheme="minorHAnsi" w:hAnsiTheme="minorHAnsi" w:cstheme="minorHAnsi"/>
          <w:bCs w:val="0"/>
          <w:sz w:val="18"/>
          <w:szCs w:val="18"/>
        </w:rPr>
        <w:t>30%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. </w:t>
      </w:r>
    </w:p>
    <w:p w14:paraId="6F3CFA9C" w14:textId="07C46E2A" w:rsidR="00584402" w:rsidRPr="00584402" w:rsidRDefault="00584402" w:rsidP="00584402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84402">
        <w:rPr>
          <w:rFonts w:asciiTheme="minorHAnsi" w:hAnsiTheme="minorHAnsi" w:cstheme="minorHAnsi"/>
          <w:bCs w:val="0"/>
          <w:sz w:val="18"/>
          <w:szCs w:val="18"/>
        </w:rPr>
        <w:t>Automated ETL workflows using Python and SQL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, streamlining periodic revisions of business criteria for car rentals and saving </w:t>
      </w:r>
      <w:r w:rsidRPr="00584402">
        <w:rPr>
          <w:rFonts w:asciiTheme="minorHAnsi" w:hAnsiTheme="minorHAnsi" w:cstheme="minorHAnsi"/>
          <w:bCs w:val="0"/>
          <w:sz w:val="18"/>
          <w:szCs w:val="18"/>
        </w:rPr>
        <w:t>25+ hours per month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 for clients. </w:t>
      </w:r>
    </w:p>
    <w:p w14:paraId="57E1412E" w14:textId="15C30884" w:rsidR="00584402" w:rsidRPr="00526744" w:rsidRDefault="00584402" w:rsidP="00584402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84402">
        <w:rPr>
          <w:rFonts w:asciiTheme="minorHAnsi" w:hAnsiTheme="minorHAnsi" w:cstheme="minorHAnsi"/>
          <w:bCs w:val="0"/>
          <w:sz w:val="18"/>
          <w:szCs w:val="18"/>
        </w:rPr>
        <w:t>Performed in-depth data analysis on insurance claims and customer transactions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, identifying root causes of faulty reimbursements, leading to </w:t>
      </w:r>
      <w:r w:rsidRPr="00584402">
        <w:rPr>
          <w:rFonts w:asciiTheme="minorHAnsi" w:hAnsiTheme="minorHAnsi" w:cstheme="minorHAnsi"/>
          <w:bCs w:val="0"/>
          <w:sz w:val="18"/>
          <w:szCs w:val="18"/>
        </w:rPr>
        <w:t>$30,000 in cost savings</w:t>
      </w:r>
      <w:r w:rsidRPr="00584402">
        <w:rPr>
          <w:rFonts w:asciiTheme="minorHAnsi" w:hAnsiTheme="minorHAnsi" w:cstheme="minorHAnsi"/>
          <w:b w:val="0"/>
          <w:sz w:val="18"/>
          <w:szCs w:val="18"/>
        </w:rPr>
        <w:t xml:space="preserve"> through system enhancements.</w:t>
      </w:r>
    </w:p>
    <w:p w14:paraId="7B89C694" w14:textId="428F1D17" w:rsidR="00E403A1" w:rsidRPr="00EB0774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EB0774">
        <w:rPr>
          <w:rFonts w:asciiTheme="minorHAnsi" w:hAnsiTheme="minorHAnsi" w:cstheme="minorHAnsi"/>
          <w:bCs w:val="0"/>
          <w:sz w:val="20"/>
          <w:szCs w:val="20"/>
        </w:rPr>
        <w:t>PROJECTS</w:t>
      </w:r>
      <w:r w:rsidR="00EB0774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____________________________________________________________________________________________________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06229824" w14:textId="4B66F47E" w:rsidR="00E403A1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Uncovered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bike rental demand patterns, revealing peak usage during commuting hours and summer; developed a VAR model that outperformed ARIMAX with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 xml:space="preserve">an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R-squared of 0.298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on unseen data, providing data-driven insights for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>optimizing bike availability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in urban cities.</w:t>
      </w:r>
    </w:p>
    <w:p w14:paraId="66D95F85" w14:textId="547F4AF7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Shopper’s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759466C7" w14:textId="64F0D601" w:rsidR="00CB6A6D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Detected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key sales trends, showing spikes in May and November but low conversion rates;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optimized revenue prediction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by applying SMOTE for class balance and selecting Random Forest as the best model, achieving 93% recall and accuracy over a naïve baseline of 85%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1F161F51" w14:textId="4B20D508" w:rsidR="0088361B" w:rsidRPr="00526744" w:rsidRDefault="0088361B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Optimized fleet safety by leveraging Hadoop, Hive, and Tableau to analyze telematics data, identifying high-risk drivers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and truck models 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like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Oshkosh, enabling targeted risk mitigation strategies that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improved operational safety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reduced accident risks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413D7576" w14:textId="66ABA606" w:rsidR="002775E0" w:rsidRPr="00526744" w:rsidRDefault="00DA647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Created a Tableau dashboard to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 xml:space="preserve">investigate </w:t>
      </w:r>
      <w:r w:rsidR="004D680E" w:rsidRPr="00F03056">
        <w:rPr>
          <w:rFonts w:asciiTheme="minorHAnsi" w:hAnsiTheme="minorHAnsi" w:cstheme="minorHAnsi"/>
          <w:bCs w:val="0"/>
          <w:sz w:val="18"/>
          <w:szCs w:val="18"/>
        </w:rPr>
        <w:t>mid-tier second-hand car pricing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, revealing that mileage drives price more than </w:t>
      </w:r>
      <w:r w:rsidR="004B3105" w:rsidRPr="00526744">
        <w:rPr>
          <w:rFonts w:asciiTheme="minorHAnsi" w:hAnsiTheme="minorHAnsi" w:cstheme="minorHAnsi"/>
          <w:b w:val="0"/>
          <w:sz w:val="18"/>
          <w:szCs w:val="18"/>
        </w:rPr>
        <w:t xml:space="preserve">a 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>model year and that brands like Porsche and Mercedes-Benz maintain high prices despite high availability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thus helping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 buyers understand pricing dynamics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C2B2A46" w14:textId="74FA3C19" w:rsidR="006A64CF" w:rsidRPr="00FC2069" w:rsidRDefault="006A64CF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Sales</w:t>
      </w:r>
      <w:r w:rsidR="00FA6ABA" w:rsidRPr="00031BB2">
        <w:rPr>
          <w:rFonts w:asciiTheme="minorHAnsi" w:hAnsiTheme="minorHAnsi" w:cstheme="minorHAnsi"/>
          <w:b/>
          <w:sz w:val="18"/>
          <w:szCs w:val="18"/>
        </w:rPr>
        <w:t xml:space="preserve"> Dashboard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2023</w:t>
      </w:r>
    </w:p>
    <w:p w14:paraId="121B78F0" w14:textId="40BD8693" w:rsidR="00AE1397" w:rsidRPr="00526744" w:rsidRDefault="00AE139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Developed a sales analysis dashboard for a major retailer, identifying revenue decline, high customer concentration, and market expansion opportunities, leading to a 20% potential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improvement in revenue forecasting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actionable strategic recommendations.</w:t>
      </w:r>
    </w:p>
    <w:p w14:paraId="587D06CB" w14:textId="74476C7F" w:rsidR="00FB26D1" w:rsidRPr="006E0C72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LEADERSHIP EXPERIENCE AND HACKATHONS__</w:t>
      </w:r>
      <w:r w:rsidR="006E0C72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73DAC36F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10+ </w:t>
      </w:r>
      <w:r w:rsidR="005C19FE">
        <w:rPr>
          <w:rFonts w:asciiTheme="minorHAnsi" w:hAnsiTheme="minorHAnsi" w:cstheme="minorHAnsi"/>
          <w:b w:val="0"/>
          <w:bCs w:val="0"/>
          <w:sz w:val="18"/>
          <w:szCs w:val="18"/>
        </w:rPr>
        <w:t>Spring 2024 Business Analytics cohort incoming students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by providing guidance on coursework and career strategies.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p w14:paraId="7922B2ED" w14:textId="2CFB398D" w:rsidR="00AC0EAE" w:rsidRPr="00EB0774" w:rsidRDefault="00AC0EAE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Cs w:val="0"/>
        </w:rPr>
      </w:pPr>
      <w:r w:rsidRPr="00C20243">
        <w:rPr>
          <w:rFonts w:asciiTheme="minorHAnsi" w:hAnsiTheme="minorHAnsi" w:cstheme="minorHAnsi"/>
          <w:bCs w:val="0"/>
          <w:u w:val="single"/>
        </w:rPr>
        <w:t>SKILLS</w:t>
      </w:r>
      <w:r>
        <w:rPr>
          <w:rFonts w:asciiTheme="minorHAnsi" w:hAnsiTheme="minorHAnsi" w:cstheme="minorHAnsi"/>
          <w:bCs w:val="0"/>
        </w:rPr>
        <w:t>_______________________________________________________________________________________________________</w:t>
      </w:r>
    </w:p>
    <w:p w14:paraId="15D3C814" w14:textId="531C9371" w:rsidR="00AC0EAE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08E89DE8" w14:textId="6FFF61B9" w:rsid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Big Data &amp; Cloud Technologies</w:t>
      </w:r>
      <w:r>
        <w:rPr>
          <w:rFonts w:asciiTheme="minorHAnsi" w:hAnsiTheme="minorHAnsi" w:cstheme="minorHAnsi"/>
          <w:b w:val="0"/>
          <w:sz w:val="18"/>
          <w:szCs w:val="18"/>
        </w:rPr>
        <w:t>: Hadoop, Spark, Hive, Google Cloud Platform (GCP), Amazon Web Services (AWS), DB2</w:t>
      </w:r>
    </w:p>
    <w:p w14:paraId="13BE42A3" w14:textId="050F1899" w:rsidR="00C20243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 &amp; Statistical Modeling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 xml:space="preserve">, Random Forests, Regression (Linear, Logistic, Multilinear), Hypothesis Testing,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</w:p>
    <w:sectPr w:rsidR="00C20243" w:rsidRPr="00AC0EAE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akFAMr9DHw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2B92"/>
    <w:rsid w:val="0012429B"/>
    <w:rsid w:val="00134187"/>
    <w:rsid w:val="001349ED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75E0"/>
    <w:rsid w:val="00284671"/>
    <w:rsid w:val="00285738"/>
    <w:rsid w:val="002A1199"/>
    <w:rsid w:val="002A1535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3DAF"/>
    <w:rsid w:val="00327A5A"/>
    <w:rsid w:val="00352EE4"/>
    <w:rsid w:val="0035692F"/>
    <w:rsid w:val="00365ADA"/>
    <w:rsid w:val="0037337B"/>
    <w:rsid w:val="00386973"/>
    <w:rsid w:val="003A75DE"/>
    <w:rsid w:val="003B06A6"/>
    <w:rsid w:val="003C1658"/>
    <w:rsid w:val="003C4FC1"/>
    <w:rsid w:val="003D5143"/>
    <w:rsid w:val="003E028F"/>
    <w:rsid w:val="00401005"/>
    <w:rsid w:val="004037C1"/>
    <w:rsid w:val="00404E53"/>
    <w:rsid w:val="004108EF"/>
    <w:rsid w:val="004217D0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3144"/>
    <w:rsid w:val="005840FB"/>
    <w:rsid w:val="00584402"/>
    <w:rsid w:val="005921CD"/>
    <w:rsid w:val="005B6341"/>
    <w:rsid w:val="005C0FAE"/>
    <w:rsid w:val="005C19F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4CD9"/>
    <w:rsid w:val="006552D2"/>
    <w:rsid w:val="0066206E"/>
    <w:rsid w:val="006626C4"/>
    <w:rsid w:val="0067376A"/>
    <w:rsid w:val="00675833"/>
    <w:rsid w:val="006766D7"/>
    <w:rsid w:val="006826B7"/>
    <w:rsid w:val="006974CA"/>
    <w:rsid w:val="006A64CF"/>
    <w:rsid w:val="006B0649"/>
    <w:rsid w:val="006B4326"/>
    <w:rsid w:val="006B77E0"/>
    <w:rsid w:val="006C3637"/>
    <w:rsid w:val="006D2D0F"/>
    <w:rsid w:val="006D5BAB"/>
    <w:rsid w:val="006D7BBC"/>
    <w:rsid w:val="006E0C72"/>
    <w:rsid w:val="006E6F00"/>
    <w:rsid w:val="006E7018"/>
    <w:rsid w:val="006F010C"/>
    <w:rsid w:val="00715D8F"/>
    <w:rsid w:val="00727C4F"/>
    <w:rsid w:val="00730076"/>
    <w:rsid w:val="00734588"/>
    <w:rsid w:val="007467B7"/>
    <w:rsid w:val="00746FF1"/>
    <w:rsid w:val="0075304B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E1263"/>
    <w:rsid w:val="007E1AD4"/>
    <w:rsid w:val="007E33EA"/>
    <w:rsid w:val="007E7C3F"/>
    <w:rsid w:val="007F454E"/>
    <w:rsid w:val="007F6C82"/>
    <w:rsid w:val="008051BC"/>
    <w:rsid w:val="00813EED"/>
    <w:rsid w:val="00833F45"/>
    <w:rsid w:val="00837F7C"/>
    <w:rsid w:val="00855980"/>
    <w:rsid w:val="00875D73"/>
    <w:rsid w:val="0088361B"/>
    <w:rsid w:val="00897A58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A0008"/>
    <w:rsid w:val="00DA6475"/>
    <w:rsid w:val="00DB1222"/>
    <w:rsid w:val="00DB7100"/>
    <w:rsid w:val="00DC7FA9"/>
    <w:rsid w:val="00DD51C4"/>
    <w:rsid w:val="00DE6B73"/>
    <w:rsid w:val="00DF28F8"/>
    <w:rsid w:val="00DF441C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64E38"/>
    <w:rsid w:val="00F666C4"/>
    <w:rsid w:val="00F72536"/>
    <w:rsid w:val="00F750ED"/>
    <w:rsid w:val="00FA6ABA"/>
    <w:rsid w:val="00FB26D1"/>
    <w:rsid w:val="00FB6C54"/>
    <w:rsid w:val="00FC2069"/>
    <w:rsid w:val="00FC2828"/>
    <w:rsid w:val="00FC3C5F"/>
    <w:rsid w:val="00FD3C3B"/>
    <w:rsid w:val="00FD7A1C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4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4598</TotalTime>
  <Pages>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150</cp:revision>
  <cp:lastPrinted>2025-02-22T15:39:00Z</cp:lastPrinted>
  <dcterms:created xsi:type="dcterms:W3CDTF">2024-08-05T23:55:00Z</dcterms:created>
  <dcterms:modified xsi:type="dcterms:W3CDTF">2025-03-20T01:40:00Z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