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ACFB9" w14:textId="36967E42" w:rsidR="00A211C5" w:rsidRPr="00126D93" w:rsidRDefault="00E213C1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26D93">
        <w:rPr>
          <w:rFonts w:ascii="Times New Roman" w:hAnsi="Times New Roman" w:cs="Times New Roman"/>
          <w:b/>
          <w:sz w:val="24"/>
          <w:szCs w:val="24"/>
        </w:rPr>
        <w:t>README</w:t>
      </w:r>
      <w:r w:rsidR="00B62D85">
        <w:rPr>
          <w:rFonts w:ascii="Times New Roman" w:hAnsi="Times New Roman" w:cs="Times New Roman"/>
          <w:b/>
          <w:sz w:val="24"/>
          <w:szCs w:val="24"/>
        </w:rPr>
        <w:t>—</w:t>
      </w:r>
      <w:r w:rsidR="000E6E7A">
        <w:rPr>
          <w:rFonts w:ascii="Times New Roman" w:hAnsi="Times New Roman" w:cs="Times New Roman"/>
          <w:b/>
          <w:sz w:val="24"/>
          <w:szCs w:val="24"/>
        </w:rPr>
        <w:t>CA SAT Scores</w:t>
      </w:r>
    </w:p>
    <w:p w14:paraId="1D3FC3E1" w14:textId="77777777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24A46C9" w14:textId="46767F8B" w:rsidR="00A211C5" w:rsidRPr="00126D93" w:rsidRDefault="00400FF1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Updates: New database</w:t>
      </w:r>
      <w:r w:rsidR="000E6E7A">
        <w:rPr>
          <w:rFonts w:ascii="Times New Roman" w:hAnsi="Times New Roman" w:cs="Times New Roman"/>
          <w:sz w:val="24"/>
          <w:szCs w:val="24"/>
        </w:rPr>
        <w:t xml:space="preserve"> (CA only)</w:t>
      </w:r>
    </w:p>
    <w:p w14:paraId="668A61C3" w14:textId="77777777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6D93">
        <w:rPr>
          <w:rFonts w:ascii="Times New Roman" w:hAnsi="Times New Roman" w:cs="Times New Roman"/>
          <w:sz w:val="24"/>
          <w:szCs w:val="24"/>
        </w:rPr>
        <w:t>Frequency: Annually</w:t>
      </w:r>
    </w:p>
    <w:p w14:paraId="65D56063" w14:textId="56EF0F4B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6D93">
        <w:rPr>
          <w:rFonts w:ascii="Times New Roman" w:hAnsi="Times New Roman" w:cs="Times New Roman"/>
          <w:sz w:val="24"/>
          <w:szCs w:val="24"/>
        </w:rPr>
        <w:t xml:space="preserve">Next update: </w:t>
      </w:r>
      <w:r w:rsidR="000E6E7A">
        <w:rPr>
          <w:rFonts w:ascii="Times New Roman" w:hAnsi="Times New Roman" w:cs="Times New Roman"/>
          <w:sz w:val="24"/>
          <w:szCs w:val="24"/>
        </w:rPr>
        <w:t>Oct. 1, 2014</w:t>
      </w:r>
    </w:p>
    <w:p w14:paraId="45DF9B0B" w14:textId="787605DA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6D93">
        <w:rPr>
          <w:rFonts w:ascii="Times New Roman" w:hAnsi="Times New Roman" w:cs="Times New Roman"/>
          <w:sz w:val="24"/>
          <w:szCs w:val="24"/>
        </w:rPr>
        <w:t xml:space="preserve">Source: </w:t>
      </w:r>
      <w:r w:rsidR="000E6E7A">
        <w:rPr>
          <w:rFonts w:ascii="Times New Roman" w:hAnsi="Times New Roman" w:cs="Times New Roman"/>
          <w:sz w:val="24"/>
          <w:szCs w:val="24"/>
        </w:rPr>
        <w:t>California Department of Education</w:t>
      </w:r>
    </w:p>
    <w:p w14:paraId="7964F909" w14:textId="54659166" w:rsidR="00A211C5" w:rsidRDefault="000E6E7A" w:rsidP="000E6E7A">
      <w:pPr>
        <w:pStyle w:val="PlainText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B481E">
          <w:rPr>
            <w:rStyle w:val="Hyperlink"/>
            <w:rFonts w:ascii="Times New Roman" w:hAnsi="Times New Roman" w:cs="Times New Roman"/>
            <w:szCs w:val="24"/>
          </w:rPr>
          <w:t>www.cde.ca</w:t>
        </w:r>
      </w:hyperlink>
    </w:p>
    <w:p w14:paraId="05F842B0" w14:textId="77777777" w:rsidR="000E6E7A" w:rsidRPr="000E6E7A" w:rsidRDefault="000E6E7A" w:rsidP="000E6E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E6E7A">
        <w:rPr>
          <w:rFonts w:ascii="Times New Roman" w:hAnsi="Times New Roman" w:cs="Times New Roman"/>
          <w:sz w:val="24"/>
          <w:szCs w:val="24"/>
        </w:rPr>
        <w:t xml:space="preserve">Email: </w:t>
      </w:r>
      <w:proofErr w:type="spellStart"/>
      <w:r w:rsidRPr="000E6E7A">
        <w:rPr>
          <w:rFonts w:ascii="Times New Roman" w:hAnsi="Times New Roman" w:cs="Times New Roman"/>
          <w:sz w:val="24"/>
          <w:szCs w:val="24"/>
        </w:rPr>
        <w:t>Hussam</w:t>
      </w:r>
      <w:proofErr w:type="spellEnd"/>
      <w:r w:rsidRPr="000E6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7A">
        <w:rPr>
          <w:rFonts w:ascii="Times New Roman" w:hAnsi="Times New Roman" w:cs="Times New Roman"/>
          <w:sz w:val="24"/>
          <w:szCs w:val="24"/>
        </w:rPr>
        <w:t>Zarea</w:t>
      </w:r>
      <w:proofErr w:type="spellEnd"/>
      <w:r w:rsidRPr="000E6E7A">
        <w:rPr>
          <w:rFonts w:ascii="Times New Roman" w:hAnsi="Times New Roman" w:cs="Times New Roman"/>
          <w:sz w:val="24"/>
          <w:szCs w:val="24"/>
        </w:rPr>
        <w:t xml:space="preserve">, hzarea@cde.ca.gov  </w:t>
      </w:r>
    </w:p>
    <w:p w14:paraId="31B2C93A" w14:textId="20231E33" w:rsidR="00A211C5" w:rsidRDefault="000E6E7A" w:rsidP="000E6E7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E6E7A">
        <w:rPr>
          <w:rFonts w:ascii="Times New Roman" w:hAnsi="Times New Roman" w:cs="Times New Roman"/>
          <w:sz w:val="24"/>
          <w:szCs w:val="24"/>
        </w:rPr>
        <w:t>Phone: 916-319-0626</w:t>
      </w:r>
    </w:p>
    <w:p w14:paraId="7E4A5035" w14:textId="77777777" w:rsidR="000E6E7A" w:rsidRPr="00126D93" w:rsidRDefault="000E6E7A" w:rsidP="000E6E7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6E82F0" w14:textId="16573AC4" w:rsidR="00A211C5" w:rsidRDefault="00A211C5" w:rsidP="000E6E7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D93">
        <w:rPr>
          <w:rFonts w:ascii="Times New Roman" w:hAnsi="Times New Roman" w:cs="Times New Roman"/>
          <w:sz w:val="24"/>
          <w:szCs w:val="24"/>
        </w:rPr>
        <w:t xml:space="preserve">Go to </w:t>
      </w:r>
    </w:p>
    <w:p w14:paraId="7AF05EBD" w14:textId="2B22FEE7" w:rsidR="000E6E7A" w:rsidRDefault="000E6E7A" w:rsidP="000E6E7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most recent annual update.  Note: We have thru 2011-2012, so the next update will be 2012-2013 data.</w:t>
      </w:r>
    </w:p>
    <w:p w14:paraId="0414C054" w14:textId="3C84B37C" w:rsidR="000E6E7A" w:rsidRDefault="000E6E7A" w:rsidP="000E6E7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up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by deleting top 3 rows.  Replace any -, --, or similar with NA.</w:t>
      </w:r>
    </w:p>
    <w:p w14:paraId="7899BA15" w14:textId="36FC9A34" w:rsidR="000E6E7A" w:rsidRDefault="000E6E7A" w:rsidP="000E6E7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this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has the same column headings as in the file named satYYYY.csv.</w:t>
      </w:r>
    </w:p>
    <w:p w14:paraId="2ABB0653" w14:textId="72AECD08" w:rsidR="000E6E7A" w:rsidRPr="000E6E7A" w:rsidRDefault="00760D81" w:rsidP="000E6E7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as satYYYY.csv.  </w:t>
      </w:r>
    </w:p>
    <w:p w14:paraId="1FA23A29" w14:textId="77777777" w:rsidR="00AD1847" w:rsidRDefault="00AD1847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D9DEBDF" w14:textId="77777777" w:rsidR="00AD1847" w:rsidRPr="00AD1847" w:rsidRDefault="00AD1847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D1847">
        <w:rPr>
          <w:rFonts w:ascii="Times New Roman" w:hAnsi="Times New Roman" w:cs="Times New Roman"/>
          <w:b/>
          <w:sz w:val="24"/>
          <w:szCs w:val="24"/>
        </w:rPr>
        <w:t>Form Name</w:t>
      </w:r>
    </w:p>
    <w:p w14:paraId="1E6E8D99" w14:textId="0E6F7EFE" w:rsidR="00A211C5" w:rsidRPr="00AD1847" w:rsidRDefault="00760D81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 Scores</w:t>
      </w:r>
    </w:p>
    <w:p w14:paraId="123AFA48" w14:textId="77777777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A04B82" w14:textId="77777777" w:rsidR="00A211C5" w:rsidRPr="00CF004D" w:rsidRDefault="00A211C5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F004D">
        <w:rPr>
          <w:rFonts w:ascii="Times New Roman" w:hAnsi="Times New Roman" w:cs="Times New Roman"/>
          <w:b/>
          <w:sz w:val="24"/>
          <w:szCs w:val="24"/>
        </w:rPr>
        <w:t>Summary</w:t>
      </w:r>
    </w:p>
    <w:p w14:paraId="4F7DB2A3" w14:textId="2F33045E" w:rsidR="00126D93" w:rsidRPr="00126D93" w:rsidRDefault="00760D81" w:rsidP="00126D9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Scholastic Aptitude Test (SAT) Results</w:t>
      </w:r>
    </w:p>
    <w:p w14:paraId="243AED29" w14:textId="77777777" w:rsidR="00A211C5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A8FE7D" w14:textId="77777777" w:rsidR="00AD1847" w:rsidRPr="00CF004D" w:rsidRDefault="00AD1847" w:rsidP="00AD184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F004D">
        <w:rPr>
          <w:rFonts w:ascii="Times New Roman" w:hAnsi="Times New Roman" w:cs="Times New Roman"/>
          <w:b/>
          <w:sz w:val="24"/>
          <w:szCs w:val="24"/>
        </w:rPr>
        <w:t>Data Source</w:t>
      </w:r>
    </w:p>
    <w:p w14:paraId="42B09654" w14:textId="4C247F15" w:rsidR="00AD1847" w:rsidRDefault="00760D81" w:rsidP="00AD184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California Department of Education</w:t>
      </w:r>
    </w:p>
    <w:p w14:paraId="2F2C185B" w14:textId="77777777" w:rsidR="00760D81" w:rsidRDefault="00760D81" w:rsidP="00AD18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B83FDF1" w14:textId="77777777" w:rsidR="00AD1847" w:rsidRPr="00B62D85" w:rsidRDefault="00AD1847" w:rsidP="00AD184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62D85">
        <w:rPr>
          <w:rFonts w:ascii="Times New Roman" w:hAnsi="Times New Roman" w:cs="Times New Roman"/>
          <w:b/>
          <w:sz w:val="24"/>
          <w:szCs w:val="24"/>
        </w:rPr>
        <w:t>Data Source URL</w:t>
      </w:r>
    </w:p>
    <w:p w14:paraId="08A15C93" w14:textId="77777777" w:rsidR="00760D81" w:rsidRDefault="00760D81" w:rsidP="00760D81">
      <w:pPr>
        <w:pStyle w:val="PlainText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B481E">
          <w:rPr>
            <w:rStyle w:val="Hyperlink"/>
            <w:rFonts w:ascii="Times New Roman" w:hAnsi="Times New Roman" w:cs="Times New Roman"/>
            <w:szCs w:val="24"/>
          </w:rPr>
          <w:t>www.cde.ca</w:t>
        </w:r>
      </w:hyperlink>
    </w:p>
    <w:p w14:paraId="316927DA" w14:textId="77777777" w:rsidR="00760D81" w:rsidRPr="00126D93" w:rsidRDefault="00760D81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FA258E" w14:textId="77777777" w:rsidR="00A211C5" w:rsidRPr="00CF004D" w:rsidRDefault="00AD1847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 (</w:t>
      </w:r>
      <w:r w:rsidR="00126D93" w:rsidRPr="00CF004D">
        <w:rPr>
          <w:rFonts w:ascii="Times New Roman" w:hAnsi="Times New Roman" w:cs="Times New Roman"/>
          <w:b/>
          <w:sz w:val="24"/>
          <w:szCs w:val="24"/>
        </w:rPr>
        <w:t>Additional Background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DCACF2F" w14:textId="4E183E89" w:rsidR="00760D81" w:rsidRPr="00760D81" w:rsidRDefault="00126D93" w:rsidP="00760D81">
      <w:pPr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</w:pPr>
      <w:r w:rsidRPr="00126D93">
        <w:rPr>
          <w:rFonts w:ascii="Times New Roman" w:hAnsi="Times New Roman" w:cs="Times New Roman"/>
          <w:szCs w:val="24"/>
        </w:rPr>
        <w:t xml:space="preserve">This database contains </w:t>
      </w:r>
      <w:r w:rsidR="00760D81">
        <w:rPr>
          <w:rFonts w:ascii="Times New Roman" w:hAnsi="Times New Roman" w:cs="Times New Roman"/>
          <w:szCs w:val="24"/>
        </w:rPr>
        <w:t xml:space="preserve">SAT scores for California school districts and schools.  Scores include </w:t>
      </w:r>
      <w:r w:rsidR="00760D81"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  <w:t>average v</w:t>
      </w:r>
      <w:r w:rsidR="00760D81" w:rsidRPr="00760D81"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  <w:t xml:space="preserve">erbal, reading, </w:t>
      </w:r>
      <w:r w:rsidR="00760D81"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  <w:t>m</w:t>
      </w:r>
      <w:r w:rsidR="00760D81" w:rsidRPr="00760D81"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  <w:t xml:space="preserve">ath, </w:t>
      </w:r>
      <w:r w:rsidR="00760D81"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  <w:t>w</w:t>
      </w:r>
      <w:r w:rsidR="00760D81" w:rsidRPr="00760D81"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  <w:t xml:space="preserve">riting, </w:t>
      </w:r>
      <w:r w:rsidR="00760D81"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  <w:t>and t</w:t>
      </w:r>
      <w:r w:rsidR="00760D81" w:rsidRPr="00760D81"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  <w:t>otal</w:t>
      </w:r>
      <w:r w:rsidR="00760D81"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  <w:t xml:space="preserve">.  Because the SAT initially contained only two main sections (math and verbal), but now contains three sections (math, </w:t>
      </w:r>
      <w:r w:rsidR="00E77338"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  <w:t>critical reading, and writing)</w:t>
      </w:r>
      <w:r w:rsidR="00E73C02"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  <w:t>, not all categories are reported in all years</w:t>
      </w:r>
      <w:r w:rsidR="00D52A32"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  <w:t xml:space="preserve">, including the percentage of scores above 1000 and 1500.  </w:t>
      </w:r>
      <w:r w:rsidR="00E73C02"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  <w:t xml:space="preserve">The maximum total score </w:t>
      </w:r>
      <w:r w:rsidR="00D52A32"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  <w:t>for tests with two sections is 1600; the maximum for tests</w:t>
      </w:r>
      <w:r w:rsidR="00FB5BDA"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  <w:t xml:space="preserve"> with </w:t>
      </w:r>
      <w:r w:rsidR="00D52A32">
        <w:rPr>
          <w:rFonts w:ascii="Arial" w:eastAsia="Times New Roman" w:hAnsi="Arial" w:cs="Arial"/>
          <w:bCs/>
          <w:color w:val="000000"/>
          <w:sz w:val="22"/>
          <w:szCs w:val="22"/>
          <w:lang w:eastAsia="en-US"/>
        </w:rPr>
        <w:t>three sections is 2400.  Years reported refer to the first year of a traditional academic year, i.e., 2012 reflects test scores from the 2011-2012 academic year.</w:t>
      </w:r>
    </w:p>
    <w:p w14:paraId="2DA1663B" w14:textId="77777777" w:rsidR="00760D81" w:rsidRPr="00126D93" w:rsidRDefault="00760D81" w:rsidP="00126D93">
      <w:pPr>
        <w:rPr>
          <w:rFonts w:ascii="Times New Roman" w:hAnsi="Times New Roman" w:cs="Times New Roman"/>
          <w:szCs w:val="24"/>
        </w:rPr>
      </w:pPr>
    </w:p>
    <w:p w14:paraId="57825F68" w14:textId="77777777" w:rsidR="00A211C5" w:rsidRPr="00CF004D" w:rsidRDefault="00A211C5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F004D">
        <w:rPr>
          <w:rFonts w:ascii="Times New Roman" w:hAnsi="Times New Roman" w:cs="Times New Roman"/>
          <w:b/>
          <w:sz w:val="24"/>
          <w:szCs w:val="24"/>
        </w:rPr>
        <w:t>Geographic coverage</w:t>
      </w:r>
    </w:p>
    <w:p w14:paraId="3F930F9E" w14:textId="4D9A9B8E" w:rsidR="00A211C5" w:rsidRPr="00126D93" w:rsidRDefault="00D52A32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 districts, schools</w:t>
      </w:r>
    </w:p>
    <w:p w14:paraId="07CAFD63" w14:textId="77777777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1678267" w14:textId="77777777" w:rsidR="00A211C5" w:rsidRPr="00CF004D" w:rsidRDefault="00A211C5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F004D">
        <w:rPr>
          <w:rFonts w:ascii="Times New Roman" w:hAnsi="Times New Roman" w:cs="Times New Roman"/>
          <w:b/>
          <w:sz w:val="24"/>
          <w:szCs w:val="24"/>
        </w:rPr>
        <w:t>Periodicity</w:t>
      </w:r>
    </w:p>
    <w:p w14:paraId="4B026F2D" w14:textId="77777777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6D93">
        <w:rPr>
          <w:rFonts w:ascii="Times New Roman" w:hAnsi="Times New Roman" w:cs="Times New Roman"/>
          <w:sz w:val="24"/>
          <w:szCs w:val="24"/>
        </w:rPr>
        <w:t>Annual</w:t>
      </w:r>
    </w:p>
    <w:p w14:paraId="376FEF4F" w14:textId="77777777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C3C7AFF" w14:textId="77777777" w:rsidR="00A211C5" w:rsidRPr="00CF004D" w:rsidRDefault="00AD1847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A211C5" w:rsidRPr="00CF004D">
        <w:rPr>
          <w:rFonts w:ascii="Times New Roman" w:hAnsi="Times New Roman" w:cs="Times New Roman"/>
          <w:b/>
          <w:sz w:val="24"/>
          <w:szCs w:val="24"/>
        </w:rPr>
        <w:t>Series</w:t>
      </w:r>
    </w:p>
    <w:p w14:paraId="1747658D" w14:textId="40278CAA" w:rsidR="00A211C5" w:rsidRPr="00126D93" w:rsidRDefault="00D52A32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1999/2012</w:t>
      </w:r>
    </w:p>
    <w:p w14:paraId="290F8EB1" w14:textId="77777777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4E1E62E" w14:textId="77777777" w:rsidR="00A211C5" w:rsidRPr="00AD1847" w:rsidRDefault="00AD1847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D1847">
        <w:rPr>
          <w:rFonts w:ascii="Times New Roman" w:hAnsi="Times New Roman" w:cs="Times New Roman"/>
          <w:b/>
          <w:sz w:val="24"/>
          <w:szCs w:val="24"/>
        </w:rPr>
        <w:lastRenderedPageBreak/>
        <w:t>Last Update</w:t>
      </w:r>
    </w:p>
    <w:p w14:paraId="7948504B" w14:textId="77777777" w:rsidR="00AD1847" w:rsidRDefault="00AD1847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Today’s date</w:t>
      </w:r>
    </w:p>
    <w:p w14:paraId="663D486D" w14:textId="77777777" w:rsidR="00AD1847" w:rsidRDefault="00AD1847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8106F1D" w14:textId="77777777" w:rsidR="00AD1847" w:rsidRPr="00AD1847" w:rsidRDefault="00AD1847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D1847">
        <w:rPr>
          <w:rFonts w:ascii="Times New Roman" w:hAnsi="Times New Roman" w:cs="Times New Roman"/>
          <w:b/>
          <w:sz w:val="24"/>
          <w:szCs w:val="24"/>
        </w:rPr>
        <w:t>Next Update</w:t>
      </w:r>
    </w:p>
    <w:p w14:paraId="16B19944" w14:textId="5B61843E" w:rsidR="00AD1847" w:rsidRDefault="00D52A32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Oct. 1, 2014</w:t>
      </w:r>
    </w:p>
    <w:p w14:paraId="471B1F8E" w14:textId="77777777" w:rsidR="00D52A32" w:rsidRDefault="00D52A32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5170DD" w14:textId="77777777" w:rsidR="00AD1847" w:rsidRPr="00AD1847" w:rsidRDefault="00AD1847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D1847">
        <w:rPr>
          <w:rFonts w:ascii="Times New Roman" w:hAnsi="Times New Roman" w:cs="Times New Roman"/>
          <w:b/>
          <w:sz w:val="24"/>
          <w:szCs w:val="24"/>
        </w:rPr>
        <w:t>Assign Categories</w:t>
      </w:r>
    </w:p>
    <w:p w14:paraId="1593352F" w14:textId="0BB5B930" w:rsidR="00D52A32" w:rsidRPr="00D52A32" w:rsidRDefault="00D52A32" w:rsidP="00D52A32">
      <w:pPr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szCs w:val="24"/>
        </w:rPr>
        <w:t>CA/K-12 Education/</w:t>
      </w:r>
      <w:r w:rsidRPr="00D52A32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Test Scores &amp; Performance</w:t>
      </w:r>
    </w:p>
    <w:p w14:paraId="6D6399BC" w14:textId="03E20C67" w:rsidR="00AD1847" w:rsidRDefault="00AD1847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43C325" w14:textId="77777777" w:rsidR="00AD1847" w:rsidRPr="00AD1847" w:rsidRDefault="00AD1847" w:rsidP="00AD184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D1847">
        <w:rPr>
          <w:rFonts w:ascii="Times New Roman" w:hAnsi="Times New Roman" w:cs="Times New Roman"/>
          <w:b/>
          <w:sz w:val="24"/>
          <w:szCs w:val="24"/>
        </w:rPr>
        <w:t>Form Footnotes</w:t>
      </w:r>
    </w:p>
    <w:p w14:paraId="7F40BDC1" w14:textId="77777777" w:rsidR="00AD1847" w:rsidRPr="00126D93" w:rsidRDefault="00AD1847" w:rsidP="00AD184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= Not Available.</w:t>
      </w:r>
    </w:p>
    <w:p w14:paraId="71BC8D12" w14:textId="77777777" w:rsidR="00A211C5" w:rsidRPr="00126D93" w:rsidRDefault="00A211C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7CE465" w14:textId="77777777" w:rsidR="00A211C5" w:rsidRPr="00C60692" w:rsidRDefault="00A211C5" w:rsidP="00E86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60692">
        <w:rPr>
          <w:rFonts w:ascii="Times New Roman" w:hAnsi="Times New Roman" w:cs="Times New Roman"/>
          <w:b/>
          <w:sz w:val="24"/>
          <w:szCs w:val="24"/>
        </w:rPr>
        <w:t>Notes to programmer</w:t>
      </w:r>
    </w:p>
    <w:p w14:paraId="12BA1282" w14:textId="77777777" w:rsidR="00F64F5E" w:rsidRDefault="00B62D85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input file </w:t>
      </w:r>
      <w:r w:rsidR="00D52A32">
        <w:rPr>
          <w:rFonts w:ascii="Times New Roman" w:hAnsi="Times New Roman" w:cs="Times New Roman"/>
          <w:sz w:val="24"/>
          <w:szCs w:val="24"/>
        </w:rPr>
        <w:t xml:space="preserve">per year </w:t>
      </w:r>
      <w:r w:rsidR="005E75CA">
        <w:rPr>
          <w:rFonts w:ascii="Times New Roman" w:hAnsi="Times New Roman" w:cs="Times New Roman"/>
          <w:sz w:val="24"/>
          <w:szCs w:val="24"/>
        </w:rPr>
        <w:t xml:space="preserve">called </w:t>
      </w:r>
      <w:r w:rsidR="00D52A32">
        <w:rPr>
          <w:rFonts w:ascii="Times New Roman" w:hAnsi="Times New Roman" w:cs="Times New Roman"/>
          <w:sz w:val="24"/>
          <w:szCs w:val="24"/>
        </w:rPr>
        <w:t xml:space="preserve">SatYYYY.csv, where YYYY is the year reported.  </w:t>
      </w:r>
    </w:p>
    <w:p w14:paraId="406A47E8" w14:textId="77777777" w:rsidR="00F64F5E" w:rsidRDefault="00F64F5E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7A05FF" w14:textId="77777777" w:rsidR="00F64F5E" w:rsidRDefault="00F64F5E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there are some cells with no data.  Please insert NA.  There are also some cells in the file Sat2011.csv that contain a single period (.).  These should also be replaced with NA.</w:t>
      </w:r>
    </w:p>
    <w:p w14:paraId="5325542D" w14:textId="77777777" w:rsidR="0081265C" w:rsidRDefault="0081265C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1B1212" w14:textId="5B912091" w:rsidR="0081265C" w:rsidRDefault="0081265C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also attached a file with county codes.  I do not have a file with district or school codes, but these are all contained in each input file.</w:t>
      </w:r>
    </w:p>
    <w:p w14:paraId="4B0EBA06" w14:textId="77777777" w:rsidR="00F64F5E" w:rsidRDefault="00F64F5E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52F671" w14:textId="1744F243" w:rsidR="00A211C5" w:rsidRDefault="00D52A32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62D85">
        <w:rPr>
          <w:rFonts w:ascii="Times New Roman" w:hAnsi="Times New Roman" w:cs="Times New Roman"/>
          <w:sz w:val="24"/>
          <w:szCs w:val="24"/>
        </w:rPr>
        <w:t>elect criteria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B62D85">
        <w:rPr>
          <w:rFonts w:ascii="Times New Roman" w:hAnsi="Times New Roman" w:cs="Times New Roman"/>
          <w:sz w:val="24"/>
          <w:szCs w:val="24"/>
        </w:rPr>
        <w:t xml:space="preserve"> below.</w:t>
      </w:r>
      <w:r>
        <w:rPr>
          <w:rFonts w:ascii="Times New Roman" w:hAnsi="Times New Roman" w:cs="Times New Roman"/>
          <w:sz w:val="24"/>
          <w:szCs w:val="24"/>
        </w:rPr>
        <w:t xml:space="preserve">  This is a two-stage form.</w:t>
      </w:r>
    </w:p>
    <w:p w14:paraId="10436E2B" w14:textId="77777777" w:rsidR="00D52A32" w:rsidRDefault="00D52A32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73FC54" w14:textId="39B37968" w:rsidR="00D256EC" w:rsidRDefault="00C60692" w:rsidP="00E86E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 w:rsidR="002C73DF">
        <w:rPr>
          <w:rFonts w:ascii="Times New Roman" w:hAnsi="Times New Roman" w:cs="Times New Roman"/>
          <w:sz w:val="24"/>
          <w:szCs w:val="24"/>
        </w:rPr>
        <w:t xml:space="preserve"> in input file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256EC">
        <w:rPr>
          <w:rFonts w:ascii="Times New Roman" w:hAnsi="Times New Roman" w:cs="Times New Roman"/>
          <w:sz w:val="24"/>
          <w:szCs w:val="24"/>
        </w:rPr>
        <w:t>NA = Not Available.</w:t>
      </w:r>
    </w:p>
    <w:p w14:paraId="18217642" w14:textId="63F1D5EE" w:rsidR="00FD7FD8" w:rsidRDefault="00FD7FD8" w:rsidP="00D256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7AE9876" w14:textId="77777777" w:rsidR="002F42A7" w:rsidRPr="00F8532B" w:rsidRDefault="002F42A7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>Select criteria 1</w:t>
      </w:r>
    </w:p>
    <w:p w14:paraId="401BA967" w14:textId="3F943791" w:rsidR="002F42A7" w:rsidRPr="00F8532B" w:rsidRDefault="002F42A7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 xml:space="preserve">Please </w:t>
      </w:r>
      <w:r>
        <w:rPr>
          <w:rFonts w:ascii="Times New Roman" w:hAnsi="Times New Roman" w:cs="Times New Roman"/>
          <w:sz w:val="24"/>
          <w:szCs w:val="24"/>
        </w:rPr>
        <w:t xml:space="preserve">enter a </w:t>
      </w:r>
      <w:r w:rsidR="00D52A32">
        <w:rPr>
          <w:rFonts w:ascii="Times New Roman" w:hAnsi="Times New Roman" w:cs="Times New Roman"/>
          <w:sz w:val="24"/>
          <w:szCs w:val="24"/>
        </w:rPr>
        <w:t>county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3EB9A6" w14:textId="3618E787" w:rsidR="002F42A7" w:rsidRPr="00F8532B" w:rsidRDefault="00D52A32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[County codes are in column A; county names are in column D</w:t>
      </w:r>
      <w:r w:rsidR="002F42A7" w:rsidRPr="00F8532B">
        <w:rPr>
          <w:rFonts w:ascii="Times New Roman" w:hAnsi="Times New Roman" w:cs="Times New Roman"/>
          <w:sz w:val="24"/>
          <w:szCs w:val="24"/>
        </w:rPr>
        <w:t>.]</w:t>
      </w:r>
    </w:p>
    <w:p w14:paraId="0164D7FF" w14:textId="11E7C4F0" w:rsidR="002F42A7" w:rsidRPr="00F8532B" w:rsidRDefault="00D52A32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Autofill</w:t>
      </w:r>
      <w:proofErr w:type="spellEnd"/>
    </w:p>
    <w:p w14:paraId="14BEF814" w14:textId="77777777" w:rsidR="002F42A7" w:rsidRPr="00F8532B" w:rsidRDefault="002F42A7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>Allow type: multiple</w:t>
      </w:r>
    </w:p>
    <w:p w14:paraId="7D3FE014" w14:textId="77777777" w:rsidR="002F42A7" w:rsidRPr="00F8532B" w:rsidRDefault="002F42A7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684695C" w14:textId="268910DC" w:rsidR="002F42A7" w:rsidRDefault="00D52A32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units for this database.</w:t>
      </w:r>
    </w:p>
    <w:p w14:paraId="1D88DCBD" w14:textId="77777777" w:rsidR="00D52A32" w:rsidRDefault="00D52A32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FA73535" w14:textId="55CEB0AC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criteria 2</w:t>
      </w:r>
    </w:p>
    <w:p w14:paraId="1CB0F7B7" w14:textId="5F7056E1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 xml:space="preserve">Please </w:t>
      </w:r>
      <w:r>
        <w:rPr>
          <w:rFonts w:ascii="Times New Roman" w:hAnsi="Times New Roman" w:cs="Times New Roman"/>
          <w:sz w:val="24"/>
          <w:szCs w:val="24"/>
        </w:rPr>
        <w:t xml:space="preserve">enter a school. </w:t>
      </w:r>
    </w:p>
    <w:p w14:paraId="4C1BE991" w14:textId="0C74561A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[School codes are in column C; school names are in column F</w:t>
      </w:r>
      <w:r w:rsidRPr="00F8532B">
        <w:rPr>
          <w:rFonts w:ascii="Times New Roman" w:hAnsi="Times New Roman" w:cs="Times New Roman"/>
          <w:sz w:val="24"/>
          <w:szCs w:val="24"/>
        </w:rPr>
        <w:t>.]</w:t>
      </w:r>
    </w:p>
    <w:p w14:paraId="65DC4175" w14:textId="77777777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Autofill</w:t>
      </w:r>
      <w:proofErr w:type="spellEnd"/>
    </w:p>
    <w:p w14:paraId="4DC800EA" w14:textId="77777777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>Allow type: multiple</w:t>
      </w:r>
    </w:p>
    <w:p w14:paraId="7358855C" w14:textId="77777777" w:rsidR="00D52A32" w:rsidRDefault="00D52A32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557A8DF" w14:textId="08762D5E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criteria 3</w:t>
      </w:r>
    </w:p>
    <w:p w14:paraId="4EF642CF" w14:textId="62A73D97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 xml:space="preserve">Please </w:t>
      </w:r>
      <w:r>
        <w:rPr>
          <w:rFonts w:ascii="Times New Roman" w:hAnsi="Times New Roman" w:cs="Times New Roman"/>
          <w:sz w:val="24"/>
          <w:szCs w:val="24"/>
        </w:rPr>
        <w:t xml:space="preserve">enter a category. </w:t>
      </w:r>
    </w:p>
    <w:p w14:paraId="586DEA32" w14:textId="2FD4436B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[Options are in row 1, G thru R</w:t>
      </w:r>
      <w:r w:rsidRPr="00F8532B">
        <w:rPr>
          <w:rFonts w:ascii="Times New Roman" w:hAnsi="Times New Roman" w:cs="Times New Roman"/>
          <w:sz w:val="24"/>
          <w:szCs w:val="24"/>
        </w:rPr>
        <w:t>.]</w:t>
      </w:r>
    </w:p>
    <w:p w14:paraId="0BBE68B1" w14:textId="7B946C57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Checkbox</w:t>
      </w:r>
    </w:p>
    <w:p w14:paraId="22C310B0" w14:textId="77777777" w:rsidR="00166B09" w:rsidRPr="00F8532B" w:rsidRDefault="00166B09" w:rsidP="00166B0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>Allow type: multiple</w:t>
      </w:r>
    </w:p>
    <w:p w14:paraId="6617D8B8" w14:textId="77777777" w:rsidR="00166B09" w:rsidRPr="00F8532B" w:rsidRDefault="00166B09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189388" w14:textId="77777777" w:rsidR="002F42A7" w:rsidRPr="00F8532B" w:rsidRDefault="002F42A7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>Please choose a time period.</w:t>
      </w:r>
    </w:p>
    <w:p w14:paraId="22E09DC0" w14:textId="274BA5B4" w:rsidR="002F42A7" w:rsidRPr="00F8532B" w:rsidRDefault="002F42A7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lastRenderedPageBreak/>
        <w:t xml:space="preserve">[Options are </w:t>
      </w:r>
      <w:r w:rsidR="00166B09">
        <w:rPr>
          <w:rFonts w:ascii="Times New Roman" w:hAnsi="Times New Roman" w:cs="Times New Roman"/>
          <w:sz w:val="24"/>
          <w:szCs w:val="24"/>
        </w:rPr>
        <w:t>1999-2012</w:t>
      </w:r>
      <w:r w:rsidRPr="00F8532B">
        <w:rPr>
          <w:rFonts w:ascii="Times New Roman" w:hAnsi="Times New Roman" w:cs="Times New Roman"/>
          <w:sz w:val="24"/>
          <w:szCs w:val="24"/>
        </w:rPr>
        <w:t xml:space="preserve"> </w:t>
      </w:r>
      <w:r w:rsidR="00166B09">
        <w:rPr>
          <w:rFonts w:ascii="Times New Roman" w:hAnsi="Times New Roman" w:cs="Times New Roman"/>
          <w:sz w:val="24"/>
          <w:szCs w:val="24"/>
        </w:rPr>
        <w:t>per each input file name</w:t>
      </w:r>
      <w:r w:rsidRPr="00F8532B">
        <w:rPr>
          <w:rFonts w:ascii="Times New Roman" w:hAnsi="Times New Roman" w:cs="Times New Roman"/>
          <w:sz w:val="24"/>
          <w:szCs w:val="24"/>
        </w:rPr>
        <w:t>.]</w:t>
      </w:r>
    </w:p>
    <w:p w14:paraId="1E10A452" w14:textId="77777777" w:rsidR="002F42A7" w:rsidRPr="00F8532B" w:rsidRDefault="002F42A7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F7CA1E5" w14:textId="77777777" w:rsidR="002F42A7" w:rsidRDefault="002F42A7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532B">
        <w:rPr>
          <w:rFonts w:ascii="Times New Roman" w:hAnsi="Times New Roman" w:cs="Times New Roman"/>
          <w:sz w:val="24"/>
          <w:szCs w:val="24"/>
        </w:rPr>
        <w:t>Submit.</w:t>
      </w:r>
    </w:p>
    <w:p w14:paraId="774A4FE8" w14:textId="77777777" w:rsidR="0043121C" w:rsidRDefault="0043121C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8E860ED" w14:textId="4D5027F6" w:rsidR="0043121C" w:rsidRDefault="0043121C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Returned data should be in this order:</w:t>
      </w:r>
    </w:p>
    <w:p w14:paraId="05DB68CD" w14:textId="77777777" w:rsidR="0043121C" w:rsidRDefault="0043121C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719D7A5" w14:textId="5AC28FFF" w:rsidR="0043121C" w:rsidRDefault="0043121C" w:rsidP="002F42A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County/Distric</w:t>
      </w:r>
      <w:r w:rsidR="00134ED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/School/Year/Variable 1/Variable 2………end.</w:t>
      </w:r>
      <w:proofErr w:type="gramEnd"/>
    </w:p>
    <w:p w14:paraId="05A28C04" w14:textId="77777777" w:rsidR="00C41865" w:rsidRPr="00126D93" w:rsidRDefault="00C41865" w:rsidP="00D256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C41865" w:rsidRPr="00126D93" w:rsidSect="00E86E87">
      <w:pgSz w:w="12240" w:h="15840"/>
      <w:pgMar w:top="1440" w:right="1079" w:bottom="1440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56FAB"/>
    <w:multiLevelType w:val="hybridMultilevel"/>
    <w:tmpl w:val="8F542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67"/>
    <w:rsid w:val="000C19BF"/>
    <w:rsid w:val="000E6E7A"/>
    <w:rsid w:val="00126D93"/>
    <w:rsid w:val="00134ED1"/>
    <w:rsid w:val="00166B09"/>
    <w:rsid w:val="001E6D4C"/>
    <w:rsid w:val="002C73DF"/>
    <w:rsid w:val="002F42A7"/>
    <w:rsid w:val="00304684"/>
    <w:rsid w:val="00362A8D"/>
    <w:rsid w:val="00385A9C"/>
    <w:rsid w:val="00400FF1"/>
    <w:rsid w:val="0043121C"/>
    <w:rsid w:val="005E75CA"/>
    <w:rsid w:val="006C7A3A"/>
    <w:rsid w:val="00760D81"/>
    <w:rsid w:val="0080720F"/>
    <w:rsid w:val="0081265C"/>
    <w:rsid w:val="00A211C5"/>
    <w:rsid w:val="00AD1847"/>
    <w:rsid w:val="00AD7460"/>
    <w:rsid w:val="00B62D85"/>
    <w:rsid w:val="00B91B67"/>
    <w:rsid w:val="00C41865"/>
    <w:rsid w:val="00C60692"/>
    <w:rsid w:val="00CF004D"/>
    <w:rsid w:val="00D256EC"/>
    <w:rsid w:val="00D52A32"/>
    <w:rsid w:val="00DE0258"/>
    <w:rsid w:val="00E213C1"/>
    <w:rsid w:val="00E73C02"/>
    <w:rsid w:val="00E77338"/>
    <w:rsid w:val="00E86E87"/>
    <w:rsid w:val="00EB6C35"/>
    <w:rsid w:val="00F64F5E"/>
    <w:rsid w:val="00FB5BDA"/>
    <w:rsid w:val="00FB722D"/>
    <w:rsid w:val="00FD7FD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E7105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6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6E8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6E8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E6E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6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6E8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6E8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E6E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5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de.ca" TargetMode="External"/><Relationship Id="rId7" Type="http://schemas.openxmlformats.org/officeDocument/2006/relationships/hyperlink" Target="http://www.cde.c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420</Words>
  <Characters>2395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Nation</dc:creator>
  <cp:keywords/>
  <dc:description/>
  <cp:lastModifiedBy>Joe Nation</cp:lastModifiedBy>
  <cp:revision>9</cp:revision>
  <dcterms:created xsi:type="dcterms:W3CDTF">2013-10-16T03:27:00Z</dcterms:created>
  <dcterms:modified xsi:type="dcterms:W3CDTF">2013-10-16T18:26:00Z</dcterms:modified>
</cp:coreProperties>
</file>