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t>02/10/2026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SWTID-2026-8585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IMPORT DATA USING TRANSFORM MAPS (SPREADSHEET)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t>This backlog estimates the twelve approved user stories for the ServiceNow employee spreadsheet import. It uses two 10-workday sprints and Fibonacci story-point estimates (1, 2, 3, 5). The story-point split is a planning baseline and should be reviewed by the delivery team.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75BCA9AC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77777777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77777777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7777777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0BDEC4E2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2764A538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66762649" w:rsidR="006B2449" w:rsidRPr="009E313A" w:rsidRDefault="006B2449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4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US-1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prepare an employee workbook with Employee ID, Name, Email, Department, and Location so each row can be mapped.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US-2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 ServiceNow administrator, I can create u_employee_test with the required employee fields so imported rows have a defined destination.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ServiceNow Administrator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Source and target setup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US-3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 ServiceNow administrator, I can create u_employee_import as the staging table so spreadsheet rows can be loaded before transformation.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ServiceNow Administrator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US-4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load the prepared workbook into u_employee_import so source rows are staged for transformation.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US-5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 ServiceNow administrator, I can map Employee ID, Name, Email, Department, and Location to the target employee fields.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ServiceNow Administrator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Spreadsheet load and mapping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US-6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 ServiceNow administrator, I can coalesce on Employee ID so matching employees are updated and new employees are inserted without duplicates.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ServiceNow Administrator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US-7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run the transform map on the staged import set so employee rows are written to u_employee_test.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216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w="1516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US-8</w:t>
            </w:r>
          </w:p>
        </w:tc>
        <w:tc>
          <w:tcPr>
            <w:tcW w:w="449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review Transform History so row outcomes and errors can be checked.</w:t>
            </w:r>
          </w:p>
        </w:tc>
        <w:tc>
          <w:tcPr>
            <w:tcW w:w="1538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w="1451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type="dxa" w:w="15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US-9</w:t>
            </w:r>
          </w:p>
        </w:tc>
        <w:tc>
          <w:tcPr>
            <w:tcW w:type="dxa" w:w="449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inspect u_employee_test with all five employee fields visible so I can verify imported records.</w:t>
            </w:r>
          </w:p>
        </w:tc>
        <w:tc>
          <w:tcPr>
            <w:tcW w:type="dxa" w:w="153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56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Transform and verification</w:t>
            </w:r>
          </w:p>
        </w:tc>
        <w:tc>
          <w:tcPr>
            <w:tcW w:type="dxa" w:w="15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US-10</w:t>
            </w:r>
          </w:p>
        </w:tc>
        <w:tc>
          <w:tcPr>
            <w:tcW w:type="dxa" w:w="449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repeat the same import so existing Employee IDs are updated rather than duplicated.</w:t>
            </w:r>
          </w:p>
        </w:tc>
        <w:tc>
          <w:tcPr>
            <w:tcW w:type="dxa" w:w="153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Employee reporting</w:t>
            </w:r>
          </w:p>
        </w:tc>
        <w:tc>
          <w:tcPr>
            <w:tcW w:type="dxa" w:w="15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US-11</w:t>
            </w:r>
          </w:p>
        </w:tc>
        <w:tc>
          <w:tcPr>
            <w:tcW w:type="dxa" w:w="449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 ServiceNow administrator, I can create Department and Location count reports and an employee list so HR can review imported data.</w:t>
            </w:r>
          </w:p>
        </w:tc>
        <w:tc>
          <w:tcPr>
            <w:tcW w:type="dxa" w:w="153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ServiceNow Administrator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Employee reporting</w:t>
            </w:r>
          </w:p>
        </w:tc>
        <w:tc>
          <w:tcPr>
            <w:tcW w:type="dxa" w:w="151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US-12</w:t>
            </w:r>
          </w:p>
        </w:tc>
        <w:tc>
          <w:tcPr>
            <w:tcW w:type="dxa" w:w="449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As an HR data coordinator, I can view the three employee reports on the Employee Analytics Dashboard so the population is visible in one place.</w:t>
            </w:r>
          </w:p>
        </w:tc>
        <w:tc>
          <w:tcPr>
            <w:tcW w:type="dxa" w:w="153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56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HR Data Coordinator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77777777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DB3BC26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649FDA4E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8ADEAF1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267180D1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62216B43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55517204" w14:textId="3A0F648C" w:rsidR="00ED76A8" w:rsidRPr="009E313A" w:rsidRDefault="00ED76A8" w:rsidP="00666E0B">
            <w:pPr>
              <w:spacing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4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w="1737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123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10 workdays</w:t>
            </w:r>
          </w:p>
        </w:tc>
        <w:tc>
          <w:tcPr>
            <w:tcW w:w="2080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05 Oct 2026</w:t>
            </w:r>
          </w:p>
        </w:tc>
        <w:tc>
          <w:tcPr>
            <w:tcW w:w="235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16 Oct 2026</w:t>
            </w:r>
          </w:p>
        </w:tc>
        <w:tc>
          <w:tcPr>
            <w:tcW w:w="2080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Pending sprint review</w:t>
            </w:r>
          </w:p>
        </w:tc>
        <w:tc>
          <w:tcPr>
            <w:tcW w:w="2714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w="1737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1232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10 workdays</w:t>
            </w:r>
          </w:p>
        </w:tc>
        <w:tc>
          <w:tcPr>
            <w:tcW w:w="2080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19 Oct 2026</w:t>
            </w:r>
          </w:p>
        </w:tc>
        <w:tc>
          <w:tcPr>
            <w:tcW w:w="2355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 Oct 2026</w:t>
            </w:r>
          </w:p>
        </w:tc>
        <w:tc>
          <w:tcPr>
            <w:tcW w:w="2080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Pending sprint review</w:t>
            </w:r>
          </w:p>
        </w:tc>
        <w:tc>
          <w:tcPr>
            <w:tcW w:w="2714" w:type="dxa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Pending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Planned velocity: 28 backlog points across two 10-workday sprints = 14 planned points per sprint. Average planned rate = 14 / 10 = 1.4 story points per workday. This is an initial estimate, not measured team velocity; recalibrate after Sprint 1.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Planned burndown: the chart shows the ideal remaining-work line for each sprint. Update actual remaining points at the end of each workday during delivery; no actual progress has been recorded yet.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b/>
          <w:color w:val="17365D"/>
          <w:sz w:val="18"/>
        </w:rPr>
        <w:t>Ideal remaining-work plan (record actual remaining points daily)</w:t>
        <w:br/>
      </w:r>
      <w:r>
        <w:drawing>
          <wp:inline xmlns:a="http://schemas.openxmlformats.org/drawingml/2006/main" xmlns:pic="http://schemas.openxmlformats.org/drawingml/2006/picture">
            <wp:extent cx="8641080" cy="3009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30098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Import Data Using Transform Maps (Spreadsheet)</dc:title>
  <dc:subject>Product backlog, sprint schedule, velocity estimate, and planned burndown</dc:subject>
  <dc:creator>Amarender Katkam</dc:creator>
  <cp:keywords>SWTID-2026-8585; ServiceNow; Transform Maps; Sprint Planning</cp:keywords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