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sz w:val="2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sz w:val="20"/>
        </w:rPr>
        <w:t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specified in project brief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sz w:val="20"/>
        </w:rPr>
        <w:t>Empathy Map Canvas: School IT Helpdesk User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This empathy map captures the needs, behaviours, and frustrations of a student or teacher submitting a school IT support ticket.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The map connects the user experience to the project requirements: simple submission, automatic classification, correct routing, and an email acknowledgement.</w:t>
      </w:r>
    </w:p>
    <w:p w:rsidR="00000000" w:rsidDel="00000000" w:rsidP="00000000" w:rsidRDefault="00000000" w:rsidRPr="00000000" w14:paraId="00000011">
      <w:pPr>
        <w:jc w:val="both"/>
        <w:rPr>
          <w:color w:val="2a2a2a"/>
          <w:sz w:val="24"/>
          <w:szCs w:val="24"/>
        </w:rPr>
      </w:pPr>
      <w:r>
        <w:rPr>
          <w:sz w:val="20"/>
        </w:rPr>
        <w:t>The solution must reduce uncertainty for the caller while reducing manual interpretation and rework for the IT helpdesk.</w:t>
      </w:r>
    </w:p>
    <w:p w:rsidR="00000000" w:rsidDel="00000000" w:rsidP="00000000" w:rsidRDefault="00000000" w:rsidRPr="00000000" w14:paraId="00000012">
      <w:pPr>
        <w:jc w:val="both"/>
        <w:rPr>
          <w:b w:val="1"/>
          <w:color w:val="2a2a2a"/>
          <w:sz w:val="24"/>
          <w:szCs w:val="24"/>
        </w:rPr>
      </w:pPr>
      <w:r>
        <w:rPr>
          <w:sz w:val="20"/>
        </w:rPr>
        <w:t>Project user perspective:</w:t>
      </w:r>
    </w:p>
    <w:p w:rsidR="00000000" w:rsidDel="00000000" w:rsidP="00000000" w:rsidRDefault="00000000" w:rsidRPr="00000000" w14:paraId="00000013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974465"/>
            <wp:effectExtent b="0" l="0" r="0" t="0"/>
            <wp:docPr descr="Diagram&#10;&#10;Description automatically generated" id="5" name="image2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sz w:val="20"/>
        </w:rPr>
        <w:t>Source: Auto Ticket Classification using Flow Designer project brief</w:t>
      </w:r>
    </w:p>
    <w:p w:rsidR="00000000" w:rsidDel="00000000" w:rsidP="00000000" w:rsidRDefault="00000000" w:rsidRPr="00000000" w14:paraId="00000016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color w:val="2a2a2a"/>
          <w:sz w:val="24"/>
          <w:szCs w:val="24"/>
        </w:rPr>
      </w:pPr>
      <w:r>
        <w:rPr>
          <w:sz w:val="20"/>
        </w:rPr>
        <w:t>Project journey: from issue description to classified ticket and caller acknowledgement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00449" cy="4371490"/>
            <wp:effectExtent b="0" l="0" r="0" t="0"/>
            <wp:docPr descr="Diagram&#10;&#10;Description automatically generated" id="6" name="image1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