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AB"/>
          <w:sz w:val="40"/>
        </w:rPr>
        <w:t>School IT Ticket Classification</w:t>
      </w:r>
    </w:p>
    <w:p>
      <w:pPr>
        <w:jc w:val="center"/>
      </w:pPr>
      <w:r>
        <w:rPr>
          <w:b/>
          <w:sz w:val="26"/>
        </w:rPr>
        <w:t>Customer Journey Map — Student / Teacher</w:t>
      </w:r>
    </w:p>
    <w:p>
      <w:pPr>
        <w:jc w:val="center"/>
      </w:pPr>
      <w:r>
        <w:rPr>
          <w:sz w:val="18"/>
        </w:rPr>
        <w:t>Scenario: submitting, classifying, routing, and receiving confirmation for a school IT support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  <w:gridCol w:w="3168"/>
        <w:gridCol w:w="3168"/>
      </w:tblGrid>
      <w:tr>
        <w:tc>
          <w:tcPr>
            <w:tcW w:type="dxa" w:w="3168"/>
            <w:vAlign w:val="center"/>
            <w:shd w:fill="E9F3FF"/>
          </w:tcPr>
          <w:p>
            <w:pPr>
              <w:spacing w:after="0" w:before="0"/>
            </w:pPr>
            <w:r/>
            <w:r>
              <w:rPr>
                <w:b/>
                <w:sz w:val="22"/>
              </w:rPr>
              <w:t>Entice</w:t>
            </w:r>
          </w:p>
        </w:tc>
        <w:tc>
          <w:tcPr>
            <w:tcW w:type="dxa" w:w="3168"/>
            <w:vAlign w:val="center"/>
            <w:shd w:fill="FFF1D6"/>
          </w:tcPr>
          <w:p>
            <w:pPr>
              <w:spacing w:after="0" w:before="0"/>
            </w:pPr>
            <w:r/>
            <w:r>
              <w:rPr>
                <w:b/>
                <w:sz w:val="22"/>
              </w:rPr>
              <w:t>Enter</w:t>
            </w:r>
          </w:p>
        </w:tc>
        <w:tc>
          <w:tcPr>
            <w:tcW w:type="dxa" w:w="3168"/>
            <w:vAlign w:val="center"/>
            <w:shd w:fill="E3F6EF"/>
          </w:tcPr>
          <w:p>
            <w:pPr>
              <w:spacing w:after="0" w:before="0"/>
            </w:pPr>
            <w:r/>
            <w:r>
              <w:rPr>
                <w:b/>
                <w:sz w:val="22"/>
              </w:rPr>
              <w:t>Engage</w:t>
            </w:r>
          </w:p>
        </w:tc>
        <w:tc>
          <w:tcPr>
            <w:tcW w:type="dxa" w:w="3168"/>
            <w:vAlign w:val="center"/>
            <w:shd w:fill="DCEBFA"/>
          </w:tcPr>
          <w:p>
            <w:pPr>
              <w:spacing w:after="0" w:before="0"/>
            </w:pPr>
            <w:r/>
            <w:r>
              <w:rPr>
                <w:b/>
                <w:sz w:val="22"/>
              </w:rPr>
              <w:t>Exit</w:t>
            </w:r>
          </w:p>
        </w:tc>
        <w:tc>
          <w:tcPr>
            <w:tcW w:type="dxa" w:w="3168"/>
            <w:vAlign w:val="center"/>
            <w:shd w:fill="D8F1E6"/>
          </w:tcPr>
          <w:p>
            <w:pPr>
              <w:spacing w:after="0" w:before="0"/>
            </w:pPr>
            <w:r/>
            <w:r>
              <w:rPr>
                <w:b/>
                <w:sz w:val="22"/>
              </w:rPr>
              <w:t>Extend</w:t>
            </w:r>
          </w:p>
        </w:tc>
      </w:tr>
      <w:tr>
        <w:tc>
          <w:tcPr>
            <w:tcW w:type="dxa" w:w="3168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What the person experiences</w:t>
            </w:r>
          </w:p>
        </w:tc>
        <w:tc>
          <w:tcPr>
            <w:tcW w:type="dxa" w:w="3168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What happens at this stage</w:t>
            </w:r>
          </w:p>
        </w:tc>
        <w:tc>
          <w:tcPr>
            <w:tcW w:type="dxa" w:w="3168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Interactions / system touchpoints</w:t>
            </w:r>
          </w:p>
        </w:tc>
        <w:tc>
          <w:tcPr>
            <w:tcW w:type="dxa" w:w="3168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What the person experiences</w:t>
            </w:r>
          </w:p>
        </w:tc>
        <w:tc>
          <w:tcPr>
            <w:tcW w:type="dxa" w:w="3168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What happens at this stage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Issue occurs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Submit ticket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Automation runs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Ticket is routed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Confirmation and resolution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Wi-Fi, projector, password, or slow-computer problem is noticed.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Open the ServiceNow form and provide Caller plus Short Description.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Record is created; Flow Designer checks keywords while Category is empty.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Category and Subcategory are assigned and the record is stored in Incident Workflow.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Caller receives an email; agent works the ticket through its state lifecycle.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User decides help is needed.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Simple, low-effort form entry.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 manual category selection is needed.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IT agent receives consistent data.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User knows the request was received.</w:t>
            </w:r>
          </w:p>
        </w:tc>
      </w:tr>
    </w:tbl>
    <w:p>
      <w:pPr>
        <w:spacing w:before="200"/>
      </w:pPr>
      <w:r>
        <w:rPr>
          <w:b/>
          <w:sz w:val="20"/>
        </w:rPr>
        <w:t xml:space="preserve">Key experience goal: </w:t>
      </w:r>
      <w:r>
        <w:rPr>
          <w:sz w:val="20"/>
        </w:rPr>
        <w:t>the caller submits a clear description once, receives a confirmation, and the helpdesk gets a correctly classified ticket without manual rework.</w:t>
      </w:r>
    </w:p>
    <w:sectPr w:rsidR="00FC693F" w:rsidRPr="0006063C" w:rsidSect="00034616">
      <w:pgSz w:w="16848" w:h="11952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