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D0010" w14:textId="2A8268A5" w:rsidR="000E659F" w:rsidRPr="000E659F" w:rsidRDefault="000E659F" w:rsidP="000E659F">
      <w:pPr>
        <w:rPr>
          <w:b/>
          <w:bCs/>
        </w:rPr>
      </w:pPr>
      <w:r>
        <w:t>OUT OF CHANNEL ALLOCATION</w:t>
      </w:r>
      <w:r>
        <w:br/>
      </w:r>
      <w:r>
        <w:br/>
      </w:r>
      <w:r w:rsidRPr="000E659F">
        <w:rPr>
          <w:b/>
          <w:bCs/>
        </w:rPr>
        <w:t xml:space="preserve">What is the Solution's </w:t>
      </w:r>
      <w:r w:rsidRPr="000E659F">
        <w:rPr>
          <w:b/>
          <w:bCs/>
        </w:rPr>
        <w:t>Purpose?</w:t>
      </w:r>
    </w:p>
    <w:p w14:paraId="34485AA0" w14:textId="77777777" w:rsidR="000E659F" w:rsidRPr="000E659F" w:rsidRDefault="000E659F" w:rsidP="000E659F">
      <w:pPr>
        <w:numPr>
          <w:ilvl w:val="0"/>
          <w:numId w:val="1"/>
        </w:numPr>
      </w:pPr>
      <w:r w:rsidRPr="000E659F">
        <w:t>Out of Channel Allocation objective is to identify customers who are not meeting their purchasing level commitments for their tier price access.</w:t>
      </w:r>
    </w:p>
    <w:p w14:paraId="56C98CC8" w14:textId="77777777" w:rsidR="000E659F" w:rsidRPr="000E659F" w:rsidRDefault="000E659F" w:rsidP="000E659F">
      <w:pPr>
        <w:numPr>
          <w:ilvl w:val="0"/>
          <w:numId w:val="1"/>
        </w:numPr>
      </w:pPr>
      <w:r w:rsidRPr="000E659F">
        <w:t>The goal is to encourage these customers to either increase their purchases to meet the compliance levels or to pay higher prices that are appropriate for their actual tier.</w:t>
      </w:r>
    </w:p>
    <w:p w14:paraId="0D2ABAA3" w14:textId="77777777" w:rsidR="000E659F" w:rsidRPr="000E659F" w:rsidRDefault="000E659F" w:rsidP="000E659F">
      <w:pPr>
        <w:numPr>
          <w:ilvl w:val="0"/>
          <w:numId w:val="1"/>
        </w:numPr>
      </w:pPr>
      <w:r w:rsidRPr="000E659F">
        <w:t>This involves identifying UNSPSC spend within GHX.</w:t>
      </w:r>
    </w:p>
    <w:p w14:paraId="79A3B4F6" w14:textId="71466AB0" w:rsidR="000E659F" w:rsidRDefault="000E659F" w:rsidP="000E659F">
      <w:pPr>
        <w:numPr>
          <w:ilvl w:val="0"/>
          <w:numId w:val="1"/>
        </w:numPr>
      </w:pPr>
      <w:r w:rsidRPr="000E659F">
        <w:t>It also requires determining which facilities are linked to the GHX dollar amount, using customer attributes sourced from IQVIA data.</w:t>
      </w:r>
    </w:p>
    <w:p w14:paraId="07095EE7" w14:textId="77777777" w:rsidR="000E659F" w:rsidRPr="000E659F" w:rsidRDefault="000E659F" w:rsidP="000E659F">
      <w:pPr>
        <w:shd w:val="clear" w:color="auto" w:fill="F7F7F7"/>
        <w:spacing w:after="0" w:line="240" w:lineRule="auto"/>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Data Governance Framework</w:t>
      </w:r>
    </w:p>
    <w:p w14:paraId="0D8A6DF5" w14:textId="77777777" w:rsidR="000E659F" w:rsidRPr="000E659F" w:rsidRDefault="000E659F" w:rsidP="000E659F">
      <w:pPr>
        <w:pStyle w:val="ListParagraph"/>
        <w:numPr>
          <w:ilvl w:val="0"/>
          <w:numId w:val="1"/>
        </w:numPr>
        <w:shd w:val="clear" w:color="auto" w:fill="FFFFFF"/>
        <w:spacing w:after="0" w:line="240" w:lineRule="auto"/>
        <w:rPr>
          <w:rFonts w:ascii="Calibri" w:eastAsia="Times New Roman" w:hAnsi="Calibri" w:cs="Calibri"/>
          <w:color w:val="333333"/>
          <w:kern w:val="0"/>
          <w14:ligatures w14:val="none"/>
        </w:rPr>
      </w:pPr>
      <w:r w:rsidRPr="000E659F">
        <w:rPr>
          <w:rFonts w:ascii="Calibri" w:eastAsia="Times New Roman" w:hAnsi="Calibri" w:cs="Calibri"/>
          <w:b/>
          <w:bCs/>
          <w:color w:val="333333"/>
          <w:kern w:val="0"/>
          <w:u w:val="single"/>
          <w14:ligatures w14:val="none"/>
        </w:rPr>
        <w:t>AD Groups:</w:t>
      </w:r>
    </w:p>
    <w:p w14:paraId="12A8FFA9" w14:textId="77777777" w:rsidR="000E659F" w:rsidRPr="000E659F" w:rsidRDefault="000E659F" w:rsidP="000E659F">
      <w:pPr>
        <w:pStyle w:val="ListParagraph"/>
        <w:numPr>
          <w:ilvl w:val="0"/>
          <w:numId w:val="1"/>
        </w:num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b/>
          <w:bCs/>
          <w:color w:val="333333"/>
          <w:kern w:val="0"/>
          <w:u w:val="single"/>
          <w14:ligatures w14:val="none"/>
        </w:rPr>
        <w:t>SharePoint:</w:t>
      </w:r>
      <w:r w:rsidRPr="000E659F">
        <w:rPr>
          <w:rFonts w:ascii="Calibri" w:eastAsia="Times New Roman" w:hAnsi="Calibri" w:cs="Calibri"/>
          <w:b/>
          <w:bCs/>
          <w:color w:val="333333"/>
          <w:kern w:val="0"/>
          <w14:ligatures w14:val="none"/>
        </w:rPr>
        <w:t>   </w:t>
      </w:r>
      <w:hyperlink r:id="rId5" w:history="1">
        <w:r w:rsidRPr="000E659F">
          <w:rPr>
            <w:rFonts w:ascii="Calibri" w:eastAsia="Times New Roman" w:hAnsi="Calibri" w:cs="Calibri"/>
            <w:b/>
            <w:bCs/>
            <w:color w:val="0052CC"/>
            <w:kern w:val="0"/>
            <w:u w:val="single"/>
            <w14:ligatures w14:val="none"/>
          </w:rPr>
          <w:t>Out of Channel Allocation</w:t>
        </w:r>
      </w:hyperlink>
    </w:p>
    <w:p w14:paraId="7864BDF3" w14:textId="77777777" w:rsidR="000E659F" w:rsidRPr="000E659F" w:rsidRDefault="000E659F" w:rsidP="000E659F">
      <w:pPr>
        <w:pStyle w:val="ListParagraph"/>
        <w:numPr>
          <w:ilvl w:val="0"/>
          <w:numId w:val="1"/>
        </w:num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b/>
          <w:bCs/>
          <w:color w:val="333333"/>
          <w:kern w:val="0"/>
          <w:u w:val="single"/>
          <w14:ligatures w14:val="none"/>
        </w:rPr>
        <w:t>Network Folder:</w:t>
      </w:r>
      <w:r w:rsidRPr="000E659F">
        <w:rPr>
          <w:rFonts w:ascii="Calibri" w:eastAsia="Times New Roman" w:hAnsi="Calibri" w:cs="Calibri"/>
          <w:b/>
          <w:bCs/>
          <w:color w:val="333333"/>
          <w:kern w:val="0"/>
          <w14:ligatures w14:val="none"/>
        </w:rPr>
        <w:t>  \\</w:t>
      </w:r>
      <w:hyperlink r:id="rId6" w:history="1">
        <w:r w:rsidRPr="000E659F">
          <w:rPr>
            <w:rFonts w:ascii="Calibri" w:eastAsia="Times New Roman" w:hAnsi="Calibri" w:cs="Calibri"/>
            <w:b/>
            <w:bCs/>
            <w:color w:val="0052CC"/>
            <w:kern w:val="0"/>
            <w:u w:val="single"/>
            <w14:ligatures w14:val="none"/>
          </w:rPr>
          <w:t>cardinalhealth.net</w:t>
        </w:r>
      </w:hyperlink>
      <w:r w:rsidRPr="000E659F">
        <w:rPr>
          <w:rFonts w:ascii="Calibri" w:eastAsia="Times New Roman" w:hAnsi="Calibri" w:cs="Calibri"/>
          <w:b/>
          <w:bCs/>
          <w:color w:val="333333"/>
          <w:kern w:val="0"/>
          <w14:ligatures w14:val="none"/>
        </w:rPr>
        <w:t>\Applications\OH001\AnalyticsInfoMgmt\Teams\Performance Optimization\</w:t>
      </w:r>
      <w:proofErr w:type="spellStart"/>
      <w:r w:rsidRPr="000E659F">
        <w:rPr>
          <w:rFonts w:ascii="Calibri" w:eastAsia="Times New Roman" w:hAnsi="Calibri" w:cs="Calibri"/>
          <w:b/>
          <w:bCs/>
          <w:color w:val="333333"/>
          <w:kern w:val="0"/>
          <w14:ligatures w14:val="none"/>
        </w:rPr>
        <w:t>AdamTransition</w:t>
      </w:r>
      <w:proofErr w:type="spellEnd"/>
      <w:r w:rsidRPr="000E659F">
        <w:rPr>
          <w:rFonts w:ascii="Calibri" w:eastAsia="Times New Roman" w:hAnsi="Calibri" w:cs="Calibri"/>
          <w:b/>
          <w:bCs/>
          <w:color w:val="333333"/>
          <w:kern w:val="0"/>
          <w14:ligatures w14:val="none"/>
        </w:rPr>
        <w:t>\</w:t>
      </w:r>
      <w:proofErr w:type="spellStart"/>
      <w:r w:rsidRPr="000E659F">
        <w:rPr>
          <w:rFonts w:ascii="Calibri" w:eastAsia="Times New Roman" w:hAnsi="Calibri" w:cs="Calibri"/>
          <w:b/>
          <w:bCs/>
          <w:color w:val="333333"/>
          <w:kern w:val="0"/>
          <w14:ligatures w14:val="none"/>
        </w:rPr>
        <w:t>ClarivateAllocation</w:t>
      </w:r>
      <w:proofErr w:type="spellEnd"/>
    </w:p>
    <w:p w14:paraId="4BD7FF06" w14:textId="77777777" w:rsidR="000E659F" w:rsidRPr="000E659F" w:rsidRDefault="000E659F" w:rsidP="000E659F">
      <w:p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Process Steps</w:t>
      </w:r>
    </w:p>
    <w:p w14:paraId="385F6AD0" w14:textId="77777777" w:rsidR="000E659F" w:rsidRPr="000E659F" w:rsidRDefault="000E659F" w:rsidP="000E659F">
      <w:p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There are seven workflows designed to run sequentially, to produce the final output. Below table depicts details about the workflows.</w:t>
      </w:r>
    </w:p>
    <w:p w14:paraId="3F917B0A" w14:textId="77777777" w:rsidR="000E659F" w:rsidRPr="000E659F" w:rsidRDefault="000E659F" w:rsidP="000E659F">
      <w:p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Location: \\cardinalhealth.net\Applications\OH001\AnalyticsInfoMgmt\Teams\Performance Optimization\</w:t>
      </w:r>
      <w:proofErr w:type="spellStart"/>
      <w:r w:rsidRPr="000E659F">
        <w:rPr>
          <w:rFonts w:ascii="Calibri" w:eastAsia="Times New Roman" w:hAnsi="Calibri" w:cs="Calibri"/>
          <w:color w:val="333333"/>
          <w:kern w:val="0"/>
          <w14:ligatures w14:val="none"/>
        </w:rPr>
        <w:t>AdamTransition</w:t>
      </w:r>
      <w:proofErr w:type="spellEnd"/>
      <w:r w:rsidRPr="000E659F">
        <w:rPr>
          <w:rFonts w:ascii="Calibri" w:eastAsia="Times New Roman" w:hAnsi="Calibri" w:cs="Calibri"/>
          <w:color w:val="333333"/>
          <w:kern w:val="0"/>
          <w14:ligatures w14:val="none"/>
        </w:rPr>
        <w:t>\</w:t>
      </w:r>
      <w:proofErr w:type="spellStart"/>
      <w:r w:rsidRPr="000E659F">
        <w:rPr>
          <w:rFonts w:ascii="Calibri" w:eastAsia="Times New Roman" w:hAnsi="Calibri" w:cs="Calibri"/>
          <w:color w:val="333333"/>
          <w:kern w:val="0"/>
          <w14:ligatures w14:val="none"/>
        </w:rPr>
        <w:t>ClarivateAllocation</w:t>
      </w:r>
      <w:proofErr w:type="spellEnd"/>
    </w:p>
    <w:p w14:paraId="4B2A016E" w14:textId="77777777" w:rsidR="000E659F" w:rsidRPr="000E659F" w:rsidRDefault="000E659F" w:rsidP="000E659F">
      <w:p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Training Data - Summary: </w:t>
      </w:r>
      <w:hyperlink r:id="rId7" w:anchor=":~:text=throughout%20the%20process)-,Training%20Data%20%E2%80%93%20Summary,-Final%20Training%20Data" w:history="1">
        <w:r w:rsidRPr="000E659F">
          <w:rPr>
            <w:rStyle w:val="Hyperlink"/>
            <w:rFonts w:ascii="Calibri" w:eastAsia="Times New Roman" w:hAnsi="Calibri" w:cs="Calibri"/>
            <w:kern w:val="0"/>
            <w14:ligatures w14:val="none"/>
          </w:rPr>
          <w:t>Training Data – Summary</w:t>
        </w:r>
      </w:hyperlink>
    </w:p>
    <w:p w14:paraId="2585A7CA" w14:textId="77777777" w:rsidR="000E659F" w:rsidRPr="000E659F" w:rsidRDefault="000E659F" w:rsidP="000E659F">
      <w:pPr>
        <w:shd w:val="clear" w:color="auto" w:fill="FFFFFF"/>
        <w:spacing w:before="150" w:after="0" w:line="240" w:lineRule="auto"/>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All Workflows Sources and targets with description:</w:t>
      </w:r>
      <w:r w:rsidRPr="000E659F">
        <w:rPr>
          <w:rFonts w:ascii="Calibri" w:eastAsia="Times New Roman" w:hAnsi="Calibri" w:cs="Calibri"/>
          <w:b/>
          <w:bCs/>
          <w:color w:val="333333"/>
          <w:kern w:val="0"/>
          <w14:ligatures w14:val="none"/>
        </w:rPr>
        <w:t> </w:t>
      </w:r>
      <w:hyperlink r:id="rId8" w:history="1">
        <w:r w:rsidRPr="000E659F">
          <w:rPr>
            <w:rStyle w:val="Hyperlink"/>
            <w:rFonts w:ascii="Calibri" w:eastAsia="Times New Roman" w:hAnsi="Calibri" w:cs="Calibri"/>
            <w:kern w:val="0"/>
            <w14:ligatures w14:val="none"/>
          </w:rPr>
          <w:t>Sources and Targets.xlsx</w:t>
        </w:r>
      </w:hyperlink>
    </w:p>
    <w:p w14:paraId="02CD9FC5" w14:textId="77777777" w:rsidR="000E659F" w:rsidRDefault="000E659F" w:rsidP="000E659F">
      <w:pPr>
        <w:shd w:val="clear" w:color="auto" w:fill="FFFFFF"/>
        <w:spacing w:before="150" w:after="0" w:line="240" w:lineRule="auto"/>
      </w:pPr>
    </w:p>
    <w:tbl>
      <w:tblPr>
        <w:tblStyle w:val="TableGrid"/>
        <w:tblW w:w="12060" w:type="dxa"/>
        <w:tblInd w:w="-1355" w:type="dxa"/>
        <w:tblLayout w:type="fixed"/>
        <w:tblLook w:val="04A0" w:firstRow="1" w:lastRow="0" w:firstColumn="1" w:lastColumn="0" w:noHBand="0" w:noVBand="1"/>
      </w:tblPr>
      <w:tblGrid>
        <w:gridCol w:w="900"/>
        <w:gridCol w:w="1530"/>
        <w:gridCol w:w="3240"/>
        <w:gridCol w:w="3330"/>
        <w:gridCol w:w="3060"/>
      </w:tblGrid>
      <w:tr w:rsidR="00D270DF" w:rsidRPr="000E659F" w14:paraId="7B53F6B0" w14:textId="77777777" w:rsidTr="00781CBB">
        <w:tc>
          <w:tcPr>
            <w:tcW w:w="900" w:type="dxa"/>
            <w:hideMark/>
          </w:tcPr>
          <w:p w14:paraId="033F21E1" w14:textId="77777777" w:rsidR="000E659F" w:rsidRPr="000E659F" w:rsidRDefault="000E659F" w:rsidP="000E659F">
            <w:pPr>
              <w:shd w:val="clear" w:color="auto" w:fill="FFFFFF"/>
              <w:spacing w:before="150"/>
              <w:rPr>
                <w:rFonts w:ascii="Calibri" w:eastAsia="Times New Roman" w:hAnsi="Calibri" w:cs="Calibri"/>
                <w:b/>
                <w:bCs/>
                <w:color w:val="333333"/>
                <w:kern w:val="0"/>
                <w14:ligatures w14:val="none"/>
              </w:rPr>
            </w:pPr>
            <w:r w:rsidRPr="000E659F">
              <w:rPr>
                <w:rFonts w:ascii="Calibri" w:eastAsia="Times New Roman" w:hAnsi="Calibri" w:cs="Calibri"/>
                <w:b/>
                <w:bCs/>
                <w:color w:val="333333"/>
                <w:kern w:val="0"/>
                <w14:ligatures w14:val="none"/>
              </w:rPr>
              <w:t>Step No.</w:t>
            </w:r>
          </w:p>
        </w:tc>
        <w:tc>
          <w:tcPr>
            <w:tcW w:w="1530" w:type="dxa"/>
            <w:hideMark/>
          </w:tcPr>
          <w:p w14:paraId="280364B2" w14:textId="77777777" w:rsidR="000E659F" w:rsidRPr="000E659F" w:rsidRDefault="000E659F" w:rsidP="000E659F">
            <w:pPr>
              <w:shd w:val="clear" w:color="auto" w:fill="FFFFFF"/>
              <w:spacing w:before="150"/>
              <w:rPr>
                <w:rFonts w:ascii="Calibri" w:eastAsia="Times New Roman" w:hAnsi="Calibri" w:cs="Calibri"/>
                <w:b/>
                <w:bCs/>
                <w:color w:val="333333"/>
                <w:kern w:val="0"/>
                <w14:ligatures w14:val="none"/>
              </w:rPr>
            </w:pPr>
            <w:r w:rsidRPr="000E659F">
              <w:rPr>
                <w:rFonts w:ascii="Calibri" w:eastAsia="Times New Roman" w:hAnsi="Calibri" w:cs="Calibri"/>
                <w:b/>
                <w:bCs/>
                <w:color w:val="333333"/>
                <w:kern w:val="0"/>
                <w14:ligatures w14:val="none"/>
              </w:rPr>
              <w:t>Workflow File Name</w:t>
            </w:r>
          </w:p>
        </w:tc>
        <w:tc>
          <w:tcPr>
            <w:tcW w:w="3240" w:type="dxa"/>
            <w:hideMark/>
          </w:tcPr>
          <w:p w14:paraId="253ABDBC" w14:textId="77777777" w:rsidR="000E659F" w:rsidRPr="000E659F" w:rsidRDefault="000E659F" w:rsidP="000E659F">
            <w:pPr>
              <w:shd w:val="clear" w:color="auto" w:fill="FFFFFF"/>
              <w:spacing w:before="150"/>
              <w:rPr>
                <w:rFonts w:ascii="Calibri" w:eastAsia="Times New Roman" w:hAnsi="Calibri" w:cs="Calibri"/>
                <w:b/>
                <w:bCs/>
                <w:color w:val="333333"/>
                <w:kern w:val="0"/>
                <w14:ligatures w14:val="none"/>
              </w:rPr>
            </w:pPr>
            <w:r w:rsidRPr="000E659F">
              <w:rPr>
                <w:rFonts w:ascii="Calibri" w:eastAsia="Times New Roman" w:hAnsi="Calibri" w:cs="Calibri"/>
                <w:b/>
                <w:bCs/>
                <w:color w:val="333333"/>
                <w:kern w:val="0"/>
                <w14:ligatures w14:val="none"/>
              </w:rPr>
              <w:t>Data Transformation</w:t>
            </w:r>
          </w:p>
        </w:tc>
        <w:tc>
          <w:tcPr>
            <w:tcW w:w="3330" w:type="dxa"/>
            <w:hideMark/>
          </w:tcPr>
          <w:p w14:paraId="598DA133" w14:textId="77777777" w:rsidR="000E659F" w:rsidRPr="000E659F" w:rsidRDefault="000E659F" w:rsidP="000E659F">
            <w:pPr>
              <w:shd w:val="clear" w:color="auto" w:fill="FFFFFF"/>
              <w:spacing w:before="150"/>
              <w:rPr>
                <w:rFonts w:ascii="Calibri" w:eastAsia="Times New Roman" w:hAnsi="Calibri" w:cs="Calibri"/>
                <w:b/>
                <w:bCs/>
                <w:color w:val="333333"/>
                <w:kern w:val="0"/>
                <w14:ligatures w14:val="none"/>
              </w:rPr>
            </w:pPr>
            <w:r w:rsidRPr="000E659F">
              <w:rPr>
                <w:rFonts w:ascii="Calibri" w:eastAsia="Times New Roman" w:hAnsi="Calibri" w:cs="Calibri"/>
                <w:b/>
                <w:bCs/>
                <w:color w:val="333333"/>
                <w:kern w:val="0"/>
                <w14:ligatures w14:val="none"/>
              </w:rPr>
              <w:t>Inputs</w:t>
            </w:r>
          </w:p>
        </w:tc>
        <w:tc>
          <w:tcPr>
            <w:tcW w:w="3060" w:type="dxa"/>
            <w:hideMark/>
          </w:tcPr>
          <w:p w14:paraId="296DFB71" w14:textId="77777777" w:rsidR="000E659F" w:rsidRPr="000E659F" w:rsidRDefault="000E659F" w:rsidP="000E659F">
            <w:pPr>
              <w:shd w:val="clear" w:color="auto" w:fill="FFFFFF"/>
              <w:spacing w:before="150"/>
              <w:rPr>
                <w:rFonts w:ascii="Calibri" w:eastAsia="Times New Roman" w:hAnsi="Calibri" w:cs="Calibri"/>
                <w:b/>
                <w:bCs/>
                <w:color w:val="333333"/>
                <w:kern w:val="0"/>
                <w14:ligatures w14:val="none"/>
              </w:rPr>
            </w:pPr>
            <w:r w:rsidRPr="000E659F">
              <w:rPr>
                <w:rFonts w:ascii="Calibri" w:eastAsia="Times New Roman" w:hAnsi="Calibri" w:cs="Calibri"/>
                <w:b/>
                <w:bCs/>
                <w:color w:val="333333"/>
                <w:kern w:val="0"/>
                <w14:ligatures w14:val="none"/>
              </w:rPr>
              <w:t>Outputs</w:t>
            </w:r>
          </w:p>
        </w:tc>
      </w:tr>
      <w:tr w:rsidR="00D270DF" w:rsidRPr="000E659F" w14:paraId="78A92249" w14:textId="77777777" w:rsidTr="00781CBB">
        <w:tc>
          <w:tcPr>
            <w:tcW w:w="900" w:type="dxa"/>
            <w:hideMark/>
          </w:tcPr>
          <w:p w14:paraId="5F2BB991"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Step-1</w:t>
            </w:r>
          </w:p>
        </w:tc>
        <w:tc>
          <w:tcPr>
            <w:tcW w:w="1530" w:type="dxa"/>
            <w:hideMark/>
          </w:tcPr>
          <w:p w14:paraId="2B7AE4CA"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copy_</w:t>
            </w:r>
            <w:proofErr w:type="gramStart"/>
            <w:r w:rsidRPr="000E659F">
              <w:rPr>
                <w:rFonts w:ascii="Calibri" w:eastAsia="Times New Roman" w:hAnsi="Calibri" w:cs="Calibri"/>
                <w:color w:val="333333"/>
                <w:kern w:val="0"/>
                <w14:ligatures w14:val="none"/>
              </w:rPr>
              <w:t>clarivate.yxmd</w:t>
            </w:r>
            <w:proofErr w:type="spellEnd"/>
            <w:proofErr w:type="gramEnd"/>
          </w:p>
        </w:tc>
        <w:tc>
          <w:tcPr>
            <w:tcW w:w="3240" w:type="dxa"/>
            <w:hideMark/>
          </w:tcPr>
          <w:p w14:paraId="24A7EF8D"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Extract and Prepare Initial Sales Data - Processes raw sales transactions to determine total revenue by product category (UNSPSC) within each ZIP code for "HOSPITAL/HEALTH SYSTEM" customers.</w:t>
            </w:r>
          </w:p>
          <w:p w14:paraId="599DC9B7"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Read sales transaction data from sales_distributed_</w:t>
            </w:r>
            <w:proofErr w:type="gramStart"/>
            <w:r w:rsidRPr="000E659F">
              <w:rPr>
                <w:rFonts w:ascii="Calibri" w:eastAsia="Times New Roman" w:hAnsi="Calibri" w:cs="Calibri"/>
                <w:color w:val="333333"/>
                <w:kern w:val="0"/>
                <w14:ligatures w14:val="none"/>
              </w:rPr>
              <w:t>transaction.yxdb</w:t>
            </w:r>
            <w:proofErr w:type="gramEnd"/>
            <w:r w:rsidRPr="000E659F">
              <w:rPr>
                <w:rFonts w:ascii="Calibri" w:eastAsia="Times New Roman" w:hAnsi="Calibri" w:cs="Calibri"/>
                <w:color w:val="333333"/>
                <w:kern w:val="0"/>
                <w14:ligatures w14:val="none"/>
              </w:rPr>
              <w:t>_and_MaterialLevelEnginuity.yxdb.</w:t>
            </w:r>
          </w:p>
          <w:p w14:paraId="155054FD"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Filter sales data for the last four complete quarters.</w:t>
            </w:r>
          </w:p>
          <w:p w14:paraId="45D929C7"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Filter for "HOSPITAL/HEALTH SYSTEM" customers with non-null DIST_ITEM_KEY values.</w:t>
            </w:r>
          </w:p>
          <w:p w14:paraId="37249627"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Aggregate sales data to calculate total revenue for each product (DIST_ITEM_KEY) in each ZIP code for each quarter.</w:t>
            </w:r>
          </w:p>
          <w:p w14:paraId="11A12E5D"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Identify "CAH" products from </w:t>
            </w: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xml:space="preserve"> that have been sold recently.</w:t>
            </w:r>
          </w:p>
          <w:p w14:paraId="6F7C513E"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Join data from different sources based on </w:t>
            </w:r>
            <w:proofErr w:type="spellStart"/>
            <w:r w:rsidRPr="000E659F">
              <w:rPr>
                <w:rFonts w:ascii="Calibri" w:eastAsia="Times New Roman" w:hAnsi="Calibri" w:cs="Calibri"/>
                <w:color w:val="333333"/>
                <w:kern w:val="0"/>
                <w14:ligatures w14:val="none"/>
              </w:rPr>
              <w:t>MaterialId</w:t>
            </w:r>
            <w:proofErr w:type="spellEnd"/>
            <w:r w:rsidRPr="000E659F">
              <w:rPr>
                <w:rFonts w:ascii="Calibri" w:eastAsia="Times New Roman" w:hAnsi="Calibri" w:cs="Calibri"/>
                <w:color w:val="333333"/>
                <w:kern w:val="0"/>
                <w14:ligatures w14:val="none"/>
              </w:rPr>
              <w:t xml:space="preserve"> and other relevant fields. Link sales data with product information by joining aggregated sales data with the list of relevant materials (CAH products sold recently).</w:t>
            </w:r>
          </w:p>
          <w:p w14:paraId="0F459EDA"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Aggregate the joined data to calculate the total revenue for each </w:t>
            </w:r>
            <w:proofErr w:type="spellStart"/>
            <w:r w:rsidRPr="000E659F">
              <w:rPr>
                <w:rFonts w:ascii="Calibri" w:eastAsia="Times New Roman" w:hAnsi="Calibri" w:cs="Calibri"/>
                <w:color w:val="333333"/>
                <w:kern w:val="0"/>
                <w14:ligatures w14:val="none"/>
              </w:rPr>
              <w:lastRenderedPageBreak/>
              <w:t>UnspscId</w:t>
            </w:r>
            <w:proofErr w:type="spellEnd"/>
            <w:r w:rsidRPr="000E659F">
              <w:rPr>
                <w:rFonts w:ascii="Calibri" w:eastAsia="Times New Roman" w:hAnsi="Calibri" w:cs="Calibri"/>
                <w:color w:val="333333"/>
                <w:kern w:val="0"/>
                <w14:ligatures w14:val="none"/>
              </w:rPr>
              <w:t xml:space="preserve"> within each ZIP code.</w:t>
            </w:r>
          </w:p>
          <w:p w14:paraId="7CEBD740"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Summarize data to calculate the sum of DIST_REVENUE and DIST_TOT_REVENUE by YEAR, QUARTER, ZIP, COT_GROUP, and DIST_ITEM_KEY. Also, group data by UNSPSC Id.</w:t>
            </w:r>
          </w:p>
          <w:p w14:paraId="7EADAC14"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Pivot the summarized data using the Cross Tab tool, grouping by ZIP and creating columns for each unique UNSPSC Id.</w:t>
            </w:r>
          </w:p>
          <w:p w14:paraId="67AF88F4" w14:textId="77777777" w:rsidR="000E659F" w:rsidRPr="000E659F" w:rsidRDefault="000E659F" w:rsidP="000E659F">
            <w:pPr>
              <w:numPr>
                <w:ilvl w:val="0"/>
                <w:numId w:val="2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Reshape the data, grouping by ZIP and using </w:t>
            </w:r>
            <w:proofErr w:type="spellStart"/>
            <w:r w:rsidRPr="000E659F">
              <w:rPr>
                <w:rFonts w:ascii="Calibri" w:eastAsia="Times New Roman" w:hAnsi="Calibri" w:cs="Calibri"/>
                <w:color w:val="333333"/>
                <w:kern w:val="0"/>
                <w14:ligatures w14:val="none"/>
              </w:rPr>
              <w:t>UnspscId</w:t>
            </w:r>
            <w:proofErr w:type="spellEnd"/>
            <w:r w:rsidRPr="000E659F">
              <w:rPr>
                <w:rFonts w:ascii="Calibri" w:eastAsia="Times New Roman" w:hAnsi="Calibri" w:cs="Calibri"/>
                <w:color w:val="333333"/>
                <w:kern w:val="0"/>
                <w14:ligatures w14:val="none"/>
              </w:rPr>
              <w:t xml:space="preserve"> as headers, with the sum of DIST_TOT_REVENUE as the data values.</w:t>
            </w:r>
          </w:p>
        </w:tc>
        <w:tc>
          <w:tcPr>
            <w:tcW w:w="3330" w:type="dxa"/>
            <w:hideMark/>
          </w:tcPr>
          <w:p w14:paraId="5425E510" w14:textId="77777777" w:rsidR="000E659F" w:rsidRPr="000E659F" w:rsidRDefault="000E659F" w:rsidP="000E659F">
            <w:pPr>
              <w:numPr>
                <w:ilvl w:val="0"/>
                <w:numId w:val="24"/>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lastRenderedPageBreak/>
              <w:t>sales_distributed_</w:t>
            </w:r>
            <w:proofErr w:type="gramStart"/>
            <w:r w:rsidRPr="000E659F">
              <w:rPr>
                <w:rFonts w:ascii="Calibri" w:eastAsia="Times New Roman" w:hAnsi="Calibri" w:cs="Calibri"/>
                <w:color w:val="333333"/>
                <w:kern w:val="0"/>
                <w14:ligatures w14:val="none"/>
              </w:rPr>
              <w:t>transaction.yxdb</w:t>
            </w:r>
            <w:proofErr w:type="spellEnd"/>
            <w:proofErr w:type="gramEnd"/>
            <w:r w:rsidRPr="000E659F">
              <w:rPr>
                <w:rFonts w:ascii="Calibri" w:eastAsia="Times New Roman" w:hAnsi="Calibri" w:cs="Calibri"/>
                <w:color w:val="333333"/>
                <w:kern w:val="0"/>
                <w14:ligatures w14:val="none"/>
              </w:rPr>
              <w:t xml:space="preserve"> (Sales Data)</w:t>
            </w:r>
          </w:p>
          <w:p w14:paraId="4CD16A48" w14:textId="77777777" w:rsidR="000E659F" w:rsidRPr="000E659F" w:rsidRDefault="000E659F" w:rsidP="000E659F">
            <w:pPr>
              <w:numPr>
                <w:ilvl w:val="0"/>
                <w:numId w:val="24"/>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xml:space="preserve"> (Material Master Data)</w:t>
            </w:r>
          </w:p>
        </w:tc>
        <w:tc>
          <w:tcPr>
            <w:tcW w:w="3060" w:type="dxa"/>
            <w:hideMark/>
          </w:tcPr>
          <w:p w14:paraId="18E73356" w14:textId="77777777" w:rsidR="000E659F" w:rsidRPr="000E659F" w:rsidRDefault="000E659F" w:rsidP="000E659F">
            <w:pPr>
              <w:numPr>
                <w:ilvl w:val="0"/>
                <w:numId w:val="25"/>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Clarivate_Data.yxdb</w:t>
            </w:r>
            <w:proofErr w:type="spellEnd"/>
            <w:r w:rsidRPr="000E659F">
              <w:rPr>
                <w:rFonts w:ascii="Calibri" w:eastAsia="Times New Roman" w:hAnsi="Calibri" w:cs="Calibri"/>
                <w:color w:val="333333"/>
                <w:kern w:val="0"/>
                <w14:ligatures w14:val="none"/>
              </w:rPr>
              <w:t xml:space="preserve"> (Pivoted dataset with total revenue for each UNSPSC within each ZIP code)</w:t>
            </w:r>
          </w:p>
        </w:tc>
      </w:tr>
      <w:tr w:rsidR="00D270DF" w:rsidRPr="000E659F" w14:paraId="5F465EF2" w14:textId="77777777" w:rsidTr="00781CBB">
        <w:tc>
          <w:tcPr>
            <w:tcW w:w="900" w:type="dxa"/>
            <w:hideMark/>
          </w:tcPr>
          <w:p w14:paraId="0B9545A1"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Step-2</w:t>
            </w:r>
          </w:p>
        </w:tc>
        <w:tc>
          <w:tcPr>
            <w:tcW w:w="1530" w:type="dxa"/>
            <w:hideMark/>
          </w:tcPr>
          <w:p w14:paraId="789CF5BF"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Clarivate_Step01.yxmd</w:t>
            </w:r>
          </w:p>
        </w:tc>
        <w:tc>
          <w:tcPr>
            <w:tcW w:w="3240" w:type="dxa"/>
            <w:hideMark/>
          </w:tcPr>
          <w:p w14:paraId="388C8C6F"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Enrich Facility Data with Sales, Demographic, and Financial Information - Create a wide, denormalized table with sales data aggregated by customer and product category, along with demographic and facility-specific attributes, financial data, and bed information.</w:t>
            </w:r>
          </w:p>
          <w:p w14:paraId="02F45578"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Primary Objective: The workflow's main goal is to produce a comprehensive analytics dataset for active "Acute Care Hospitals." It achieves this by integrating </w:t>
            </w:r>
            <w:r w:rsidRPr="000E659F">
              <w:rPr>
                <w:rFonts w:ascii="Calibri" w:eastAsia="Times New Roman" w:hAnsi="Calibri" w:cs="Calibri"/>
                <w:color w:val="333333"/>
                <w:kern w:val="0"/>
                <w14:ligatures w14:val="none"/>
              </w:rPr>
              <w:lastRenderedPageBreak/>
              <w:t>diverse data sources—healthcare organization profiles, internal sales figures, financial data, and census demographics—into a single, unified view.</w:t>
            </w:r>
          </w:p>
          <w:p w14:paraId="727F9995"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Core Data Foundation: The process starts by establishing a master list of active Acute Care Hospitals from the HCOS_Cardinal_Access2000.accdb database. This filtered list serves as the foundation for the entire workflow, ensuring all subsequent data is joined to this specific cohort of facilities.</w:t>
            </w:r>
          </w:p>
          <w:p w14:paraId="2433E3CA"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Hospital Profile Construction: Each hospital profile is systematically enriched with multiple layers of data. This includes pivoting data from the </w:t>
            </w:r>
            <w:proofErr w:type="spellStart"/>
            <w:r w:rsidRPr="000E659F">
              <w:rPr>
                <w:rFonts w:ascii="Calibri" w:eastAsia="Times New Roman" w:hAnsi="Calibri" w:cs="Calibri"/>
                <w:color w:val="333333"/>
                <w:kern w:val="0"/>
                <w14:ligatures w14:val="none"/>
              </w:rPr>
              <w:t>business_detail_fact</w:t>
            </w:r>
            <w:proofErr w:type="spellEnd"/>
            <w:r w:rsidRPr="000E659F">
              <w:rPr>
                <w:rFonts w:ascii="Calibri" w:eastAsia="Times New Roman" w:hAnsi="Calibri" w:cs="Calibri"/>
                <w:color w:val="333333"/>
                <w:kern w:val="0"/>
                <w14:ligatures w14:val="none"/>
              </w:rPr>
              <w:t xml:space="preserve"> table to create columns for specific service indicators (e.g., </w:t>
            </w:r>
            <w:proofErr w:type="spellStart"/>
            <w:r w:rsidRPr="000E659F">
              <w:rPr>
                <w:rFonts w:ascii="Calibri" w:eastAsia="Times New Roman" w:hAnsi="Calibri" w:cs="Calibri"/>
                <w:color w:val="333333"/>
                <w:kern w:val="0"/>
                <w14:ligatures w14:val="none"/>
              </w:rPr>
              <w:t>Trauma_Center_Level</w:t>
            </w:r>
            <w:proofErr w:type="spellEnd"/>
            <w:r w:rsidRPr="000E659F">
              <w:rPr>
                <w:rFonts w:ascii="Calibri" w:eastAsia="Times New Roman" w:hAnsi="Calibri" w:cs="Calibri"/>
                <w:color w:val="333333"/>
                <w:kern w:val="0"/>
                <w14:ligatures w14:val="none"/>
              </w:rPr>
              <w:t>). This stage produces the comprehensive profile file, Output_01_IQVIA_Business_VeryWide_WithFinancials.yxdb.</w:t>
            </w:r>
          </w:p>
          <w:p w14:paraId="75B6941F"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Financial and Bed Capacity Enrichment: </w:t>
            </w:r>
            <w:r w:rsidRPr="000E659F">
              <w:rPr>
                <w:rFonts w:ascii="Calibri" w:eastAsia="Times New Roman" w:hAnsi="Calibri" w:cs="Calibri"/>
                <w:color w:val="333333"/>
                <w:kern w:val="0"/>
                <w14:ligatures w14:val="none"/>
              </w:rPr>
              <w:lastRenderedPageBreak/>
              <w:t xml:space="preserve">The workflow processes data from </w:t>
            </w:r>
            <w:proofErr w:type="spellStart"/>
            <w:r w:rsidRPr="000E659F">
              <w:rPr>
                <w:rFonts w:ascii="Calibri" w:eastAsia="Times New Roman" w:hAnsi="Calibri" w:cs="Calibri"/>
                <w:color w:val="333333"/>
                <w:kern w:val="0"/>
                <w14:ligatures w14:val="none"/>
              </w:rPr>
              <w:t>bed_fact</w:t>
            </w:r>
            <w:proofErr w:type="spellEnd"/>
            <w:r w:rsidRPr="000E659F">
              <w:rPr>
                <w:rFonts w:ascii="Calibri" w:eastAsia="Times New Roman" w:hAnsi="Calibri" w:cs="Calibri"/>
                <w:color w:val="333333"/>
                <w:kern w:val="0"/>
                <w14:ligatures w14:val="none"/>
              </w:rPr>
              <w:t xml:space="preserve">, </w:t>
            </w:r>
            <w:proofErr w:type="spellStart"/>
            <w:r w:rsidRPr="000E659F">
              <w:rPr>
                <w:rFonts w:ascii="Calibri" w:eastAsia="Times New Roman" w:hAnsi="Calibri" w:cs="Calibri"/>
                <w:color w:val="333333"/>
                <w:kern w:val="0"/>
                <w14:ligatures w14:val="none"/>
              </w:rPr>
              <w:t>bed_type</w:t>
            </w:r>
            <w:proofErr w:type="spellEnd"/>
            <w:r w:rsidRPr="000E659F">
              <w:rPr>
                <w:rFonts w:ascii="Calibri" w:eastAsia="Times New Roman" w:hAnsi="Calibri" w:cs="Calibri"/>
                <w:color w:val="333333"/>
                <w:kern w:val="0"/>
                <w14:ligatures w14:val="none"/>
              </w:rPr>
              <w:t xml:space="preserve">, and </w:t>
            </w:r>
            <w:proofErr w:type="spellStart"/>
            <w:r w:rsidRPr="000E659F">
              <w:rPr>
                <w:rFonts w:ascii="Calibri" w:eastAsia="Times New Roman" w:hAnsi="Calibri" w:cs="Calibri"/>
                <w:color w:val="333333"/>
                <w:kern w:val="0"/>
                <w14:ligatures w14:val="none"/>
              </w:rPr>
              <w:t>financial_</w:t>
            </w:r>
            <w:proofErr w:type="gramStart"/>
            <w:r w:rsidRPr="000E659F">
              <w:rPr>
                <w:rFonts w:ascii="Calibri" w:eastAsia="Times New Roman" w:hAnsi="Calibri" w:cs="Calibri"/>
                <w:color w:val="333333"/>
                <w:kern w:val="0"/>
                <w14:ligatures w14:val="none"/>
              </w:rPr>
              <w:t>fact.yxdb</w:t>
            </w:r>
            <w:proofErr w:type="spellEnd"/>
            <w:proofErr w:type="gramEnd"/>
            <w:r w:rsidRPr="000E659F">
              <w:rPr>
                <w:rFonts w:ascii="Calibri" w:eastAsia="Times New Roman" w:hAnsi="Calibri" w:cs="Calibri"/>
                <w:color w:val="333333"/>
                <w:kern w:val="0"/>
                <w14:ligatures w14:val="none"/>
              </w:rPr>
              <w:t xml:space="preserve"> to calculate and assign detailed bed counts (licensed, census, staffed) and add extensive financial metrics for each facility.</w:t>
            </w:r>
          </w:p>
          <w:p w14:paraId="785D5DFF"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Internal Sales Analysis: The workflow analyzes sales data from </w:t>
            </w: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xml:space="preserve"> for the year 2023. The data is categorized by product type, aggregated, and pivoted to create a customer-level sales summary by UNSPSC code, resulting in the Output_03c_CAH_SalesByShipToUNSPSC.yxdb file.</w:t>
            </w:r>
          </w:p>
          <w:p w14:paraId="30EBFFD7"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Distributor Relationship Mapping: Using relationship tables and a manual mapping file (clean_distributor_name.xlsx), the workflow standardizes distributor names and identifies which distributors service each hospital, creating the Output_04_DistributorsByCustomer.yxdb map.</w:t>
            </w:r>
          </w:p>
          <w:p w14:paraId="68C2ACDA"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Geospatial Market Demographics: The workflow leverages US Census data (Tract_2010Census_DP1.shp) to calculate key demographic metrics, such as total population, within set distances (5, 10, 25, and 50-mile buffers) around each hospital.</w:t>
            </w:r>
          </w:p>
          <w:p w14:paraId="0F6E078E"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Competitive and Market Reach Analysis: The spatial analysis also calculates the number of competing hospitals within the same buffers and identifies the population for whom each hospital is the nearest facility. The results are consolidated into Output_07_CensusData_HospitalAcute.yxdb.</w:t>
            </w:r>
          </w:p>
          <w:p w14:paraId="0B249CB2"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Final Dataset Assembly: The primary analytics file, Output_06_AnalyticsDataset.yxdb, is assembled by joining the main hospital profiles with the distributor relationship data, effectively merging the "who" (hospital profile) with the "how they are serviced" (distributor data).</w:t>
            </w:r>
          </w:p>
          <w:p w14:paraId="169BFE6E" w14:textId="77777777" w:rsidR="000E659F" w:rsidRPr="000E659F" w:rsidRDefault="000E659F" w:rsidP="000E659F">
            <w:pPr>
              <w:numPr>
                <w:ilvl w:val="0"/>
                <w:numId w:val="2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 xml:space="preserve">Final Calculations and Enrichment: In the final step, the workflow creates high-value analytical fields, such as </w:t>
            </w:r>
            <w:proofErr w:type="spellStart"/>
            <w:r w:rsidRPr="000E659F">
              <w:rPr>
                <w:rFonts w:ascii="Calibri" w:eastAsia="Times New Roman" w:hAnsi="Calibri" w:cs="Calibri"/>
                <w:color w:val="333333"/>
                <w:kern w:val="0"/>
                <w14:ligatures w14:val="none"/>
              </w:rPr>
              <w:t>CALC_CAHexclusiveDistributor</w:t>
            </w:r>
            <w:proofErr w:type="spellEnd"/>
            <w:r w:rsidRPr="000E659F">
              <w:rPr>
                <w:rFonts w:ascii="Calibri" w:eastAsia="Times New Roman" w:hAnsi="Calibri" w:cs="Calibri"/>
                <w:color w:val="333333"/>
                <w:kern w:val="0"/>
                <w14:ligatures w14:val="none"/>
              </w:rPr>
              <w:t xml:space="preserve"> (to flag customers served only by Cardinal Health) and </w:t>
            </w:r>
            <w:proofErr w:type="spellStart"/>
            <w:r w:rsidRPr="000E659F">
              <w:rPr>
                <w:rFonts w:ascii="Calibri" w:eastAsia="Times New Roman" w:hAnsi="Calibri" w:cs="Calibri"/>
                <w:color w:val="333333"/>
                <w:kern w:val="0"/>
                <w14:ligatures w14:val="none"/>
              </w:rPr>
              <w:t>CALC_ttlExpenseLessSalary</w:t>
            </w:r>
            <w:proofErr w:type="spellEnd"/>
            <w:r w:rsidRPr="000E659F">
              <w:rPr>
                <w:rFonts w:ascii="Calibri" w:eastAsia="Times New Roman" w:hAnsi="Calibri" w:cs="Calibri"/>
                <w:color w:val="333333"/>
                <w:kern w:val="0"/>
                <w14:ligatures w14:val="none"/>
              </w:rPr>
              <w:t>, to provide ready-to-use insights.</w:t>
            </w:r>
          </w:p>
        </w:tc>
        <w:tc>
          <w:tcPr>
            <w:tcW w:w="3330" w:type="dxa"/>
            <w:hideMark/>
          </w:tcPr>
          <w:p w14:paraId="797C8A6A"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lastRenderedPageBreak/>
              <w:t>Clarivate_Data.yxdb</w:t>
            </w:r>
            <w:proofErr w:type="spellEnd"/>
            <w:r w:rsidRPr="000E659F">
              <w:rPr>
                <w:rFonts w:ascii="Calibri" w:eastAsia="Times New Roman" w:hAnsi="Calibri" w:cs="Calibri"/>
                <w:color w:val="333333"/>
                <w:kern w:val="0"/>
                <w14:ligatures w14:val="none"/>
              </w:rPr>
              <w:t xml:space="preserve"> (from Step 1)</w:t>
            </w:r>
          </w:p>
          <w:p w14:paraId="39D6F726"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MaterialLevelEnginuity.yxdb</w:t>
            </w:r>
            <w:proofErr w:type="spellEnd"/>
          </w:p>
          <w:p w14:paraId="06D4435A"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HCOS_Cardinal_Access2000.accdb (Query: business)</w:t>
            </w:r>
          </w:p>
          <w:p w14:paraId="18287F4E"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HCOS_Cardinal_Access2000.accdb (Query: </w:t>
            </w:r>
            <w:proofErr w:type="spellStart"/>
            <w:r w:rsidRPr="000E659F">
              <w:rPr>
                <w:rFonts w:ascii="Calibri" w:eastAsia="Times New Roman" w:hAnsi="Calibri" w:cs="Calibri"/>
                <w:color w:val="333333"/>
                <w:kern w:val="0"/>
                <w14:ligatures w14:val="none"/>
              </w:rPr>
              <w:t>business_detail</w:t>
            </w:r>
            <w:proofErr w:type="spellEnd"/>
            <w:r w:rsidRPr="000E659F">
              <w:rPr>
                <w:rFonts w:ascii="Calibri" w:eastAsia="Times New Roman" w:hAnsi="Calibri" w:cs="Calibri"/>
                <w:color w:val="333333"/>
                <w:kern w:val="0"/>
                <w14:ligatures w14:val="none"/>
              </w:rPr>
              <w:t>)</w:t>
            </w:r>
          </w:p>
          <w:p w14:paraId="64A8A23C"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HCOS_Cardinal_Access2000.accdb (Query: </w:t>
            </w:r>
            <w:proofErr w:type="spellStart"/>
            <w:r w:rsidRPr="000E659F">
              <w:rPr>
                <w:rFonts w:ascii="Calibri" w:eastAsia="Times New Roman" w:hAnsi="Calibri" w:cs="Calibri"/>
                <w:color w:val="333333"/>
                <w:kern w:val="0"/>
                <w14:ligatures w14:val="none"/>
              </w:rPr>
              <w:t>business_detail_fact</w:t>
            </w:r>
            <w:proofErr w:type="spellEnd"/>
            <w:r w:rsidRPr="000E659F">
              <w:rPr>
                <w:rFonts w:ascii="Calibri" w:eastAsia="Times New Roman" w:hAnsi="Calibri" w:cs="Calibri"/>
                <w:color w:val="333333"/>
                <w:kern w:val="0"/>
                <w14:ligatures w14:val="none"/>
              </w:rPr>
              <w:t>)</w:t>
            </w:r>
          </w:p>
          <w:p w14:paraId="3464BBE7"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HCOS_Cardinal_Access2000.accdb (Query: </w:t>
            </w:r>
            <w:proofErr w:type="spellStart"/>
            <w:r w:rsidRPr="000E659F">
              <w:rPr>
                <w:rFonts w:ascii="Calibri" w:eastAsia="Times New Roman" w:hAnsi="Calibri" w:cs="Calibri"/>
                <w:color w:val="333333"/>
                <w:kern w:val="0"/>
                <w14:ligatures w14:val="none"/>
              </w:rPr>
              <w:t>bed_fact</w:t>
            </w:r>
            <w:proofErr w:type="spellEnd"/>
            <w:r w:rsidRPr="000E659F">
              <w:rPr>
                <w:rFonts w:ascii="Calibri" w:eastAsia="Times New Roman" w:hAnsi="Calibri" w:cs="Calibri"/>
                <w:color w:val="333333"/>
                <w:kern w:val="0"/>
                <w14:ligatures w14:val="none"/>
              </w:rPr>
              <w:t>)</w:t>
            </w:r>
          </w:p>
          <w:p w14:paraId="17895A2C"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 xml:space="preserve">HCOS_Cardinal_Access2000.accdb (Query: </w:t>
            </w:r>
            <w:proofErr w:type="spellStart"/>
            <w:r w:rsidRPr="000E659F">
              <w:rPr>
                <w:rFonts w:ascii="Calibri" w:eastAsia="Times New Roman" w:hAnsi="Calibri" w:cs="Calibri"/>
                <w:color w:val="333333"/>
                <w:kern w:val="0"/>
                <w14:ligatures w14:val="none"/>
              </w:rPr>
              <w:t>bed_type</w:t>
            </w:r>
            <w:proofErr w:type="spellEnd"/>
            <w:r w:rsidRPr="000E659F">
              <w:rPr>
                <w:rFonts w:ascii="Calibri" w:eastAsia="Times New Roman" w:hAnsi="Calibri" w:cs="Calibri"/>
                <w:color w:val="333333"/>
                <w:kern w:val="0"/>
                <w14:ligatures w14:val="none"/>
              </w:rPr>
              <w:t>)</w:t>
            </w:r>
          </w:p>
          <w:p w14:paraId="0B5507E1"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proofErr w:type="spellStart"/>
            <w:proofErr w:type="gramStart"/>
            <w:r w:rsidRPr="000E659F">
              <w:rPr>
                <w:rFonts w:ascii="Calibri" w:eastAsia="Times New Roman" w:hAnsi="Calibri" w:cs="Calibri"/>
                <w:color w:val="333333"/>
                <w:kern w:val="0"/>
                <w14:ligatures w14:val="none"/>
              </w:rPr>
              <w:t>business.yxdb</w:t>
            </w:r>
            <w:proofErr w:type="spellEnd"/>
            <w:proofErr w:type="gramEnd"/>
          </w:p>
          <w:p w14:paraId="581BF790"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relationship_</w:t>
            </w:r>
            <w:proofErr w:type="gramStart"/>
            <w:r w:rsidRPr="000E659F">
              <w:rPr>
                <w:rFonts w:ascii="Calibri" w:eastAsia="Times New Roman" w:hAnsi="Calibri" w:cs="Calibri"/>
                <w:color w:val="333333"/>
                <w:kern w:val="0"/>
                <w14:ligatures w14:val="none"/>
              </w:rPr>
              <w:t>fact.yxdb</w:t>
            </w:r>
            <w:proofErr w:type="spellEnd"/>
            <w:proofErr w:type="gramEnd"/>
          </w:p>
          <w:p w14:paraId="43F52B53"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relationship_</w:t>
            </w:r>
            <w:proofErr w:type="gramStart"/>
            <w:r w:rsidRPr="000E659F">
              <w:rPr>
                <w:rFonts w:ascii="Calibri" w:eastAsia="Times New Roman" w:hAnsi="Calibri" w:cs="Calibri"/>
                <w:color w:val="333333"/>
                <w:kern w:val="0"/>
                <w14:ligatures w14:val="none"/>
              </w:rPr>
              <w:t>type.yxdb</w:t>
            </w:r>
            <w:proofErr w:type="spellEnd"/>
            <w:proofErr w:type="gramEnd"/>
          </w:p>
          <w:p w14:paraId="2F8BEB17"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financial_</w:t>
            </w:r>
            <w:proofErr w:type="gramStart"/>
            <w:r w:rsidRPr="000E659F">
              <w:rPr>
                <w:rFonts w:ascii="Calibri" w:eastAsia="Times New Roman" w:hAnsi="Calibri" w:cs="Calibri"/>
                <w:color w:val="333333"/>
                <w:kern w:val="0"/>
                <w14:ligatures w14:val="none"/>
              </w:rPr>
              <w:t>fact.yxdb</w:t>
            </w:r>
            <w:proofErr w:type="spellEnd"/>
            <w:proofErr w:type="gramEnd"/>
            <w:r w:rsidRPr="000E659F">
              <w:rPr>
                <w:rFonts w:ascii="Calibri" w:eastAsia="Times New Roman" w:hAnsi="Calibri" w:cs="Calibri"/>
                <w:color w:val="333333"/>
                <w:kern w:val="0"/>
                <w14:ligatures w14:val="none"/>
              </w:rPr>
              <w:t xml:space="preserve"> (Financial Data)</w:t>
            </w:r>
          </w:p>
          <w:p w14:paraId="25C6A653"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Tract_2010Census_DP1.shp (Census Data)</w:t>
            </w:r>
          </w:p>
          <w:p w14:paraId="50E7973E"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Output_01A_GeocodedIQVIA.yxdb</w:t>
            </w:r>
          </w:p>
          <w:p w14:paraId="5FA1FE3D" w14:textId="77777777" w:rsidR="000E659F" w:rsidRPr="000E659F" w:rsidRDefault="000E659F" w:rsidP="000E659F">
            <w:pPr>
              <w:numPr>
                <w:ilvl w:val="0"/>
                <w:numId w:val="2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clean_distributor_name.xlsx (Distributor Mapping)</w:t>
            </w:r>
          </w:p>
          <w:p w14:paraId="64A34665"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br/>
            </w:r>
            <w:r w:rsidRPr="000E659F">
              <w:rPr>
                <w:rFonts w:ascii="Calibri" w:eastAsia="Times New Roman" w:hAnsi="Calibri" w:cs="Calibri"/>
                <w:color w:val="333333"/>
                <w:kern w:val="0"/>
                <w14:ligatures w14:val="none"/>
              </w:rPr>
              <w:br/>
            </w:r>
          </w:p>
        </w:tc>
        <w:tc>
          <w:tcPr>
            <w:tcW w:w="3060" w:type="dxa"/>
            <w:hideMark/>
          </w:tcPr>
          <w:p w14:paraId="66D08188" w14:textId="77777777" w:rsidR="000E659F" w:rsidRPr="000E659F" w:rsidRDefault="000E659F" w:rsidP="000E659F">
            <w:pPr>
              <w:numPr>
                <w:ilvl w:val="0"/>
                <w:numId w:val="2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Clarivate_Data_</w:t>
            </w:r>
            <w:proofErr w:type="gramStart"/>
            <w:r w:rsidRPr="000E659F">
              <w:rPr>
                <w:rFonts w:ascii="Calibri" w:eastAsia="Times New Roman" w:hAnsi="Calibri" w:cs="Calibri"/>
                <w:color w:val="333333"/>
                <w:kern w:val="0"/>
                <w14:ligatures w14:val="none"/>
              </w:rPr>
              <w:t>2.yxdb</w:t>
            </w:r>
            <w:proofErr w:type="gramEnd"/>
          </w:p>
          <w:p w14:paraId="68062D5F" w14:textId="77777777" w:rsidR="000E659F" w:rsidRPr="000E659F" w:rsidRDefault="000E659F" w:rsidP="000E659F">
            <w:pPr>
              <w:numPr>
                <w:ilvl w:val="0"/>
                <w:numId w:val="2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Output_01_IQVIA_Business_VeryWide_WithFinancials.yxdb</w:t>
            </w:r>
          </w:p>
          <w:p w14:paraId="50079617" w14:textId="77777777" w:rsidR="000E659F" w:rsidRPr="000E659F" w:rsidRDefault="000E659F" w:rsidP="000E659F">
            <w:pPr>
              <w:numPr>
                <w:ilvl w:val="0"/>
                <w:numId w:val="2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Output_03c_CAH_SalesByShipToUNSPSC.yxdb</w:t>
            </w:r>
          </w:p>
          <w:p w14:paraId="4E15BE81" w14:textId="77777777" w:rsidR="000E659F" w:rsidRPr="000E659F" w:rsidRDefault="000E659F" w:rsidP="000E659F">
            <w:pPr>
              <w:numPr>
                <w:ilvl w:val="0"/>
                <w:numId w:val="2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Output_04_DistributorsByCustomer.yxdb</w:t>
            </w:r>
          </w:p>
          <w:p w14:paraId="333A4603" w14:textId="77777777" w:rsidR="000E659F" w:rsidRPr="000E659F" w:rsidRDefault="000E659F" w:rsidP="000E659F">
            <w:pPr>
              <w:numPr>
                <w:ilvl w:val="0"/>
                <w:numId w:val="2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Output_06_AnalyticsDataset.yxdb</w:t>
            </w:r>
          </w:p>
          <w:p w14:paraId="5D9CB130" w14:textId="77777777" w:rsidR="000E659F" w:rsidRPr="000E659F" w:rsidRDefault="000E659F" w:rsidP="000E659F">
            <w:pPr>
              <w:numPr>
                <w:ilvl w:val="0"/>
                <w:numId w:val="2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Output_07_CensusData_HospitalAcute.yxdb</w:t>
            </w:r>
          </w:p>
        </w:tc>
      </w:tr>
      <w:tr w:rsidR="00D270DF" w:rsidRPr="000E659F" w14:paraId="1BB736DA" w14:textId="77777777" w:rsidTr="00781CBB">
        <w:tc>
          <w:tcPr>
            <w:tcW w:w="900" w:type="dxa"/>
            <w:hideMark/>
          </w:tcPr>
          <w:p w14:paraId="29B541F5"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Step-3</w:t>
            </w:r>
          </w:p>
        </w:tc>
        <w:tc>
          <w:tcPr>
            <w:tcW w:w="1530" w:type="dxa"/>
            <w:hideMark/>
          </w:tcPr>
          <w:p w14:paraId="29B017E4"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Clarivate_Step02.yxmd</w:t>
            </w:r>
          </w:p>
        </w:tc>
        <w:tc>
          <w:tcPr>
            <w:tcW w:w="3240" w:type="dxa"/>
            <w:hideMark/>
          </w:tcPr>
          <w:p w14:paraId="63914F08"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Prepare Comprehensive Training Dataset - Integrate various data sources to create a comprehensive training dataset suitable for analysis and modeling.</w:t>
            </w:r>
          </w:p>
          <w:p w14:paraId="5891D181"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Cleanse census data fields using the "</w:t>
            </w:r>
            <w:proofErr w:type="spellStart"/>
            <w:r w:rsidRPr="000E659F">
              <w:rPr>
                <w:rFonts w:ascii="Calibri" w:eastAsia="Times New Roman" w:hAnsi="Calibri" w:cs="Calibri"/>
                <w:color w:val="333333"/>
                <w:kern w:val="0"/>
                <w14:ligatures w14:val="none"/>
              </w:rPr>
              <w:t>Cleanse.yxmc</w:t>
            </w:r>
            <w:proofErr w:type="spellEnd"/>
            <w:r w:rsidRPr="000E659F">
              <w:rPr>
                <w:rFonts w:ascii="Calibri" w:eastAsia="Times New Roman" w:hAnsi="Calibri" w:cs="Calibri"/>
                <w:color w:val="333333"/>
                <w:kern w:val="0"/>
                <w14:ligatures w14:val="none"/>
              </w:rPr>
              <w:t xml:space="preserve">" </w:t>
            </w:r>
            <w:proofErr w:type="gramStart"/>
            <w:r w:rsidRPr="000E659F">
              <w:rPr>
                <w:rFonts w:ascii="Calibri" w:eastAsia="Times New Roman" w:hAnsi="Calibri" w:cs="Calibri"/>
                <w:color w:val="333333"/>
                <w:kern w:val="0"/>
                <w14:ligatures w14:val="none"/>
              </w:rPr>
              <w:t>macro .</w:t>
            </w:r>
            <w:proofErr w:type="gramEnd"/>
          </w:p>
          <w:p w14:paraId="6D1F1568"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Replace null or empty values in "CAH_SALES" fields with 0.</w:t>
            </w:r>
          </w:p>
          <w:p w14:paraId="5C8524ED"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Assign source priority values based on the "</w:t>
            </w:r>
            <w:proofErr w:type="spellStart"/>
            <w:r w:rsidRPr="000E659F">
              <w:rPr>
                <w:rFonts w:ascii="Calibri" w:eastAsia="Times New Roman" w:hAnsi="Calibri" w:cs="Calibri"/>
                <w:color w:val="333333"/>
                <w:kern w:val="0"/>
                <w14:ligatures w14:val="none"/>
              </w:rPr>
              <w:t>CrosswalkSource</w:t>
            </w:r>
            <w:proofErr w:type="spellEnd"/>
            <w:r w:rsidRPr="000E659F">
              <w:rPr>
                <w:rFonts w:ascii="Calibri" w:eastAsia="Times New Roman" w:hAnsi="Calibri" w:cs="Calibri"/>
                <w:color w:val="333333"/>
                <w:kern w:val="0"/>
                <w14:ligatures w14:val="none"/>
              </w:rPr>
              <w:t>" field.</w:t>
            </w:r>
          </w:p>
          <w:p w14:paraId="7AE67288"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Join data from different sources based on </w:t>
            </w:r>
            <w:proofErr w:type="spellStart"/>
            <w:r w:rsidRPr="000E659F">
              <w:rPr>
                <w:rFonts w:ascii="Calibri" w:eastAsia="Times New Roman" w:hAnsi="Calibri" w:cs="Calibri"/>
                <w:color w:val="333333"/>
                <w:kern w:val="0"/>
                <w14:ligatures w14:val="none"/>
              </w:rPr>
              <w:t>ims_org_id</w:t>
            </w:r>
            <w:proofErr w:type="spellEnd"/>
            <w:r w:rsidRPr="000E659F">
              <w:rPr>
                <w:rFonts w:ascii="Calibri" w:eastAsia="Times New Roman" w:hAnsi="Calibri" w:cs="Calibri"/>
                <w:color w:val="333333"/>
                <w:kern w:val="0"/>
                <w14:ligatures w14:val="none"/>
              </w:rPr>
              <w:t xml:space="preserve">, </w:t>
            </w:r>
            <w:proofErr w:type="spellStart"/>
            <w:r w:rsidRPr="000E659F">
              <w:rPr>
                <w:rFonts w:ascii="Calibri" w:eastAsia="Times New Roman" w:hAnsi="Calibri" w:cs="Calibri"/>
                <w:color w:val="333333"/>
                <w:kern w:val="0"/>
                <w14:ligatures w14:val="none"/>
              </w:rPr>
              <w:t>ShipToCustomerId</w:t>
            </w:r>
            <w:proofErr w:type="spellEnd"/>
            <w:r w:rsidRPr="000E659F">
              <w:rPr>
                <w:rFonts w:ascii="Calibri" w:eastAsia="Times New Roman" w:hAnsi="Calibri" w:cs="Calibri"/>
                <w:color w:val="333333"/>
                <w:kern w:val="0"/>
                <w14:ligatures w14:val="none"/>
              </w:rPr>
              <w:t>, and zip3.</w:t>
            </w:r>
          </w:p>
          <w:p w14:paraId="75C4D4D2"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Join Output_06_AnalyticsDataset.yxdb with IQVIA_CAH_ShipTo_Crosswalk_w_BSM_v</w:t>
            </w:r>
            <w:proofErr w:type="gramStart"/>
            <w:r w:rsidRPr="000E659F">
              <w:rPr>
                <w:rFonts w:ascii="Calibri" w:eastAsia="Times New Roman" w:hAnsi="Calibri" w:cs="Calibri"/>
                <w:color w:val="333333"/>
                <w:kern w:val="0"/>
                <w14:ligatures w14:val="none"/>
              </w:rPr>
              <w:t>2.yxdb</w:t>
            </w:r>
            <w:proofErr w:type="gramEnd"/>
            <w:r w:rsidRPr="000E659F">
              <w:rPr>
                <w:rFonts w:ascii="Calibri" w:eastAsia="Times New Roman" w:hAnsi="Calibri" w:cs="Calibri"/>
                <w:color w:val="333333"/>
                <w:kern w:val="0"/>
                <w14:ligatures w14:val="none"/>
              </w:rPr>
              <w:t xml:space="preserve"> to map </w:t>
            </w:r>
            <w:proofErr w:type="spellStart"/>
            <w:r w:rsidRPr="000E659F">
              <w:rPr>
                <w:rFonts w:ascii="Calibri" w:eastAsia="Times New Roman" w:hAnsi="Calibri" w:cs="Calibri"/>
                <w:color w:val="333333"/>
                <w:kern w:val="0"/>
                <w14:ligatures w14:val="none"/>
              </w:rPr>
              <w:lastRenderedPageBreak/>
              <w:t>ShipToCustomerId</w:t>
            </w:r>
            <w:proofErr w:type="spellEnd"/>
            <w:r w:rsidRPr="000E659F">
              <w:rPr>
                <w:rFonts w:ascii="Calibri" w:eastAsia="Times New Roman" w:hAnsi="Calibri" w:cs="Calibri"/>
                <w:color w:val="333333"/>
                <w:kern w:val="0"/>
                <w14:ligatures w14:val="none"/>
              </w:rPr>
              <w:t xml:space="preserve"> to </w:t>
            </w:r>
            <w:proofErr w:type="spellStart"/>
            <w:r w:rsidRPr="000E659F">
              <w:rPr>
                <w:rFonts w:ascii="Calibri" w:eastAsia="Times New Roman" w:hAnsi="Calibri" w:cs="Calibri"/>
                <w:color w:val="333333"/>
                <w:kern w:val="0"/>
                <w14:ligatures w14:val="none"/>
              </w:rPr>
              <w:t>ims_org_id</w:t>
            </w:r>
            <w:proofErr w:type="spellEnd"/>
            <w:r w:rsidRPr="000E659F">
              <w:rPr>
                <w:rFonts w:ascii="Calibri" w:eastAsia="Times New Roman" w:hAnsi="Calibri" w:cs="Calibri"/>
                <w:color w:val="333333"/>
                <w:kern w:val="0"/>
                <w14:ligatures w14:val="none"/>
              </w:rPr>
              <w:t>. Join the resulting data with Clarivate_Data_</w:t>
            </w:r>
            <w:proofErr w:type="gramStart"/>
            <w:r w:rsidRPr="000E659F">
              <w:rPr>
                <w:rFonts w:ascii="Calibri" w:eastAsia="Times New Roman" w:hAnsi="Calibri" w:cs="Calibri"/>
                <w:color w:val="333333"/>
                <w:kern w:val="0"/>
                <w14:ligatures w14:val="none"/>
              </w:rPr>
              <w:t>2.yxdb</w:t>
            </w:r>
            <w:proofErr w:type="gramEnd"/>
            <w:r w:rsidRPr="000E659F">
              <w:rPr>
                <w:rFonts w:ascii="Calibri" w:eastAsia="Times New Roman" w:hAnsi="Calibri" w:cs="Calibri"/>
                <w:color w:val="333333"/>
                <w:kern w:val="0"/>
                <w14:ligatures w14:val="none"/>
              </w:rPr>
              <w:t xml:space="preserve"> based on </w:t>
            </w:r>
            <w:proofErr w:type="spellStart"/>
            <w:r w:rsidRPr="000E659F">
              <w:rPr>
                <w:rFonts w:ascii="Calibri" w:eastAsia="Times New Roman" w:hAnsi="Calibri" w:cs="Calibri"/>
                <w:color w:val="333333"/>
                <w:kern w:val="0"/>
                <w14:ligatures w14:val="none"/>
              </w:rPr>
              <w:t>ims_org_id</w:t>
            </w:r>
            <w:proofErr w:type="spellEnd"/>
            <w:r w:rsidRPr="000E659F">
              <w:rPr>
                <w:rFonts w:ascii="Calibri" w:eastAsia="Times New Roman" w:hAnsi="Calibri" w:cs="Calibri"/>
                <w:color w:val="333333"/>
                <w:kern w:val="0"/>
                <w14:ligatures w14:val="none"/>
              </w:rPr>
              <w:t>. Perform a spatial match based on ZIP codes.</w:t>
            </w:r>
          </w:p>
          <w:p w14:paraId="1B258197"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Select and rename relevant fields.</w:t>
            </w:r>
          </w:p>
          <w:p w14:paraId="08E936BB"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Extract the first three digits from the </w:t>
            </w:r>
            <w:proofErr w:type="spellStart"/>
            <w:r w:rsidRPr="000E659F">
              <w:rPr>
                <w:rFonts w:ascii="Calibri" w:eastAsia="Times New Roman" w:hAnsi="Calibri" w:cs="Calibri"/>
                <w:color w:val="333333"/>
                <w:kern w:val="0"/>
                <w14:ligatures w14:val="none"/>
              </w:rPr>
              <w:t>physical_zip</w:t>
            </w:r>
            <w:proofErr w:type="spellEnd"/>
            <w:r w:rsidRPr="000E659F">
              <w:rPr>
                <w:rFonts w:ascii="Calibri" w:eastAsia="Times New Roman" w:hAnsi="Calibri" w:cs="Calibri"/>
                <w:color w:val="333333"/>
                <w:kern w:val="0"/>
                <w14:ligatures w14:val="none"/>
              </w:rPr>
              <w:t xml:space="preserve"> field to create a zip3 field.</w:t>
            </w:r>
          </w:p>
          <w:p w14:paraId="75E5523C"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Summarize sales data by </w:t>
            </w:r>
            <w:proofErr w:type="spellStart"/>
            <w:r w:rsidRPr="000E659F">
              <w:rPr>
                <w:rFonts w:ascii="Calibri" w:eastAsia="Times New Roman" w:hAnsi="Calibri" w:cs="Calibri"/>
                <w:color w:val="333333"/>
                <w:kern w:val="0"/>
                <w14:ligatures w14:val="none"/>
              </w:rPr>
              <w:t>ims_org_id</w:t>
            </w:r>
            <w:proofErr w:type="spellEnd"/>
            <w:r w:rsidRPr="000E659F">
              <w:rPr>
                <w:rFonts w:ascii="Calibri" w:eastAsia="Times New Roman" w:hAnsi="Calibri" w:cs="Calibri"/>
                <w:color w:val="333333"/>
                <w:kern w:val="0"/>
                <w14:ligatures w14:val="none"/>
              </w:rPr>
              <w:t>.</w:t>
            </w:r>
          </w:p>
          <w:p w14:paraId="7990D1BD"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Clean and Prepare: Extract the first three digits of the ZIP code. Replace null or empty values in numeric fields with 0. Select and rename relevant fields.</w:t>
            </w:r>
          </w:p>
          <w:p w14:paraId="43CB28EF" w14:textId="77777777" w:rsidR="000E659F" w:rsidRPr="000E659F" w:rsidRDefault="000E659F" w:rsidP="000E659F">
            <w:pPr>
              <w:numPr>
                <w:ilvl w:val="0"/>
                <w:numId w:val="2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Union data from different branches of the workflow.</w:t>
            </w:r>
          </w:p>
        </w:tc>
        <w:tc>
          <w:tcPr>
            <w:tcW w:w="3330" w:type="dxa"/>
            <w:hideMark/>
          </w:tcPr>
          <w:p w14:paraId="63EE3A9B"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Output_06_AnalyticsDataset.yxdb (Core Healthcare Business Information) </w:t>
            </w:r>
          </w:p>
          <w:p w14:paraId="454B27B9"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Output_07_CensusData_HospitalAcute.yxdb (Census Data) </w:t>
            </w:r>
          </w:p>
          <w:p w14:paraId="6F3FAEC2"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Output_03c_CAH_SalesByShipToUNSPSC.yxdb (CAH Sales Data) </w:t>
            </w:r>
          </w:p>
          <w:p w14:paraId="79203E69"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Output_04_EnrichedCustomerMaster.yxdb (Enriched Customer Master Data) </w:t>
            </w:r>
          </w:p>
          <w:p w14:paraId="65073EC0"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Clarivate_Data_</w:t>
            </w:r>
            <w:proofErr w:type="gramStart"/>
            <w:r w:rsidRPr="000E659F">
              <w:rPr>
                <w:rFonts w:ascii="Calibri" w:eastAsia="Times New Roman" w:hAnsi="Calibri" w:cs="Calibri"/>
                <w:color w:val="333333"/>
                <w:kern w:val="0"/>
                <w14:ligatures w14:val="none"/>
              </w:rPr>
              <w:t>2.yxdb</w:t>
            </w:r>
            <w:proofErr w:type="gramEnd"/>
            <w:r w:rsidRPr="000E659F">
              <w:rPr>
                <w:rFonts w:ascii="Calibri" w:eastAsia="Times New Roman" w:hAnsi="Calibri" w:cs="Calibri"/>
                <w:color w:val="333333"/>
                <w:kern w:val="0"/>
                <w14:ligatures w14:val="none"/>
              </w:rPr>
              <w:t xml:space="preserve"> (ZIP Code and Sales Data) </w:t>
            </w:r>
          </w:p>
          <w:p w14:paraId="61FF2849"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IQVIA_CAH_ShipTo_Crosswalk_w_BSM_v</w:t>
            </w:r>
            <w:proofErr w:type="gramStart"/>
            <w:r w:rsidRPr="000E659F">
              <w:rPr>
                <w:rFonts w:ascii="Calibri" w:eastAsia="Times New Roman" w:hAnsi="Calibri" w:cs="Calibri"/>
                <w:color w:val="333333"/>
                <w:kern w:val="0"/>
                <w14:ligatures w14:val="none"/>
              </w:rPr>
              <w:t>2.yxdb</w:t>
            </w:r>
            <w:proofErr w:type="gramEnd"/>
            <w:r w:rsidRPr="000E659F">
              <w:rPr>
                <w:rFonts w:ascii="Calibri" w:eastAsia="Times New Roman" w:hAnsi="Calibri" w:cs="Calibri"/>
                <w:color w:val="333333"/>
                <w:kern w:val="0"/>
                <w14:ligatures w14:val="none"/>
              </w:rPr>
              <w:t xml:space="preserve"> (ShipTo to IMS Crosswalk) </w:t>
            </w:r>
          </w:p>
          <w:p w14:paraId="14B95EE0" w14:textId="77777777" w:rsidR="000E659F" w:rsidRPr="000E659F" w:rsidRDefault="000E659F" w:rsidP="000E659F">
            <w:pPr>
              <w:numPr>
                <w:ilvl w:val="0"/>
                <w:numId w:val="30"/>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w:t>
            </w:r>
          </w:p>
        </w:tc>
        <w:tc>
          <w:tcPr>
            <w:tcW w:w="3060" w:type="dxa"/>
            <w:hideMark/>
          </w:tcPr>
          <w:p w14:paraId="26796F80" w14:textId="77777777" w:rsidR="000E659F" w:rsidRPr="000E659F" w:rsidRDefault="000E659F" w:rsidP="000E659F">
            <w:pPr>
              <w:numPr>
                <w:ilvl w:val="0"/>
                <w:numId w:val="3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FinalTrainingData_v2.csv (Comprehensive training dataset)</w:t>
            </w:r>
          </w:p>
        </w:tc>
      </w:tr>
      <w:tr w:rsidR="00D270DF" w:rsidRPr="000E659F" w14:paraId="57D336E2" w14:textId="77777777" w:rsidTr="00781CBB">
        <w:tc>
          <w:tcPr>
            <w:tcW w:w="900" w:type="dxa"/>
            <w:hideMark/>
          </w:tcPr>
          <w:p w14:paraId="5EC00942"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Step-4</w:t>
            </w:r>
          </w:p>
        </w:tc>
        <w:tc>
          <w:tcPr>
            <w:tcW w:w="1530" w:type="dxa"/>
            <w:hideMark/>
          </w:tcPr>
          <w:p w14:paraId="08300E6F"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Clarivate_Step03.yxmd</w:t>
            </w:r>
          </w:p>
        </w:tc>
        <w:tc>
          <w:tcPr>
            <w:tcW w:w="3240" w:type="dxa"/>
            <w:hideMark/>
          </w:tcPr>
          <w:p w14:paraId="36A6698E"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Model Market Opportunity and Allocate Sales (R Script) - Calculate the total addressable market and the specific, convertible sales opportunity for medical product categories at the individual healthcare facility level using a Bayesian hierarchical model and a neural network.</w:t>
            </w:r>
          </w:p>
          <w:p w14:paraId="292C2D07"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Steps (within R Script):</w:t>
            </w:r>
          </w:p>
          <w:p w14:paraId="1EC8211D"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Load data from FinalTrainingData_v2.csv.</w:t>
            </w:r>
          </w:p>
          <w:p w14:paraId="7EAB1884"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Convert categorical values to numeric binary format.</w:t>
            </w:r>
          </w:p>
          <w:p w14:paraId="04D88EFF"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Handle missing values by imputing with 0.</w:t>
            </w:r>
          </w:p>
          <w:p w14:paraId="02F276AD"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Align UNSPSC codes from different sources.</w:t>
            </w:r>
          </w:p>
          <w:p w14:paraId="2ABF7A81"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Aggregate sales data and create binary features.</w:t>
            </w:r>
          </w:p>
          <w:p w14:paraId="0ECB6E6D"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Reshape data to a tall format.</w:t>
            </w:r>
          </w:p>
          <w:p w14:paraId="2D58019F"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Estimate total facility spend using a Bayesian hierarchical model with a neural network for bed count correction.</w:t>
            </w:r>
          </w:p>
          <w:p w14:paraId="2443092E"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Predict product-level proportions using a neural network.</w:t>
            </w:r>
          </w:p>
          <w:p w14:paraId="3AC3EA13"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Calculate initial allocation, adjust for existing sales, and redistribute iteratively to resolve negative values.</w:t>
            </w:r>
          </w:p>
          <w:p w14:paraId="08F7B5DE"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Calculate a </w:t>
            </w:r>
            <w:proofErr w:type="spellStart"/>
            <w:r w:rsidRPr="000E659F">
              <w:rPr>
                <w:rFonts w:ascii="Calibri" w:eastAsia="Times New Roman" w:hAnsi="Calibri" w:cs="Calibri"/>
                <w:color w:val="333333"/>
                <w:kern w:val="0"/>
                <w14:ligatures w14:val="none"/>
              </w:rPr>
              <w:t>Convertible_Percentage</w:t>
            </w:r>
            <w:proofErr w:type="spellEnd"/>
            <w:r w:rsidRPr="000E659F">
              <w:rPr>
                <w:rFonts w:ascii="Calibri" w:eastAsia="Times New Roman" w:hAnsi="Calibri" w:cs="Calibri"/>
                <w:color w:val="333333"/>
                <w:kern w:val="0"/>
                <w14:ligatures w14:val="none"/>
              </w:rPr>
              <w:t xml:space="preserve"> for each UNSPSC.</w:t>
            </w:r>
          </w:p>
          <w:p w14:paraId="2208CCC2"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Calculate the final, actionable </w:t>
            </w:r>
            <w:proofErr w:type="spellStart"/>
            <w:r w:rsidRPr="000E659F">
              <w:rPr>
                <w:rFonts w:ascii="Calibri" w:eastAsia="Times New Roman" w:hAnsi="Calibri" w:cs="Calibri"/>
                <w:color w:val="333333"/>
                <w:kern w:val="0"/>
                <w14:ligatures w14:val="none"/>
              </w:rPr>
              <w:t>Sales_Opportunity</w:t>
            </w:r>
            <w:proofErr w:type="spellEnd"/>
            <w:r w:rsidRPr="000E659F">
              <w:rPr>
                <w:rFonts w:ascii="Calibri" w:eastAsia="Times New Roman" w:hAnsi="Calibri" w:cs="Calibri"/>
                <w:color w:val="333333"/>
                <w:kern w:val="0"/>
                <w14:ligatures w14:val="none"/>
              </w:rPr>
              <w:t>.</w:t>
            </w:r>
          </w:p>
          <w:p w14:paraId="46A3F06A"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Clean and Transform (R Script): Convert character fields to </w:t>
            </w:r>
            <w:r w:rsidRPr="000E659F">
              <w:rPr>
                <w:rFonts w:ascii="Calibri" w:eastAsia="Times New Roman" w:hAnsi="Calibri" w:cs="Calibri"/>
                <w:color w:val="333333"/>
                <w:kern w:val="0"/>
                <w14:ligatures w14:val="none"/>
              </w:rPr>
              <w:lastRenderedPageBreak/>
              <w:t xml:space="preserve">numeric binary format, remove the </w:t>
            </w:r>
            <w:proofErr w:type="spellStart"/>
            <w:r w:rsidRPr="000E659F">
              <w:rPr>
                <w:rFonts w:ascii="Calibri" w:eastAsia="Times New Roman" w:hAnsi="Calibri" w:cs="Calibri"/>
                <w:color w:val="333333"/>
                <w:kern w:val="0"/>
                <w14:ligatures w14:val="none"/>
              </w:rPr>
              <w:t>cot_classification</w:t>
            </w:r>
            <w:proofErr w:type="spellEnd"/>
            <w:r w:rsidRPr="000E659F">
              <w:rPr>
                <w:rFonts w:ascii="Calibri" w:eastAsia="Times New Roman" w:hAnsi="Calibri" w:cs="Calibri"/>
                <w:color w:val="333333"/>
                <w:kern w:val="0"/>
                <w14:ligatures w14:val="none"/>
              </w:rPr>
              <w:t xml:space="preserve"> column, handle missing values, and remove UNSPSC codes not shared between GHX and CAH data.</w:t>
            </w:r>
          </w:p>
          <w:p w14:paraId="1A4AE65B"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Aggregate and Allocate (R Script): Sum CAH distribution data, reshape the data, merge datasets, implement a Bayesian model to predict sales revenue, calculate allocation percentages, and redistribute sales opportunities.</w:t>
            </w:r>
          </w:p>
          <w:p w14:paraId="4673EE5A"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Bayesian Modeling (R Script): Use a Bayesian Neural Network (BNN) model to predict sales revenue based on total licensed beds and facility features.</w:t>
            </w:r>
          </w:p>
          <w:p w14:paraId="688BBC7F" w14:textId="77777777" w:rsidR="000E659F" w:rsidRPr="000E659F" w:rsidRDefault="000E659F" w:rsidP="000E659F">
            <w:pPr>
              <w:numPr>
                <w:ilvl w:val="0"/>
                <w:numId w:val="3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Edge Case Handling (R Script): Handle edge cases where the initial allocation results in negative values or exceeds available sales.</w:t>
            </w:r>
          </w:p>
        </w:tc>
        <w:tc>
          <w:tcPr>
            <w:tcW w:w="3330" w:type="dxa"/>
            <w:hideMark/>
          </w:tcPr>
          <w:p w14:paraId="53CB511E" w14:textId="77777777" w:rsidR="000E659F" w:rsidRPr="000E659F" w:rsidRDefault="000E659F" w:rsidP="000E659F">
            <w:pPr>
              <w:numPr>
                <w:ilvl w:val="0"/>
                <w:numId w:val="3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FinalTrainingData_v2.csv (from Step 3) </w:t>
            </w:r>
          </w:p>
        </w:tc>
        <w:tc>
          <w:tcPr>
            <w:tcW w:w="3060" w:type="dxa"/>
            <w:hideMark/>
          </w:tcPr>
          <w:p w14:paraId="39F3C4D7" w14:textId="77777777" w:rsidR="000E659F" w:rsidRPr="000E659F" w:rsidRDefault="000E659F" w:rsidP="000E659F">
            <w:pPr>
              <w:numPr>
                <w:ilvl w:val="0"/>
                <w:numId w:val="34"/>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IMS_UNSPSC_Allocation.csv (Detailed dataset with sales opportunities, existing sales, and convertibility percentages)</w:t>
            </w:r>
          </w:p>
        </w:tc>
      </w:tr>
      <w:tr w:rsidR="00D270DF" w:rsidRPr="000E659F" w14:paraId="0FCCBA03" w14:textId="77777777" w:rsidTr="00781CBB">
        <w:tc>
          <w:tcPr>
            <w:tcW w:w="900" w:type="dxa"/>
            <w:hideMark/>
          </w:tcPr>
          <w:p w14:paraId="5CED6094"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Step-5</w:t>
            </w:r>
          </w:p>
        </w:tc>
        <w:tc>
          <w:tcPr>
            <w:tcW w:w="1530" w:type="dxa"/>
            <w:hideMark/>
          </w:tcPr>
          <w:p w14:paraId="199EFDDC"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Clarivate_Step04.yxmd</w:t>
            </w:r>
          </w:p>
        </w:tc>
        <w:tc>
          <w:tcPr>
            <w:tcW w:w="3240" w:type="dxa"/>
            <w:hideMark/>
          </w:tcPr>
          <w:p w14:paraId="037DB093"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Disaggregate Opportunities to Ship-To Customer IDs - Translate high-level, modeled sales opportunities into specific, actionable targets at the individual customer shipping location (</w:t>
            </w:r>
            <w:proofErr w:type="spellStart"/>
            <w:r w:rsidRPr="000E659F">
              <w:rPr>
                <w:rFonts w:ascii="Calibri" w:eastAsia="Times New Roman" w:hAnsi="Calibri" w:cs="Calibri"/>
                <w:b/>
                <w:bCs/>
                <w:color w:val="333333"/>
                <w:kern w:val="0"/>
                <w14:ligatures w14:val="none"/>
              </w:rPr>
              <w:t>ShipToCustomerId</w:t>
            </w:r>
            <w:proofErr w:type="spellEnd"/>
            <w:r w:rsidRPr="000E659F">
              <w:rPr>
                <w:rFonts w:ascii="Calibri" w:eastAsia="Times New Roman" w:hAnsi="Calibri" w:cs="Calibri"/>
                <w:b/>
                <w:bCs/>
                <w:color w:val="333333"/>
                <w:kern w:val="0"/>
                <w14:ligatures w14:val="none"/>
              </w:rPr>
              <w:t>) level.</w:t>
            </w:r>
          </w:p>
          <w:p w14:paraId="07EBAE1B"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Load data from various sources and blend them to create a unified dataset.</w:t>
            </w:r>
          </w:p>
          <w:p w14:paraId="7782E5D9"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Calculate the "CAH Sales Percent" for each facility-product combination.</w:t>
            </w:r>
          </w:p>
          <w:p w14:paraId="73B89DD4"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Segment opportunities based on the CAH Sales Percent into high penetration, low penetration, and no existing sales segments.</w:t>
            </w:r>
          </w:p>
          <w:p w14:paraId="0C8BD2B8"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Allocate opportunities proportionally to existing sales for high and low penetration segments.</w:t>
            </w:r>
          </w:p>
          <w:p w14:paraId="6B1F8454"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Allocate opportunities based on category group sales or assign to the "First Indic" </w:t>
            </w:r>
            <w:proofErr w:type="spellStart"/>
            <w:r w:rsidRPr="000E659F">
              <w:rPr>
                <w:rFonts w:ascii="Calibri" w:eastAsia="Times New Roman" w:hAnsi="Calibri" w:cs="Calibri"/>
                <w:color w:val="333333"/>
                <w:kern w:val="0"/>
                <w14:ligatures w14:val="none"/>
              </w:rPr>
              <w:t>ShipToCustomerId</w:t>
            </w:r>
            <w:proofErr w:type="spellEnd"/>
            <w:r w:rsidRPr="000E659F">
              <w:rPr>
                <w:rFonts w:ascii="Calibri" w:eastAsia="Times New Roman" w:hAnsi="Calibri" w:cs="Calibri"/>
                <w:color w:val="333333"/>
                <w:kern w:val="0"/>
                <w14:ligatures w14:val="none"/>
              </w:rPr>
              <w:t xml:space="preserve"> for the no existing sales segment.</w:t>
            </w:r>
          </w:p>
          <w:p w14:paraId="33248027"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Ensure each </w:t>
            </w:r>
            <w:proofErr w:type="spellStart"/>
            <w:r w:rsidRPr="000E659F">
              <w:rPr>
                <w:rFonts w:ascii="Calibri" w:eastAsia="Times New Roman" w:hAnsi="Calibri" w:cs="Calibri"/>
                <w:color w:val="333333"/>
                <w:kern w:val="0"/>
                <w14:ligatures w14:val="none"/>
              </w:rPr>
              <w:t>UnspscId</w:t>
            </w:r>
            <w:proofErr w:type="spellEnd"/>
            <w:r w:rsidRPr="000E659F">
              <w:rPr>
                <w:rFonts w:ascii="Calibri" w:eastAsia="Times New Roman" w:hAnsi="Calibri" w:cs="Calibri"/>
                <w:color w:val="333333"/>
                <w:kern w:val="0"/>
                <w14:ligatures w14:val="none"/>
              </w:rPr>
              <w:t xml:space="preserve"> is assigned to only one </w:t>
            </w:r>
            <w:proofErr w:type="spellStart"/>
            <w:r w:rsidRPr="000E659F">
              <w:rPr>
                <w:rFonts w:ascii="Calibri" w:eastAsia="Times New Roman" w:hAnsi="Calibri" w:cs="Calibri"/>
                <w:color w:val="333333"/>
                <w:kern w:val="0"/>
                <w14:ligatures w14:val="none"/>
              </w:rPr>
              <w:t>CategoryGroupDesc</w:t>
            </w:r>
            <w:proofErr w:type="spellEnd"/>
            <w:r w:rsidRPr="000E659F">
              <w:rPr>
                <w:rFonts w:ascii="Calibri" w:eastAsia="Times New Roman" w:hAnsi="Calibri" w:cs="Calibri"/>
                <w:color w:val="333333"/>
                <w:kern w:val="0"/>
                <w14:ligatures w14:val="none"/>
              </w:rPr>
              <w:t>.</w:t>
            </w:r>
          </w:p>
          <w:p w14:paraId="1A5538E7"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Recombine the processed data and </w:t>
            </w:r>
            <w:proofErr w:type="gramStart"/>
            <w:r w:rsidRPr="000E659F">
              <w:rPr>
                <w:rFonts w:ascii="Calibri" w:eastAsia="Times New Roman" w:hAnsi="Calibri" w:cs="Calibri"/>
                <w:color w:val="333333"/>
                <w:kern w:val="0"/>
                <w14:ligatures w14:val="none"/>
              </w:rPr>
              <w:t>save</w:t>
            </w:r>
            <w:proofErr w:type="gramEnd"/>
            <w:r w:rsidRPr="000E659F">
              <w:rPr>
                <w:rFonts w:ascii="Calibri" w:eastAsia="Times New Roman" w:hAnsi="Calibri" w:cs="Calibri"/>
                <w:color w:val="333333"/>
                <w:kern w:val="0"/>
                <w14:ligatures w14:val="none"/>
              </w:rPr>
              <w:t xml:space="preserve"> to a YXDB file.</w:t>
            </w:r>
          </w:p>
          <w:p w14:paraId="5274BC80"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Roll up the product-level opportunity into broader </w:t>
            </w:r>
            <w:proofErr w:type="spellStart"/>
            <w:r w:rsidRPr="000E659F">
              <w:rPr>
                <w:rFonts w:ascii="Calibri" w:eastAsia="Times New Roman" w:hAnsi="Calibri" w:cs="Calibri"/>
                <w:color w:val="333333"/>
                <w:kern w:val="0"/>
                <w14:ligatures w14:val="none"/>
              </w:rPr>
              <w:t>MarketingViewAlternativeView</w:t>
            </w:r>
            <w:proofErr w:type="spellEnd"/>
            <w:r w:rsidRPr="000E659F">
              <w:rPr>
                <w:rFonts w:ascii="Calibri" w:eastAsia="Times New Roman" w:hAnsi="Calibri" w:cs="Calibri"/>
                <w:color w:val="333333"/>
                <w:kern w:val="0"/>
                <w14:ligatures w14:val="none"/>
              </w:rPr>
              <w:t xml:space="preserve"> categories.</w:t>
            </w:r>
          </w:p>
          <w:p w14:paraId="63705862"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 xml:space="preserve">Join: Join data based on </w:t>
            </w:r>
            <w:proofErr w:type="spellStart"/>
            <w:r w:rsidRPr="000E659F">
              <w:rPr>
                <w:rFonts w:ascii="Calibri" w:eastAsia="Times New Roman" w:hAnsi="Calibri" w:cs="Calibri"/>
                <w:color w:val="333333"/>
                <w:kern w:val="0"/>
                <w14:ligatures w14:val="none"/>
              </w:rPr>
              <w:t>ShipToCustomerId</w:t>
            </w:r>
            <w:proofErr w:type="spellEnd"/>
            <w:r w:rsidRPr="000E659F">
              <w:rPr>
                <w:rFonts w:ascii="Calibri" w:eastAsia="Times New Roman" w:hAnsi="Calibri" w:cs="Calibri"/>
                <w:color w:val="333333"/>
                <w:kern w:val="0"/>
                <w14:ligatures w14:val="none"/>
              </w:rPr>
              <w:t>.</w:t>
            </w:r>
          </w:p>
          <w:p w14:paraId="67FB984B"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Segment and Filter: Segment opportunities based on the percentage of CAH sales.</w:t>
            </w:r>
          </w:p>
          <w:p w14:paraId="3A0E5647"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Assign Category Groups: Assign category groups to UNSPSC codes and determine a "First Indicator" for each ship-to customer ID.</w:t>
            </w:r>
          </w:p>
          <w:p w14:paraId="5310C43F"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Allocate and Calculate: Calculate an allocation percentage based on CAH sales at the IMS/UNSPSC level and then allocate IMS sales opportunities.</w:t>
            </w:r>
          </w:p>
          <w:p w14:paraId="454598A7" w14:textId="77777777" w:rsidR="000E659F" w:rsidRPr="000E659F" w:rsidRDefault="000E659F" w:rsidP="000E659F">
            <w:pPr>
              <w:numPr>
                <w:ilvl w:val="0"/>
                <w:numId w:val="35"/>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Segment-Specific Processing: Process opportunities with more than 50% CAH sales separately.</w:t>
            </w:r>
          </w:p>
        </w:tc>
        <w:tc>
          <w:tcPr>
            <w:tcW w:w="3330" w:type="dxa"/>
            <w:hideMark/>
          </w:tcPr>
          <w:p w14:paraId="19FE0A80" w14:textId="77777777" w:rsidR="000E659F" w:rsidRPr="000E659F" w:rsidRDefault="000E659F" w:rsidP="000E659F">
            <w:pPr>
              <w:numPr>
                <w:ilvl w:val="0"/>
                <w:numId w:val="3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IMS_UNSPSC_Allocation.csv (from Step 4) </w:t>
            </w:r>
          </w:p>
          <w:p w14:paraId="41E57D15" w14:textId="77777777" w:rsidR="000E659F" w:rsidRPr="000E659F" w:rsidRDefault="000E659F" w:rsidP="000E659F">
            <w:pPr>
              <w:numPr>
                <w:ilvl w:val="0"/>
                <w:numId w:val="36"/>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IQVIA_CAH_ShipTo_Crosswalk_w_BSM.yxdb</w:t>
            </w:r>
            <w:proofErr w:type="spellEnd"/>
            <w:r w:rsidRPr="000E659F">
              <w:rPr>
                <w:rFonts w:ascii="Calibri" w:eastAsia="Times New Roman" w:hAnsi="Calibri" w:cs="Calibri"/>
                <w:color w:val="333333"/>
                <w:kern w:val="0"/>
                <w14:ligatures w14:val="none"/>
              </w:rPr>
              <w:t xml:space="preserve"> (Customer Crosswalk)</w:t>
            </w:r>
          </w:p>
          <w:p w14:paraId="1BFC6B65" w14:textId="77777777" w:rsidR="000E659F" w:rsidRPr="000E659F" w:rsidRDefault="000E659F" w:rsidP="000E659F">
            <w:pPr>
              <w:numPr>
                <w:ilvl w:val="0"/>
                <w:numId w:val="36"/>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xml:space="preserve"> (Historical Sales Data)</w:t>
            </w:r>
          </w:p>
          <w:p w14:paraId="3DB0B039" w14:textId="77777777" w:rsidR="000E659F" w:rsidRPr="000E659F" w:rsidRDefault="000E659F" w:rsidP="000E659F">
            <w:pPr>
              <w:numPr>
                <w:ilvl w:val="0"/>
                <w:numId w:val="36"/>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Output_04_EnrichedCustomerMaster.yxdb </w:t>
            </w:r>
          </w:p>
          <w:p w14:paraId="3E654CD4" w14:textId="77777777" w:rsidR="000E659F" w:rsidRPr="000E659F" w:rsidRDefault="000E659F" w:rsidP="000E659F">
            <w:pPr>
              <w:numPr>
                <w:ilvl w:val="0"/>
                <w:numId w:val="36"/>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AnalyticsGateway.dbo.CustomerMaster</w:t>
            </w:r>
            <w:proofErr w:type="spellEnd"/>
            <w:r w:rsidRPr="000E659F">
              <w:rPr>
                <w:rFonts w:ascii="Calibri" w:eastAsia="Times New Roman" w:hAnsi="Calibri" w:cs="Calibri"/>
                <w:color w:val="333333"/>
                <w:kern w:val="0"/>
                <w14:ligatures w14:val="none"/>
              </w:rPr>
              <w:t xml:space="preserve"> (SQL)</w:t>
            </w:r>
          </w:p>
          <w:p w14:paraId="4F413DDA" w14:textId="77777777" w:rsidR="000E659F" w:rsidRPr="000E659F" w:rsidRDefault="000E659F" w:rsidP="000E659F">
            <w:pPr>
              <w:numPr>
                <w:ilvl w:val="0"/>
                <w:numId w:val="36"/>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AnalyticsGateway.dbo.MaterialMaster</w:t>
            </w:r>
            <w:proofErr w:type="spellEnd"/>
            <w:r w:rsidRPr="000E659F">
              <w:rPr>
                <w:rFonts w:ascii="Calibri" w:eastAsia="Times New Roman" w:hAnsi="Calibri" w:cs="Calibri"/>
                <w:color w:val="333333"/>
                <w:kern w:val="0"/>
                <w14:ligatures w14:val="none"/>
              </w:rPr>
              <w:t xml:space="preserve"> (SQL)</w:t>
            </w:r>
            <w:r w:rsidRPr="000E659F">
              <w:rPr>
                <w:rFonts w:ascii="Calibri" w:eastAsia="Times New Roman" w:hAnsi="Calibri" w:cs="Calibri"/>
                <w:color w:val="333333"/>
                <w:kern w:val="0"/>
                <w14:ligatures w14:val="none"/>
              </w:rPr>
              <w:br/>
            </w:r>
            <w:r w:rsidRPr="000E659F">
              <w:rPr>
                <w:rFonts w:ascii="Calibri" w:eastAsia="Times New Roman" w:hAnsi="Calibri" w:cs="Calibri"/>
                <w:color w:val="333333"/>
                <w:kern w:val="0"/>
                <w14:ligatures w14:val="none"/>
              </w:rPr>
              <w:br/>
            </w:r>
            <w:r w:rsidRPr="000E659F">
              <w:rPr>
                <w:rFonts w:ascii="Calibri" w:eastAsia="Times New Roman" w:hAnsi="Calibri" w:cs="Calibri"/>
                <w:color w:val="333333"/>
                <w:kern w:val="0"/>
                <w14:ligatures w14:val="none"/>
              </w:rPr>
              <w:br/>
            </w:r>
          </w:p>
          <w:p w14:paraId="14EEB00F"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p>
        </w:tc>
        <w:tc>
          <w:tcPr>
            <w:tcW w:w="3060" w:type="dxa"/>
            <w:hideMark/>
          </w:tcPr>
          <w:p w14:paraId="23E4FD74" w14:textId="77777777" w:rsidR="000E659F" w:rsidRPr="000E659F" w:rsidRDefault="000E659F" w:rsidP="000E659F">
            <w:pPr>
              <w:numPr>
                <w:ilvl w:val="0"/>
                <w:numId w:val="3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lastRenderedPageBreak/>
              <w:t>Shipto_Unspsc_Allocation.yxdb</w:t>
            </w:r>
            <w:proofErr w:type="spellEnd"/>
            <w:r w:rsidRPr="000E659F">
              <w:rPr>
                <w:rFonts w:ascii="Calibri" w:eastAsia="Times New Roman" w:hAnsi="Calibri" w:cs="Calibri"/>
                <w:color w:val="333333"/>
                <w:kern w:val="0"/>
                <w14:ligatures w14:val="none"/>
              </w:rPr>
              <w:t xml:space="preserve"> (Primary allocation of opportunity for each </w:t>
            </w:r>
            <w:proofErr w:type="spellStart"/>
            <w:r w:rsidRPr="000E659F">
              <w:rPr>
                <w:rFonts w:ascii="Calibri" w:eastAsia="Times New Roman" w:hAnsi="Calibri" w:cs="Calibri"/>
                <w:color w:val="333333"/>
                <w:kern w:val="0"/>
                <w14:ligatures w14:val="none"/>
              </w:rPr>
              <w:t>ShipToCustomerId</w:t>
            </w:r>
            <w:proofErr w:type="spellEnd"/>
            <w:r w:rsidRPr="000E659F">
              <w:rPr>
                <w:rFonts w:ascii="Calibri" w:eastAsia="Times New Roman" w:hAnsi="Calibri" w:cs="Calibri"/>
                <w:color w:val="333333"/>
                <w:kern w:val="0"/>
                <w14:ligatures w14:val="none"/>
              </w:rPr>
              <w:t xml:space="preserve"> and product)</w:t>
            </w:r>
          </w:p>
          <w:p w14:paraId="22DC01FE" w14:textId="77777777" w:rsidR="000E659F" w:rsidRPr="000E659F" w:rsidRDefault="000E659F" w:rsidP="000E659F">
            <w:pPr>
              <w:numPr>
                <w:ilvl w:val="0"/>
                <w:numId w:val="37"/>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Shipto_MarketingView_Allocation.yxdb</w:t>
            </w:r>
            <w:proofErr w:type="spellEnd"/>
            <w:r w:rsidRPr="000E659F">
              <w:rPr>
                <w:rFonts w:ascii="Calibri" w:eastAsia="Times New Roman" w:hAnsi="Calibri" w:cs="Calibri"/>
                <w:color w:val="333333"/>
                <w:kern w:val="0"/>
                <w14:ligatures w14:val="none"/>
              </w:rPr>
              <w:t xml:space="preserve"> (Secondary allocation </w:t>
            </w:r>
            <w:r w:rsidRPr="000E659F">
              <w:rPr>
                <w:rFonts w:ascii="Calibri" w:eastAsia="Times New Roman" w:hAnsi="Calibri" w:cs="Calibri"/>
                <w:color w:val="333333"/>
                <w:kern w:val="0"/>
                <w14:ligatures w14:val="none"/>
              </w:rPr>
              <w:lastRenderedPageBreak/>
              <w:t>rolled up to Marketing View level)</w:t>
            </w:r>
          </w:p>
          <w:p w14:paraId="6D451F40" w14:textId="77777777" w:rsidR="000E659F" w:rsidRPr="000E659F" w:rsidRDefault="000E659F" w:rsidP="000E659F">
            <w:pPr>
              <w:numPr>
                <w:ilvl w:val="0"/>
                <w:numId w:val="37"/>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Export the allocated opportunities for different segments to YXDB files.</w:t>
            </w:r>
          </w:p>
        </w:tc>
      </w:tr>
      <w:tr w:rsidR="00D270DF" w:rsidRPr="000E659F" w14:paraId="47379C22" w14:textId="77777777" w:rsidTr="00781CBB">
        <w:tc>
          <w:tcPr>
            <w:tcW w:w="900" w:type="dxa"/>
            <w:hideMark/>
          </w:tcPr>
          <w:p w14:paraId="3C08BDF6"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Step-6</w:t>
            </w:r>
          </w:p>
        </w:tc>
        <w:tc>
          <w:tcPr>
            <w:tcW w:w="1530" w:type="dxa"/>
            <w:hideMark/>
          </w:tcPr>
          <w:p w14:paraId="366C5B09"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Clarivate_Soldto</w:t>
            </w:r>
            <w:proofErr w:type="spellEnd"/>
          </w:p>
          <w:p w14:paraId="75ED4BD9"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_</w:t>
            </w:r>
            <w:proofErr w:type="spellStart"/>
            <w:r w:rsidRPr="000E659F">
              <w:rPr>
                <w:rFonts w:ascii="Calibri" w:eastAsia="Times New Roman" w:hAnsi="Calibri" w:cs="Calibri"/>
                <w:color w:val="333333"/>
                <w:kern w:val="0"/>
                <w14:ligatures w14:val="none"/>
              </w:rPr>
              <w:t>Rollup.yxmd</w:t>
            </w:r>
            <w:proofErr w:type="spellEnd"/>
          </w:p>
        </w:tc>
        <w:tc>
          <w:tcPr>
            <w:tcW w:w="3240" w:type="dxa"/>
            <w:hideMark/>
          </w:tcPr>
          <w:p w14:paraId="2B83AD08"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 xml:space="preserve">Roll Up Opportunities to Sold-To Customer Level and Calculate Market Denominator - Aggregate granular sales opportunity data from the </w:t>
            </w:r>
            <w:proofErr w:type="spellStart"/>
            <w:r w:rsidRPr="000E659F">
              <w:rPr>
                <w:rFonts w:ascii="Calibri" w:eastAsia="Times New Roman" w:hAnsi="Calibri" w:cs="Calibri"/>
                <w:b/>
                <w:bCs/>
                <w:color w:val="333333"/>
                <w:kern w:val="0"/>
                <w14:ligatures w14:val="none"/>
              </w:rPr>
              <w:t>ShipToCustomerId</w:t>
            </w:r>
            <w:proofErr w:type="spellEnd"/>
            <w:r w:rsidRPr="000E659F">
              <w:rPr>
                <w:rFonts w:ascii="Calibri" w:eastAsia="Times New Roman" w:hAnsi="Calibri" w:cs="Calibri"/>
                <w:b/>
                <w:bCs/>
                <w:color w:val="333333"/>
                <w:kern w:val="0"/>
                <w14:ligatures w14:val="none"/>
              </w:rPr>
              <w:t xml:space="preserve"> level to the parent billing account level (</w:t>
            </w:r>
            <w:proofErr w:type="spellStart"/>
            <w:r w:rsidRPr="000E659F">
              <w:rPr>
                <w:rFonts w:ascii="Calibri" w:eastAsia="Times New Roman" w:hAnsi="Calibri" w:cs="Calibri"/>
                <w:b/>
                <w:bCs/>
                <w:color w:val="333333"/>
                <w:kern w:val="0"/>
                <w14:ligatures w14:val="none"/>
              </w:rPr>
              <w:t>SoldToCustomerId</w:t>
            </w:r>
            <w:proofErr w:type="spellEnd"/>
            <w:r w:rsidRPr="000E659F">
              <w:rPr>
                <w:rFonts w:ascii="Calibri" w:eastAsia="Times New Roman" w:hAnsi="Calibri" w:cs="Calibri"/>
                <w:b/>
                <w:bCs/>
                <w:color w:val="333333"/>
                <w:kern w:val="0"/>
                <w14:ligatures w14:val="none"/>
              </w:rPr>
              <w:t>) and calculate a "total market" denominator.</w:t>
            </w:r>
          </w:p>
          <w:p w14:paraId="7591E6A4"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Load ship-to level opportunity data and </w:t>
            </w:r>
            <w:r w:rsidRPr="000E659F">
              <w:rPr>
                <w:rFonts w:ascii="Calibri" w:eastAsia="Times New Roman" w:hAnsi="Calibri" w:cs="Calibri"/>
                <w:color w:val="333333"/>
                <w:kern w:val="0"/>
                <w14:ligatures w14:val="none"/>
              </w:rPr>
              <w:lastRenderedPageBreak/>
              <w:t xml:space="preserve">the ShipTo to </w:t>
            </w:r>
            <w:proofErr w:type="spellStart"/>
            <w:r w:rsidRPr="000E659F">
              <w:rPr>
                <w:rFonts w:ascii="Calibri" w:eastAsia="Times New Roman" w:hAnsi="Calibri" w:cs="Calibri"/>
                <w:color w:val="333333"/>
                <w:kern w:val="0"/>
                <w14:ligatures w14:val="none"/>
              </w:rPr>
              <w:t>SoldTo</w:t>
            </w:r>
            <w:proofErr w:type="spellEnd"/>
            <w:r w:rsidRPr="000E659F">
              <w:rPr>
                <w:rFonts w:ascii="Calibri" w:eastAsia="Times New Roman" w:hAnsi="Calibri" w:cs="Calibri"/>
                <w:color w:val="333333"/>
                <w:kern w:val="0"/>
                <w14:ligatures w14:val="none"/>
              </w:rPr>
              <w:t xml:space="preserve"> mapping.</w:t>
            </w:r>
          </w:p>
          <w:p w14:paraId="794A2081"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Join the data to add the corresponding </w:t>
            </w:r>
            <w:proofErr w:type="spellStart"/>
            <w:r w:rsidRPr="000E659F">
              <w:rPr>
                <w:rFonts w:ascii="Calibri" w:eastAsia="Times New Roman" w:hAnsi="Calibri" w:cs="Calibri"/>
                <w:color w:val="333333"/>
                <w:kern w:val="0"/>
                <w14:ligatures w14:val="none"/>
              </w:rPr>
              <w:t>SoldToCustomerId</w:t>
            </w:r>
            <w:proofErr w:type="spellEnd"/>
            <w:r w:rsidRPr="000E659F">
              <w:rPr>
                <w:rFonts w:ascii="Calibri" w:eastAsia="Times New Roman" w:hAnsi="Calibri" w:cs="Calibri"/>
                <w:color w:val="333333"/>
                <w:kern w:val="0"/>
                <w14:ligatures w14:val="none"/>
              </w:rPr>
              <w:t xml:space="preserve"> to each </w:t>
            </w:r>
            <w:proofErr w:type="spellStart"/>
            <w:r w:rsidRPr="000E659F">
              <w:rPr>
                <w:rFonts w:ascii="Calibri" w:eastAsia="Times New Roman" w:hAnsi="Calibri" w:cs="Calibri"/>
                <w:color w:val="333333"/>
                <w:kern w:val="0"/>
                <w14:ligatures w14:val="none"/>
              </w:rPr>
              <w:t>ShipToCustomerId</w:t>
            </w:r>
            <w:proofErr w:type="spellEnd"/>
            <w:r w:rsidRPr="000E659F">
              <w:rPr>
                <w:rFonts w:ascii="Calibri" w:eastAsia="Times New Roman" w:hAnsi="Calibri" w:cs="Calibri"/>
                <w:color w:val="333333"/>
                <w:kern w:val="0"/>
                <w14:ligatures w14:val="none"/>
              </w:rPr>
              <w:t xml:space="preserve"> record.</w:t>
            </w:r>
          </w:p>
          <w:p w14:paraId="2BCDE9AE"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Aggregate the data by </w:t>
            </w:r>
            <w:proofErr w:type="spellStart"/>
            <w:r w:rsidRPr="000E659F">
              <w:rPr>
                <w:rFonts w:ascii="Calibri" w:eastAsia="Times New Roman" w:hAnsi="Calibri" w:cs="Calibri"/>
                <w:color w:val="333333"/>
                <w:kern w:val="0"/>
                <w14:ligatures w14:val="none"/>
              </w:rPr>
              <w:t>SoldToCustomerId</w:t>
            </w:r>
            <w:proofErr w:type="spellEnd"/>
            <w:r w:rsidRPr="000E659F">
              <w:rPr>
                <w:rFonts w:ascii="Calibri" w:eastAsia="Times New Roman" w:hAnsi="Calibri" w:cs="Calibri"/>
                <w:color w:val="333333"/>
                <w:kern w:val="0"/>
                <w14:ligatures w14:val="none"/>
              </w:rPr>
              <w:t xml:space="preserve"> and </w:t>
            </w:r>
            <w:proofErr w:type="spellStart"/>
            <w:r w:rsidRPr="000E659F">
              <w:rPr>
                <w:rFonts w:ascii="Calibri" w:eastAsia="Times New Roman" w:hAnsi="Calibri" w:cs="Calibri"/>
                <w:color w:val="333333"/>
                <w:kern w:val="0"/>
                <w14:ligatures w14:val="none"/>
              </w:rPr>
              <w:t>UnspscId</w:t>
            </w:r>
            <w:proofErr w:type="spellEnd"/>
            <w:r w:rsidRPr="000E659F">
              <w:rPr>
                <w:rFonts w:ascii="Calibri" w:eastAsia="Times New Roman" w:hAnsi="Calibri" w:cs="Calibri"/>
                <w:color w:val="333333"/>
                <w:kern w:val="0"/>
                <w14:ligatures w14:val="none"/>
              </w:rPr>
              <w:t xml:space="preserve"> to calculate the Sum of </w:t>
            </w:r>
            <w:proofErr w:type="spellStart"/>
            <w:r w:rsidRPr="000E659F">
              <w:rPr>
                <w:rFonts w:ascii="Calibri" w:eastAsia="Times New Roman" w:hAnsi="Calibri" w:cs="Calibri"/>
                <w:color w:val="333333"/>
                <w:kern w:val="0"/>
                <w14:ligatures w14:val="none"/>
              </w:rPr>
              <w:t>Opportunity_Allocation</w:t>
            </w:r>
            <w:proofErr w:type="spellEnd"/>
            <w:r w:rsidRPr="000E659F">
              <w:rPr>
                <w:rFonts w:ascii="Calibri" w:eastAsia="Times New Roman" w:hAnsi="Calibri" w:cs="Calibri"/>
                <w:color w:val="333333"/>
                <w:kern w:val="0"/>
                <w14:ligatures w14:val="none"/>
              </w:rPr>
              <w:t>.</w:t>
            </w:r>
          </w:p>
          <w:p w14:paraId="158A7295"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Load historical sales data and filter for the last 12 months and CAH products.</w:t>
            </w:r>
          </w:p>
          <w:p w14:paraId="7B5A84B5"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Re-inflate the opportunity to its estimated total market potential.</w:t>
            </w:r>
          </w:p>
          <w:p w14:paraId="5AA21800"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Join the re-inflated total opportunity with the processed historical sales data.</w:t>
            </w:r>
          </w:p>
          <w:p w14:paraId="177FA8C5"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Aggregate the data to the </w:t>
            </w:r>
            <w:proofErr w:type="spellStart"/>
            <w:r w:rsidRPr="000E659F">
              <w:rPr>
                <w:rFonts w:ascii="Calibri" w:eastAsia="Times New Roman" w:hAnsi="Calibri" w:cs="Calibri"/>
                <w:color w:val="333333"/>
                <w:kern w:val="0"/>
                <w14:ligatures w14:val="none"/>
              </w:rPr>
              <w:t>SoldToCustomerId</w:t>
            </w:r>
            <w:proofErr w:type="spellEnd"/>
            <w:r w:rsidRPr="000E659F">
              <w:rPr>
                <w:rFonts w:ascii="Calibri" w:eastAsia="Times New Roman" w:hAnsi="Calibri" w:cs="Calibri"/>
                <w:color w:val="333333"/>
                <w:kern w:val="0"/>
                <w14:ligatures w14:val="none"/>
              </w:rPr>
              <w:t xml:space="preserve"> and </w:t>
            </w:r>
            <w:proofErr w:type="spellStart"/>
            <w:r w:rsidRPr="000E659F">
              <w:rPr>
                <w:rFonts w:ascii="Calibri" w:eastAsia="Times New Roman" w:hAnsi="Calibri" w:cs="Calibri"/>
                <w:color w:val="333333"/>
                <w:kern w:val="0"/>
                <w14:ligatures w14:val="none"/>
              </w:rPr>
              <w:t>UnspscId</w:t>
            </w:r>
            <w:proofErr w:type="spellEnd"/>
            <w:r w:rsidRPr="000E659F">
              <w:rPr>
                <w:rFonts w:ascii="Calibri" w:eastAsia="Times New Roman" w:hAnsi="Calibri" w:cs="Calibri"/>
                <w:color w:val="333333"/>
                <w:kern w:val="0"/>
                <w14:ligatures w14:val="none"/>
              </w:rPr>
              <w:t xml:space="preserve"> level, summing historical sales and total opportunity.</w:t>
            </w:r>
          </w:p>
          <w:p w14:paraId="177A4F35"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Adjust Allocation: Adjust the opportunity allocation based on the convertible percentage.</w:t>
            </w:r>
          </w:p>
          <w:p w14:paraId="4A3D5C3A"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Aggregate: Aggregate the data to the </w:t>
            </w:r>
            <w:proofErr w:type="spellStart"/>
            <w:r w:rsidRPr="000E659F">
              <w:rPr>
                <w:rFonts w:ascii="Calibri" w:eastAsia="Times New Roman" w:hAnsi="Calibri" w:cs="Calibri"/>
                <w:color w:val="333333"/>
                <w:kern w:val="0"/>
                <w14:ligatures w14:val="none"/>
              </w:rPr>
              <w:t>SoldTo</w:t>
            </w:r>
            <w:proofErr w:type="spellEnd"/>
            <w:r w:rsidRPr="000E659F">
              <w:rPr>
                <w:rFonts w:ascii="Calibri" w:eastAsia="Times New Roman" w:hAnsi="Calibri" w:cs="Calibri"/>
                <w:color w:val="333333"/>
                <w:kern w:val="0"/>
                <w14:ligatures w14:val="none"/>
              </w:rPr>
              <w:t xml:space="preserve"> </w:t>
            </w:r>
            <w:r w:rsidRPr="000E659F">
              <w:rPr>
                <w:rFonts w:ascii="Calibri" w:eastAsia="Times New Roman" w:hAnsi="Calibri" w:cs="Calibri"/>
                <w:color w:val="333333"/>
                <w:kern w:val="0"/>
                <w14:ligatures w14:val="none"/>
              </w:rPr>
              <w:lastRenderedPageBreak/>
              <w:t>customer and UNSPSC code level.</w:t>
            </w:r>
          </w:p>
          <w:p w14:paraId="2F07EAD9" w14:textId="77777777" w:rsidR="000E659F" w:rsidRPr="000E659F" w:rsidRDefault="000E659F" w:rsidP="000E659F">
            <w:pPr>
              <w:numPr>
                <w:ilvl w:val="0"/>
                <w:numId w:val="38"/>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Cleanse and Filter: Cleanse data and filter to include only records where the sum of </w:t>
            </w:r>
            <w:proofErr w:type="spellStart"/>
            <w:r w:rsidRPr="000E659F">
              <w:rPr>
                <w:rFonts w:ascii="Calibri" w:eastAsia="Times New Roman" w:hAnsi="Calibri" w:cs="Calibri"/>
                <w:color w:val="333333"/>
                <w:kern w:val="0"/>
                <w14:ligatures w14:val="none"/>
              </w:rPr>
              <w:t>CHB_Sales</w:t>
            </w:r>
            <w:proofErr w:type="spellEnd"/>
            <w:r w:rsidRPr="000E659F">
              <w:rPr>
                <w:rFonts w:ascii="Calibri" w:eastAsia="Times New Roman" w:hAnsi="Calibri" w:cs="Calibri"/>
                <w:color w:val="333333"/>
                <w:kern w:val="0"/>
                <w14:ligatures w14:val="none"/>
              </w:rPr>
              <w:t xml:space="preserve"> and </w:t>
            </w:r>
            <w:proofErr w:type="spellStart"/>
            <w:r w:rsidRPr="000E659F">
              <w:rPr>
                <w:rFonts w:ascii="Calibri" w:eastAsia="Times New Roman" w:hAnsi="Calibri" w:cs="Calibri"/>
                <w:color w:val="333333"/>
                <w:kern w:val="0"/>
                <w14:ligatures w14:val="none"/>
              </w:rPr>
              <w:t>Opportunity_Allocation</w:t>
            </w:r>
            <w:proofErr w:type="spellEnd"/>
            <w:r w:rsidRPr="000E659F">
              <w:rPr>
                <w:rFonts w:ascii="Calibri" w:eastAsia="Times New Roman" w:hAnsi="Calibri" w:cs="Calibri"/>
                <w:color w:val="333333"/>
                <w:kern w:val="0"/>
                <w14:ligatures w14:val="none"/>
              </w:rPr>
              <w:t xml:space="preserve"> is greater than 0.</w:t>
            </w:r>
          </w:p>
        </w:tc>
        <w:tc>
          <w:tcPr>
            <w:tcW w:w="3330" w:type="dxa"/>
            <w:hideMark/>
          </w:tcPr>
          <w:p w14:paraId="5DC94F23" w14:textId="77777777" w:rsidR="000E659F" w:rsidRPr="000E659F" w:rsidRDefault="000E659F" w:rsidP="000E659F">
            <w:pPr>
              <w:numPr>
                <w:ilvl w:val="0"/>
                <w:numId w:val="39"/>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lastRenderedPageBreak/>
              <w:t>Shipto_Unspsc_Allocation.yxdb</w:t>
            </w:r>
            <w:proofErr w:type="spellEnd"/>
            <w:r w:rsidRPr="000E659F">
              <w:rPr>
                <w:rFonts w:ascii="Calibri" w:eastAsia="Times New Roman" w:hAnsi="Calibri" w:cs="Calibri"/>
                <w:color w:val="333333"/>
                <w:kern w:val="0"/>
                <w14:ligatures w14:val="none"/>
              </w:rPr>
              <w:t xml:space="preserve"> (from Step 5) </w:t>
            </w:r>
          </w:p>
          <w:p w14:paraId="0EEDD66C" w14:textId="77777777" w:rsidR="000E659F" w:rsidRPr="000E659F" w:rsidRDefault="000E659F" w:rsidP="000E659F">
            <w:pPr>
              <w:numPr>
                <w:ilvl w:val="0"/>
                <w:numId w:val="39"/>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Customer Master Data (for ShipTo to </w:t>
            </w:r>
            <w:proofErr w:type="spellStart"/>
            <w:r w:rsidRPr="000E659F">
              <w:rPr>
                <w:rFonts w:ascii="Calibri" w:eastAsia="Times New Roman" w:hAnsi="Calibri" w:cs="Calibri"/>
                <w:color w:val="333333"/>
                <w:kern w:val="0"/>
                <w14:ligatures w14:val="none"/>
              </w:rPr>
              <w:t>SoldTo</w:t>
            </w:r>
            <w:proofErr w:type="spellEnd"/>
            <w:r w:rsidRPr="000E659F">
              <w:rPr>
                <w:rFonts w:ascii="Calibri" w:eastAsia="Times New Roman" w:hAnsi="Calibri" w:cs="Calibri"/>
                <w:color w:val="333333"/>
                <w:kern w:val="0"/>
                <w14:ligatures w14:val="none"/>
              </w:rPr>
              <w:t xml:space="preserve"> </w:t>
            </w:r>
            <w:proofErr w:type="gramStart"/>
            <w:r w:rsidRPr="000E659F">
              <w:rPr>
                <w:rFonts w:ascii="Calibri" w:eastAsia="Times New Roman" w:hAnsi="Calibri" w:cs="Calibri"/>
                <w:color w:val="333333"/>
                <w:kern w:val="0"/>
                <w14:ligatures w14:val="none"/>
              </w:rPr>
              <w:t>mapping)-</w:t>
            </w:r>
            <w:proofErr w:type="spellStart"/>
            <w:r w:rsidRPr="000E659F">
              <w:rPr>
                <w:rFonts w:ascii="Calibri" w:eastAsia="Times New Roman" w:hAnsi="Calibri" w:cs="Calibri"/>
                <w:color w:val="333333"/>
                <w:kern w:val="0"/>
                <w14:ligatures w14:val="none"/>
              </w:rPr>
              <w:t>AnalyticsGateway.dbo.CustomerMaster</w:t>
            </w:r>
            <w:proofErr w:type="spellEnd"/>
            <w:proofErr w:type="gramEnd"/>
            <w:r w:rsidRPr="000E659F">
              <w:rPr>
                <w:rFonts w:ascii="Calibri" w:eastAsia="Times New Roman" w:hAnsi="Calibri" w:cs="Calibri"/>
                <w:color w:val="333333"/>
                <w:kern w:val="0"/>
                <w14:ligatures w14:val="none"/>
              </w:rPr>
              <w:t xml:space="preserve"> (SQL)</w:t>
            </w:r>
          </w:p>
          <w:p w14:paraId="5547A581" w14:textId="77777777" w:rsidR="000E659F" w:rsidRPr="000E659F" w:rsidRDefault="000E659F" w:rsidP="000E659F">
            <w:pPr>
              <w:numPr>
                <w:ilvl w:val="0"/>
                <w:numId w:val="39"/>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xml:space="preserve"> (Historical Sales Data)</w:t>
            </w:r>
          </w:p>
        </w:tc>
        <w:tc>
          <w:tcPr>
            <w:tcW w:w="3060" w:type="dxa"/>
            <w:hideMark/>
          </w:tcPr>
          <w:p w14:paraId="38A52F83" w14:textId="77777777" w:rsidR="000E659F" w:rsidRPr="000E659F" w:rsidRDefault="000E659F" w:rsidP="000E659F">
            <w:pPr>
              <w:numPr>
                <w:ilvl w:val="0"/>
                <w:numId w:val="40"/>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Bayes_Soldto_Unspsc_Opportunity.yxdb</w:t>
            </w:r>
            <w:proofErr w:type="spellEnd"/>
            <w:r w:rsidRPr="000E659F">
              <w:rPr>
                <w:rFonts w:ascii="Calibri" w:eastAsia="Times New Roman" w:hAnsi="Calibri" w:cs="Calibri"/>
                <w:color w:val="333333"/>
                <w:kern w:val="0"/>
                <w14:ligatures w14:val="none"/>
              </w:rPr>
              <w:t xml:space="preserve"> (Total new sales opportunity for each parent account and product)</w:t>
            </w:r>
          </w:p>
          <w:p w14:paraId="341C92C7" w14:textId="77777777" w:rsidR="000E659F" w:rsidRPr="000E659F" w:rsidRDefault="000E659F" w:rsidP="000E659F">
            <w:pPr>
              <w:numPr>
                <w:ilvl w:val="0"/>
                <w:numId w:val="40"/>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Soldto_Unspsc_Denominator_202408.yxdb (Total market size for each sold-to account and product)</w:t>
            </w:r>
          </w:p>
        </w:tc>
      </w:tr>
      <w:tr w:rsidR="00D270DF" w:rsidRPr="000E659F" w14:paraId="12C20640" w14:textId="77777777" w:rsidTr="00781CBB">
        <w:tc>
          <w:tcPr>
            <w:tcW w:w="900" w:type="dxa"/>
            <w:hideMark/>
          </w:tcPr>
          <w:p w14:paraId="3B6D94E6"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Step-7</w:t>
            </w:r>
          </w:p>
        </w:tc>
        <w:tc>
          <w:tcPr>
            <w:tcW w:w="1530" w:type="dxa"/>
            <w:hideMark/>
          </w:tcPr>
          <w:p w14:paraId="75F61F82"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Clarivate_CreateNew</w:t>
            </w:r>
            <w:proofErr w:type="spellEnd"/>
          </w:p>
          <w:p w14:paraId="7E23A3E7"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_</w:t>
            </w:r>
            <w:proofErr w:type="spellStart"/>
            <w:r w:rsidRPr="000E659F">
              <w:rPr>
                <w:rFonts w:ascii="Calibri" w:eastAsia="Times New Roman" w:hAnsi="Calibri" w:cs="Calibri"/>
                <w:color w:val="333333"/>
                <w:kern w:val="0"/>
                <w14:ligatures w14:val="none"/>
              </w:rPr>
              <w:t>Shipto_Soldto.yxmd</w:t>
            </w:r>
            <w:proofErr w:type="spellEnd"/>
          </w:p>
        </w:tc>
        <w:tc>
          <w:tcPr>
            <w:tcW w:w="3240" w:type="dxa"/>
            <w:hideMark/>
          </w:tcPr>
          <w:p w14:paraId="3853C17D" w14:textId="77777777" w:rsidR="000E659F" w:rsidRPr="000E659F" w:rsidRDefault="000E659F" w:rsidP="000E659F">
            <w:p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b/>
                <w:bCs/>
                <w:color w:val="333333"/>
                <w:kern w:val="0"/>
                <w14:ligatures w14:val="none"/>
              </w:rPr>
              <w:t>Validate and Re-Aggregate Market Denominator - QC and re-aggregate sales opportunity data to ensure that the total market denominator remains consistent as it is allocated from a high level down to a granular level and back up again.</w:t>
            </w:r>
          </w:p>
          <w:p w14:paraId="0032B9E5"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Load modeled opportunity data, historical sales data, and customer hierarchy data.</w:t>
            </w:r>
          </w:p>
          <w:p w14:paraId="351245BB"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Calculate the initial </w:t>
            </w:r>
            <w:proofErr w:type="spellStart"/>
            <w:r w:rsidRPr="000E659F">
              <w:rPr>
                <w:rFonts w:ascii="Calibri" w:eastAsia="Times New Roman" w:hAnsi="Calibri" w:cs="Calibri"/>
                <w:color w:val="333333"/>
                <w:kern w:val="0"/>
                <w14:ligatures w14:val="none"/>
              </w:rPr>
              <w:t>IMS_TotalDenominator</w:t>
            </w:r>
            <w:proofErr w:type="spellEnd"/>
            <w:r w:rsidRPr="000E659F">
              <w:rPr>
                <w:rFonts w:ascii="Calibri" w:eastAsia="Times New Roman" w:hAnsi="Calibri" w:cs="Calibri"/>
                <w:color w:val="333333"/>
                <w:kern w:val="0"/>
                <w14:ligatures w14:val="none"/>
              </w:rPr>
              <w:t xml:space="preserve"> by adding historical sales to the total modeled opportunity.</w:t>
            </w:r>
          </w:p>
          <w:p w14:paraId="1909F1FA"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Allocate the market denominator to ship-to locations proportionally based on their share of sales (for customers with historical sales) or </w:t>
            </w:r>
            <w:proofErr w:type="gramStart"/>
            <w:r w:rsidRPr="000E659F">
              <w:rPr>
                <w:rFonts w:ascii="Calibri" w:eastAsia="Times New Roman" w:hAnsi="Calibri" w:cs="Calibri"/>
                <w:color w:val="333333"/>
                <w:kern w:val="0"/>
                <w14:ligatures w14:val="none"/>
              </w:rPr>
              <w:t>assign</w:t>
            </w:r>
            <w:proofErr w:type="gramEnd"/>
            <w:r w:rsidRPr="000E659F">
              <w:rPr>
                <w:rFonts w:ascii="Calibri" w:eastAsia="Times New Roman" w:hAnsi="Calibri" w:cs="Calibri"/>
                <w:color w:val="333333"/>
                <w:kern w:val="0"/>
                <w14:ligatures w14:val="none"/>
              </w:rPr>
              <w:t xml:space="preserve"> to the first ship-to location (for customers with no historical sales).</w:t>
            </w:r>
          </w:p>
          <w:p w14:paraId="2D94B9EC"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 xml:space="preserve">Aggregate the data to the </w:t>
            </w:r>
            <w:proofErr w:type="spellStart"/>
            <w:r w:rsidRPr="000E659F">
              <w:rPr>
                <w:rFonts w:ascii="Calibri" w:eastAsia="Times New Roman" w:hAnsi="Calibri" w:cs="Calibri"/>
                <w:color w:val="333333"/>
                <w:kern w:val="0"/>
                <w14:ligatures w14:val="none"/>
              </w:rPr>
              <w:t>SoldToCustomerId</w:t>
            </w:r>
            <w:proofErr w:type="spellEnd"/>
            <w:r w:rsidRPr="000E659F">
              <w:rPr>
                <w:rFonts w:ascii="Calibri" w:eastAsia="Times New Roman" w:hAnsi="Calibri" w:cs="Calibri"/>
                <w:color w:val="333333"/>
                <w:kern w:val="0"/>
                <w14:ligatures w14:val="none"/>
              </w:rPr>
              <w:t xml:space="preserve"> and </w:t>
            </w:r>
            <w:proofErr w:type="spellStart"/>
            <w:r w:rsidRPr="000E659F">
              <w:rPr>
                <w:rFonts w:ascii="Calibri" w:eastAsia="Times New Roman" w:hAnsi="Calibri" w:cs="Calibri"/>
                <w:color w:val="333333"/>
                <w:kern w:val="0"/>
                <w14:ligatures w14:val="none"/>
              </w:rPr>
              <w:t>UnspscId</w:t>
            </w:r>
            <w:proofErr w:type="spellEnd"/>
            <w:r w:rsidRPr="000E659F">
              <w:rPr>
                <w:rFonts w:ascii="Calibri" w:eastAsia="Times New Roman" w:hAnsi="Calibri" w:cs="Calibri"/>
                <w:color w:val="333333"/>
                <w:kern w:val="0"/>
                <w14:ligatures w14:val="none"/>
              </w:rPr>
              <w:t xml:space="preserve"> level.</w:t>
            </w:r>
          </w:p>
          <w:p w14:paraId="3DAD4BC1"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Calculate the grand total of the denominator at the IMS level, the Ship-to level, and the Sold-to level.</w:t>
            </w:r>
          </w:p>
          <w:p w14:paraId="3C400DB8"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Present these totals </w:t>
            </w:r>
            <w:proofErr w:type="gramStart"/>
            <w:r w:rsidRPr="000E659F">
              <w:rPr>
                <w:rFonts w:ascii="Calibri" w:eastAsia="Times New Roman" w:hAnsi="Calibri" w:cs="Calibri"/>
                <w:color w:val="333333"/>
                <w:kern w:val="0"/>
                <w14:ligatures w14:val="none"/>
              </w:rPr>
              <w:t>in</w:t>
            </w:r>
            <w:proofErr w:type="gramEnd"/>
            <w:r w:rsidRPr="000E659F">
              <w:rPr>
                <w:rFonts w:ascii="Calibri" w:eastAsia="Times New Roman" w:hAnsi="Calibri" w:cs="Calibri"/>
                <w:color w:val="333333"/>
                <w:kern w:val="0"/>
                <w14:ligatures w14:val="none"/>
              </w:rPr>
              <w:t xml:space="preserve"> a final reporting table for quality control.</w:t>
            </w:r>
          </w:p>
          <w:p w14:paraId="005B2730"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Enrich: Rename and retype fields, map ShipTo customer IDs to IMS organization IDs.</w:t>
            </w:r>
          </w:p>
          <w:p w14:paraId="43FAF9A9"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Filter: Filter data based on the Year Month and Product Conversion Field.</w:t>
            </w:r>
          </w:p>
          <w:p w14:paraId="0E489C18"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Calculate </w:t>
            </w:r>
            <w:proofErr w:type="spellStart"/>
            <w:r w:rsidRPr="000E659F">
              <w:rPr>
                <w:rFonts w:ascii="Calibri" w:eastAsia="Times New Roman" w:hAnsi="Calibri" w:cs="Calibri"/>
                <w:color w:val="333333"/>
                <w:kern w:val="0"/>
                <w14:ligatures w14:val="none"/>
              </w:rPr>
              <w:t>Shipto_Perc</w:t>
            </w:r>
            <w:proofErr w:type="spellEnd"/>
            <w:r w:rsidRPr="000E659F">
              <w:rPr>
                <w:rFonts w:ascii="Calibri" w:eastAsia="Times New Roman" w:hAnsi="Calibri" w:cs="Calibri"/>
                <w:color w:val="333333"/>
                <w:kern w:val="0"/>
                <w14:ligatures w14:val="none"/>
              </w:rPr>
              <w:t xml:space="preserve">: Calculate the </w:t>
            </w:r>
            <w:proofErr w:type="spellStart"/>
            <w:r w:rsidRPr="000E659F">
              <w:rPr>
                <w:rFonts w:ascii="Calibri" w:eastAsia="Times New Roman" w:hAnsi="Calibri" w:cs="Calibri"/>
                <w:color w:val="333333"/>
                <w:kern w:val="0"/>
                <w14:ligatures w14:val="none"/>
              </w:rPr>
              <w:t>Shipto_Perc</w:t>
            </w:r>
            <w:proofErr w:type="spellEnd"/>
            <w:r w:rsidRPr="000E659F">
              <w:rPr>
                <w:rFonts w:ascii="Calibri" w:eastAsia="Times New Roman" w:hAnsi="Calibri" w:cs="Calibri"/>
                <w:color w:val="333333"/>
                <w:kern w:val="0"/>
                <w14:ligatures w14:val="none"/>
              </w:rPr>
              <w:t xml:space="preserve"> using a series of Summarize, Formula, and Join tools.</w:t>
            </w:r>
          </w:p>
          <w:p w14:paraId="12990276"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Aggregate: Aggregate the data to calculate the total opportunity allocation at both the ShipTo and </w:t>
            </w:r>
            <w:proofErr w:type="spellStart"/>
            <w:r w:rsidRPr="000E659F">
              <w:rPr>
                <w:rFonts w:ascii="Calibri" w:eastAsia="Times New Roman" w:hAnsi="Calibri" w:cs="Calibri"/>
                <w:color w:val="333333"/>
                <w:kern w:val="0"/>
                <w14:ligatures w14:val="none"/>
              </w:rPr>
              <w:t>SoldTo</w:t>
            </w:r>
            <w:proofErr w:type="spellEnd"/>
            <w:r w:rsidRPr="000E659F">
              <w:rPr>
                <w:rFonts w:ascii="Calibri" w:eastAsia="Times New Roman" w:hAnsi="Calibri" w:cs="Calibri"/>
                <w:color w:val="333333"/>
                <w:kern w:val="0"/>
                <w14:ligatures w14:val="none"/>
              </w:rPr>
              <w:t xml:space="preserve"> customer levels.</w:t>
            </w:r>
          </w:p>
          <w:p w14:paraId="1300361F" w14:textId="77777777" w:rsidR="000E659F" w:rsidRPr="000E659F" w:rsidRDefault="000E659F" w:rsidP="000E659F">
            <w:pPr>
              <w:numPr>
                <w:ilvl w:val="0"/>
                <w:numId w:val="41"/>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Cleanse: Cleanse data using the "</w:t>
            </w:r>
            <w:proofErr w:type="spellStart"/>
            <w:r w:rsidRPr="000E659F">
              <w:rPr>
                <w:rFonts w:ascii="Calibri" w:eastAsia="Times New Roman" w:hAnsi="Calibri" w:cs="Calibri"/>
                <w:color w:val="333333"/>
                <w:kern w:val="0"/>
                <w14:ligatures w14:val="none"/>
              </w:rPr>
              <w:t>Cleanse.yxmc</w:t>
            </w:r>
            <w:proofErr w:type="spellEnd"/>
            <w:r w:rsidRPr="000E659F">
              <w:rPr>
                <w:rFonts w:ascii="Calibri" w:eastAsia="Times New Roman" w:hAnsi="Calibri" w:cs="Calibri"/>
                <w:color w:val="333333"/>
                <w:kern w:val="0"/>
                <w14:ligatures w14:val="none"/>
              </w:rPr>
              <w:t>" macro.</w:t>
            </w:r>
          </w:p>
        </w:tc>
        <w:tc>
          <w:tcPr>
            <w:tcW w:w="3330" w:type="dxa"/>
            <w:hideMark/>
          </w:tcPr>
          <w:p w14:paraId="0A290128" w14:textId="77777777" w:rsidR="000E659F" w:rsidRPr="000E659F" w:rsidRDefault="000E659F" w:rsidP="000E659F">
            <w:pPr>
              <w:numPr>
                <w:ilvl w:val="0"/>
                <w:numId w:val="4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lastRenderedPageBreak/>
              <w:t>IMS_UNSPSC_Allocation.csv (Modeled Opportunity and Historical Sales)</w:t>
            </w:r>
          </w:p>
          <w:p w14:paraId="621E105B" w14:textId="77777777" w:rsidR="000E659F" w:rsidRPr="000E659F" w:rsidRDefault="000E659F" w:rsidP="000E659F">
            <w:pPr>
              <w:numPr>
                <w:ilvl w:val="0"/>
                <w:numId w:val="42"/>
              </w:numPr>
              <w:shd w:val="clear" w:color="auto" w:fill="FFFFFF"/>
              <w:spacing w:before="150"/>
              <w:rPr>
                <w:rFonts w:ascii="Calibri" w:eastAsia="Times New Roman" w:hAnsi="Calibri" w:cs="Calibri"/>
                <w:color w:val="333333"/>
                <w:kern w:val="0"/>
                <w14:ligatures w14:val="none"/>
              </w:rPr>
            </w:pPr>
            <w:proofErr w:type="spellStart"/>
            <w:r w:rsidRPr="000E659F">
              <w:rPr>
                <w:rFonts w:ascii="Calibri" w:eastAsia="Times New Roman" w:hAnsi="Calibri" w:cs="Calibri"/>
                <w:color w:val="333333"/>
                <w:kern w:val="0"/>
                <w14:ligatures w14:val="none"/>
              </w:rPr>
              <w:t>MaterialLevelEnginuity.yxdb</w:t>
            </w:r>
            <w:proofErr w:type="spellEnd"/>
            <w:r w:rsidRPr="000E659F">
              <w:rPr>
                <w:rFonts w:ascii="Calibri" w:eastAsia="Times New Roman" w:hAnsi="Calibri" w:cs="Calibri"/>
                <w:color w:val="333333"/>
                <w:kern w:val="0"/>
                <w14:ligatures w14:val="none"/>
              </w:rPr>
              <w:t xml:space="preserve"> (Historical Sales Transaction File)</w:t>
            </w:r>
          </w:p>
          <w:p w14:paraId="36664F12" w14:textId="77777777" w:rsidR="000E659F" w:rsidRPr="000E659F" w:rsidRDefault="000E659F" w:rsidP="000E659F">
            <w:pPr>
              <w:numPr>
                <w:ilvl w:val="0"/>
                <w:numId w:val="4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Output_04_EnrichedCustomerMaster.yxdb </w:t>
            </w:r>
          </w:p>
          <w:p w14:paraId="0DF4417B" w14:textId="77777777" w:rsidR="000E659F" w:rsidRPr="000E659F" w:rsidRDefault="000E659F" w:rsidP="000E659F">
            <w:pPr>
              <w:numPr>
                <w:ilvl w:val="0"/>
                <w:numId w:val="42"/>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IQVIA_CAH_ShipTo_Crosswalk_w_BSM_v</w:t>
            </w:r>
            <w:proofErr w:type="gramStart"/>
            <w:r w:rsidRPr="000E659F">
              <w:rPr>
                <w:rFonts w:ascii="Calibri" w:eastAsia="Times New Roman" w:hAnsi="Calibri" w:cs="Calibri"/>
                <w:color w:val="333333"/>
                <w:kern w:val="0"/>
                <w14:ligatures w14:val="none"/>
              </w:rPr>
              <w:t>2.yxdb</w:t>
            </w:r>
            <w:proofErr w:type="gramEnd"/>
          </w:p>
        </w:tc>
        <w:tc>
          <w:tcPr>
            <w:tcW w:w="3060" w:type="dxa"/>
            <w:hideMark/>
          </w:tcPr>
          <w:p w14:paraId="6E80BA49" w14:textId="77777777" w:rsidR="000E659F" w:rsidRPr="000E659F" w:rsidRDefault="000E659F" w:rsidP="000E659F">
            <w:pPr>
              <w:numPr>
                <w:ilvl w:val="0"/>
                <w:numId w:val="4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 xml:space="preserve">Soldto_Unspsc_Denominator_20240819.yxdb (Final aggregated data with the total market denominator for each </w:t>
            </w:r>
            <w:proofErr w:type="spellStart"/>
            <w:r w:rsidRPr="000E659F">
              <w:rPr>
                <w:rFonts w:ascii="Calibri" w:eastAsia="Times New Roman" w:hAnsi="Calibri" w:cs="Calibri"/>
                <w:color w:val="333333"/>
                <w:kern w:val="0"/>
                <w14:ligatures w14:val="none"/>
              </w:rPr>
              <w:t>SoldToCustomerId</w:t>
            </w:r>
            <w:proofErr w:type="spellEnd"/>
            <w:r w:rsidRPr="000E659F">
              <w:rPr>
                <w:rFonts w:ascii="Calibri" w:eastAsia="Times New Roman" w:hAnsi="Calibri" w:cs="Calibri"/>
                <w:color w:val="333333"/>
                <w:kern w:val="0"/>
                <w14:ligatures w14:val="none"/>
              </w:rPr>
              <w:t xml:space="preserve"> and product) </w:t>
            </w:r>
          </w:p>
          <w:p w14:paraId="5B7781F9" w14:textId="77777777" w:rsidR="000E659F" w:rsidRPr="000E659F" w:rsidRDefault="000E659F" w:rsidP="000E659F">
            <w:pPr>
              <w:numPr>
                <w:ilvl w:val="0"/>
                <w:numId w:val="43"/>
              </w:numPr>
              <w:shd w:val="clear" w:color="auto" w:fill="FFFFFF"/>
              <w:spacing w:before="150"/>
              <w:rPr>
                <w:rFonts w:ascii="Calibri" w:eastAsia="Times New Roman" w:hAnsi="Calibri" w:cs="Calibri"/>
                <w:color w:val="333333"/>
                <w:kern w:val="0"/>
                <w14:ligatures w14:val="none"/>
              </w:rPr>
            </w:pPr>
            <w:r w:rsidRPr="000E659F">
              <w:rPr>
                <w:rFonts w:ascii="Calibri" w:eastAsia="Times New Roman" w:hAnsi="Calibri" w:cs="Calibri"/>
                <w:color w:val="333333"/>
                <w:kern w:val="0"/>
                <w14:ligatures w14:val="none"/>
              </w:rPr>
              <w:t>QC Table (Verification that the total market value has remained consistent throughout the process)</w:t>
            </w:r>
          </w:p>
        </w:tc>
      </w:tr>
    </w:tbl>
    <w:p w14:paraId="67A84B73" w14:textId="77777777" w:rsidR="000E659F" w:rsidRPr="000E659F" w:rsidRDefault="000E659F" w:rsidP="000E659F">
      <w:pPr>
        <w:shd w:val="clear" w:color="auto" w:fill="FFFFFF"/>
        <w:spacing w:before="150" w:after="0" w:line="240" w:lineRule="auto"/>
        <w:rPr>
          <w:rFonts w:ascii="Calibri" w:eastAsia="Times New Roman" w:hAnsi="Calibri" w:cs="Calibri"/>
          <w:color w:val="333333"/>
          <w:kern w:val="0"/>
          <w14:ligatures w14:val="none"/>
        </w:rPr>
      </w:pPr>
    </w:p>
    <w:p w14:paraId="56E63D48" w14:textId="77777777" w:rsidR="00F86BBC" w:rsidRPr="00F86BBC" w:rsidRDefault="00F86BBC" w:rsidP="00F86BBC">
      <w:r w:rsidRPr="00F86BBC">
        <w:rPr>
          <w:b/>
          <w:bCs/>
        </w:rPr>
        <w:t>Data sources:</w:t>
      </w:r>
    </w:p>
    <w:p w14:paraId="59C9D323" w14:textId="77777777" w:rsidR="00F86BBC" w:rsidRPr="00F86BBC" w:rsidRDefault="00F86BBC" w:rsidP="00F86BBC">
      <w:pPr>
        <w:numPr>
          <w:ilvl w:val="0"/>
          <w:numId w:val="44"/>
        </w:numPr>
      </w:pPr>
      <w:r w:rsidRPr="00F86BBC">
        <w:t xml:space="preserve">All Workflows Sources and targets with description - </w:t>
      </w:r>
      <w:hyperlink r:id="rId9" w:history="1">
        <w:r w:rsidRPr="00F86BBC">
          <w:rPr>
            <w:rStyle w:val="Hyperlink"/>
          </w:rPr>
          <w:t>Sources and Targets.xlsx</w:t>
        </w:r>
      </w:hyperlink>
    </w:p>
    <w:p w14:paraId="2EB5D9B5" w14:textId="77777777" w:rsidR="00F86BBC" w:rsidRPr="00F86BBC" w:rsidRDefault="00F86BBC" w:rsidP="00F86BBC">
      <w:pPr>
        <w:numPr>
          <w:ilvl w:val="0"/>
          <w:numId w:val="44"/>
        </w:numPr>
      </w:pPr>
      <w:r w:rsidRPr="00F86BBC">
        <w:lastRenderedPageBreak/>
        <w:t>Clarivate data – updated every quarter, can be found in shared drive.</w:t>
      </w:r>
    </w:p>
    <w:p w14:paraId="116DAF20" w14:textId="77777777" w:rsidR="00F86BBC" w:rsidRPr="00F86BBC" w:rsidRDefault="00F86BBC" w:rsidP="00F86BBC">
      <w:pPr>
        <w:numPr>
          <w:ilvl w:val="0"/>
          <w:numId w:val="44"/>
        </w:num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640"/>
      </w:tblGrid>
      <w:tr w:rsidR="00F86BBC" w:rsidRPr="00F86BBC" w14:paraId="46744024" w14:textId="77777777">
        <w:trPr>
          <w:tblCellSpacing w:w="15" w:type="dxa"/>
        </w:trPr>
        <w:tc>
          <w:tcPr>
            <w:tcW w:w="0" w:type="auto"/>
            <w:vAlign w:val="center"/>
            <w:hideMark/>
          </w:tcPr>
          <w:p w14:paraId="37E42535" w14:textId="77777777" w:rsidR="00F86BBC" w:rsidRPr="00F86BBC" w:rsidRDefault="00F86BBC" w:rsidP="00F86BBC">
            <w:pPr>
              <w:rPr>
                <w:b/>
                <w:bCs/>
              </w:rPr>
            </w:pPr>
            <w:r w:rsidRPr="00F86BBC">
              <w:rPr>
                <w:b/>
                <w:bCs/>
              </w:rPr>
              <w:t>IQVIA access database</w:t>
            </w:r>
          </w:p>
        </w:tc>
      </w:tr>
      <w:tr w:rsidR="00F86BBC" w:rsidRPr="00F86BBC" w14:paraId="0837C9D1" w14:textId="77777777">
        <w:trPr>
          <w:tblCellSpacing w:w="15" w:type="dxa"/>
        </w:trPr>
        <w:tc>
          <w:tcPr>
            <w:tcW w:w="0" w:type="auto"/>
            <w:vAlign w:val="center"/>
            <w:hideMark/>
          </w:tcPr>
          <w:p w14:paraId="74CD6F67" w14:textId="77777777" w:rsidR="00F86BBC" w:rsidRPr="00F86BBC" w:rsidRDefault="00F86BBC" w:rsidP="00F86BBC">
            <w:hyperlink r:id="rId10" w:history="1">
              <w:r w:rsidRPr="00F86BBC">
                <w:rPr>
                  <w:rStyle w:val="Hyperlink"/>
                </w:rPr>
                <w:t>1. "\"\cardinalhealth.net\Applications\OH001\AnalyticsInfoMgmt\Teams\Performance Optimization\Projects\CustomerMatching\IQVIA_version\Data\IQVIAdata\HCOS_Cardinal_Access2000.accdb     </w:t>
              </w:r>
            </w:hyperlink>
          </w:p>
        </w:tc>
      </w:tr>
      <w:tr w:rsidR="00F86BBC" w:rsidRPr="00F86BBC" w14:paraId="1E575417" w14:textId="77777777">
        <w:trPr>
          <w:tblCellSpacing w:w="15" w:type="dxa"/>
        </w:trPr>
        <w:tc>
          <w:tcPr>
            <w:tcW w:w="0" w:type="auto"/>
            <w:vAlign w:val="center"/>
            <w:hideMark/>
          </w:tcPr>
          <w:p w14:paraId="5F461317" w14:textId="77777777" w:rsidR="00F86BBC" w:rsidRPr="00F86BBC" w:rsidRDefault="00F86BBC" w:rsidP="00F86BBC">
            <w:r w:rsidRPr="00F86BBC">
              <w:t>2. IQVIA data can also be sourced from EDNA.</w:t>
            </w:r>
          </w:p>
        </w:tc>
      </w:tr>
    </w:tbl>
    <w:p w14:paraId="1741BE11" w14:textId="77777777" w:rsidR="00F86BBC" w:rsidRPr="00F86BBC" w:rsidRDefault="00F86BBC" w:rsidP="00F86BBC">
      <w:pPr>
        <w:numPr>
          <w:ilvl w:val="0"/>
          <w:numId w:val="44"/>
        </w:numPr>
      </w:pPr>
      <w:r w:rsidRPr="00F86BBC">
        <w:t xml:space="preserve">Integration server / </w:t>
      </w:r>
      <w:proofErr w:type="spellStart"/>
      <w:r w:rsidRPr="00F86BBC">
        <w:t>Enginuity</w:t>
      </w:r>
      <w:proofErr w:type="spellEnd"/>
      <w:r w:rsidRPr="00F86BBC">
        <w:t xml:space="preserve"> data</w:t>
      </w:r>
    </w:p>
    <w:p w14:paraId="50253F22" w14:textId="77777777" w:rsidR="00F86BBC" w:rsidRPr="00F86BBC" w:rsidRDefault="00F86BBC" w:rsidP="00F86BBC">
      <w:r w:rsidRPr="00F86BBC">
        <w:rPr>
          <w:b/>
          <w:bCs/>
        </w:rPr>
        <w:t>Tools Used:</w:t>
      </w:r>
    </w:p>
    <w:p w14:paraId="3FF3D497" w14:textId="77777777" w:rsidR="00F86BBC" w:rsidRPr="00F86BBC" w:rsidRDefault="00F86BBC" w:rsidP="00F86BBC">
      <w:pPr>
        <w:numPr>
          <w:ilvl w:val="0"/>
          <w:numId w:val="45"/>
        </w:numPr>
      </w:pPr>
    </w:p>
    <w:tbl>
      <w:tblPr>
        <w:tblW w:w="0" w:type="auto"/>
        <w:tblCellSpacing w:w="15" w:type="dxa"/>
        <w:tblInd w:w="720" w:type="dxa"/>
        <w:tblCellMar>
          <w:top w:w="15" w:type="dxa"/>
          <w:left w:w="15" w:type="dxa"/>
          <w:bottom w:w="15" w:type="dxa"/>
          <w:right w:w="15" w:type="dxa"/>
        </w:tblCellMar>
        <w:tblLook w:val="04A0" w:firstRow="1" w:lastRow="0" w:firstColumn="1" w:lastColumn="0" w:noHBand="0" w:noVBand="1"/>
      </w:tblPr>
      <w:tblGrid>
        <w:gridCol w:w="8640"/>
      </w:tblGrid>
      <w:tr w:rsidR="00F86BBC" w:rsidRPr="00F86BBC" w14:paraId="2307CE39" w14:textId="77777777">
        <w:trPr>
          <w:tblCellSpacing w:w="15" w:type="dxa"/>
        </w:trPr>
        <w:tc>
          <w:tcPr>
            <w:tcW w:w="0" w:type="auto"/>
            <w:vAlign w:val="center"/>
            <w:hideMark/>
          </w:tcPr>
          <w:p w14:paraId="082F8B83" w14:textId="77777777" w:rsidR="00F86BBC" w:rsidRPr="00F86BBC" w:rsidRDefault="00F86BBC" w:rsidP="00F86BBC">
            <w:pPr>
              <w:rPr>
                <w:b/>
                <w:bCs/>
              </w:rPr>
            </w:pPr>
            <w:r w:rsidRPr="00F86BBC">
              <w:rPr>
                <w:b/>
                <w:bCs/>
              </w:rPr>
              <w:t xml:space="preserve">R / </w:t>
            </w:r>
            <w:proofErr w:type="spellStart"/>
            <w:r w:rsidRPr="00F86BBC">
              <w:rPr>
                <w:b/>
                <w:bCs/>
              </w:rPr>
              <w:t>Rstudio</w:t>
            </w:r>
            <w:proofErr w:type="spellEnd"/>
            <w:r w:rsidRPr="00F86BBC">
              <w:rPr>
                <w:b/>
                <w:bCs/>
              </w:rPr>
              <w:t xml:space="preserve"> (recommended)</w:t>
            </w:r>
          </w:p>
        </w:tc>
      </w:tr>
      <w:tr w:rsidR="00F86BBC" w:rsidRPr="00F86BBC" w14:paraId="12C557C1" w14:textId="77777777">
        <w:trPr>
          <w:tblCellSpacing w:w="15" w:type="dxa"/>
        </w:trPr>
        <w:tc>
          <w:tcPr>
            <w:tcW w:w="0" w:type="auto"/>
            <w:vAlign w:val="center"/>
            <w:hideMark/>
          </w:tcPr>
          <w:p w14:paraId="7D7F2BEE" w14:textId="77777777" w:rsidR="00F86BBC" w:rsidRPr="00F86BBC" w:rsidRDefault="00F86BBC" w:rsidP="00F86BBC">
            <w:r w:rsidRPr="00F86BBC">
              <w:t>1.Configure R studio to point to Alteryx’s installation of R.exe</w:t>
            </w:r>
          </w:p>
        </w:tc>
      </w:tr>
      <w:tr w:rsidR="00F86BBC" w:rsidRPr="00F86BBC" w14:paraId="7DAC88AA" w14:textId="77777777">
        <w:trPr>
          <w:tblCellSpacing w:w="15" w:type="dxa"/>
        </w:trPr>
        <w:tc>
          <w:tcPr>
            <w:tcW w:w="0" w:type="auto"/>
            <w:vAlign w:val="center"/>
            <w:hideMark/>
          </w:tcPr>
          <w:p w14:paraId="37C43831" w14:textId="77777777" w:rsidR="00F86BBC" w:rsidRPr="00F86BBC" w:rsidRDefault="00F86BBC" w:rsidP="00F86BBC">
            <w:proofErr w:type="spellStart"/>
            <w:proofErr w:type="gramStart"/>
            <w:r w:rsidRPr="00F86BBC">
              <w:t>a.C</w:t>
            </w:r>
            <w:proofErr w:type="spellEnd"/>
            <w:r w:rsidRPr="00F86BBC">
              <w:t>:\</w:t>
            </w:r>
            <w:proofErr w:type="spellStart"/>
            <w:r w:rsidRPr="00F86BBC">
              <w:t>ProgramFiles</w:t>
            </w:r>
            <w:proofErr w:type="spellEnd"/>
            <w:r w:rsidRPr="00F86BBC">
              <w:t>\Alteryx\R\.....</w:t>
            </w:r>
            <w:proofErr w:type="gramEnd"/>
          </w:p>
        </w:tc>
      </w:tr>
      <w:tr w:rsidR="00F86BBC" w:rsidRPr="00F86BBC" w14:paraId="2FB35223" w14:textId="77777777">
        <w:trPr>
          <w:tblCellSpacing w:w="15" w:type="dxa"/>
        </w:trPr>
        <w:tc>
          <w:tcPr>
            <w:tcW w:w="0" w:type="auto"/>
            <w:vAlign w:val="center"/>
            <w:hideMark/>
          </w:tcPr>
          <w:p w14:paraId="5F03CBEE" w14:textId="77777777" w:rsidR="00F86BBC" w:rsidRPr="00F86BBC" w:rsidRDefault="00F86BBC" w:rsidP="00F86BBC">
            <w:pPr>
              <w:rPr>
                <w:b/>
                <w:bCs/>
              </w:rPr>
            </w:pPr>
            <w:r w:rsidRPr="00F86BBC">
              <w:rPr>
                <w:b/>
                <w:bCs/>
              </w:rPr>
              <w:t>JAGS</w:t>
            </w:r>
          </w:p>
        </w:tc>
      </w:tr>
      <w:tr w:rsidR="00F86BBC" w:rsidRPr="00F86BBC" w14:paraId="242D23AF" w14:textId="77777777">
        <w:trPr>
          <w:tblCellSpacing w:w="15" w:type="dxa"/>
        </w:trPr>
        <w:tc>
          <w:tcPr>
            <w:tcW w:w="0" w:type="auto"/>
            <w:vAlign w:val="center"/>
            <w:hideMark/>
          </w:tcPr>
          <w:p w14:paraId="0D62D90B" w14:textId="77777777" w:rsidR="00F86BBC" w:rsidRPr="00F86BBC" w:rsidRDefault="00F86BBC" w:rsidP="00F86BBC">
            <w:hyperlink r:id="rId11" w:history="1">
              <w:r w:rsidRPr="00F86BBC">
                <w:rPr>
                  <w:rStyle w:val="Hyperlink"/>
                </w:rPr>
                <w:t>1.\\cardinalhealth.net\Applications\OH001\AnalyticsInfoMgmt\Teams\Performance Optimization\JAGS-4.3.0.exe</w:t>
              </w:r>
            </w:hyperlink>
          </w:p>
        </w:tc>
      </w:tr>
      <w:tr w:rsidR="00F86BBC" w:rsidRPr="00F86BBC" w14:paraId="1A48CEA0" w14:textId="77777777">
        <w:trPr>
          <w:tblCellSpacing w:w="15" w:type="dxa"/>
        </w:trPr>
        <w:tc>
          <w:tcPr>
            <w:tcW w:w="0" w:type="auto"/>
            <w:vAlign w:val="center"/>
            <w:hideMark/>
          </w:tcPr>
          <w:p w14:paraId="72BEBC40" w14:textId="77777777" w:rsidR="00F86BBC" w:rsidRPr="00F86BBC" w:rsidRDefault="00F86BBC" w:rsidP="00F86BBC">
            <w:r w:rsidRPr="00F86BBC">
              <w:t>2.Need elevated permissions to install</w:t>
            </w:r>
          </w:p>
        </w:tc>
      </w:tr>
      <w:tr w:rsidR="00F86BBC" w:rsidRPr="00F86BBC" w14:paraId="0013A939" w14:textId="77777777">
        <w:trPr>
          <w:tblCellSpacing w:w="15" w:type="dxa"/>
        </w:trPr>
        <w:tc>
          <w:tcPr>
            <w:tcW w:w="0" w:type="auto"/>
            <w:vAlign w:val="center"/>
            <w:hideMark/>
          </w:tcPr>
          <w:p w14:paraId="762B8ED6" w14:textId="77777777" w:rsidR="00F86BBC" w:rsidRPr="00F86BBC" w:rsidRDefault="00F86BBC" w:rsidP="00F86BBC">
            <w:r w:rsidRPr="00F86BBC">
              <w:t>3.Running a command line from within Alteryx is one “workaround” to installation issues</w:t>
            </w:r>
          </w:p>
        </w:tc>
      </w:tr>
      <w:tr w:rsidR="00F86BBC" w:rsidRPr="00F86BBC" w14:paraId="427C1C06" w14:textId="77777777">
        <w:trPr>
          <w:tblCellSpacing w:w="15" w:type="dxa"/>
        </w:trPr>
        <w:tc>
          <w:tcPr>
            <w:tcW w:w="0" w:type="auto"/>
            <w:vAlign w:val="center"/>
            <w:hideMark/>
          </w:tcPr>
          <w:p w14:paraId="0D4F9E64" w14:textId="77777777" w:rsidR="00F86BBC" w:rsidRPr="00F86BBC" w:rsidRDefault="00F86BBC" w:rsidP="00F86BBC">
            <w:pPr>
              <w:rPr>
                <w:b/>
                <w:bCs/>
              </w:rPr>
            </w:pPr>
            <w:r w:rsidRPr="00F86BBC">
              <w:rPr>
                <w:b/>
                <w:bCs/>
              </w:rPr>
              <w:t xml:space="preserve">R packages: R2jags and </w:t>
            </w:r>
            <w:proofErr w:type="gramStart"/>
            <w:r w:rsidRPr="00F86BBC">
              <w:rPr>
                <w:b/>
                <w:bCs/>
              </w:rPr>
              <w:t>its</w:t>
            </w:r>
            <w:proofErr w:type="gramEnd"/>
            <w:r w:rsidRPr="00F86BBC">
              <w:rPr>
                <w:b/>
                <w:bCs/>
              </w:rPr>
              <w:t xml:space="preserve"> dependencies</w:t>
            </w:r>
          </w:p>
        </w:tc>
      </w:tr>
      <w:tr w:rsidR="00F86BBC" w:rsidRPr="00F86BBC" w14:paraId="32ECF6F4" w14:textId="77777777">
        <w:trPr>
          <w:tblCellSpacing w:w="15" w:type="dxa"/>
        </w:trPr>
        <w:tc>
          <w:tcPr>
            <w:tcW w:w="0" w:type="auto"/>
            <w:vAlign w:val="center"/>
            <w:hideMark/>
          </w:tcPr>
          <w:p w14:paraId="2E4BF46E" w14:textId="77777777" w:rsidR="00F86BBC" w:rsidRPr="00F86BBC" w:rsidRDefault="00F86BBC" w:rsidP="00F86BBC">
            <w:r w:rsidRPr="00F86BBC">
              <w:t>1.Easiest to install within the R tool in Alteryx, again due to permissions issues</w:t>
            </w:r>
          </w:p>
        </w:tc>
      </w:tr>
    </w:tbl>
    <w:p w14:paraId="47CAC40F" w14:textId="77777777" w:rsidR="00F86BBC" w:rsidRPr="00F86BBC" w:rsidRDefault="00F86BBC" w:rsidP="00F86BBC"/>
    <w:p w14:paraId="48D04FFC" w14:textId="77777777" w:rsidR="00F86BBC" w:rsidRPr="00F86BBC" w:rsidRDefault="00F86BBC" w:rsidP="00F86BBC">
      <w:pPr>
        <w:numPr>
          <w:ilvl w:val="0"/>
          <w:numId w:val="46"/>
        </w:numPr>
      </w:pPr>
      <w:r w:rsidRPr="00F86BBC">
        <w:t>Additional file details:</w:t>
      </w:r>
    </w:p>
    <w:tbl>
      <w:tblPr>
        <w:tblStyle w:val="TableGrid"/>
        <w:tblW w:w="0" w:type="auto"/>
        <w:tblLook w:val="04A0" w:firstRow="1" w:lastRow="0" w:firstColumn="1" w:lastColumn="0" w:noHBand="0" w:noVBand="1"/>
      </w:tblPr>
      <w:tblGrid>
        <w:gridCol w:w="3824"/>
        <w:gridCol w:w="5526"/>
      </w:tblGrid>
      <w:tr w:rsidR="00F86BBC" w:rsidRPr="00F86BBC" w14:paraId="2159D56C" w14:textId="77777777" w:rsidTr="00280129">
        <w:tc>
          <w:tcPr>
            <w:tcW w:w="0" w:type="auto"/>
            <w:hideMark/>
          </w:tcPr>
          <w:p w14:paraId="7A995CE5" w14:textId="77777777" w:rsidR="00F86BBC" w:rsidRPr="00F86BBC" w:rsidRDefault="00F86BBC" w:rsidP="00F86BBC">
            <w:pPr>
              <w:spacing w:after="160" w:line="278" w:lineRule="auto"/>
              <w:rPr>
                <w:b/>
                <w:bCs/>
              </w:rPr>
            </w:pPr>
            <w:r w:rsidRPr="00F86BBC">
              <w:rPr>
                <w:b/>
                <w:bCs/>
              </w:rPr>
              <w:t>Files</w:t>
            </w:r>
          </w:p>
        </w:tc>
        <w:tc>
          <w:tcPr>
            <w:tcW w:w="0" w:type="auto"/>
            <w:hideMark/>
          </w:tcPr>
          <w:p w14:paraId="688DC20A" w14:textId="77777777" w:rsidR="00F86BBC" w:rsidRPr="00F86BBC" w:rsidRDefault="00F86BBC" w:rsidP="00F86BBC">
            <w:pPr>
              <w:spacing w:after="160" w:line="278" w:lineRule="auto"/>
              <w:rPr>
                <w:b/>
                <w:bCs/>
              </w:rPr>
            </w:pPr>
            <w:r w:rsidRPr="00F86BBC">
              <w:rPr>
                <w:b/>
                <w:bCs/>
              </w:rPr>
              <w:t>Description</w:t>
            </w:r>
          </w:p>
        </w:tc>
      </w:tr>
      <w:tr w:rsidR="00F86BBC" w:rsidRPr="00F86BBC" w14:paraId="78A00A3B" w14:textId="77777777" w:rsidTr="00280129">
        <w:tc>
          <w:tcPr>
            <w:tcW w:w="0" w:type="auto"/>
            <w:hideMark/>
          </w:tcPr>
          <w:p w14:paraId="0E5D5745" w14:textId="77777777" w:rsidR="00F86BBC" w:rsidRPr="00F86BBC" w:rsidRDefault="00F86BBC" w:rsidP="00F86BBC">
            <w:pPr>
              <w:spacing w:after="160" w:line="278" w:lineRule="auto"/>
            </w:pPr>
            <w:r w:rsidRPr="00F86BBC">
              <w:lastRenderedPageBreak/>
              <w:t>AllocationModel_November2019.R</w:t>
            </w:r>
          </w:p>
        </w:tc>
        <w:tc>
          <w:tcPr>
            <w:tcW w:w="0" w:type="auto"/>
            <w:hideMark/>
          </w:tcPr>
          <w:p w14:paraId="2DE9AD09" w14:textId="77777777" w:rsidR="00F86BBC" w:rsidRPr="00F86BBC" w:rsidRDefault="00F86BBC" w:rsidP="00F86BBC">
            <w:pPr>
              <w:spacing w:after="160" w:line="278" w:lineRule="auto"/>
            </w:pPr>
            <w:r w:rsidRPr="00F86BBC">
              <w:t>File related to R script</w:t>
            </w:r>
          </w:p>
        </w:tc>
      </w:tr>
      <w:tr w:rsidR="00F86BBC" w:rsidRPr="00F86BBC" w14:paraId="336662F3" w14:textId="77777777" w:rsidTr="00280129">
        <w:tc>
          <w:tcPr>
            <w:tcW w:w="0" w:type="auto"/>
            <w:hideMark/>
          </w:tcPr>
          <w:p w14:paraId="2EB58314" w14:textId="77777777" w:rsidR="00F86BBC" w:rsidRPr="00F86BBC" w:rsidRDefault="00F86BBC" w:rsidP="00F86BBC">
            <w:pPr>
              <w:spacing w:after="160" w:line="278" w:lineRule="auto"/>
            </w:pPr>
            <w:proofErr w:type="spellStart"/>
            <w:r w:rsidRPr="00F86BBC">
              <w:t>easy_jags_DoNotMove.R</w:t>
            </w:r>
            <w:proofErr w:type="spellEnd"/>
          </w:p>
        </w:tc>
        <w:tc>
          <w:tcPr>
            <w:tcW w:w="0" w:type="auto"/>
            <w:hideMark/>
          </w:tcPr>
          <w:p w14:paraId="047263AC" w14:textId="77777777" w:rsidR="00F86BBC" w:rsidRPr="00F86BBC" w:rsidRDefault="00F86BBC" w:rsidP="00F86BBC">
            <w:pPr>
              <w:spacing w:after="160" w:line="278" w:lineRule="auto"/>
            </w:pPr>
            <w:r w:rsidRPr="00F86BBC">
              <w:t>Model used in R script</w:t>
            </w:r>
          </w:p>
        </w:tc>
      </w:tr>
      <w:tr w:rsidR="00F86BBC" w:rsidRPr="00F86BBC" w14:paraId="19710AA4" w14:textId="77777777" w:rsidTr="00280129">
        <w:tc>
          <w:tcPr>
            <w:tcW w:w="0" w:type="auto"/>
            <w:hideMark/>
          </w:tcPr>
          <w:p w14:paraId="79EED738" w14:textId="77777777" w:rsidR="00F86BBC" w:rsidRPr="00F86BBC" w:rsidRDefault="00F86BBC" w:rsidP="00F86BBC">
            <w:pPr>
              <w:spacing w:after="160" w:line="278" w:lineRule="auto"/>
            </w:pPr>
            <w:proofErr w:type="spellStart"/>
            <w:proofErr w:type="gramStart"/>
            <w:r w:rsidRPr="00F86BBC">
              <w:t>workaround.R</w:t>
            </w:r>
            <w:proofErr w:type="spellEnd"/>
            <w:proofErr w:type="gramEnd"/>
          </w:p>
        </w:tc>
        <w:tc>
          <w:tcPr>
            <w:tcW w:w="0" w:type="auto"/>
            <w:hideMark/>
          </w:tcPr>
          <w:p w14:paraId="5AC38278" w14:textId="77777777" w:rsidR="00F86BBC" w:rsidRPr="00F86BBC" w:rsidRDefault="00F86BBC" w:rsidP="00F86BBC">
            <w:pPr>
              <w:spacing w:after="160" w:line="278" w:lineRule="auto"/>
            </w:pPr>
            <w:r w:rsidRPr="00F86BBC">
              <w:t>R script file that used in Clarivate step-</w:t>
            </w:r>
            <w:proofErr w:type="gramStart"/>
            <w:r w:rsidRPr="00F86BBC">
              <w:t>3.yxmd</w:t>
            </w:r>
            <w:proofErr w:type="gramEnd"/>
            <w:r w:rsidRPr="00F86BBC">
              <w:t xml:space="preserve"> workflow</w:t>
            </w:r>
          </w:p>
        </w:tc>
      </w:tr>
      <w:tr w:rsidR="00F86BBC" w:rsidRPr="00F86BBC" w14:paraId="42DA33CB" w14:textId="77777777" w:rsidTr="00280129">
        <w:tc>
          <w:tcPr>
            <w:tcW w:w="0" w:type="auto"/>
            <w:hideMark/>
          </w:tcPr>
          <w:p w14:paraId="20B1EF46" w14:textId="77777777" w:rsidR="00F86BBC" w:rsidRPr="00F86BBC" w:rsidRDefault="00F86BBC" w:rsidP="00F86BBC">
            <w:pPr>
              <w:spacing w:after="160" w:line="278" w:lineRule="auto"/>
            </w:pPr>
            <w:r w:rsidRPr="00F86BBC">
              <w:t>OutOfChannel_SparkTime.pptx</w:t>
            </w:r>
          </w:p>
        </w:tc>
        <w:tc>
          <w:tcPr>
            <w:tcW w:w="0" w:type="auto"/>
            <w:hideMark/>
          </w:tcPr>
          <w:p w14:paraId="65352506" w14:textId="77777777" w:rsidR="00F86BBC" w:rsidRPr="00F86BBC" w:rsidRDefault="00F86BBC" w:rsidP="00F86BBC">
            <w:pPr>
              <w:spacing w:after="160" w:line="278" w:lineRule="auto"/>
            </w:pPr>
            <w:r w:rsidRPr="00F86BBC">
              <w:t>Presentation of Out of channel - Allocation</w:t>
            </w:r>
          </w:p>
        </w:tc>
      </w:tr>
    </w:tbl>
    <w:p w14:paraId="3DC4BA34" w14:textId="237B53E1" w:rsidR="005B05FB" w:rsidRDefault="005B05FB"/>
    <w:p w14:paraId="6A650C14" w14:textId="77777777" w:rsidR="00F413AA" w:rsidRPr="00F413AA" w:rsidRDefault="00F413AA" w:rsidP="00F413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b/>
          <w:bCs/>
          <w:kern w:val="0"/>
          <w14:ligatures w14:val="none"/>
        </w:rPr>
        <w:t>Allocation model steps</w:t>
      </w:r>
    </w:p>
    <w:p w14:paraId="418D51F4" w14:textId="77777777" w:rsidR="00F413AA" w:rsidRPr="00F413AA" w:rsidRDefault="00F413AA" w:rsidP="00F413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b/>
          <w:bCs/>
          <w:kern w:val="0"/>
          <w14:ligatures w14:val="none"/>
        </w:rPr>
        <w:t>Approach</w:t>
      </w:r>
      <w:r w:rsidRPr="00F413AA">
        <w:rPr>
          <w:rFonts w:ascii="Times New Roman" w:eastAsia="Times New Roman" w:hAnsi="Times New Roman" w:cs="Times New Roman"/>
          <w:kern w:val="0"/>
          <w14:ligatures w14:val="none"/>
        </w:rPr>
        <w:t>: Hierarchical Bayesian Regression, Latent Mixture, and Neural Network techniques</w:t>
      </w:r>
      <w:r w:rsidRPr="00F413AA">
        <w:rPr>
          <w:rFonts w:ascii="Times New Roman" w:eastAsia="Times New Roman" w:hAnsi="Times New Roman" w:cs="Times New Roman"/>
          <w:b/>
          <w:bCs/>
          <w:kern w:val="0"/>
          <w14:ligatures w14:val="none"/>
        </w:rPr>
        <w:t xml:space="preserve"> </w:t>
      </w:r>
      <w:r w:rsidRPr="00F413AA">
        <w:rPr>
          <w:rFonts w:ascii="Times New Roman" w:eastAsia="Times New Roman" w:hAnsi="Times New Roman" w:cs="Times New Roman"/>
          <w:kern w:val="0"/>
          <w14:ligatures w14:val="none"/>
        </w:rPr>
        <w:t>to allocate regional market spend data to NB and CHB at the acute facility level.</w:t>
      </w:r>
    </w:p>
    <w:p w14:paraId="658DCCB0" w14:textId="77777777" w:rsidR="00F413AA" w:rsidRPr="00F413AA" w:rsidRDefault="00F413AA" w:rsidP="00F413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GHX Zip3 Revenue to IQVIA facility</w:t>
      </w:r>
    </w:p>
    <w:p w14:paraId="0BF26DFB" w14:textId="77777777" w:rsidR="00F413AA" w:rsidRPr="00F413AA" w:rsidRDefault="00F413AA" w:rsidP="00F413AA">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Bayesian regression</w:t>
      </w:r>
    </w:p>
    <w:p w14:paraId="6E71FB31" w14:textId="77777777" w:rsidR="00F413AA" w:rsidRPr="00F413AA" w:rsidRDefault="00F413AA" w:rsidP="00F413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Within-facility UNSPSC spend</w:t>
      </w:r>
    </w:p>
    <w:p w14:paraId="25BE6BCE" w14:textId="77777777" w:rsidR="00F413AA" w:rsidRPr="00F413AA" w:rsidRDefault="00F413AA" w:rsidP="00F413AA">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Single-layer neural network (70-21-434)</w:t>
      </w:r>
    </w:p>
    <w:p w14:paraId="153A91FC" w14:textId="77777777" w:rsidR="00F413AA" w:rsidRPr="00F413AA" w:rsidRDefault="00F413AA" w:rsidP="00F413AA">
      <w:pPr>
        <w:numPr>
          <w:ilvl w:val="1"/>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Analytical steps</w:t>
      </w:r>
    </w:p>
    <w:p w14:paraId="02FF235A" w14:textId="77777777" w:rsidR="00F413AA" w:rsidRPr="00F413AA" w:rsidRDefault="00F413AA" w:rsidP="00F413AA">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Subtracting CHB from revenue estimate</w:t>
      </w:r>
    </w:p>
    <w:p w14:paraId="10FBED05" w14:textId="77777777" w:rsidR="00F413AA" w:rsidRPr="00F413AA" w:rsidRDefault="00F413AA" w:rsidP="00F413AA">
      <w:pPr>
        <w:numPr>
          <w:ilvl w:val="2"/>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kern w:val="0"/>
          <w14:ligatures w14:val="none"/>
        </w:rPr>
        <w:t>Estimating convertible % by UNSPSC</w:t>
      </w:r>
    </w:p>
    <w:p w14:paraId="2BC08A93" w14:textId="77777777" w:rsidR="00F413AA" w:rsidRPr="00F413AA" w:rsidRDefault="00F413AA" w:rsidP="00F413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noProof/>
          <w:kern w:val="0"/>
          <w14:ligatures w14:val="none"/>
        </w:rPr>
        <w:drawing>
          <wp:inline distT="0" distB="0" distL="0" distR="0" wp14:anchorId="15AA0793" wp14:editId="59A06BB2">
            <wp:extent cx="5943600" cy="2012950"/>
            <wp:effectExtent l="0" t="0" r="0" b="6350"/>
            <wp:docPr id="29439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012950"/>
                    </a:xfrm>
                    <a:prstGeom prst="rect">
                      <a:avLst/>
                    </a:prstGeom>
                    <a:noFill/>
                    <a:ln>
                      <a:noFill/>
                    </a:ln>
                  </pic:spPr>
                </pic:pic>
              </a:graphicData>
            </a:graphic>
          </wp:inline>
        </w:drawing>
      </w:r>
      <w:r w:rsidRPr="00F413AA">
        <w:rPr>
          <w:rFonts w:ascii="Times New Roman" w:eastAsia="Times New Roman" w:hAnsi="Times New Roman" w:cs="Times New Roman"/>
          <w:kern w:val="0"/>
          <w14:ligatures w14:val="none"/>
        </w:rPr>
        <w:t>                                       </w:t>
      </w:r>
      <w:r w:rsidRPr="00F413AA">
        <w:rPr>
          <w:rFonts w:ascii="Times New Roman" w:eastAsia="Times New Roman" w:hAnsi="Times New Roman" w:cs="Times New Roman"/>
          <w:noProof/>
          <w:kern w:val="0"/>
          <w14:ligatures w14:val="none"/>
        </w:rPr>
        <w:drawing>
          <wp:inline distT="0" distB="0" distL="0" distR="0" wp14:anchorId="63E9D9B0" wp14:editId="1D512DE0">
            <wp:extent cx="1905000" cy="1790700"/>
            <wp:effectExtent l="0" t="0" r="0" b="0"/>
            <wp:docPr id="1114061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790700"/>
                    </a:xfrm>
                    <a:prstGeom prst="rect">
                      <a:avLst/>
                    </a:prstGeom>
                    <a:noFill/>
                    <a:ln>
                      <a:noFill/>
                    </a:ln>
                  </pic:spPr>
                </pic:pic>
              </a:graphicData>
            </a:graphic>
          </wp:inline>
        </w:drawing>
      </w:r>
    </w:p>
    <w:p w14:paraId="1490E4E6" w14:textId="77777777" w:rsidR="00F413AA" w:rsidRPr="00F413AA" w:rsidRDefault="00F413AA" w:rsidP="00F413AA">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F413AA">
        <w:rPr>
          <w:rFonts w:ascii="Times New Roman" w:eastAsia="Times New Roman" w:hAnsi="Times New Roman" w:cs="Times New Roman"/>
          <w:b/>
          <w:bCs/>
          <w:kern w:val="0"/>
          <w14:ligatures w14:val="none"/>
        </w:rPr>
        <w:t>Outcome</w:t>
      </w:r>
      <w:r w:rsidRPr="00F413AA">
        <w:rPr>
          <w:rFonts w:ascii="Times New Roman" w:eastAsia="Times New Roman" w:hAnsi="Times New Roman" w:cs="Times New Roman"/>
          <w:kern w:val="0"/>
          <w14:ligatures w14:val="none"/>
        </w:rPr>
        <w:t xml:space="preserve">: Yielded estimates of out-of-channel </w:t>
      </w:r>
      <w:proofErr w:type="gramStart"/>
      <w:r w:rsidRPr="00F413AA">
        <w:rPr>
          <w:rFonts w:ascii="Times New Roman" w:eastAsia="Times New Roman" w:hAnsi="Times New Roman" w:cs="Times New Roman"/>
          <w:kern w:val="0"/>
          <w14:ligatures w14:val="none"/>
        </w:rPr>
        <w:t>customer</w:t>
      </w:r>
      <w:proofErr w:type="gramEnd"/>
      <w:r w:rsidRPr="00F413AA">
        <w:rPr>
          <w:rFonts w:ascii="Times New Roman" w:eastAsia="Times New Roman" w:hAnsi="Times New Roman" w:cs="Times New Roman"/>
          <w:kern w:val="0"/>
          <w14:ligatures w14:val="none"/>
        </w:rPr>
        <w:t xml:space="preserve"> spend </w:t>
      </w:r>
      <w:proofErr w:type="gramStart"/>
      <w:r w:rsidRPr="00F413AA">
        <w:rPr>
          <w:rFonts w:ascii="Times New Roman" w:eastAsia="Times New Roman" w:hAnsi="Times New Roman" w:cs="Times New Roman"/>
          <w:kern w:val="0"/>
          <w14:ligatures w14:val="none"/>
        </w:rPr>
        <w:t>for</w:t>
      </w:r>
      <w:proofErr w:type="gramEnd"/>
      <w:r w:rsidRPr="00F413AA">
        <w:rPr>
          <w:rFonts w:ascii="Times New Roman" w:eastAsia="Times New Roman" w:hAnsi="Times New Roman" w:cs="Times New Roman"/>
          <w:kern w:val="0"/>
          <w14:ligatures w14:val="none"/>
        </w:rPr>
        <w:t xml:space="preserve"> use with compliance activities to generate profit improvements.</w:t>
      </w:r>
    </w:p>
    <w:p w14:paraId="5348C763" w14:textId="77777777" w:rsidR="000E659F" w:rsidRDefault="000E659F"/>
    <w:sectPr w:rsidR="000E65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552C6"/>
    <w:multiLevelType w:val="multilevel"/>
    <w:tmpl w:val="7886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B86BF0"/>
    <w:multiLevelType w:val="multilevel"/>
    <w:tmpl w:val="514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8C2748"/>
    <w:multiLevelType w:val="multilevel"/>
    <w:tmpl w:val="8278B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F581C"/>
    <w:multiLevelType w:val="multilevel"/>
    <w:tmpl w:val="D962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19689B"/>
    <w:multiLevelType w:val="multilevel"/>
    <w:tmpl w:val="9B90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D936B1"/>
    <w:multiLevelType w:val="multilevel"/>
    <w:tmpl w:val="BB5EA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8F4315F"/>
    <w:multiLevelType w:val="multilevel"/>
    <w:tmpl w:val="98DE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6B3D4C"/>
    <w:multiLevelType w:val="multilevel"/>
    <w:tmpl w:val="9A12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0B2976"/>
    <w:multiLevelType w:val="multilevel"/>
    <w:tmpl w:val="8B9C7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AF5759"/>
    <w:multiLevelType w:val="multilevel"/>
    <w:tmpl w:val="87C4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52C6629"/>
    <w:multiLevelType w:val="multilevel"/>
    <w:tmpl w:val="167A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237F1"/>
    <w:multiLevelType w:val="multilevel"/>
    <w:tmpl w:val="8C8ED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534BB4"/>
    <w:multiLevelType w:val="multilevel"/>
    <w:tmpl w:val="F66C5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4A626BC"/>
    <w:multiLevelType w:val="multilevel"/>
    <w:tmpl w:val="6DBC4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AE340B"/>
    <w:multiLevelType w:val="multilevel"/>
    <w:tmpl w:val="99DE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672581"/>
    <w:multiLevelType w:val="multilevel"/>
    <w:tmpl w:val="0DB2E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AF0524"/>
    <w:multiLevelType w:val="multilevel"/>
    <w:tmpl w:val="AC7CA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E21C60"/>
    <w:multiLevelType w:val="multilevel"/>
    <w:tmpl w:val="70DAF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EB4901"/>
    <w:multiLevelType w:val="multilevel"/>
    <w:tmpl w:val="F5F8E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CF616C6"/>
    <w:multiLevelType w:val="multilevel"/>
    <w:tmpl w:val="CA826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780297"/>
    <w:multiLevelType w:val="multilevel"/>
    <w:tmpl w:val="F2845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0090A10"/>
    <w:multiLevelType w:val="multilevel"/>
    <w:tmpl w:val="4DECB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4B305D"/>
    <w:multiLevelType w:val="multilevel"/>
    <w:tmpl w:val="495CB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E62AF0"/>
    <w:multiLevelType w:val="multilevel"/>
    <w:tmpl w:val="E362D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43701F"/>
    <w:multiLevelType w:val="multilevel"/>
    <w:tmpl w:val="4C86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F51851"/>
    <w:multiLevelType w:val="multilevel"/>
    <w:tmpl w:val="2F92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2E7B55"/>
    <w:multiLevelType w:val="multilevel"/>
    <w:tmpl w:val="92D687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4227B5"/>
    <w:multiLevelType w:val="multilevel"/>
    <w:tmpl w:val="179E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04556B0"/>
    <w:multiLevelType w:val="multilevel"/>
    <w:tmpl w:val="CB482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2B3043"/>
    <w:multiLevelType w:val="multilevel"/>
    <w:tmpl w:val="6138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6A445F3"/>
    <w:multiLevelType w:val="multilevel"/>
    <w:tmpl w:val="74D47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8035D3F"/>
    <w:multiLevelType w:val="multilevel"/>
    <w:tmpl w:val="1A383B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513E1E"/>
    <w:multiLevelType w:val="multilevel"/>
    <w:tmpl w:val="7010B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EB65F58"/>
    <w:multiLevelType w:val="multilevel"/>
    <w:tmpl w:val="F98AD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081324B"/>
    <w:multiLevelType w:val="multilevel"/>
    <w:tmpl w:val="3050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857084"/>
    <w:multiLevelType w:val="multilevel"/>
    <w:tmpl w:val="9FE25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540CFA"/>
    <w:multiLevelType w:val="multilevel"/>
    <w:tmpl w:val="1742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31F16"/>
    <w:multiLevelType w:val="multilevel"/>
    <w:tmpl w:val="A170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E4266B"/>
    <w:multiLevelType w:val="multilevel"/>
    <w:tmpl w:val="39B0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CE368B"/>
    <w:multiLevelType w:val="multilevel"/>
    <w:tmpl w:val="883E1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B166979"/>
    <w:multiLevelType w:val="multilevel"/>
    <w:tmpl w:val="08563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17225C"/>
    <w:multiLevelType w:val="multilevel"/>
    <w:tmpl w:val="B41A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C1C2C07"/>
    <w:multiLevelType w:val="multilevel"/>
    <w:tmpl w:val="7990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BB73FD"/>
    <w:multiLevelType w:val="multilevel"/>
    <w:tmpl w:val="FA24D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3654AE"/>
    <w:multiLevelType w:val="multilevel"/>
    <w:tmpl w:val="D5081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487BBF"/>
    <w:multiLevelType w:val="multilevel"/>
    <w:tmpl w:val="4216C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E7B115C"/>
    <w:multiLevelType w:val="multilevel"/>
    <w:tmpl w:val="661A8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834440">
    <w:abstractNumId w:val="12"/>
  </w:num>
  <w:num w:numId="2" w16cid:durableId="1375034062">
    <w:abstractNumId w:val="0"/>
  </w:num>
  <w:num w:numId="3" w16cid:durableId="1720937164">
    <w:abstractNumId w:val="40"/>
  </w:num>
  <w:num w:numId="4" w16cid:durableId="1040200743">
    <w:abstractNumId w:val="36"/>
  </w:num>
  <w:num w:numId="5" w16cid:durableId="951667300">
    <w:abstractNumId w:val="5"/>
  </w:num>
  <w:num w:numId="6" w16cid:durableId="823622284">
    <w:abstractNumId w:val="14"/>
  </w:num>
  <w:num w:numId="7" w16cid:durableId="156846134">
    <w:abstractNumId w:val="20"/>
  </w:num>
  <w:num w:numId="8" w16cid:durableId="1594320403">
    <w:abstractNumId w:val="9"/>
  </w:num>
  <w:num w:numId="9" w16cid:durableId="1225413291">
    <w:abstractNumId w:val="28"/>
  </w:num>
  <w:num w:numId="10" w16cid:durableId="1162619085">
    <w:abstractNumId w:val="23"/>
  </w:num>
  <w:num w:numId="11" w16cid:durableId="307171530">
    <w:abstractNumId w:val="41"/>
  </w:num>
  <w:num w:numId="12" w16cid:durableId="628973064">
    <w:abstractNumId w:val="31"/>
  </w:num>
  <w:num w:numId="13" w16cid:durableId="1621179037">
    <w:abstractNumId w:val="21"/>
  </w:num>
  <w:num w:numId="14" w16cid:durableId="1473209064">
    <w:abstractNumId w:val="37"/>
  </w:num>
  <w:num w:numId="15" w16cid:durableId="1956709585">
    <w:abstractNumId w:val="13"/>
  </w:num>
  <w:num w:numId="16" w16cid:durableId="1712487265">
    <w:abstractNumId w:val="45"/>
  </w:num>
  <w:num w:numId="17" w16cid:durableId="1651597721">
    <w:abstractNumId w:val="7"/>
  </w:num>
  <w:num w:numId="18" w16cid:durableId="163280384">
    <w:abstractNumId w:val="46"/>
  </w:num>
  <w:num w:numId="19" w16cid:durableId="165824735">
    <w:abstractNumId w:val="18"/>
  </w:num>
  <w:num w:numId="20" w16cid:durableId="314067125">
    <w:abstractNumId w:val="29"/>
  </w:num>
  <w:num w:numId="21" w16cid:durableId="1358580626">
    <w:abstractNumId w:val="8"/>
  </w:num>
  <w:num w:numId="22" w16cid:durableId="471021617">
    <w:abstractNumId w:val="42"/>
  </w:num>
  <w:num w:numId="23" w16cid:durableId="170726357">
    <w:abstractNumId w:val="19"/>
  </w:num>
  <w:num w:numId="24" w16cid:durableId="73013041">
    <w:abstractNumId w:val="6"/>
  </w:num>
  <w:num w:numId="25" w16cid:durableId="1177311489">
    <w:abstractNumId w:val="43"/>
  </w:num>
  <w:num w:numId="26" w16cid:durableId="861673618">
    <w:abstractNumId w:val="34"/>
  </w:num>
  <w:num w:numId="27" w16cid:durableId="24252487">
    <w:abstractNumId w:val="35"/>
  </w:num>
  <w:num w:numId="28" w16cid:durableId="1596552147">
    <w:abstractNumId w:val="15"/>
  </w:num>
  <w:num w:numId="29" w16cid:durableId="2089110341">
    <w:abstractNumId w:val="25"/>
  </w:num>
  <w:num w:numId="30" w16cid:durableId="1699313396">
    <w:abstractNumId w:val="39"/>
  </w:num>
  <w:num w:numId="31" w16cid:durableId="1646083924">
    <w:abstractNumId w:val="26"/>
  </w:num>
  <w:num w:numId="32" w16cid:durableId="1107118843">
    <w:abstractNumId w:val="22"/>
  </w:num>
  <w:num w:numId="33" w16cid:durableId="72245475">
    <w:abstractNumId w:val="32"/>
  </w:num>
  <w:num w:numId="34" w16cid:durableId="864251847">
    <w:abstractNumId w:val="27"/>
  </w:num>
  <w:num w:numId="35" w16cid:durableId="1029264034">
    <w:abstractNumId w:val="1"/>
  </w:num>
  <w:num w:numId="36" w16cid:durableId="1010644116">
    <w:abstractNumId w:val="30"/>
  </w:num>
  <w:num w:numId="37" w16cid:durableId="1713845084">
    <w:abstractNumId w:val="33"/>
  </w:num>
  <w:num w:numId="38" w16cid:durableId="2052531292">
    <w:abstractNumId w:val="3"/>
  </w:num>
  <w:num w:numId="39" w16cid:durableId="879394725">
    <w:abstractNumId w:val="17"/>
  </w:num>
  <w:num w:numId="40" w16cid:durableId="942343042">
    <w:abstractNumId w:val="16"/>
  </w:num>
  <w:num w:numId="41" w16cid:durableId="1404446395">
    <w:abstractNumId w:val="24"/>
  </w:num>
  <w:num w:numId="42" w16cid:durableId="1684895208">
    <w:abstractNumId w:val="4"/>
  </w:num>
  <w:num w:numId="43" w16cid:durableId="1706834475">
    <w:abstractNumId w:val="11"/>
  </w:num>
  <w:num w:numId="44" w16cid:durableId="1785152169">
    <w:abstractNumId w:val="38"/>
  </w:num>
  <w:num w:numId="45" w16cid:durableId="338124983">
    <w:abstractNumId w:val="44"/>
  </w:num>
  <w:num w:numId="46" w16cid:durableId="365369795">
    <w:abstractNumId w:val="10"/>
  </w:num>
  <w:num w:numId="47" w16cid:durableId="11115083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659F"/>
    <w:rsid w:val="000E659F"/>
    <w:rsid w:val="001260B3"/>
    <w:rsid w:val="001961AD"/>
    <w:rsid w:val="00280129"/>
    <w:rsid w:val="004E6258"/>
    <w:rsid w:val="005B05FB"/>
    <w:rsid w:val="006B0505"/>
    <w:rsid w:val="00755EF5"/>
    <w:rsid w:val="00781CBB"/>
    <w:rsid w:val="008A6D8E"/>
    <w:rsid w:val="00AE3640"/>
    <w:rsid w:val="00D270DF"/>
    <w:rsid w:val="00E27012"/>
    <w:rsid w:val="00F413AA"/>
    <w:rsid w:val="00F86BBC"/>
    <w:rsid w:val="00FC72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93FFC"/>
  <w15:chartTrackingRefBased/>
  <w15:docId w15:val="{FD7D90A3-D59A-41A1-BEE8-85D9FD0ED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65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65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65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65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5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5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5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5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5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5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65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65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65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5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5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5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5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59F"/>
    <w:rPr>
      <w:rFonts w:eastAsiaTheme="majorEastAsia" w:cstheme="majorBidi"/>
      <w:color w:val="272727" w:themeColor="text1" w:themeTint="D8"/>
    </w:rPr>
  </w:style>
  <w:style w:type="paragraph" w:styleId="Title">
    <w:name w:val="Title"/>
    <w:basedOn w:val="Normal"/>
    <w:next w:val="Normal"/>
    <w:link w:val="TitleChar"/>
    <w:uiPriority w:val="10"/>
    <w:qFormat/>
    <w:rsid w:val="000E65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65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65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65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659F"/>
    <w:pPr>
      <w:spacing w:before="160"/>
      <w:jc w:val="center"/>
    </w:pPr>
    <w:rPr>
      <w:i/>
      <w:iCs/>
      <w:color w:val="404040" w:themeColor="text1" w:themeTint="BF"/>
    </w:rPr>
  </w:style>
  <w:style w:type="character" w:customStyle="1" w:styleId="QuoteChar">
    <w:name w:val="Quote Char"/>
    <w:basedOn w:val="DefaultParagraphFont"/>
    <w:link w:val="Quote"/>
    <w:uiPriority w:val="29"/>
    <w:rsid w:val="000E659F"/>
    <w:rPr>
      <w:i/>
      <w:iCs/>
      <w:color w:val="404040" w:themeColor="text1" w:themeTint="BF"/>
    </w:rPr>
  </w:style>
  <w:style w:type="paragraph" w:styleId="ListParagraph">
    <w:name w:val="List Paragraph"/>
    <w:basedOn w:val="Normal"/>
    <w:uiPriority w:val="34"/>
    <w:qFormat/>
    <w:rsid w:val="000E659F"/>
    <w:pPr>
      <w:ind w:left="720"/>
      <w:contextualSpacing/>
    </w:pPr>
  </w:style>
  <w:style w:type="character" w:styleId="IntenseEmphasis">
    <w:name w:val="Intense Emphasis"/>
    <w:basedOn w:val="DefaultParagraphFont"/>
    <w:uiPriority w:val="21"/>
    <w:qFormat/>
    <w:rsid w:val="000E659F"/>
    <w:rPr>
      <w:i/>
      <w:iCs/>
      <w:color w:val="0F4761" w:themeColor="accent1" w:themeShade="BF"/>
    </w:rPr>
  </w:style>
  <w:style w:type="paragraph" w:styleId="IntenseQuote">
    <w:name w:val="Intense Quote"/>
    <w:basedOn w:val="Normal"/>
    <w:next w:val="Normal"/>
    <w:link w:val="IntenseQuoteChar"/>
    <w:uiPriority w:val="30"/>
    <w:qFormat/>
    <w:rsid w:val="000E65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59F"/>
    <w:rPr>
      <w:i/>
      <w:iCs/>
      <w:color w:val="0F4761" w:themeColor="accent1" w:themeShade="BF"/>
    </w:rPr>
  </w:style>
  <w:style w:type="character" w:styleId="IntenseReference">
    <w:name w:val="Intense Reference"/>
    <w:basedOn w:val="DefaultParagraphFont"/>
    <w:uiPriority w:val="32"/>
    <w:qFormat/>
    <w:rsid w:val="000E659F"/>
    <w:rPr>
      <w:b/>
      <w:bCs/>
      <w:smallCaps/>
      <w:color w:val="0F4761" w:themeColor="accent1" w:themeShade="BF"/>
      <w:spacing w:val="5"/>
    </w:rPr>
  </w:style>
  <w:style w:type="character" w:styleId="Strong">
    <w:name w:val="Strong"/>
    <w:basedOn w:val="DefaultParagraphFont"/>
    <w:uiPriority w:val="22"/>
    <w:qFormat/>
    <w:rsid w:val="000E659F"/>
    <w:rPr>
      <w:b/>
      <w:bCs/>
    </w:rPr>
  </w:style>
  <w:style w:type="paragraph" w:styleId="NormalWeb">
    <w:name w:val="Normal (Web)"/>
    <w:basedOn w:val="Normal"/>
    <w:uiPriority w:val="99"/>
    <w:semiHidden/>
    <w:unhideWhenUsed/>
    <w:rsid w:val="000E659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0E659F"/>
    <w:rPr>
      <w:color w:val="0000FF"/>
      <w:u w:val="single"/>
    </w:rPr>
  </w:style>
  <w:style w:type="character" w:styleId="UnresolvedMention">
    <w:name w:val="Unresolved Mention"/>
    <w:basedOn w:val="DefaultParagraphFont"/>
    <w:uiPriority w:val="99"/>
    <w:semiHidden/>
    <w:unhideWhenUsed/>
    <w:rsid w:val="000E659F"/>
    <w:rPr>
      <w:color w:val="605E5C"/>
      <w:shd w:val="clear" w:color="auto" w:fill="E1DFDD"/>
    </w:rPr>
  </w:style>
  <w:style w:type="table" w:styleId="TableGrid">
    <w:name w:val="Table Grid"/>
    <w:basedOn w:val="TableNormal"/>
    <w:uiPriority w:val="39"/>
    <w:rsid w:val="000E6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cardinalhealth.com/download/attachments/528751301/Sources%20and%20Targets.xlsx?version=1&amp;modificationDate=1752753875802&amp;api=v2" TargetMode="External"/><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hyperlink" Target="https://confluence.cardinalhealth.com/display/DSGUMSA/Out+of+Channel+Allocation+Stabilization"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cardinalhealth.net/" TargetMode="External"/><Relationship Id="rId11" Type="http://schemas.openxmlformats.org/officeDocument/2006/relationships/hyperlink" Target="http://cardinalhealth.net/" TargetMode="External"/><Relationship Id="rId5" Type="http://schemas.openxmlformats.org/officeDocument/2006/relationships/hyperlink" Target="https://cardinalhealth.sharepoint.com/:f:/r/sites/GlobalMarketingSourcingDigitalPartner/Shared%20Documents/General/Projects/Project%20-%20Out%20of%20Channel/Out%20of%20Channel%20Allocation?csf=1&amp;web=1&amp;e=orf2jl" TargetMode="External"/><Relationship Id="rId15" Type="http://schemas.openxmlformats.org/officeDocument/2006/relationships/theme" Target="theme/theme1.xml"/><Relationship Id="rId10" Type="http://schemas.openxmlformats.org/officeDocument/2006/relationships/hyperlink" Target="http://cardinalhealth.net/" TargetMode="External"/><Relationship Id="rId4" Type="http://schemas.openxmlformats.org/officeDocument/2006/relationships/webSettings" Target="webSettings.xml"/><Relationship Id="rId9" Type="http://schemas.openxmlformats.org/officeDocument/2006/relationships/hyperlink" Target="https://confluence.cardinalhealth.com/download/attachments/528751301/Sources%20and%20Targets.xlsx?version=1&amp;modificationDate=1752753875802&amp;api=v2"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18</Pages>
  <Words>2714</Words>
  <Characters>15471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Praven</dc:creator>
  <cp:keywords/>
  <dc:description/>
  <cp:lastModifiedBy>Kumar, Praven</cp:lastModifiedBy>
  <cp:revision>5</cp:revision>
  <dcterms:created xsi:type="dcterms:W3CDTF">2026-04-17T10:25:00Z</dcterms:created>
  <dcterms:modified xsi:type="dcterms:W3CDTF">2026-04-17T10:43:00Z</dcterms:modified>
</cp:coreProperties>
</file>