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Analysis - Experiment 4</w:t>
      </w:r>
    </w:p>
    <w:p>
      <w:pPr>
        <w:pStyle w:val="Heading2"/>
      </w:pPr>
      <w:r>
        <w:t>AIM:</w:t>
      </w:r>
    </w:p>
    <w:p>
      <w:r>
        <w:t>To Implement programs to check stationarity of a time series dataset using the Microsoft dataset.</w:t>
      </w:r>
    </w:p>
    <w:p>
      <w:pPr>
        <w:pStyle w:val="Heading2"/>
      </w:pPr>
      <w:r>
        <w:t>PROCEDURE:</w:t>
      </w:r>
    </w:p>
    <w:p>
      <w:r>
        <w:t>1. Import the necessary libraries.</w:t>
      </w:r>
    </w:p>
    <w:p>
      <w:r>
        <w:t>2. Load the Microsoft dataset.</w:t>
      </w:r>
    </w:p>
    <w:p>
      <w:r>
        <w:t>3. Check for missing values.</w:t>
      </w:r>
    </w:p>
    <w:p>
      <w:r>
        <w:t>4. Explore correlation between numeric columns.</w:t>
      </w:r>
    </w:p>
    <w:p>
      <w:r>
        <w:t>5. Select a numeric column for the Augmented Dickey-Fuller (ADF) test and perform the test.</w:t>
      </w:r>
    </w:p>
    <w:p>
      <w:pPr>
        <w:pStyle w:val="Heading2"/>
      </w:pPr>
      <w:r>
        <w:t>CODE:</w:t>
      </w:r>
    </w:p>
    <w:p>
      <w:r>
        <w:br/>
        <w:t>import pandas as pd</w:t>
        <w:br/>
        <w:t>import numpy as np</w:t>
        <w:br/>
        <w:t>import matplotlib.pyplot as plt</w:t>
        <w:br/>
        <w:t>import seaborn as sns</w:t>
        <w:br/>
        <w:t>from statsmodels.tsa.stattools import adfuller</w:t>
        <w:br/>
        <w:br/>
        <w:t># Load the dataset</w:t>
        <w:br/>
        <w:t>df = pd.read_csv("microsoft.csv")</w:t>
        <w:br/>
        <w:br/>
        <w:t># Checking for missing values</w:t>
        <w:br/>
        <w:t>print(df.isnull().sum())</w:t>
        <w:br/>
        <w:br/>
        <w:t># Exploring correlation between numeric columns</w:t>
        <w:br/>
        <w:t>sns.heatmap(df.corr(), annot=True, cmap="coolwarm")</w:t>
        <w:br/>
        <w:t>plt.show()</w:t>
        <w:br/>
        <w:br/>
        <w:t># Select a numeric column for stationarity test</w:t>
        <w:br/>
        <w:t>time_series = df["Close"].dropna()</w:t>
        <w:br/>
        <w:br/>
        <w:t># Perform the Augmented Dickey-Fuller test</w:t>
        <w:br/>
        <w:t>result = adfuller(time_series)</w:t>
        <w:br/>
        <w:br/>
        <w:t># Output test results</w:t>
        <w:br/>
        <w:t>print("ADF Statistic:", result[0])</w:t>
        <w:br/>
        <w:t>print("p-value:", result[1])</w:t>
        <w:br/>
        <w:t>print("Critical Values:", result[4])</w:t>
        <w:br/>
      </w:r>
    </w:p>
    <w:p>
      <w:pPr>
        <w:pStyle w:val="Heading2"/>
      </w:pPr>
      <w:r>
        <w:t>RESULTS:</w:t>
      </w:r>
    </w:p>
    <w:p>
      <w:r>
        <w:t>Missing Values:</w:t>
        <w:br/>
        <w:t>Date         0</w:t>
        <w:br/>
        <w:t>Open         0</w:t>
        <w:br/>
        <w:t>High         0</w:t>
        <w:br/>
        <w:t>Low          0</w:t>
        <w:br/>
        <w:t>Close        0</w:t>
        <w:br/>
        <w:t>Adj Close    0</w:t>
        <w:br/>
        <w:t>Volume       0</w:t>
        <w:br/>
        <w:t>dtype: int64</w:t>
        <w:br/>
        <w:br/>
        <w:t>ADF Test Results:</w:t>
        <w:br/>
        <w:t>{'ADF Statistic': -0.868202059499251, 'p-value': 0.7982635382803849, 'Critical Values': {'1%': -3.466598080268425, '5%': -2.8774669520682674, '10%': -2.5752604356654425}, 'Stationary': 'No'}</w:t>
      </w:r>
    </w:p>
    <w:p>
      <w:pPr>
        <w:pStyle w:val="Heading3"/>
      </w:pPr>
      <w:r>
        <w:t>Correlation Matrix: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Time Series Plot: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series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CONCLUSION:</w:t>
      </w:r>
    </w:p>
    <w:p>
      <w:r>
        <w:t>The program successfully checked the stationarity of the Microsoft dataset using the ADF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