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RISKEDGE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6"/>
                <w:szCs w:val="26"/>
              </w:rPr>
              <w:t xml:space="preserve">Risk Management System</w:t>
            </w:r>
          </w:p>
          <w:p>
            <w:pPr>
              <w:spacing w:after="6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Internal Admin Tool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2"/>
                <w:szCs w:val="22"/>
              </w:rPr>
              <w:t xml:space="preserve">Tech Stack  &amp;  Functional Specification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 Information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Purpose:    Technical and functional specification for the RiskEdge Internal Admin Tool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Audience:   RiskEdge development team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Tool Type:  Internal only — not client facing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Version:    1.0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Stack:      Python  |  Streamlit  |  FastAPI  |  asyncpg  |  openpyxl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 Tool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Internal Admin Tool is a standalone web application used exclusively by the RiskEdge team to onboard new broker clients. It is never exposed to clients. Its sole purpose is to take client-provided Excel data, validate it, and seed it into the correct client database — eliminating manual SQL work and reducing human error.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What This Tool Is NOT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56404"/>
                <w:sz w:val="19"/>
                <w:szCs w:val="19"/>
              </w:rPr>
              <w:t xml:space="preserve">Not a client-facing portal — clients never see or access this tool.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56404"/>
                <w:sz w:val="19"/>
                <w:szCs w:val="19"/>
              </w:rPr>
              <w:t xml:space="preserve">Not part of the main RiskEdge RMS application — it runs separately.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56404"/>
                <w:sz w:val="19"/>
                <w:szCs w:val="19"/>
              </w:rPr>
              <w:t xml:space="preserve">Not a general-purpose admin dashboard — it is focused only on client onboarding and data seeding.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Who Uses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RiskEdge onboarding team — to seed new client databases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RiskEdge backend team — to manage client registry and troubleshoot data issues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Core Capabilities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60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Registry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Add, view, and manage all client DB connection details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Broker Master Upload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and validate broker firm details into client DB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Group &amp; Trader Upload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Bulk upload groups and traders with full validation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Charges Master Upload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brokerage and fee rate configurations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Preview &amp; Error Report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Color-coded preview before any DB insert; downloadable error report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Credential Generation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Auto-generate login IDs and passwords for all users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Credential Export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Export credentials as a downloadable Excel file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Connection Health Check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Verify DB connectivity for any registered client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 Technology Stack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tool is built entirely in Python, using Streamlit for the UI layer. This avoids the need for a separate React frontend, keeping the build fast and the codebase simple. All components are from the existing RiskEdge Python ecosystem.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Core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UI / 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Streamlit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1.35+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Browser-based UI — file upload, tables, dropdowns, forms. Zero React/HTML needed.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Backend 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3.11+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validation, data processing, DB operations, credential generation.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0.111+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Optional — exposes endpoints if the tool needs to be called programmatically or integrated later.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DB Driver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asyncpg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0.29+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Async PostgreSQL driver. Handles dynamic multi-client DB connections.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Sync DB Driver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psycopg2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2.9+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Used for synchronous DB operations within Streamlit's sync context.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 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Uvicorn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0.29+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ASGI server to run FastAPI if used alongside Streamlit.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Excel &amp; File Handling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openpyxl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3.1+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 uploaded Excel files (.xlsx). Parse sheets, rows, columns. Also used to write output credential files.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2.2+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DataFrame operations for validation, duplicate detection, column checking, and preview table rendering in Streamlit.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xlsxwriter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3.2+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 formatted Excel output files — credential exports, error reports with color-coded rows.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Security &amp; Authentication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python-jose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3.3+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JWT token generation and validation for admin login to the tool.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bcrypt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4.1+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Password hashing — for admin login credentials and auto-generated client user passwords.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python-dotenv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1.0+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Load sensitive config (DB credentials, secret keys) from .env file. Never hardcoded.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secrets (stdlib)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built-in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Cryptographically secure random password generation for client user credentials.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Configuration &amp; Client Registry Storage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 file  /  PostgreSQL 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Stores all client DB connection details. JSON for simplicity now; can migrate to a master DB later.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Environment 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.env + python-dotenv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Stores admin credentials, secret key, default DB host. Never committed to version control.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Uploaded File Temp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Streamlit UploadedFile buffer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Files are held in memory during the session. Not written to disk permanently.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 Full Python Dependency List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requirements.txt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streamlit==1.35.0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fastapi==0.111.0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uvicorn==0.29.0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asyncpg==0.29.0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psycopg2-binary==2.9.9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openpyxl==3.1.2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pandas==2.2.2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xlsxwriter==3.2.0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python-jose[cryptography]==3.3.0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bcrypt==4.1.3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python-dotenv==1.0.1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python-multipart==0.0.9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 Modules &amp; Functional Specification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tool is organized into 6 modules, each corresponding to a tab in the Streamlit UI. Each module has a clearly defined set of functions it handles.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Client Registry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Add, view, edit, and test connections for all registered clients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Functions Handled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Add New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Input: client name, DB host, DB port, DB name, DB username, DB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Saves encrypted connection details to client registry (JSON / master DB)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Assigns a unique client_id (slug, e.g. abc_securities)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Shows confirmation on successful 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View All Clients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Displays a table of all registered clients with their DB host, DB name, and registration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Passwords are never displayed — shown as ********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Test DB Connection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Select any client from dropdown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Tool attempts a live connection to their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Shows: green SUCCESS with latency, or red FAILED with error reason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Edit / Remove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Update DB connection details for an existing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Remove a client from registry (does not drop their DB — only removes from registry)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Broker Master Upload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 and validate the broker firm's master record into the selected client DB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Functions Handled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Select Target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Dropdown of all registered clients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Displays current connection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Upload Broker Master Excel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Accepts: broker_master_template.xlsx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Reads: broker_name, broker_code, sebi_reg_no, address, contact_person, email, phone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Validate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Check all mandatory fields are present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Validate SEBI registration number format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Check for duplicate broker_code in target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Validate email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Preview &amp; Confirm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Show parsed data in a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If valid: green confirmation, show Confirm &amp; Insert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If invalid: show errors clearly, block insert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Insert into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On confirmation, inserts record into mst_broker table of selected client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Shows success message with inserted broker_id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Group &amp; Trader Upload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Bulk upload groups and traders with full validation — core module of the tool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Functions Handled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Upload Group &amp; Trader Master Excel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Accepts: group_trader_master_template.xlsx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Sheet 1 — Groups: group_name, group_code, broker_code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Sheet 2 — Traders: trader_name, trader_code, group_code, login_id, max_loss_limit,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Validate Groups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Check mandatory fields: group_name, group_code, broker_code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Check broker_code exists in mst_broker of target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Check for duplicate group_code within the file and in target 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Validate Traders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Check mandatory fields: trader_name, trader_code, group_code, login_id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Check each trader's group_code exists in the Groups sheet (cross-sheet validation)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Check for duplicate trader_code within file and in target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Check for duplicate login_id within file and in target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Validate max_loss_limit is a positive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Validate email format where provided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Color-Coded Preview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Green rows: valid, ready to insert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Red rows: invalid, shown with specific error reason in an Error column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Summary: X rows valid, Y rows have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Download Error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Export red rows only as error_report_ClientName_Date.xlsx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Includes error reason column so client knows exactly what to 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Partial Insert Option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Option to insert only valid (green) rows and skip red rows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Or: block all inserts until all rows are valid (strict mode)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Confirm &amp; Insert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Inserts Groups into mst_group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Inserts Traders into mst_trader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Runs inside a DB transaction — all or nothing (no partial DB state on failure)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Shows final count: X groups inserted, Y traders inserted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Charges Master Upload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 brokerage and fee rate configurations per group or trader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Functions Handled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Upload Charges Excel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Accepts: charges_master_template.xlsx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Columns: entity_type (group/trader), entity_code, brokerage_pct, stt_pct, txn_charge_pct, gst_pct, sebi_fee, stamp_duty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Validate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Check entity_code exists in mst_group or mst_trader of target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Validate all rate values are positive numbers within allowed ranges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Check for duplicate entity_code entries in the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Preview &amp; Confirm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Show table of all charge rows with validation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Confirm &amp; insert into trade_charges table of target 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Inheritance Check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Flag if a trader has no charges and no parent group has charges either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Warning shown: this trader will have no charge configuration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Credential Generation &amp; Export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Auto-generate secure login credentials for all users and export as Excel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Functions Handled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Auto-Generate Credentials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Reads all broker, group, trader records from target client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Generates login_id for each user (if not already set in upload)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Generates a cryptographically secure random temp password for each user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Hashes passwords using bcrypt before storing in auth_user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Sets password_must_change = true so user is forced to change on first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Insert into auth_user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Creates auth_user records for: 1 broker admin, N group users, M trader users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Maps each user to correct role (broker / group / trader) and entity_id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Runs in a DB transaction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Export Credentials Excel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Generates: credentials_ClientName_Date.xlsx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Columns: name, role, login_id, temp_password,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Formatted with role-based color coding (broker = blue, group = green, trader = white)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Download button shown directly in Streamlit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Security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Passwords are shown in the export file only — never stored in plain text in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Export file should be shared via secure channel (noted in UI as a warning)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Temp passwords expire after 7 days if not changed (configurable)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Connection Health &amp; Audit Log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Monitor client DB health and track all actions performed by the admin team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Functions Handled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Connection Health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Shows all registered clients with live connection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Green = connected, Red = unreachable, Yellow = slow response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Displays DB size, table row counts (mst_broker, mst_group, mst_trader, auth_user)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Audit 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Every action is logged: who did it, which client, what action, timestamp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Actions logged: client added, file uploaded, data inserted, credentials generated,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Viewable in UI as a filterable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Exportable as CSV for record keeping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 Streamlit UI Layout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tool runs as a Streamlit app in the browser. Navigation is via a sidebar. Each module is a separate page/tab. Admin login is required before accessing any module.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Sidebar 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username + password. JWT session maintained for the session.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Registry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Manage all registered clients and their DB connections.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Broker Master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broker firm details for selected client.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Groups &amp; Traders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Bulk upload groups and traders. Core upload module.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Charges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fee and brokerage rate configurations.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Credentials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 and export login credentials.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Health &amp; Audit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Connection health dashboard and action audit log.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UI Design Principle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is an internal tool. UI does not need to be fancy.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Priority is clarity, error visibility, and preventing accidental DB operations.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destructive actions (insert, delete) require an explicit confirmation step.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action modifies any client DB without the admin explicitly clicking a Confirm button.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 Project Directory Structure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Folder Layout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riskedge-admin-tool/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app.py                      # Streamlit entry point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requirements.txt            # All Python dependencies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.env                        # DB credentials, secret key (not committed)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.env.example                # Template for .env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client_registry.json        # Registered client DB connections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modules/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client_registry.py        # M1 — Client registry CRUD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broker_upload.py          # M2 — Broker master upload &amp; validate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group_trader_upload.py    # M3 — Group &amp; trader bulk upload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charges_upload.py         # M4 — Charges upload &amp; validate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credential_gen.py         # M5 — Credential generation &amp; export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health_audit.py           # M6 — Connection health &amp; audit log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utils/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db.py                     # Dynamic DB connection handler (psycopg2)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validators.py             # Shared validation functions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excel_parser.py           # openpyxl / pandas Excel read helpers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excel_writer.py           # xlsxwriter output file builders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auth.py                   # Admin login, JWT, bcrypt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logger.py                 # Audit log writer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templates/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broker_master_template.xlsx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group_trader_master_template.xlsx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charges_master_template.xlsx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 Key Design Decisions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UI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Streamlit (not React)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Internal tool — speed of build matters more than UI polish. Streamlit gives file upload, tables, forms in pure Python.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DB Driver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psycopg2 (sync)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Streamlit runs synchronously. asyncpg is async and requires an event loop — psycopg2 is simpler for this context.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Registry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 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Simple, no extra DB needed for the tool itself. Easy to edit manually. Can migrate to a DB table later if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Password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 secrets module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Cryptographically secure. Built into stdlib — no extra dependency.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Excel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xlsxwriter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Better formatting control than openpyxl for output files. Color-coded rows, column widths, freeze panes.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DB transactions for all inserts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any row fails during insert, entire operation is rolled back. No partial data in client DB.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Optional / future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strictly needed for Streamlit-only tool. Include only if programmatic API access is needed later.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 Out of Scope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are explicitly not part of this tool and should not be built into it: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Live trade monitoring or MTM display — that is the main 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Client-facing functionality — this tool is internal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Automated scheduled tasks or background jobs — manual operations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Modification of trade data or positions — onboarding master data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Multi-user concurrent access — single admin team, no concurrency handling needed now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  Build Priority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— Build First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M1: Client Registry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Nothing else works without client connections. Must be first.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 — Build Second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M3: Group &amp; Trader Upload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Core of the tool. Handles the largest data volume. Most complex validation.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— Build Third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M2: Broker Master Upload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Needed before groups/traders but simpler. Can be done alongside M3.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 — Build Fourth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M5: Credential Generation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Needed at end of every onboarding. Straightforward once users exist in DB.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 — Build Fifth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M4: Charges Upload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Important but can be done manually for first 1-2 clients if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 — Build Last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M6: Health &amp; Audit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Useful but not blocking. Add once core modules are working.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Estimated Build Time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M1 Client Registry:         1 day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M2 Broker Master Upload:    0.5 day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M3 Group &amp; Trader Upload:   2 days  (most complex — validation + preview + error report)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M4 Charges Upload:          1 day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M5 Credential Generation:   1 day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M6 Health &amp; Audit:          1 day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55724"/>
                <w:sz w:val="19"/>
                <w:szCs w:val="19"/>
              </w:rPr>
              <w:t xml:space="preserve">Total Estimated:            6-7 working days for a complete, production-ready tool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RiskEdge RMS  |  Internal Admin Tool  —  Tech Stack &amp; Functional Specification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2026-06-06T17:21:25.601Z</dcterms:created>
  <dcterms:modified xsi:type="dcterms:W3CDTF">2026-06-06T17:21:25.601Z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