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</w:t>
      </w:r>
    </w:p>
    <w:p>
      <w:pPr>
        <w:jc w:val="center"/>
      </w:pPr>
      <w:r>
        <w:rPr>
          <w:b/>
        </w:rPr>
        <w:t>Customer Journey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28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6ab2218cbee0b08a2d2c64d5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r>
        <w:rPr>
          <w:b/>
        </w:rPr>
        <w:t>Customer Journey Map - Standard Laptop Request Journey:</w:t>
      </w:r>
    </w:p>
    <w:p>
      <w:r>
        <w:t>Scenario: An employee raises, tracks, and receives a configured standard laptop through the ServiceNow Service Catalog and Flow Designer automation.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Entice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Engage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Extend</w:t>
            </w:r>
          </w:p>
        </w:tc>
      </w:tr>
      <w:tr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Employee learns a Standard Laptop can be requested via the Service Portal</w:t>
            </w:r>
          </w:p>
        </w:tc>
        <w:tc>
          <w:tcPr>
            <w:tcW w:type="dxa" w:w="1440"/>
          </w:tcPr>
          <w:p>
            <w:r>
              <w:t>Employee browses the Hardware catalog and opens the Standard Laptop item</w:t>
            </w:r>
          </w:p>
        </w:tc>
        <w:tc>
          <w:tcPr>
            <w:tcW w:type="dxa" w:w="1440"/>
          </w:tcPr>
          <w:p>
            <w:r>
              <w:t>Employee submits the request; Approver reviews and approves it</w:t>
            </w:r>
          </w:p>
        </w:tc>
        <w:tc>
          <w:tcPr>
            <w:tcW w:type="dxa" w:w="1440"/>
          </w:tcPr>
          <w:p>
            <w:r>
              <w:t>Flow auto-creates and assigns the Catalog Task; Hardware team configures the laptop</w:t>
            </w:r>
          </w:p>
        </w:tc>
        <w:tc>
          <w:tcPr>
            <w:tcW w:type="dxa" w:w="1440"/>
          </w:tcPr>
          <w:p>
            <w:r>
              <w:t>Employee receives the configured laptop and is notified of completion</w:t>
            </w:r>
          </w:p>
        </w:tc>
      </w:tr>
      <w:tr>
        <w:tc>
          <w:tcPr>
            <w:tcW w:type="dxa" w:w="1440"/>
          </w:tcPr>
          <w:p>
            <w:r>
              <w:t>Interactions</w:t>
            </w:r>
          </w:p>
        </w:tc>
        <w:tc>
          <w:tcPr>
            <w:tcW w:type="dxa" w:w="1440"/>
          </w:tcPr>
          <w:p>
            <w:r>
              <w:t>Onboarding email / IT portal banner</w:t>
            </w:r>
          </w:p>
        </w:tc>
        <w:tc>
          <w:tcPr>
            <w:tcW w:type="dxa" w:w="1440"/>
          </w:tcPr>
          <w:p>
            <w:r>
              <w:t>Service Catalog UI</w:t>
            </w:r>
          </w:p>
        </w:tc>
        <w:tc>
          <w:tcPr>
            <w:tcW w:type="dxa" w:w="1440"/>
          </w:tcPr>
          <w:p>
            <w:r>
              <w:t>Approval notification, Flow Designer (system)</w:t>
            </w:r>
          </w:p>
        </w:tc>
        <w:tc>
          <w:tcPr>
            <w:tcW w:type="dxa" w:w="1440"/>
          </w:tcPr>
          <w:p>
            <w:r>
              <w:t>Catalog Task record, Hardware team</w:t>
            </w:r>
          </w:p>
        </w:tc>
        <w:tc>
          <w:tcPr>
            <w:tcW w:type="dxa" w:w="1440"/>
          </w:tcPr>
          <w:p>
            <w:r>
              <w:t>Email / portal notification</w:t>
            </w:r>
          </w:p>
        </w:tc>
      </w:tr>
      <w:tr>
        <w:tc>
          <w:tcPr>
            <w:tcW w:type="dxa" w:w="1440"/>
          </w:tcPr>
          <w:p>
            <w:r>
              <w:t>Goals &amp; Motivations</w:t>
            </w:r>
          </w:p>
        </w:tc>
        <w:tc>
          <w:tcPr>
            <w:tcW w:type="dxa" w:w="1440"/>
          </w:tcPr>
          <w:p>
            <w:r>
              <w:t>Help me know how to get a laptop</w:t>
            </w:r>
          </w:p>
        </w:tc>
        <w:tc>
          <w:tcPr>
            <w:tcW w:type="dxa" w:w="1440"/>
          </w:tcPr>
          <w:p>
            <w:r>
              <w:t>Help me pick the right item quickly</w:t>
            </w:r>
          </w:p>
        </w:tc>
        <w:tc>
          <w:tcPr>
            <w:tcW w:type="dxa" w:w="1440"/>
          </w:tcPr>
          <w:p>
            <w:r>
              <w:t>Help me get approved without delay</w:t>
            </w:r>
          </w:p>
        </w:tc>
        <w:tc>
          <w:tcPr>
            <w:tcW w:type="dxa" w:w="1440"/>
          </w:tcPr>
          <w:p>
            <w:r>
              <w:t>Help me get my laptop configured without having to follow up</w:t>
            </w:r>
          </w:p>
        </w:tc>
        <w:tc>
          <w:tcPr>
            <w:tcW w:type="dxa" w:w="1440"/>
          </w:tcPr>
          <w:p>
            <w:r>
              <w:t>Help me start using my laptop right away</w:t>
            </w:r>
          </w:p>
        </w:tc>
      </w:tr>
      <w:tr>
        <w:tc>
          <w:tcPr>
            <w:tcW w:type="dxa" w:w="1440"/>
          </w:tcPr>
          <w:p>
            <w:r>
              <w:t>Positive Moments</w:t>
            </w:r>
          </w:p>
        </w:tc>
        <w:tc>
          <w:tcPr>
            <w:tcW w:type="dxa" w:w="1440"/>
          </w:tcPr>
          <w:p>
            <w:r>
              <w:t>Clear self-service option instead of emailing IT</w:t>
            </w:r>
          </w:p>
        </w:tc>
        <w:tc>
          <w:tcPr>
            <w:tcW w:type="dxa" w:w="1440"/>
          </w:tcPr>
          <w:p>
            <w:r>
              <w:t>Simple, guided catalog item form</w:t>
            </w:r>
          </w:p>
        </w:tc>
        <w:tc>
          <w:tcPr>
            <w:tcW w:type="dxa" w:w="1440"/>
          </w:tcPr>
          <w:p>
            <w:r>
              <w:t>Fast approval turnaround</w:t>
            </w:r>
          </w:p>
        </w:tc>
        <w:tc>
          <w:tcPr>
            <w:tcW w:type="dxa" w:w="1440"/>
          </w:tcPr>
          <w:p>
            <w:r>
              <w:t>Task is created and assigned automatically - no manual chasing</w:t>
            </w:r>
          </w:p>
        </w:tc>
        <w:tc>
          <w:tcPr>
            <w:tcW w:type="dxa" w:w="1440"/>
          </w:tcPr>
          <w:p>
            <w:r>
              <w:t>Laptop arrives configured and ready to use</w:t>
            </w:r>
          </w:p>
        </w:tc>
      </w:tr>
      <w:tr>
        <w:tc>
          <w:tcPr>
            <w:tcW w:type="dxa" w:w="1440"/>
          </w:tcPr>
          <w:p>
            <w:r>
              <w:t>Negative Moments</w:t>
            </w:r>
          </w:p>
        </w:tc>
        <w:tc>
          <w:tcPr>
            <w:tcW w:type="dxa" w:w="1440"/>
          </w:tcPr>
          <w:p>
            <w:r>
              <w:t>Employees unaware the self-service option exists</w:t>
            </w:r>
          </w:p>
        </w:tc>
        <w:tc>
          <w:tcPr>
            <w:tcW w:type="dxa" w:w="1440"/>
          </w:tcPr>
          <w:p>
            <w:r>
              <w:t>Uncertainty about which laptop variant to choose</w:t>
            </w:r>
          </w:p>
        </w:tc>
        <w:tc>
          <w:tcPr>
            <w:tcW w:type="dxa" w:w="1440"/>
          </w:tcPr>
          <w:p>
            <w:r>
              <w:t>Approval sits pending if approver is unavailable</w:t>
            </w:r>
          </w:p>
        </w:tc>
        <w:tc>
          <w:tcPr>
            <w:tcW w:type="dxa" w:w="1440"/>
          </w:tcPr>
          <w:p>
            <w:r>
              <w:t>Hardware team backlog can still delay physical configuration</w:t>
            </w:r>
          </w:p>
        </w:tc>
        <w:tc>
          <w:tcPr>
            <w:tcW w:type="dxa" w:w="1440"/>
          </w:tcPr>
          <w:p>
            <w:r>
              <w:t>No proactive update if configuration takes longer than expected</w:t>
            </w:r>
          </w:p>
        </w:tc>
      </w:tr>
      <w:tr>
        <w:tc>
          <w:tcPr>
            <w:tcW w:type="dxa" w:w="1440"/>
          </w:tcPr>
          <w:p>
            <w:r>
              <w:t>Areas of Opportunity</w:t>
            </w:r>
          </w:p>
        </w:tc>
        <w:tc>
          <w:tcPr>
            <w:tcW w:type="dxa" w:w="1440"/>
          </w:tcPr>
          <w:p>
            <w:r>
              <w:t>Promote the Service Catalog option during onboarding</w:t>
            </w:r>
          </w:p>
        </w:tc>
        <w:tc>
          <w:tcPr>
            <w:tcW w:type="dxa" w:w="1440"/>
          </w:tcPr>
          <w:p>
            <w:r>
              <w:t>Add clearer item descriptions/specs on the catalog page</w:t>
            </w:r>
          </w:p>
        </w:tc>
        <w:tc>
          <w:tcPr>
            <w:tcW w:type="dxa" w:w="1440"/>
          </w:tcPr>
          <w:p>
            <w:r>
              <w:t>Add approval reminders / escalation after a set time</w:t>
            </w:r>
          </w:p>
        </w:tc>
        <w:tc>
          <w:tcPr>
            <w:tcW w:type="dxa" w:w="1440"/>
          </w:tcPr>
          <w:p>
            <w:r>
              <w:t>Add SLA timers on the Catalog Task for the Hardware team</w:t>
            </w:r>
          </w:p>
        </w:tc>
        <w:tc>
          <w:tcPr>
            <w:tcW w:type="dxa" w:w="1440"/>
          </w:tcPr>
          <w:p>
            <w:r>
              <w:t>Send a proactive status update if the task nears its SLA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