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28 September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tl w:val="0"/>
              </w:rPr>
              <w:t>6ab2218cbee0b08a2d2c64d5</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tl w:val="0"/>
              </w:rPr>
              <w:t>Streamlining IT Procurement: Automating Standard Laptop Orders with Flow Designer</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Example: </w:t>
      </w:r>
      <w:hyperlink r:id="rId9">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Requester (Employee)</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Service Catalog Request Submission</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USN-1</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 requester, I can browse the Hardware catalog and select the 'Standard Laptop' item.</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I can view item details and price before ordering</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USN-2</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As a requester, I can submit the request by clicking 'Order Now'.</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I receive a Request (REQ) and Requested Item (RITM) number</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USN-3</w:t>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As a requester, I can track my request status from my profile.</w:t>
            </w:r>
          </w:p>
        </w:tc>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I can view the current stage: Requested / Approved / Task Created</w:t>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Medium</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Sprint-2</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sidDel="00000000" w:rsidR="00000000" w:rsidRPr="00000000">
              <w:rPr>
                <w:rtl w:val="0"/>
              </w:rPr>
              <w:t>Approver</w:t>
            </w:r>
          </w:p>
        </w:tc>
        <w:tc>
          <w:tcPr/>
          <w:p w:rsidR="00000000" w:rsidDel="00000000" w:rsidP="00000000" w:rsidRDefault="00000000" w:rsidRPr="00000000" w14:paraId="00000032">
            <w:pPr>
              <w:rPr>
                <w:rFonts w:ascii="Arial" w:cs="Arial" w:eastAsia="Arial" w:hAnsi="Arial"/>
                <w:sz w:val="20"/>
                <w:szCs w:val="20"/>
              </w:rPr>
            </w:pPr>
            <w:r w:rsidDel="00000000" w:rsidR="00000000" w:rsidRPr="00000000">
              <w:rPr>
                <w:rtl w:val="0"/>
              </w:rPr>
              <w:t>Approval Workflow</w:t>
            </w:r>
          </w:p>
        </w:tc>
        <w:tc>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USN-4</w:t>
            </w:r>
          </w:p>
        </w:tc>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As an approver, I can view pending Standard Laptop requests awaiting my approval.</w:t>
            </w:r>
          </w:p>
        </w:tc>
        <w:tc>
          <w:tcPr/>
          <w:p w:rsidR="00000000" w:rsidDel="00000000" w:rsidP="00000000" w:rsidRDefault="00000000" w:rsidRPr="00000000" w14:paraId="00000035">
            <w:pPr>
              <w:rPr>
                <w:rFonts w:ascii="Arial" w:cs="Arial" w:eastAsia="Arial" w:hAnsi="Arial"/>
                <w:sz w:val="20"/>
                <w:szCs w:val="20"/>
              </w:rPr>
            </w:pPr>
            <w:r w:rsidDel="00000000" w:rsidR="00000000" w:rsidRPr="00000000">
              <w:rPr>
                <w:rtl w:val="0"/>
              </w:rPr>
              <w:t>I can see request details before approving</w:t>
            </w:r>
          </w:p>
        </w:tc>
        <w:tc>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USN-5</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As an approver, I can approve or reject a request.</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tl w:val="0"/>
              </w:rPr>
              <w:t>Status updates and the requester is notified</w:t>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sidDel="00000000" w:rsidR="00000000" w:rsidRPr="00000000">
              <w:rPr>
                <w:rtl w:val="0"/>
              </w:rPr>
              <w:t>Hardware Team (Fulfiller)</w:t>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Catalog Task Fulfilment</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tl w:val="0"/>
              </w:rPr>
              <w:t>USN-6</w:t>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tl w:val="0"/>
              </w:rPr>
              <w:t>As a hardware team member, I automatically receive a Catalog Task once a request is approved.</w:t>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tl w:val="0"/>
              </w:rPr>
              <w:t>Task has Short Description 'Laptop needs to Configured' and Assignment group 'Hardware'</w:t>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t>High</w:t>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t>Sprint-2</w:t>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tl w:val="0"/>
              </w:rPr>
              <w:t>USN-7</w:t>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tl w:val="0"/>
              </w:rPr>
              <w:t>As a hardware team member, I can update and close the Catalog Task after configuring the laptop.</w:t>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tl w:val="0"/>
              </w:rPr>
              <w:t>Task state changes to Closed Complete</w:t>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t>Medium</w:t>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tl w:val="0"/>
              </w:rPr>
              <w:t>Sprint-2</w:t>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System Administrator</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tl w:val="0"/>
              </w:rPr>
              <w:t>Flow Configuration</w:t>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t>USN-8</w:t>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t>As a system administrator, I can configure the 'Standard Laptop task' flow in Flow Designer.</w:t>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t>Flow triggers on the Service Catalog event and creates a Catalog Task</w:t>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t>High</w:t>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tl w:val="0"/>
              </w:rPr>
              <w:t>Sprint-1</w:t>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t>USN-9</w:t>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t>As a system administrator, I can assign the flow as the Process Engine on the Standard Laptop catalog item.</w:t>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t>Only one process engine (Flow) is active per catalog item</w:t>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t>Medium</w:t>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t>Sprint-1</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