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0"/>
        </w:rPr>
        <w:t>Pravin Kumar Durairaj</w:t>
      </w:r>
    </w:p>
    <w:p>
      <w:pPr>
        <w:spacing w:after="160"/>
        <w:jc w:val="center"/>
      </w:pPr>
      <w:r>
        <w:rPr>
          <w:color w:val="1A1A1A"/>
          <w:sz w:val="19"/>
        </w:rPr>
        <w:t xml:space="preserve">Dublin, Ireland | +353 899894597 | pravinkumardurairaj@gmail.com | </w:t>
      </w:r>
      <w:hyperlink r:id="rId9">
        <w:r>
          <w:rPr>
            <w:rFonts w:ascii="Calibri"/>
            <w:sz w:val="19"/>
            <w:color w:val="1F4E79"/>
            <w:u w:val="single"/>
          </w:rPr>
          <w:t>LinkedIn</w:t>
        </w:r>
      </w:hyperlink>
    </w:p>
    <w:p>
      <w:pPr>
        <w:spacing w:before="200" w:after="60"/>
        <w:pBdr>
          <w:bottom w:val="single" w:sz="6" w:space="1" w:color="1F4E79"/>
        </w:pBdr>
      </w:pPr>
      <w:r>
        <w:rPr>
          <w:b/>
          <w:color w:val="1F4E79"/>
          <w:sz w:val="21"/>
        </w:rPr>
        <w:t>PROFESSIONAL SUMMARY</w:t>
      </w:r>
    </w:p>
    <w:p>
      <w:pPr>
        <w:spacing w:before="20" w:after="40"/>
      </w:pPr>
      <w:r>
        <w:rPr>
          <w:color w:val="1A1A1A"/>
          <w:sz w:val="20"/>
        </w:rPr>
        <w:t>Operations and incident management professional with 8+ years of experience supporting enterprise applications, investigating service outages, and communicating triage findings to technical and business stakeholders in fast-paced, multi-stakeholder environments. Proven expertise in Splunk-based monitoring and alerting, root cause analysis, and authoring postmortem documentation using ServiceNow and Jira across large-scale financial and technology platforms. Skilled at coordinating cross-functional teams, maintaining clear written and verbal communication during production incidents, and delivering structured escalation reports aligned to documented procedures and standards.</w:t>
      </w:r>
    </w:p>
    <w:p>
      <w:pPr>
        <w:spacing w:before="200" w:after="60"/>
        <w:pBdr>
          <w:bottom w:val="single" w:sz="6" w:space="1" w:color="1F4E79"/>
        </w:pBdr>
      </w:pPr>
      <w:r>
        <w:rPr>
          <w:b/>
          <w:color w:val="1F4E79"/>
          <w:sz w:val="21"/>
        </w:rPr>
        <w:t>SKILLS</w:t>
      </w:r>
    </w:p>
    <w:p>
      <w:pPr>
        <w:spacing w:before="20" w:after="20"/>
      </w:pPr>
      <w:r>
        <w:rPr>
          <w:b/>
          <w:color w:val="1A1A1A"/>
          <w:sz w:val="20"/>
        </w:rPr>
        <w:t xml:space="preserve">Incident Management &amp; Operations: </w:t>
      </w:r>
      <w:r>
        <w:rPr>
          <w:color w:val="1A1A1A"/>
          <w:sz w:val="20"/>
        </w:rPr>
        <w:t>Root Cause Analysis, Incident Triage, Postmortem Documentation, Threshold-based Alerting, Escalation Management, SLA Adherence</w:t>
      </w:r>
    </w:p>
    <w:p>
      <w:pPr>
        <w:spacing w:before="20" w:after="20"/>
      </w:pPr>
      <w:r>
        <w:rPr>
          <w:b/>
          <w:color w:val="1A1A1A"/>
          <w:sz w:val="20"/>
        </w:rPr>
        <w:t xml:space="preserve">Monitoring &amp; Observability: </w:t>
      </w:r>
      <w:r>
        <w:rPr>
          <w:color w:val="1A1A1A"/>
          <w:sz w:val="20"/>
        </w:rPr>
        <w:t>Splunk Enterprise &amp; Cloud, Splunk Dashboards, Calculated Fields, KPI Monitoring</w:t>
      </w:r>
    </w:p>
    <w:p>
      <w:pPr>
        <w:spacing w:before="20" w:after="20"/>
      </w:pPr>
      <w:r>
        <w:rPr>
          <w:b/>
          <w:color w:val="1A1A1A"/>
          <w:sz w:val="20"/>
        </w:rPr>
        <w:t xml:space="preserve">Incident &amp; Workflow Tools: </w:t>
      </w:r>
      <w:r>
        <w:rPr>
          <w:color w:val="1A1A1A"/>
          <w:sz w:val="20"/>
        </w:rPr>
        <w:t>ServiceNow, Jira</w:t>
      </w:r>
    </w:p>
    <w:p>
      <w:pPr>
        <w:spacing w:before="20" w:after="20"/>
      </w:pPr>
      <w:r>
        <w:rPr>
          <w:b/>
          <w:color w:val="1A1A1A"/>
          <w:sz w:val="20"/>
        </w:rPr>
        <w:t xml:space="preserve">Communication &amp; Documentation: </w:t>
      </w:r>
      <w:r>
        <w:rPr>
          <w:color w:val="1A1A1A"/>
          <w:sz w:val="20"/>
        </w:rPr>
        <w:t>Technical Documentation, Operational Runbooks, Stakeholder Reporting, Knowledge Base Authoring, Cross-Functional Collaboration</w:t>
      </w:r>
    </w:p>
    <w:p>
      <w:pPr>
        <w:spacing w:before="20" w:after="20"/>
      </w:pPr>
      <w:r>
        <w:rPr>
          <w:b/>
          <w:color w:val="1A1A1A"/>
          <w:sz w:val="20"/>
        </w:rPr>
        <w:t xml:space="preserve">Operating Systems &amp; Scripting: </w:t>
      </w:r>
      <w:r>
        <w:rPr>
          <w:color w:val="1A1A1A"/>
          <w:sz w:val="20"/>
        </w:rPr>
        <w:t>Linux, Shell Scripting, Bash, Python, SQL</w:t>
      </w:r>
    </w:p>
    <w:p>
      <w:pPr>
        <w:spacing w:before="20" w:after="20"/>
      </w:pPr>
      <w:r>
        <w:rPr>
          <w:b/>
          <w:color w:val="1A1A1A"/>
          <w:sz w:val="20"/>
        </w:rPr>
        <w:t xml:space="preserve">Cloud: </w:t>
      </w:r>
      <w:r>
        <w:rPr>
          <w:color w:val="1A1A1A"/>
          <w:sz w:val="20"/>
        </w:rPr>
        <w:t>Amazon Web Services (AWS)</w:t>
      </w:r>
    </w:p>
    <w:p>
      <w:pPr>
        <w:spacing w:before="20" w:after="20"/>
      </w:pPr>
      <w:r>
        <w:rPr>
          <w:b/>
          <w:color w:val="1A1A1A"/>
          <w:sz w:val="20"/>
        </w:rPr>
        <w:t xml:space="preserve">Tools &amp; Methodologies: </w:t>
      </w:r>
      <w:r>
        <w:rPr>
          <w:color w:val="1A1A1A"/>
          <w:sz w:val="20"/>
        </w:rPr>
        <w:t>Microsoft Excel, PuTTY, Agile Scrum</w:t>
      </w:r>
    </w:p>
    <w:p>
      <w:pPr>
        <w:spacing w:before="200" w:after="60"/>
        <w:pBdr>
          <w:bottom w:val="single" w:sz="6" w:space="1" w:color="1F4E79"/>
        </w:pBdr>
      </w:pPr>
      <w:r>
        <w:rPr>
          <w:b/>
          <w:color w:val="1F4E79"/>
          <w:sz w:val="21"/>
        </w:rPr>
        <w:t>WORK EXPERIENCE</w:t>
      </w:r>
    </w:p>
    <w:p>
      <w:pPr>
        <w:spacing w:before="120" w:after="0"/>
      </w:pPr>
      <w:r>
        <w:rPr>
          <w:b/>
          <w:color w:val="1A1A1A"/>
          <w:sz w:val="21"/>
        </w:rPr>
        <w:t>Big Data Analyst / Splunk Developer / Splunk Admin | Murex Advanced Technologies</w:t>
      </w:r>
    </w:p>
    <w:p>
      <w:pPr>
        <w:spacing w:before="0" w:after="40"/>
      </w:pPr>
      <w:r>
        <w:rPr>
          <w:i/>
          <w:color w:val="555555"/>
          <w:sz w:val="19"/>
        </w:rPr>
        <w:t>Nov 2021 – Present | Dublin, Ireland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Served as the primary operational point of contact for monitoring Splunk dashboards and alerts, investigating service anomalies across high-volume financial transaction datasets, and communicating clear triage status and service state to technical and business stakeholders via written and verbal channels.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Performed root cause and impact analysis during production incidents — identifying and documenting investigation milestones, key stakeholders involved, and translating technical findings into plain-language remediation summaries to support faster decision-making by non-technical stakeholders.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Configured threshold-based Splunk alerts to proactively detect service degradation and trigger timely incident response, reducing manual monitoring effort and improving mean time to detect across operational environments.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Authored operational runbooks, data definitions, and troubleshooting guides aligned to documented procedures and style standards, enabling self-service resolution and reducing repeat escalations across teams.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Automated data extraction, validation, and reporting workflows using Python and Shell Scripting, reducing manual reporting effort by 40% and improving reliability and consistency of production data pipelines.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Coordinated cross-functionally with Product and Engineering teams to surface recurring service issues, file structured bug reports, and advocate for operational improvements — directly influencing feature prioritisation and service stability.</w:t>
      </w:r>
    </w:p>
    <w:p>
      <w:pPr>
        <w:spacing w:before="40" w:after="80"/>
      </w:pPr>
      <w:r>
        <w:rPr>
          <w:i/>
          <w:color w:val="555555"/>
          <w:sz w:val="18"/>
        </w:rPr>
        <w:t>Tech Stack: Splunk Enterprise &amp; Cloud, ServiceNow, Jira, Python, Shell Scripting, SQL, Microsoft Excel, VS Code</w:t>
      </w:r>
    </w:p>
    <w:p>
      <w:pPr>
        <w:spacing w:before="120" w:after="0"/>
      </w:pPr>
      <w:r>
        <w:rPr>
          <w:b/>
          <w:color w:val="1A1A1A"/>
          <w:sz w:val="21"/>
        </w:rPr>
        <w:t>Programmer Analyst | Cognizant Technology Solutions</w:t>
      </w:r>
    </w:p>
    <w:p>
      <w:pPr>
        <w:spacing w:before="0" w:after="40"/>
      </w:pPr>
      <w:r>
        <w:rPr>
          <w:i/>
          <w:color w:val="555555"/>
          <w:sz w:val="19"/>
        </w:rPr>
        <w:t>Apr 2017 – Sep 2020 | Chennai, India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Provided on-call support during critical production incidents and planned service releases — investigating issues from system and data logs, communicating resolution status clearly to stakeholders, and ensuring SLA adherence within a large multinational team environment.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Resolved 50+ high-impact service incidents through systematic root cause analysis, documenting investigation findings, remediation steps, and stakeholder communications in ServiceNow for compliance and future reference.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Monitored automated notification systems and incoming incident queues to track, prioritise, and assign issues to the appropriate engineering teams, maintaining accurate and timely incident records throughout.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Identified 100+ configuration vulnerabilities and performance issues through proactive monitoring and data analysis, filing structured escalation reports to product and engineering teams before end-user impact occurred.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Developed automation scripts to standardise data validation and operational workflows, reducing manual effort by 25% and enabling faster, more consistent incident investigation and response.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Authored implementation guides, knowledge-base articles, and usage manuals following documented style guidelines, reducing repeat queries and enabling team-wide self-service.</w:t>
      </w:r>
    </w:p>
    <w:p>
      <w:pPr>
        <w:spacing w:before="40" w:after="80"/>
      </w:pPr>
      <w:r>
        <w:rPr>
          <w:i/>
          <w:color w:val="555555"/>
          <w:sz w:val="18"/>
        </w:rPr>
        <w:t>Tech Stack: Python, Shell Scripting, Linux, ServiceNow, Jira, Docker, Kubernetes, Jenkins, GitLab, PostgreSQL, MySQL, AWS, Agile Scrum</w:t>
      </w:r>
    </w:p>
    <w:p>
      <w:pPr>
        <w:spacing w:before="200" w:after="60"/>
        <w:pBdr>
          <w:bottom w:val="single" w:sz="6" w:space="1" w:color="1F4E79"/>
        </w:pBdr>
      </w:pPr>
      <w:r>
        <w:rPr>
          <w:b/>
          <w:color w:val="1F4E79"/>
          <w:sz w:val="21"/>
        </w:rPr>
        <w:t>EDUCATION</w:t>
      </w:r>
    </w:p>
    <w:p>
      <w:pPr>
        <w:spacing w:before="120" w:after="0"/>
      </w:pPr>
      <w:r>
        <w:rPr>
          <w:b/>
          <w:color w:val="1A1A1A"/>
          <w:sz w:val="21"/>
        </w:rPr>
        <w:t>MSc Data Analytics | National University of Ireland (NUI) Galway</w:t>
      </w:r>
    </w:p>
    <w:p>
      <w:pPr>
        <w:spacing w:before="0" w:after="40"/>
      </w:pPr>
      <w:r>
        <w:rPr>
          <w:i/>
          <w:color w:val="555555"/>
          <w:sz w:val="19"/>
        </w:rPr>
        <w:t>Sep 2020 – Sep 2021 | Galway, Ireland | First Class Honours (1.1)</w:t>
      </w:r>
    </w:p>
    <w:p>
      <w:pPr>
        <w:spacing w:before="120" w:after="0"/>
      </w:pPr>
      <w:r>
        <w:rPr>
          <w:b/>
          <w:color w:val="1A1A1A"/>
          <w:sz w:val="21"/>
        </w:rPr>
        <w:t>BE Electrical &amp; Electronics Engineering | Anna University</w:t>
      </w:r>
    </w:p>
    <w:p>
      <w:pPr>
        <w:spacing w:before="0" w:after="40"/>
      </w:pPr>
      <w:r>
        <w:rPr>
          <w:i/>
          <w:color w:val="555555"/>
          <w:sz w:val="19"/>
        </w:rPr>
        <w:t>Aug 2012 – Jun 2016 | India | 8.02 CGPA</w:t>
      </w:r>
    </w:p>
    <w:p>
      <w:pPr>
        <w:spacing w:before="200" w:after="60"/>
        <w:pBdr>
          <w:bottom w:val="single" w:sz="6" w:space="1" w:color="1F4E79"/>
        </w:pBdr>
      </w:pPr>
      <w:r>
        <w:rPr>
          <w:b/>
          <w:color w:val="1F4E79"/>
          <w:sz w:val="21"/>
        </w:rPr>
        <w:t>CERTIFICATIONS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Splunk Core Certified Power User — Splunk, 2024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Troubleshooting Splunk Enterprise — Splunk, 2024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Splunk Core Certified User — Splunk, 2023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Microsoft Certified: Azure AI Fundamentals (AI-900) — Microsoft, 2021</w:t>
      </w:r>
    </w:p>
    <w:p>
      <w:pPr>
        <w:pStyle w:val="ListBullet"/>
        <w:spacing w:before="20" w:after="20"/>
        <w:ind w:left="288"/>
      </w:pPr>
      <w:r>
        <w:rPr>
          <w:color w:val="1A1A1A"/>
          <w:sz w:val="20"/>
        </w:rPr>
        <w:t>AWS Certified SysOps Administrator — Amazon Web Services, 2019</w:t>
      </w:r>
    </w:p>
    <w:p>
      <w:pPr>
        <w:spacing w:before="160" w:after="0"/>
      </w:pPr>
      <w:r>
        <w:rPr>
          <w:b/>
          <w:sz w:val="20"/>
        </w:rPr>
        <w:t xml:space="preserve">Right to Work: </w:t>
      </w:r>
      <w:r>
        <w:rPr>
          <w:sz w:val="20"/>
        </w:rPr>
        <w:t>Stamp 4 — eligible to work in the Republic of Ireland without an employment permit.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pravinduraira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