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3DCC4" w14:textId="77777777" w:rsidR="00F577B2" w:rsidRDefault="00F577B2"/>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033A01" w:rsidRPr="00C9366F" w14:paraId="03963011" w14:textId="77777777" w:rsidTr="007E3EAF">
        <w:trPr>
          <w:cantSplit/>
          <w:jc w:val="center"/>
        </w:trPr>
        <w:tc>
          <w:tcPr>
            <w:tcW w:w="1134" w:type="dxa"/>
            <w:vMerge w:val="restart"/>
            <w:vAlign w:val="center"/>
          </w:tcPr>
          <w:p w14:paraId="004B15B2" w14:textId="77777777" w:rsidR="00033A01" w:rsidRPr="00C9366F" w:rsidRDefault="00033A01" w:rsidP="007E3EAF">
            <w:pPr>
              <w:spacing w:before="0"/>
              <w:jc w:val="center"/>
            </w:pPr>
            <w:r w:rsidRPr="00C9366F">
              <w:rPr>
                <w:noProof/>
                <w:lang w:eastAsia="en-US" w:bidi="hi-IN"/>
              </w:rPr>
              <w:drawing>
                <wp:inline distT="0" distB="0" distL="0" distR="0" wp14:anchorId="28AA39AD" wp14:editId="2573788B">
                  <wp:extent cx="6477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5B8BFCDE" w14:textId="77777777" w:rsidR="00033A01" w:rsidRPr="00C9366F" w:rsidRDefault="00033A01" w:rsidP="007E3EAF">
            <w:pPr>
              <w:rPr>
                <w:sz w:val="16"/>
                <w:szCs w:val="16"/>
              </w:rPr>
            </w:pPr>
            <w:r w:rsidRPr="00C9366F">
              <w:rPr>
                <w:sz w:val="16"/>
                <w:szCs w:val="16"/>
              </w:rPr>
              <w:t>INTERNATIONAL TELECOMMUNICATION UNION</w:t>
            </w:r>
          </w:p>
          <w:p w14:paraId="2470BB20" w14:textId="77777777" w:rsidR="00033A01" w:rsidRPr="00C9366F" w:rsidRDefault="00033A01" w:rsidP="007E3EAF">
            <w:pPr>
              <w:rPr>
                <w:b/>
                <w:bCs/>
                <w:sz w:val="26"/>
                <w:szCs w:val="26"/>
              </w:rPr>
            </w:pPr>
            <w:r w:rsidRPr="00C9366F">
              <w:rPr>
                <w:b/>
                <w:bCs/>
                <w:sz w:val="26"/>
                <w:szCs w:val="26"/>
              </w:rPr>
              <w:t>TELECOMMUNICATION</w:t>
            </w:r>
            <w:r w:rsidRPr="00C9366F">
              <w:rPr>
                <w:b/>
                <w:bCs/>
                <w:sz w:val="26"/>
                <w:szCs w:val="26"/>
              </w:rPr>
              <w:br/>
              <w:t>STANDARDIZATION SECTOR</w:t>
            </w:r>
          </w:p>
          <w:p w14:paraId="13C780C3" w14:textId="77777777" w:rsidR="00033A01" w:rsidRPr="00C9366F" w:rsidRDefault="00033A01" w:rsidP="007E3EAF">
            <w:pPr>
              <w:rPr>
                <w:sz w:val="20"/>
              </w:rPr>
            </w:pPr>
            <w:r w:rsidRPr="00C9366F">
              <w:rPr>
                <w:sz w:val="20"/>
              </w:rPr>
              <w:t>STUDY PERIOD 2022-2024</w:t>
            </w:r>
          </w:p>
        </w:tc>
        <w:tc>
          <w:tcPr>
            <w:tcW w:w="4537" w:type="dxa"/>
            <w:gridSpan w:val="3"/>
            <w:vAlign w:val="center"/>
          </w:tcPr>
          <w:p w14:paraId="67A36CEA" w14:textId="134BBE7C" w:rsidR="00033A01" w:rsidRPr="00C9366F" w:rsidRDefault="00C654A6" w:rsidP="007E3EAF">
            <w:pPr>
              <w:pStyle w:val="Docnumber"/>
              <w:rPr>
                <w:highlight w:val="yellow"/>
              </w:rPr>
            </w:pPr>
            <w:r w:rsidRPr="00C654A6">
              <w:rPr>
                <w:noProof/>
              </w:rPr>
              <w:t>T22-SG09-C-0080</w:t>
            </w:r>
          </w:p>
        </w:tc>
      </w:tr>
      <w:tr w:rsidR="00033A01" w:rsidRPr="00C9366F" w14:paraId="4672CF3F" w14:textId="77777777" w:rsidTr="007E3EAF">
        <w:trPr>
          <w:cantSplit/>
          <w:jc w:val="center"/>
        </w:trPr>
        <w:tc>
          <w:tcPr>
            <w:tcW w:w="1134" w:type="dxa"/>
            <w:vMerge/>
          </w:tcPr>
          <w:p w14:paraId="33BEB499" w14:textId="77777777" w:rsidR="00033A01" w:rsidRPr="00C9366F" w:rsidRDefault="00033A01" w:rsidP="007E3EAF">
            <w:pPr>
              <w:rPr>
                <w:smallCaps/>
                <w:sz w:val="20"/>
              </w:rPr>
            </w:pPr>
          </w:p>
        </w:tc>
        <w:tc>
          <w:tcPr>
            <w:tcW w:w="3969" w:type="dxa"/>
            <w:gridSpan w:val="2"/>
            <w:vMerge/>
          </w:tcPr>
          <w:p w14:paraId="362322CE" w14:textId="77777777" w:rsidR="00033A01" w:rsidRPr="00C9366F" w:rsidRDefault="00033A01" w:rsidP="007E3EAF">
            <w:pPr>
              <w:rPr>
                <w:smallCaps/>
                <w:sz w:val="20"/>
              </w:rPr>
            </w:pPr>
          </w:p>
        </w:tc>
        <w:tc>
          <w:tcPr>
            <w:tcW w:w="4537" w:type="dxa"/>
            <w:gridSpan w:val="3"/>
          </w:tcPr>
          <w:p w14:paraId="7CFB0EC6" w14:textId="77777777" w:rsidR="00033A01" w:rsidRPr="00C9366F" w:rsidRDefault="00033A01" w:rsidP="007E3EAF">
            <w:pPr>
              <w:pStyle w:val="TSBHeaderRight14"/>
            </w:pPr>
            <w:r w:rsidRPr="00C9366F">
              <w:rPr>
                <w:noProof/>
              </w:rPr>
              <w:t>STUDY GROUP 9</w:t>
            </w:r>
            <w:r w:rsidRPr="00C9366F">
              <w:t xml:space="preserve"> </w:t>
            </w:r>
          </w:p>
        </w:tc>
      </w:tr>
      <w:tr w:rsidR="00033A01" w:rsidRPr="00C9366F" w14:paraId="63EC546F" w14:textId="77777777" w:rsidTr="007E3EAF">
        <w:trPr>
          <w:cantSplit/>
          <w:jc w:val="center"/>
        </w:trPr>
        <w:tc>
          <w:tcPr>
            <w:tcW w:w="1134" w:type="dxa"/>
            <w:vMerge/>
            <w:tcBorders>
              <w:bottom w:val="single" w:sz="12" w:space="0" w:color="auto"/>
            </w:tcBorders>
          </w:tcPr>
          <w:p w14:paraId="3D856D8B" w14:textId="77777777" w:rsidR="00033A01" w:rsidRPr="00C9366F" w:rsidRDefault="00033A01" w:rsidP="007E3EAF">
            <w:pPr>
              <w:rPr>
                <w:b/>
                <w:bCs/>
                <w:sz w:val="26"/>
              </w:rPr>
            </w:pPr>
          </w:p>
        </w:tc>
        <w:tc>
          <w:tcPr>
            <w:tcW w:w="3969" w:type="dxa"/>
            <w:gridSpan w:val="2"/>
            <w:vMerge/>
            <w:tcBorders>
              <w:bottom w:val="single" w:sz="12" w:space="0" w:color="auto"/>
            </w:tcBorders>
          </w:tcPr>
          <w:p w14:paraId="42C8362D" w14:textId="77777777" w:rsidR="00033A01" w:rsidRPr="00C9366F" w:rsidRDefault="00033A01" w:rsidP="007E3EAF">
            <w:pPr>
              <w:rPr>
                <w:b/>
                <w:bCs/>
                <w:sz w:val="26"/>
              </w:rPr>
            </w:pPr>
          </w:p>
        </w:tc>
        <w:tc>
          <w:tcPr>
            <w:tcW w:w="4537" w:type="dxa"/>
            <w:gridSpan w:val="3"/>
            <w:tcBorders>
              <w:bottom w:val="single" w:sz="12" w:space="0" w:color="auto"/>
            </w:tcBorders>
            <w:vAlign w:val="center"/>
          </w:tcPr>
          <w:p w14:paraId="15D33D88" w14:textId="77777777" w:rsidR="00033A01" w:rsidRPr="00C9366F" w:rsidRDefault="00033A01" w:rsidP="007E3EAF">
            <w:pPr>
              <w:pStyle w:val="TSBHeaderRight14"/>
            </w:pPr>
            <w:r w:rsidRPr="00C9366F">
              <w:t>Original: English</w:t>
            </w:r>
          </w:p>
        </w:tc>
      </w:tr>
      <w:tr w:rsidR="00033A01" w:rsidRPr="00C9366F" w14:paraId="697BBC16" w14:textId="77777777" w:rsidTr="007E3EAF">
        <w:trPr>
          <w:cantSplit/>
          <w:jc w:val="center"/>
        </w:trPr>
        <w:tc>
          <w:tcPr>
            <w:tcW w:w="1418" w:type="dxa"/>
            <w:gridSpan w:val="2"/>
          </w:tcPr>
          <w:p w14:paraId="7C7011D8" w14:textId="77777777" w:rsidR="00033A01" w:rsidRPr="00C9366F" w:rsidRDefault="00033A01" w:rsidP="007E3EAF">
            <w:pPr>
              <w:rPr>
                <w:b/>
                <w:bCs/>
              </w:rPr>
            </w:pPr>
            <w:r w:rsidRPr="00C9366F">
              <w:rPr>
                <w:b/>
                <w:bCs/>
              </w:rPr>
              <w:t>Question(s):</w:t>
            </w:r>
          </w:p>
        </w:tc>
        <w:tc>
          <w:tcPr>
            <w:tcW w:w="3827" w:type="dxa"/>
            <w:gridSpan w:val="2"/>
          </w:tcPr>
          <w:p w14:paraId="72697E68" w14:textId="77777777" w:rsidR="00033A01" w:rsidRPr="00C9366F" w:rsidRDefault="00033A01" w:rsidP="007E3EAF">
            <w:pPr>
              <w:pStyle w:val="TSBHeaderQuestion"/>
            </w:pPr>
            <w:r w:rsidRPr="00C9366F">
              <w:rPr>
                <w:noProof/>
              </w:rPr>
              <w:t>2/9</w:t>
            </w:r>
          </w:p>
        </w:tc>
        <w:tc>
          <w:tcPr>
            <w:tcW w:w="4395" w:type="dxa"/>
            <w:gridSpan w:val="2"/>
          </w:tcPr>
          <w:p w14:paraId="54234E32" w14:textId="77777777" w:rsidR="00033A01" w:rsidRPr="00C9366F" w:rsidRDefault="00033A01" w:rsidP="007E3EAF">
            <w:pPr>
              <w:pStyle w:val="VenueDate"/>
            </w:pPr>
            <w:r w:rsidRPr="00C9366F">
              <w:t>Bangalore, 09-18 May 2023</w:t>
            </w:r>
          </w:p>
        </w:tc>
      </w:tr>
      <w:tr w:rsidR="00033A01" w:rsidRPr="00C9366F" w14:paraId="380DEDE3" w14:textId="77777777" w:rsidTr="007E3EAF">
        <w:trPr>
          <w:cantSplit/>
          <w:jc w:val="center"/>
        </w:trPr>
        <w:tc>
          <w:tcPr>
            <w:tcW w:w="9640" w:type="dxa"/>
            <w:gridSpan w:val="6"/>
          </w:tcPr>
          <w:p w14:paraId="4AEB95B9" w14:textId="77777777" w:rsidR="00033A01" w:rsidRPr="00C9366F" w:rsidRDefault="00033A01" w:rsidP="007E3EAF">
            <w:pPr>
              <w:jc w:val="center"/>
              <w:rPr>
                <w:b/>
                <w:bCs/>
              </w:rPr>
            </w:pPr>
          </w:p>
          <w:p w14:paraId="4ADBAC1A" w14:textId="77777777" w:rsidR="00033A01" w:rsidRPr="00C9366F" w:rsidRDefault="00033A01" w:rsidP="007E3EAF">
            <w:pPr>
              <w:jc w:val="center"/>
              <w:rPr>
                <w:b/>
                <w:bCs/>
              </w:rPr>
            </w:pPr>
            <w:r w:rsidRPr="00C9366F">
              <w:rPr>
                <w:b/>
                <w:bCs/>
              </w:rPr>
              <w:t>CONTRIBUTION</w:t>
            </w:r>
          </w:p>
          <w:p w14:paraId="68664FBD" w14:textId="77777777" w:rsidR="00033A01" w:rsidRPr="00C9366F" w:rsidRDefault="00033A01" w:rsidP="007E3EAF">
            <w:pPr>
              <w:jc w:val="center"/>
              <w:rPr>
                <w:b/>
                <w:bCs/>
              </w:rPr>
            </w:pPr>
          </w:p>
        </w:tc>
      </w:tr>
      <w:tr w:rsidR="00033A01" w:rsidRPr="00C9366F" w14:paraId="74CAC007" w14:textId="77777777" w:rsidTr="007E3EAF">
        <w:trPr>
          <w:cantSplit/>
          <w:jc w:val="center"/>
        </w:trPr>
        <w:tc>
          <w:tcPr>
            <w:tcW w:w="1418" w:type="dxa"/>
            <w:gridSpan w:val="2"/>
          </w:tcPr>
          <w:p w14:paraId="096BEA58" w14:textId="77777777" w:rsidR="00033A01" w:rsidRPr="00C9366F" w:rsidRDefault="00033A01" w:rsidP="007E3EAF">
            <w:pPr>
              <w:rPr>
                <w:b/>
                <w:bCs/>
              </w:rPr>
            </w:pPr>
            <w:r w:rsidRPr="00C9366F">
              <w:rPr>
                <w:b/>
                <w:bCs/>
              </w:rPr>
              <w:t>Source:</w:t>
            </w:r>
          </w:p>
        </w:tc>
        <w:tc>
          <w:tcPr>
            <w:tcW w:w="8222" w:type="dxa"/>
            <w:gridSpan w:val="4"/>
          </w:tcPr>
          <w:p w14:paraId="0C09F362" w14:textId="77777777" w:rsidR="00033A01" w:rsidRPr="00C9366F" w:rsidRDefault="00033A01" w:rsidP="007E3EAF">
            <w:pPr>
              <w:pStyle w:val="TSBHeaderSource"/>
            </w:pPr>
            <w:r w:rsidRPr="00C9366F">
              <w:t>Ministry of Communications, India</w:t>
            </w:r>
          </w:p>
        </w:tc>
      </w:tr>
      <w:tr w:rsidR="00033A01" w:rsidRPr="00C9366F" w14:paraId="57D8D945" w14:textId="77777777" w:rsidTr="007E3EAF">
        <w:trPr>
          <w:cantSplit/>
          <w:jc w:val="center"/>
        </w:trPr>
        <w:tc>
          <w:tcPr>
            <w:tcW w:w="1418" w:type="dxa"/>
            <w:gridSpan w:val="2"/>
          </w:tcPr>
          <w:p w14:paraId="2135CD0C" w14:textId="77777777" w:rsidR="00033A01" w:rsidRPr="00C9366F" w:rsidRDefault="00033A01" w:rsidP="007E3EAF">
            <w:r w:rsidRPr="00C9366F">
              <w:rPr>
                <w:b/>
                <w:bCs/>
              </w:rPr>
              <w:t>Title:</w:t>
            </w:r>
          </w:p>
        </w:tc>
        <w:tc>
          <w:tcPr>
            <w:tcW w:w="8222" w:type="dxa"/>
            <w:gridSpan w:val="4"/>
          </w:tcPr>
          <w:p w14:paraId="28080C9E" w14:textId="3D3BEBD0" w:rsidR="00033A01" w:rsidRPr="00C9366F" w:rsidRDefault="00033A01" w:rsidP="004B785B">
            <w:pPr>
              <w:pStyle w:val="TSBHeaderTitle"/>
              <w:jc w:val="both"/>
            </w:pPr>
            <w:r w:rsidRPr="00C9366F">
              <w:t xml:space="preserve">Proposed </w:t>
            </w:r>
            <w:r>
              <w:t>baseline</w:t>
            </w:r>
            <w:r w:rsidRPr="00C9366F">
              <w:t xml:space="preserve"> text </w:t>
            </w:r>
            <w:r>
              <w:t xml:space="preserve">of </w:t>
            </w:r>
            <w:r w:rsidRPr="00C9366F">
              <w:t xml:space="preserve">proposed </w:t>
            </w:r>
            <w:r>
              <w:t xml:space="preserve">draft new </w:t>
            </w:r>
            <w:r w:rsidRPr="005C42CC">
              <w:t xml:space="preserve">ITU-T Technical Report TR.FSR </w:t>
            </w:r>
            <w:r w:rsidRPr="004B5225">
              <w:t>“Technical</w:t>
            </w:r>
            <w:r w:rsidRPr="005C42CC">
              <w:t xml:space="preserve"> report on factual subscriber-base reporting and</w:t>
            </w:r>
            <w:r w:rsidRPr="004B5225">
              <w:t xml:space="preserve"> </w:t>
            </w:r>
            <w:r w:rsidR="004B785B">
              <w:t>protected content delivery in C</w:t>
            </w:r>
            <w:r w:rsidRPr="005C42CC">
              <w:t xml:space="preserve">onditional </w:t>
            </w:r>
            <w:r w:rsidR="004B785B">
              <w:t>A</w:t>
            </w:r>
            <w:r w:rsidRPr="005C42CC">
              <w:t xml:space="preserve">ccess </w:t>
            </w:r>
            <w:r w:rsidR="004B785B">
              <w:t>S</w:t>
            </w:r>
            <w:r w:rsidRPr="005C42CC">
              <w:t>ystem</w:t>
            </w:r>
            <w:r w:rsidR="004B785B">
              <w:t xml:space="preserve"> </w:t>
            </w:r>
            <w:r>
              <w:t>(CAS)”</w:t>
            </w:r>
            <w:r w:rsidRPr="00C9366F">
              <w:t>.</w:t>
            </w:r>
          </w:p>
        </w:tc>
      </w:tr>
      <w:tr w:rsidR="00033A01" w:rsidRPr="00C9366F" w14:paraId="68637A6C" w14:textId="77777777" w:rsidTr="007E3EAF">
        <w:trPr>
          <w:cantSplit/>
          <w:jc w:val="center"/>
        </w:trPr>
        <w:tc>
          <w:tcPr>
            <w:tcW w:w="1418" w:type="dxa"/>
            <w:gridSpan w:val="2"/>
            <w:tcBorders>
              <w:top w:val="single" w:sz="6" w:space="0" w:color="auto"/>
              <w:bottom w:val="single" w:sz="6" w:space="0" w:color="auto"/>
            </w:tcBorders>
          </w:tcPr>
          <w:p w14:paraId="35141E09" w14:textId="77777777" w:rsidR="00033A01" w:rsidRPr="00C9366F" w:rsidRDefault="00033A01" w:rsidP="007E3EAF">
            <w:pPr>
              <w:rPr>
                <w:b/>
                <w:bCs/>
              </w:rPr>
            </w:pPr>
            <w:r w:rsidRPr="00C9366F">
              <w:rPr>
                <w:b/>
                <w:bCs/>
              </w:rPr>
              <w:t>Contact:</w:t>
            </w:r>
          </w:p>
        </w:tc>
        <w:tc>
          <w:tcPr>
            <w:tcW w:w="4111" w:type="dxa"/>
            <w:gridSpan w:val="3"/>
            <w:tcBorders>
              <w:top w:val="single" w:sz="6" w:space="0" w:color="auto"/>
              <w:bottom w:val="single" w:sz="6" w:space="0" w:color="auto"/>
            </w:tcBorders>
          </w:tcPr>
          <w:p w14:paraId="5FD0FD4F" w14:textId="77777777" w:rsidR="00033A01" w:rsidRPr="00C9366F" w:rsidRDefault="00033A01" w:rsidP="007E3EAF">
            <w:r w:rsidRPr="00C9366F">
              <w:t>Avinash Agarwal</w:t>
            </w:r>
            <w:r w:rsidRPr="00C9366F">
              <w:br/>
              <w:t>Ministry of Communications</w:t>
            </w:r>
            <w:r>
              <w:t xml:space="preserve">, </w:t>
            </w:r>
            <w:r w:rsidRPr="00C9366F">
              <w:t>India</w:t>
            </w:r>
          </w:p>
        </w:tc>
        <w:tc>
          <w:tcPr>
            <w:tcW w:w="4111" w:type="dxa"/>
            <w:tcBorders>
              <w:top w:val="single" w:sz="6" w:space="0" w:color="auto"/>
              <w:bottom w:val="single" w:sz="6" w:space="0" w:color="auto"/>
            </w:tcBorders>
          </w:tcPr>
          <w:p w14:paraId="6F92A8D2" w14:textId="77777777" w:rsidR="00033A01" w:rsidRPr="00C9366F" w:rsidRDefault="00033A01" w:rsidP="007E3EAF">
            <w:pPr>
              <w:tabs>
                <w:tab w:val="left" w:pos="794"/>
              </w:tabs>
            </w:pPr>
            <w:r w:rsidRPr="00C9366F">
              <w:t>Tel:</w:t>
            </w:r>
            <w:r w:rsidRPr="00C9366F">
              <w:tab/>
              <w:t>+91-9868171222</w:t>
            </w:r>
            <w:r w:rsidRPr="00C9366F">
              <w:br/>
              <w:t>E-mail:</w:t>
            </w:r>
            <w:r w:rsidRPr="00C9366F">
              <w:tab/>
              <w:t>avinash.70@gov.in</w:t>
            </w:r>
          </w:p>
        </w:tc>
      </w:tr>
      <w:tr w:rsidR="00033A01" w:rsidRPr="00C9366F" w14:paraId="6EB76314" w14:textId="77777777" w:rsidTr="007E3EAF">
        <w:trPr>
          <w:cantSplit/>
          <w:jc w:val="center"/>
        </w:trPr>
        <w:tc>
          <w:tcPr>
            <w:tcW w:w="1418" w:type="dxa"/>
            <w:gridSpan w:val="2"/>
            <w:tcBorders>
              <w:top w:val="single" w:sz="6" w:space="0" w:color="auto"/>
              <w:bottom w:val="single" w:sz="6" w:space="0" w:color="auto"/>
            </w:tcBorders>
          </w:tcPr>
          <w:p w14:paraId="4B5C5E12" w14:textId="77777777" w:rsidR="00033A01" w:rsidRPr="00C9366F" w:rsidRDefault="00033A01" w:rsidP="007E3EAF">
            <w:pPr>
              <w:rPr>
                <w:b/>
                <w:bCs/>
              </w:rPr>
            </w:pPr>
            <w:r w:rsidRPr="00C9366F">
              <w:rPr>
                <w:b/>
                <w:bCs/>
              </w:rPr>
              <w:t>Contact:</w:t>
            </w:r>
          </w:p>
        </w:tc>
        <w:tc>
          <w:tcPr>
            <w:tcW w:w="4111" w:type="dxa"/>
            <w:gridSpan w:val="3"/>
            <w:tcBorders>
              <w:top w:val="single" w:sz="6" w:space="0" w:color="auto"/>
              <w:bottom w:val="single" w:sz="6" w:space="0" w:color="auto"/>
            </w:tcBorders>
          </w:tcPr>
          <w:p w14:paraId="3191B467" w14:textId="77777777" w:rsidR="00033A01" w:rsidRPr="00C9366F" w:rsidRDefault="00033A01" w:rsidP="007E3EAF">
            <w:r>
              <w:t>Rakesh S. Desai</w:t>
            </w:r>
            <w:r>
              <w:br/>
              <w:t>Ministry of Communications, India</w:t>
            </w:r>
          </w:p>
        </w:tc>
        <w:tc>
          <w:tcPr>
            <w:tcW w:w="4111" w:type="dxa"/>
            <w:tcBorders>
              <w:top w:val="single" w:sz="6" w:space="0" w:color="auto"/>
              <w:bottom w:val="single" w:sz="6" w:space="0" w:color="auto"/>
            </w:tcBorders>
          </w:tcPr>
          <w:p w14:paraId="3DC2A16B" w14:textId="77777777" w:rsidR="00033A01" w:rsidRPr="005C42CC" w:rsidRDefault="00033A01" w:rsidP="007E3EAF">
            <w:pPr>
              <w:rPr>
                <w:color w:val="0000FF"/>
                <w:u w:val="single"/>
              </w:rPr>
            </w:pPr>
            <w:r w:rsidRPr="008B054C">
              <w:rPr>
                <w:lang w:val="fr-CH"/>
              </w:rPr>
              <w:t>Tel: +</w:t>
            </w:r>
            <w:r w:rsidRPr="000C054C">
              <w:t>91-</w:t>
            </w:r>
            <w:r>
              <w:t>9426203403</w:t>
            </w:r>
            <w:r w:rsidRPr="008B054C">
              <w:rPr>
                <w:lang w:val="fr-CH"/>
              </w:rPr>
              <w:br/>
              <w:t xml:space="preserve">E-mail: </w:t>
            </w:r>
            <w:r w:rsidRPr="005C42CC">
              <w:t>rakesh.desai@gov.in</w:t>
            </w:r>
          </w:p>
        </w:tc>
      </w:tr>
      <w:tr w:rsidR="00033A01" w:rsidRPr="00C9366F" w14:paraId="45D7F1EE" w14:textId="77777777" w:rsidTr="007E3EAF">
        <w:trPr>
          <w:cantSplit/>
          <w:jc w:val="center"/>
        </w:trPr>
        <w:tc>
          <w:tcPr>
            <w:tcW w:w="1418" w:type="dxa"/>
            <w:gridSpan w:val="2"/>
            <w:tcBorders>
              <w:top w:val="single" w:sz="6" w:space="0" w:color="auto"/>
              <w:bottom w:val="single" w:sz="6" w:space="0" w:color="auto"/>
            </w:tcBorders>
          </w:tcPr>
          <w:p w14:paraId="0C60F4F9" w14:textId="77777777" w:rsidR="00033A01" w:rsidRPr="00C9366F" w:rsidRDefault="00033A01" w:rsidP="007E3EAF">
            <w:pPr>
              <w:rPr>
                <w:b/>
                <w:bCs/>
              </w:rPr>
            </w:pPr>
            <w:r w:rsidRPr="00C9366F">
              <w:rPr>
                <w:b/>
                <w:bCs/>
              </w:rPr>
              <w:t>Contact:</w:t>
            </w:r>
          </w:p>
        </w:tc>
        <w:tc>
          <w:tcPr>
            <w:tcW w:w="4111" w:type="dxa"/>
            <w:gridSpan w:val="3"/>
            <w:tcBorders>
              <w:top w:val="single" w:sz="6" w:space="0" w:color="auto"/>
              <w:bottom w:val="single" w:sz="6" w:space="0" w:color="auto"/>
            </w:tcBorders>
          </w:tcPr>
          <w:p w14:paraId="7EA2ADEC" w14:textId="77777777" w:rsidR="00033A01" w:rsidRPr="00C9366F" w:rsidRDefault="00033A01" w:rsidP="007E3EAF">
            <w:r w:rsidRPr="00C9366F">
              <w:t xml:space="preserve">Harsh Sharma </w:t>
            </w:r>
            <w:r w:rsidRPr="00C9366F">
              <w:br/>
              <w:t>Ministry of Communications</w:t>
            </w:r>
            <w:r w:rsidRPr="00C9366F">
              <w:br/>
              <w:t>India</w:t>
            </w:r>
          </w:p>
        </w:tc>
        <w:tc>
          <w:tcPr>
            <w:tcW w:w="4111" w:type="dxa"/>
            <w:tcBorders>
              <w:top w:val="single" w:sz="6" w:space="0" w:color="auto"/>
              <w:bottom w:val="single" w:sz="6" w:space="0" w:color="auto"/>
            </w:tcBorders>
          </w:tcPr>
          <w:p w14:paraId="41F74326" w14:textId="77777777" w:rsidR="00033A01" w:rsidRPr="00C9366F" w:rsidRDefault="00033A01" w:rsidP="007E3EAF">
            <w:pPr>
              <w:tabs>
                <w:tab w:val="left" w:pos="794"/>
              </w:tabs>
            </w:pPr>
            <w:r w:rsidRPr="00C9366F">
              <w:t>Tel:</w:t>
            </w:r>
            <w:r w:rsidRPr="00C9366F">
              <w:tab/>
              <w:t>+91-9425499000</w:t>
            </w:r>
            <w:r w:rsidRPr="00C9366F">
              <w:br/>
              <w:t>E-mail:</w:t>
            </w:r>
            <w:r w:rsidRPr="00C9366F">
              <w:tab/>
              <w:t>dircb2.tec-dot@gov.in</w:t>
            </w:r>
          </w:p>
        </w:tc>
      </w:tr>
      <w:tr w:rsidR="00033A01" w:rsidRPr="00C9366F" w14:paraId="691059AE" w14:textId="77777777" w:rsidTr="007E3EAF">
        <w:trPr>
          <w:cantSplit/>
          <w:jc w:val="center"/>
        </w:trPr>
        <w:tc>
          <w:tcPr>
            <w:tcW w:w="1418" w:type="dxa"/>
            <w:gridSpan w:val="2"/>
            <w:tcBorders>
              <w:top w:val="single" w:sz="6" w:space="0" w:color="auto"/>
              <w:bottom w:val="single" w:sz="6" w:space="0" w:color="auto"/>
            </w:tcBorders>
          </w:tcPr>
          <w:p w14:paraId="08690B3C" w14:textId="77777777" w:rsidR="00033A01" w:rsidRPr="00C9366F" w:rsidRDefault="00033A01" w:rsidP="007E3EAF">
            <w:pPr>
              <w:rPr>
                <w:b/>
                <w:bCs/>
              </w:rPr>
            </w:pPr>
            <w:r w:rsidRPr="00C9366F">
              <w:rPr>
                <w:b/>
                <w:bCs/>
              </w:rPr>
              <w:t>Contact:</w:t>
            </w:r>
          </w:p>
        </w:tc>
        <w:tc>
          <w:tcPr>
            <w:tcW w:w="4111" w:type="dxa"/>
            <w:gridSpan w:val="3"/>
            <w:tcBorders>
              <w:top w:val="single" w:sz="6" w:space="0" w:color="auto"/>
              <w:bottom w:val="single" w:sz="6" w:space="0" w:color="auto"/>
            </w:tcBorders>
          </w:tcPr>
          <w:p w14:paraId="40E0B31F" w14:textId="77777777" w:rsidR="00033A01" w:rsidRPr="00C9366F" w:rsidRDefault="00033A01" w:rsidP="007E3EAF">
            <w:r w:rsidRPr="008168B5">
              <w:t xml:space="preserve">Rajiv </w:t>
            </w:r>
            <w:proofErr w:type="spellStart"/>
            <w:r w:rsidRPr="008168B5">
              <w:t>Khattar</w:t>
            </w:r>
            <w:proofErr w:type="spellEnd"/>
            <w:r w:rsidRPr="000C054C">
              <w:br/>
              <w:t>Indi</w:t>
            </w:r>
            <w:r>
              <w:t>a</w:t>
            </w:r>
          </w:p>
        </w:tc>
        <w:tc>
          <w:tcPr>
            <w:tcW w:w="4111" w:type="dxa"/>
            <w:tcBorders>
              <w:top w:val="single" w:sz="6" w:space="0" w:color="auto"/>
              <w:bottom w:val="single" w:sz="6" w:space="0" w:color="auto"/>
            </w:tcBorders>
          </w:tcPr>
          <w:p w14:paraId="07447A31" w14:textId="77777777" w:rsidR="00033A01" w:rsidRPr="005C42CC" w:rsidRDefault="00033A01" w:rsidP="007E3EAF">
            <w:pPr>
              <w:rPr>
                <w:color w:val="0000FF"/>
                <w:u w:val="single"/>
                <w:lang w:val="fr-CH"/>
              </w:rPr>
            </w:pPr>
            <w:r w:rsidRPr="000C054C">
              <w:t>Tel:</w:t>
            </w:r>
            <w:r w:rsidRPr="000C054C">
              <w:tab/>
              <w:t>+</w:t>
            </w:r>
            <w:r w:rsidRPr="008B054C">
              <w:rPr>
                <w:lang w:val="fr-CH"/>
              </w:rPr>
              <w:t>91-9899456795</w:t>
            </w:r>
            <w:r>
              <w:br/>
              <w:t xml:space="preserve">E-mail: </w:t>
            </w:r>
            <w:r w:rsidRPr="005C42CC">
              <w:t>rajivkhattar@gmail.com</w:t>
            </w:r>
          </w:p>
        </w:tc>
      </w:tr>
    </w:tbl>
    <w:p w14:paraId="334D44AC" w14:textId="77777777" w:rsidR="00033A01" w:rsidRPr="00C9366F" w:rsidRDefault="00033A01" w:rsidP="00033A01"/>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033A01" w:rsidRPr="00C9366F" w14:paraId="454D4D6B" w14:textId="77777777" w:rsidTr="007E3EAF">
        <w:trPr>
          <w:cantSplit/>
          <w:jc w:val="center"/>
        </w:trPr>
        <w:tc>
          <w:tcPr>
            <w:tcW w:w="1418" w:type="dxa"/>
          </w:tcPr>
          <w:p w14:paraId="365059DE" w14:textId="77777777" w:rsidR="00033A01" w:rsidRPr="00C9366F" w:rsidRDefault="00033A01" w:rsidP="007E3EAF">
            <w:pPr>
              <w:rPr>
                <w:b/>
                <w:bCs/>
              </w:rPr>
            </w:pPr>
            <w:r w:rsidRPr="00C9366F">
              <w:rPr>
                <w:b/>
                <w:bCs/>
              </w:rPr>
              <w:t>Abstract:</w:t>
            </w:r>
          </w:p>
        </w:tc>
        <w:tc>
          <w:tcPr>
            <w:tcW w:w="8222" w:type="dxa"/>
          </w:tcPr>
          <w:p w14:paraId="43947C41" w14:textId="77777777" w:rsidR="00033A01" w:rsidRDefault="00033A01" w:rsidP="007E3EAF">
            <w:pPr>
              <w:pStyle w:val="TSBHeaderSummary"/>
              <w:jc w:val="both"/>
            </w:pPr>
            <w:r w:rsidRPr="00462530">
              <w:t>This Contribution contains the draft</w:t>
            </w:r>
            <w:r>
              <w:t xml:space="preserve"> </w:t>
            </w:r>
            <w:r w:rsidRPr="00462530">
              <w:t>baseline text for the draft ITU-T Technical Report TR.FSR "Technical report on factual subscriber-base reporting and protected content delivery in conditional access system</w:t>
            </w:r>
            <w:r>
              <w:t xml:space="preserve"> (CAS)</w:t>
            </w:r>
            <w:r w:rsidRPr="00462530">
              <w:t>".</w:t>
            </w:r>
          </w:p>
          <w:p w14:paraId="326FA4F4" w14:textId="77777777" w:rsidR="00033A01" w:rsidRDefault="00033A01" w:rsidP="007E3EAF">
            <w:pPr>
              <w:autoSpaceDE w:val="0"/>
              <w:autoSpaceDN w:val="0"/>
              <w:adjustRightInd w:val="0"/>
              <w:spacing w:before="0"/>
              <w:jc w:val="both"/>
            </w:pPr>
          </w:p>
          <w:p w14:paraId="0017E83B" w14:textId="495F1A57" w:rsidR="00033A01" w:rsidRDefault="00033A01" w:rsidP="007E3EAF">
            <w:pPr>
              <w:autoSpaceDE w:val="0"/>
              <w:autoSpaceDN w:val="0"/>
              <w:adjustRightInd w:val="0"/>
              <w:spacing w:before="0"/>
              <w:jc w:val="both"/>
              <w:rPr>
                <w:rFonts w:eastAsia="SimSun"/>
                <w:szCs w:val="24"/>
              </w:rPr>
            </w:pPr>
            <w:r>
              <w:t xml:space="preserve">In  </w:t>
            </w:r>
            <w:r w:rsidRPr="00C9067E">
              <w:t xml:space="preserve">the </w:t>
            </w:r>
            <w:r>
              <w:t xml:space="preserve">first </w:t>
            </w:r>
            <w:r w:rsidRPr="00C9067E">
              <w:t xml:space="preserve"> SG9 meeting </w:t>
            </w:r>
            <w:r>
              <w:t>(</w:t>
            </w:r>
            <w:r w:rsidRPr="00572E86">
              <w:rPr>
                <w:rFonts w:eastAsia="SimSun"/>
              </w:rPr>
              <w:t>fully virtual, 6-14 September 2022</w:t>
            </w:r>
            <w:r>
              <w:rPr>
                <w:rFonts w:eastAsia="SimSun"/>
              </w:rPr>
              <w:t xml:space="preserve">) </w:t>
            </w:r>
            <w:r w:rsidRPr="00C9067E">
              <w:t xml:space="preserve">, it was agreed to start a new work item </w:t>
            </w:r>
            <w:r>
              <w:t xml:space="preserve">on </w:t>
            </w:r>
            <w:r w:rsidRPr="001112F7">
              <w:t xml:space="preserve">ITU-T Technical Report TR.FSR </w:t>
            </w:r>
            <w:r w:rsidRPr="004B5225">
              <w:t>“Technical</w:t>
            </w:r>
            <w:r w:rsidRPr="001112F7">
              <w:t xml:space="preserve"> report on factual subscriber-base reporting and</w:t>
            </w:r>
            <w:r w:rsidRPr="004B5225">
              <w:t xml:space="preserve"> </w:t>
            </w:r>
            <w:r w:rsidRPr="001112F7">
              <w:t>protected content delivery in conditional access system</w:t>
            </w:r>
            <w:r>
              <w:t>”</w:t>
            </w:r>
            <w:r w:rsidRPr="00C9366F">
              <w:t>.</w:t>
            </w:r>
            <w:r>
              <w:t xml:space="preserve"> </w:t>
            </w:r>
            <w:r w:rsidR="009626A2">
              <w:rPr>
                <w:rFonts w:eastAsia="SimSun"/>
              </w:rPr>
              <w:t xml:space="preserve">A.13 Justification </w:t>
            </w:r>
            <w:r>
              <w:rPr>
                <w:rFonts w:eastAsia="SimSun"/>
              </w:rPr>
              <w:t xml:space="preserve">for this work item </w:t>
            </w:r>
            <w:r w:rsidRPr="00E70072">
              <w:rPr>
                <w:rFonts w:eastAsia="SimSun"/>
              </w:rPr>
              <w:t xml:space="preserve">is available </w:t>
            </w:r>
            <w:r>
              <w:rPr>
                <w:rFonts w:eastAsia="SimSun"/>
              </w:rPr>
              <w:t>in the report of Working Part1 [</w:t>
            </w:r>
            <w:hyperlink r:id="rId12" w:history="1">
              <w:r w:rsidRPr="003F5387">
                <w:rPr>
                  <w:rStyle w:val="Hyperlink"/>
                  <w:rFonts w:eastAsia="SimSun"/>
                </w:rPr>
                <w:t>SG9-TD161/Gen (2022-09)</w:t>
              </w:r>
            </w:hyperlink>
            <w:r>
              <w:rPr>
                <w:rFonts w:eastAsia="SimSun"/>
              </w:rPr>
              <w:t>].</w:t>
            </w:r>
            <w:r w:rsidRPr="00E70072">
              <w:rPr>
                <w:rFonts w:eastAsia="SimSun"/>
                <w:szCs w:val="24"/>
              </w:rPr>
              <w:t xml:space="preserve"> </w:t>
            </w:r>
          </w:p>
          <w:p w14:paraId="3034CCC4" w14:textId="77777777" w:rsidR="00033A01" w:rsidRDefault="00033A01" w:rsidP="007E3EAF">
            <w:pPr>
              <w:autoSpaceDE w:val="0"/>
              <w:autoSpaceDN w:val="0"/>
              <w:adjustRightInd w:val="0"/>
              <w:spacing w:before="0"/>
              <w:jc w:val="both"/>
              <w:rPr>
                <w:rFonts w:eastAsia="SimSun"/>
                <w:szCs w:val="24"/>
              </w:rPr>
            </w:pPr>
          </w:p>
          <w:p w14:paraId="74A050EB" w14:textId="7F49E478" w:rsidR="00033A01" w:rsidRPr="00856C6C" w:rsidRDefault="00033A01" w:rsidP="007E3EAF">
            <w:pPr>
              <w:autoSpaceDE w:val="0"/>
              <w:autoSpaceDN w:val="0"/>
              <w:adjustRightInd w:val="0"/>
              <w:spacing w:before="0"/>
              <w:jc w:val="both"/>
              <w:rPr>
                <w:rFonts w:eastAsia="SimSun"/>
                <w:szCs w:val="24"/>
              </w:rPr>
            </w:pPr>
            <w:r>
              <w:rPr>
                <w:rFonts w:eastAsia="SimSun"/>
                <w:szCs w:val="24"/>
              </w:rPr>
              <w:t xml:space="preserve">This </w:t>
            </w:r>
            <w:r w:rsidRPr="00E70072">
              <w:rPr>
                <w:rFonts w:eastAsia="SimSun"/>
                <w:szCs w:val="24"/>
              </w:rPr>
              <w:t xml:space="preserve">work was further </w:t>
            </w:r>
            <w:r w:rsidR="003F5387">
              <w:rPr>
                <w:rFonts w:eastAsia="SimSun"/>
                <w:szCs w:val="24"/>
              </w:rPr>
              <w:t>discussed</w:t>
            </w:r>
            <w:r w:rsidRPr="00E70072">
              <w:rPr>
                <w:rFonts w:eastAsia="SimSun"/>
                <w:szCs w:val="24"/>
              </w:rPr>
              <w:t xml:space="preserve"> during the</w:t>
            </w:r>
            <w:r>
              <w:rPr>
                <w:rFonts w:eastAsia="SimSun"/>
                <w:szCs w:val="24"/>
              </w:rPr>
              <w:t xml:space="preserve"> </w:t>
            </w:r>
            <w:r w:rsidRPr="001A5854">
              <w:rPr>
                <w:rFonts w:eastAsia="SimSun"/>
                <w:szCs w:val="24"/>
              </w:rPr>
              <w:t xml:space="preserve">interim </w:t>
            </w:r>
            <w:r>
              <w:rPr>
                <w:rFonts w:eastAsia="SimSun"/>
                <w:szCs w:val="24"/>
              </w:rPr>
              <w:t>Rapporteur Group e-Meeting of Q2</w:t>
            </w:r>
            <w:r w:rsidRPr="00E70072">
              <w:rPr>
                <w:rFonts w:eastAsia="SimSun"/>
                <w:szCs w:val="24"/>
              </w:rPr>
              <w:t xml:space="preserve">/9 held on </w:t>
            </w:r>
            <w:r>
              <w:rPr>
                <w:rFonts w:eastAsia="SimSun"/>
                <w:szCs w:val="24"/>
              </w:rPr>
              <w:t>10</w:t>
            </w:r>
            <w:r w:rsidRPr="00A44E9D">
              <w:rPr>
                <w:rFonts w:eastAsia="SimSun"/>
                <w:szCs w:val="24"/>
                <w:vertAlign w:val="superscript"/>
              </w:rPr>
              <w:t>th</w:t>
            </w:r>
            <w:r>
              <w:rPr>
                <w:rFonts w:eastAsia="SimSun"/>
                <w:szCs w:val="24"/>
              </w:rPr>
              <w:t xml:space="preserve"> February 2023</w:t>
            </w:r>
            <w:r w:rsidR="003F5387">
              <w:rPr>
                <w:rFonts w:eastAsia="SimSun"/>
                <w:szCs w:val="24"/>
              </w:rPr>
              <w:t>, report available as [</w:t>
            </w:r>
            <w:hyperlink r:id="rId13" w:history="1">
              <w:r w:rsidR="003F5387" w:rsidRPr="003F5387">
                <w:rPr>
                  <w:rStyle w:val="Hyperlink"/>
                  <w:rFonts w:eastAsia="SimSun"/>
                  <w:szCs w:val="24"/>
                </w:rPr>
                <w:t>SG9-TD286-Gen (2023-05)</w:t>
              </w:r>
            </w:hyperlink>
            <w:r w:rsidR="003F5387">
              <w:rPr>
                <w:rFonts w:eastAsia="SimSun"/>
                <w:szCs w:val="24"/>
              </w:rPr>
              <w:t xml:space="preserve">]. </w:t>
            </w:r>
            <w:r w:rsidRPr="00E70072">
              <w:rPr>
                <w:rFonts w:eastAsia="SimSun"/>
                <w:szCs w:val="24"/>
              </w:rPr>
              <w:t xml:space="preserve">In this contribution, India proposes </w:t>
            </w:r>
            <w:r w:rsidR="003F5387">
              <w:rPr>
                <w:rFonts w:eastAsia="SimSun"/>
                <w:szCs w:val="24"/>
              </w:rPr>
              <w:t xml:space="preserve">a new </w:t>
            </w:r>
            <w:r w:rsidRPr="00C9067E">
              <w:t>baseline text of this draft Technical Report.</w:t>
            </w:r>
          </w:p>
        </w:tc>
      </w:tr>
      <w:tr w:rsidR="00033A01" w:rsidRPr="00C9366F" w14:paraId="624A532D" w14:textId="77777777" w:rsidTr="007E3EAF">
        <w:trPr>
          <w:cantSplit/>
          <w:jc w:val="center"/>
        </w:trPr>
        <w:tc>
          <w:tcPr>
            <w:tcW w:w="1418" w:type="dxa"/>
          </w:tcPr>
          <w:p w14:paraId="419FDA10" w14:textId="77777777" w:rsidR="00033A01" w:rsidRPr="00C9366F" w:rsidRDefault="00033A01" w:rsidP="007E3EAF">
            <w:pPr>
              <w:rPr>
                <w:b/>
                <w:bCs/>
              </w:rPr>
            </w:pPr>
          </w:p>
        </w:tc>
        <w:tc>
          <w:tcPr>
            <w:tcW w:w="8222" w:type="dxa"/>
          </w:tcPr>
          <w:p w14:paraId="2C7D69A3" w14:textId="77777777" w:rsidR="00033A01" w:rsidRPr="00853202" w:rsidRDefault="00033A01" w:rsidP="007E3EAF">
            <w:pPr>
              <w:autoSpaceDE w:val="0"/>
              <w:autoSpaceDN w:val="0"/>
              <w:adjustRightInd w:val="0"/>
              <w:spacing w:before="0"/>
              <w:jc w:val="both"/>
              <w:rPr>
                <w:szCs w:val="22"/>
                <w:highlight w:val="yellow"/>
              </w:rPr>
            </w:pPr>
          </w:p>
        </w:tc>
      </w:tr>
      <w:tr w:rsidR="00033A01" w:rsidRPr="00C9366F" w14:paraId="10B8D9A0" w14:textId="77777777" w:rsidTr="007E3EAF">
        <w:trPr>
          <w:cantSplit/>
          <w:jc w:val="center"/>
        </w:trPr>
        <w:tc>
          <w:tcPr>
            <w:tcW w:w="1418" w:type="dxa"/>
          </w:tcPr>
          <w:p w14:paraId="5865D1B1" w14:textId="77777777" w:rsidR="00033A01" w:rsidRDefault="00033A01" w:rsidP="007E3EAF">
            <w:pPr>
              <w:jc w:val="both"/>
              <w:rPr>
                <w:b/>
                <w:bCs/>
              </w:rPr>
            </w:pPr>
          </w:p>
          <w:p w14:paraId="552A662A" w14:textId="77777777" w:rsidR="00033A01" w:rsidRPr="00C9366F" w:rsidRDefault="00033A01" w:rsidP="007E3EAF">
            <w:pPr>
              <w:jc w:val="both"/>
              <w:rPr>
                <w:b/>
                <w:bCs/>
              </w:rPr>
            </w:pPr>
          </w:p>
        </w:tc>
        <w:tc>
          <w:tcPr>
            <w:tcW w:w="8222" w:type="dxa"/>
          </w:tcPr>
          <w:p w14:paraId="569E448E" w14:textId="77777777" w:rsidR="00033A01" w:rsidRPr="00C9366F" w:rsidRDefault="00033A01" w:rsidP="007E3EAF">
            <w:pPr>
              <w:pStyle w:val="TSBHeaderSummary"/>
              <w:spacing w:line="276" w:lineRule="auto"/>
              <w:jc w:val="both"/>
            </w:pPr>
            <w:r w:rsidRPr="00C9366F">
              <w:t xml:space="preserve">The draft baseline text for the proposed draft ITU-T </w:t>
            </w:r>
            <w:r w:rsidRPr="001112F7">
              <w:t xml:space="preserve">Technical Report TR.FSR </w:t>
            </w:r>
            <w:r w:rsidRPr="00C9366F">
              <w:t>is placed as ANNEX-1.</w:t>
            </w:r>
          </w:p>
        </w:tc>
      </w:tr>
    </w:tbl>
    <w:p w14:paraId="1E818108" w14:textId="77777777" w:rsidR="00033A01" w:rsidRPr="00C9366F" w:rsidRDefault="00033A01" w:rsidP="00033A01">
      <w:pPr>
        <w:jc w:val="center"/>
      </w:pPr>
      <w:r w:rsidRPr="00C9366F">
        <w:t>______________________</w:t>
      </w:r>
    </w:p>
    <w:tbl>
      <w:tblPr>
        <w:tblW w:w="9639" w:type="dxa"/>
        <w:tblLayout w:type="fixed"/>
        <w:tblCellMar>
          <w:left w:w="57" w:type="dxa"/>
          <w:right w:w="57" w:type="dxa"/>
        </w:tblCellMar>
        <w:tblLook w:val="04A0" w:firstRow="1" w:lastRow="0" w:firstColumn="1" w:lastColumn="0" w:noHBand="0" w:noVBand="1"/>
      </w:tblPr>
      <w:tblGrid>
        <w:gridCol w:w="1588"/>
        <w:gridCol w:w="8051"/>
      </w:tblGrid>
      <w:tr w:rsidR="00033A01" w14:paraId="3468845A" w14:textId="77777777" w:rsidTr="007E3EAF">
        <w:trPr>
          <w:cantSplit/>
        </w:trPr>
        <w:tc>
          <w:tcPr>
            <w:tcW w:w="1588" w:type="dxa"/>
          </w:tcPr>
          <w:p w14:paraId="693FC255" w14:textId="77777777" w:rsidR="00033A01" w:rsidRDefault="00033A01" w:rsidP="007E3EAF">
            <w:pPr>
              <w:spacing w:line="256" w:lineRule="auto"/>
              <w:rPr>
                <w:b/>
                <w:bCs/>
              </w:rPr>
            </w:pPr>
            <w:bookmarkStart w:id="0" w:name="_Hlk98768222"/>
          </w:p>
        </w:tc>
        <w:tc>
          <w:tcPr>
            <w:tcW w:w="8051" w:type="dxa"/>
          </w:tcPr>
          <w:p w14:paraId="4E0F1A15" w14:textId="77777777" w:rsidR="00033A01" w:rsidRDefault="00033A01" w:rsidP="007E3EAF">
            <w:pPr>
              <w:pStyle w:val="TSBHeaderSummary"/>
              <w:spacing w:line="256" w:lineRule="auto"/>
              <w:rPr>
                <w:highlight w:val="yellow"/>
                <w:lang w:eastAsia="zh-CN"/>
              </w:rPr>
            </w:pPr>
          </w:p>
        </w:tc>
      </w:tr>
      <w:bookmarkEnd w:id="0"/>
    </w:tbl>
    <w:p w14:paraId="6DA25DEE" w14:textId="77777777" w:rsidR="00F577B2" w:rsidRDefault="00F577B2"/>
    <w:tbl>
      <w:tblPr>
        <w:tblW w:w="9948" w:type="dxa"/>
        <w:tblLayout w:type="fixed"/>
        <w:tblLook w:val="0000" w:firstRow="0" w:lastRow="0" w:firstColumn="0" w:lastColumn="0" w:noHBand="0" w:noVBand="0"/>
      </w:tblPr>
      <w:tblGrid>
        <w:gridCol w:w="1418"/>
        <w:gridCol w:w="10"/>
        <w:gridCol w:w="2520"/>
        <w:gridCol w:w="2029"/>
        <w:gridCol w:w="3971"/>
      </w:tblGrid>
      <w:tr w:rsidR="00E02690" w14:paraId="07416C7A" w14:textId="77777777" w:rsidTr="00E02690">
        <w:trPr>
          <w:trHeight w:hRule="exact" w:val="1418"/>
        </w:trPr>
        <w:tc>
          <w:tcPr>
            <w:tcW w:w="1428" w:type="dxa"/>
            <w:gridSpan w:val="2"/>
          </w:tcPr>
          <w:p w14:paraId="5D44D050" w14:textId="77777777" w:rsidR="00E02690" w:rsidRDefault="00E02690" w:rsidP="00C0262C">
            <w:pPr>
              <w:jc w:val="right"/>
            </w:pPr>
          </w:p>
          <w:p w14:paraId="33F880E7" w14:textId="77777777" w:rsidR="00E02690" w:rsidRDefault="00E02690" w:rsidP="00E02690">
            <w:pPr>
              <w:spacing w:before="0"/>
              <w:rPr>
                <w:b/>
                <w:sz w:val="16"/>
              </w:rPr>
            </w:pPr>
          </w:p>
        </w:tc>
        <w:tc>
          <w:tcPr>
            <w:tcW w:w="8520" w:type="dxa"/>
            <w:gridSpan w:val="3"/>
          </w:tcPr>
          <w:p w14:paraId="5F75F0B6" w14:textId="4FC34AC1" w:rsidR="00E02690" w:rsidRPr="00C0262C" w:rsidRDefault="00C0262C" w:rsidP="00E02690">
            <w:pPr>
              <w:spacing w:before="0"/>
              <w:rPr>
                <w:rFonts w:ascii="Arial" w:hAnsi="Arial" w:cs="Arial"/>
                <w:b/>
                <w:bCs/>
              </w:rPr>
            </w:pPr>
            <w:r>
              <w:rPr>
                <w:rFonts w:ascii="Arial" w:hAnsi="Arial" w:cs="Arial"/>
              </w:rPr>
              <w:t xml:space="preserve">                                                                                                         </w:t>
            </w:r>
            <w:r w:rsidRPr="00C0262C">
              <w:rPr>
                <w:rFonts w:ascii="Arial" w:hAnsi="Arial" w:cs="Arial"/>
                <w:b/>
                <w:bCs/>
              </w:rPr>
              <w:t>ANNEX-1</w:t>
            </w:r>
          </w:p>
          <w:p w14:paraId="4AA06B4E" w14:textId="77777777" w:rsidR="00E02690" w:rsidRDefault="00E02690" w:rsidP="00E02690">
            <w:pPr>
              <w:spacing w:before="284"/>
              <w:rPr>
                <w:rFonts w:ascii="Arial" w:hAnsi="Arial" w:cs="Arial"/>
                <w:b/>
                <w:bCs/>
                <w:sz w:val="18"/>
              </w:rPr>
            </w:pPr>
            <w:r>
              <w:rPr>
                <w:rFonts w:ascii="Arial" w:hAnsi="Arial" w:cs="Arial"/>
                <w:b/>
                <w:bCs/>
                <w:color w:val="808080"/>
                <w:spacing w:val="100"/>
              </w:rPr>
              <w:t>International Telecommunication Union</w:t>
            </w:r>
          </w:p>
        </w:tc>
      </w:tr>
      <w:tr w:rsidR="00E02690" w14:paraId="71D43A79" w14:textId="77777777" w:rsidTr="00E02690">
        <w:trPr>
          <w:trHeight w:hRule="exact" w:val="992"/>
        </w:trPr>
        <w:tc>
          <w:tcPr>
            <w:tcW w:w="1428" w:type="dxa"/>
            <w:gridSpan w:val="2"/>
          </w:tcPr>
          <w:p w14:paraId="73EB2F54" w14:textId="77777777" w:rsidR="00E02690" w:rsidRDefault="00E02690" w:rsidP="00E02690">
            <w:pPr>
              <w:spacing w:before="0"/>
            </w:pPr>
          </w:p>
        </w:tc>
        <w:tc>
          <w:tcPr>
            <w:tcW w:w="8520" w:type="dxa"/>
            <w:gridSpan w:val="3"/>
          </w:tcPr>
          <w:p w14:paraId="20838D66" w14:textId="77777777" w:rsidR="00E02690" w:rsidRDefault="00E02690" w:rsidP="00E02690"/>
        </w:tc>
      </w:tr>
      <w:tr w:rsidR="00E02690" w14:paraId="31E934B7" w14:textId="77777777" w:rsidTr="00E02690">
        <w:tblPrEx>
          <w:tblCellMar>
            <w:left w:w="85" w:type="dxa"/>
            <w:right w:w="85" w:type="dxa"/>
          </w:tblCellMar>
        </w:tblPrEx>
        <w:trPr>
          <w:gridBefore w:val="2"/>
          <w:wBefore w:w="1428" w:type="dxa"/>
        </w:trPr>
        <w:tc>
          <w:tcPr>
            <w:tcW w:w="2520" w:type="dxa"/>
          </w:tcPr>
          <w:p w14:paraId="75D42B8A" w14:textId="77777777" w:rsidR="00E02690" w:rsidRDefault="00E02690" w:rsidP="00E02690">
            <w:pPr>
              <w:rPr>
                <w:b/>
                <w:sz w:val="18"/>
              </w:rPr>
            </w:pPr>
            <w:bookmarkStart w:id="1" w:name="dnume" w:colFirst="1" w:colLast="1"/>
            <w:r>
              <w:rPr>
                <w:rFonts w:ascii="Arial" w:hAnsi="Arial"/>
                <w:b/>
                <w:spacing w:val="40"/>
                <w:sz w:val="72"/>
              </w:rPr>
              <w:t>ITU-T</w:t>
            </w:r>
          </w:p>
        </w:tc>
        <w:tc>
          <w:tcPr>
            <w:tcW w:w="6000" w:type="dxa"/>
            <w:gridSpan w:val="2"/>
          </w:tcPr>
          <w:p w14:paraId="67974970" w14:textId="77777777" w:rsidR="00E02690" w:rsidRPr="00C92738" w:rsidRDefault="00E02690" w:rsidP="00C26533">
            <w:pPr>
              <w:spacing w:before="240"/>
              <w:jc w:val="right"/>
              <w:rPr>
                <w:rFonts w:ascii="Arial" w:hAnsi="Arial" w:cs="Arial"/>
                <w:b/>
                <w:sz w:val="60"/>
              </w:rPr>
            </w:pPr>
            <w:r w:rsidRPr="007777D2">
              <w:rPr>
                <w:rFonts w:ascii="Arial" w:hAnsi="Arial"/>
                <w:b/>
                <w:sz w:val="60"/>
                <w:lang w:val="en-GB"/>
              </w:rPr>
              <w:t xml:space="preserve">Technical </w:t>
            </w:r>
            <w:r w:rsidR="00C26533">
              <w:rPr>
                <w:rFonts w:ascii="Arial" w:hAnsi="Arial"/>
                <w:b/>
                <w:sz w:val="60"/>
                <w:lang w:val="en-GB"/>
              </w:rPr>
              <w:t>Report</w:t>
            </w:r>
          </w:p>
        </w:tc>
      </w:tr>
      <w:tr w:rsidR="00E02690" w14:paraId="1988F5DC" w14:textId="77777777" w:rsidTr="00E02690">
        <w:tblPrEx>
          <w:tblCellMar>
            <w:left w:w="85" w:type="dxa"/>
            <w:right w:w="85" w:type="dxa"/>
          </w:tblCellMar>
        </w:tblPrEx>
        <w:trPr>
          <w:gridBefore w:val="2"/>
          <w:wBefore w:w="1428" w:type="dxa"/>
          <w:trHeight w:val="974"/>
        </w:trPr>
        <w:tc>
          <w:tcPr>
            <w:tcW w:w="4549" w:type="dxa"/>
            <w:gridSpan w:val="2"/>
          </w:tcPr>
          <w:p w14:paraId="5A9820F4" w14:textId="77777777" w:rsidR="00E02690" w:rsidRPr="007777D2" w:rsidRDefault="00E02690" w:rsidP="00E02690">
            <w:pPr>
              <w:rPr>
                <w:b/>
                <w:lang w:val="en-GB"/>
              </w:rPr>
            </w:pPr>
            <w:bookmarkStart w:id="2" w:name="ddatee" w:colFirst="1" w:colLast="1"/>
            <w:bookmarkEnd w:id="1"/>
            <w:r w:rsidRPr="007777D2">
              <w:rPr>
                <w:rFonts w:ascii="Arial" w:hAnsi="Arial"/>
                <w:lang w:val="en-GB"/>
              </w:rPr>
              <w:t>TELECOMMUNICATION</w:t>
            </w:r>
            <w:r w:rsidRPr="007777D2">
              <w:rPr>
                <w:rFonts w:ascii="Arial" w:hAnsi="Arial"/>
                <w:lang w:val="en-GB"/>
              </w:rPr>
              <w:br/>
              <w:t>STANDARDIZATION  SECTOR</w:t>
            </w:r>
            <w:r w:rsidRPr="007777D2">
              <w:rPr>
                <w:rFonts w:ascii="Arial" w:hAnsi="Arial"/>
                <w:lang w:val="en-GB"/>
              </w:rPr>
              <w:br/>
              <w:t>OF  ITU</w:t>
            </w:r>
          </w:p>
        </w:tc>
        <w:tc>
          <w:tcPr>
            <w:tcW w:w="3971" w:type="dxa"/>
          </w:tcPr>
          <w:p w14:paraId="19350DA1" w14:textId="77777777" w:rsidR="00E02690" w:rsidRPr="009635CB" w:rsidRDefault="00E02690" w:rsidP="00E02690">
            <w:pPr>
              <w:spacing w:before="284"/>
            </w:pPr>
          </w:p>
          <w:p w14:paraId="23589CED" w14:textId="3833159C" w:rsidR="00E02690" w:rsidRPr="007777D2" w:rsidRDefault="00E02690" w:rsidP="004953E5">
            <w:pPr>
              <w:pStyle w:val="TPapproval"/>
            </w:pPr>
            <w:r>
              <w:t>(</w:t>
            </w:r>
            <w:r w:rsidR="00E3569B">
              <w:rPr>
                <w:highlight w:val="yellow"/>
                <w:lang w:val="en-US"/>
              </w:rPr>
              <w:t>DD</w:t>
            </w:r>
            <w:r w:rsidR="004953E5" w:rsidRPr="008B054C">
              <w:rPr>
                <w:highlight w:val="yellow"/>
                <w:lang w:val="en-US"/>
              </w:rPr>
              <w:t xml:space="preserve"> MMM YYYY</w:t>
            </w:r>
            <w:r>
              <w:t>)</w:t>
            </w:r>
          </w:p>
        </w:tc>
      </w:tr>
      <w:tr w:rsidR="00E02690" w14:paraId="6289F6F2" w14:textId="77777777" w:rsidTr="00E02690">
        <w:trPr>
          <w:cantSplit/>
          <w:trHeight w:hRule="exact" w:val="3402"/>
        </w:trPr>
        <w:tc>
          <w:tcPr>
            <w:tcW w:w="1418" w:type="dxa"/>
          </w:tcPr>
          <w:p w14:paraId="364CB085" w14:textId="77777777" w:rsidR="00E02690" w:rsidRDefault="00E02690" w:rsidP="00E02690">
            <w:pPr>
              <w:tabs>
                <w:tab w:val="right" w:pos="9639"/>
              </w:tabs>
              <w:rPr>
                <w:rFonts w:ascii="Arial" w:hAnsi="Arial"/>
                <w:sz w:val="18"/>
              </w:rPr>
            </w:pPr>
            <w:bookmarkStart w:id="3" w:name="dsece" w:colFirst="1" w:colLast="1"/>
            <w:bookmarkEnd w:id="2"/>
          </w:p>
        </w:tc>
        <w:tc>
          <w:tcPr>
            <w:tcW w:w="8530" w:type="dxa"/>
            <w:gridSpan w:val="4"/>
            <w:tcBorders>
              <w:bottom w:val="single" w:sz="12" w:space="0" w:color="auto"/>
            </w:tcBorders>
            <w:vAlign w:val="bottom"/>
          </w:tcPr>
          <w:p w14:paraId="371CAF9D" w14:textId="77777777" w:rsidR="00E02690" w:rsidRPr="007777D2" w:rsidRDefault="00E02690" w:rsidP="00E02690">
            <w:pPr>
              <w:tabs>
                <w:tab w:val="right" w:pos="9639"/>
              </w:tabs>
              <w:rPr>
                <w:rFonts w:ascii="Arial" w:hAnsi="Arial"/>
                <w:sz w:val="32"/>
                <w:lang w:val="en-GB"/>
              </w:rPr>
            </w:pPr>
          </w:p>
        </w:tc>
      </w:tr>
      <w:tr w:rsidR="00E02690" w14:paraId="123ED74B" w14:textId="77777777" w:rsidTr="00E02690">
        <w:trPr>
          <w:cantSplit/>
          <w:trHeight w:hRule="exact" w:val="4536"/>
        </w:trPr>
        <w:tc>
          <w:tcPr>
            <w:tcW w:w="1418" w:type="dxa"/>
          </w:tcPr>
          <w:p w14:paraId="61D384BE" w14:textId="77777777" w:rsidR="00E02690" w:rsidRDefault="00E02690" w:rsidP="00E02690">
            <w:pPr>
              <w:tabs>
                <w:tab w:val="right" w:pos="9639"/>
              </w:tabs>
              <w:rPr>
                <w:rFonts w:ascii="Arial" w:hAnsi="Arial"/>
                <w:sz w:val="18"/>
              </w:rPr>
            </w:pPr>
            <w:bookmarkStart w:id="4" w:name="c1tite" w:colFirst="1" w:colLast="1"/>
            <w:bookmarkEnd w:id="3"/>
          </w:p>
        </w:tc>
        <w:tc>
          <w:tcPr>
            <w:tcW w:w="8530" w:type="dxa"/>
            <w:gridSpan w:val="4"/>
          </w:tcPr>
          <w:p w14:paraId="2A991937" w14:textId="6A1660DF" w:rsidR="005939F7" w:rsidRDefault="00DB084F" w:rsidP="00A74437">
            <w:pPr>
              <w:pStyle w:val="TRnumber"/>
              <w:rPr>
                <w:highlight w:val="yellow"/>
              </w:rPr>
            </w:pPr>
            <w:r w:rsidRPr="00DB084F">
              <w:t>TR.</w:t>
            </w:r>
            <w:r w:rsidR="00B52DDB">
              <w:t>FSR</w:t>
            </w:r>
          </w:p>
          <w:p w14:paraId="0A985D45" w14:textId="778F3CE6" w:rsidR="00E02690" w:rsidRPr="00737170" w:rsidRDefault="00B52DDB" w:rsidP="00D710AF">
            <w:pPr>
              <w:tabs>
                <w:tab w:val="right" w:pos="9639"/>
              </w:tabs>
              <w:spacing w:before="0"/>
              <w:rPr>
                <w:rFonts w:ascii="Arial" w:hAnsi="Arial" w:cs="Arial"/>
                <w:b/>
                <w:bCs/>
                <w:sz w:val="36"/>
                <w:lang w:val="en-GB"/>
              </w:rPr>
            </w:pPr>
            <w:r w:rsidRPr="00B52DDB">
              <w:rPr>
                <w:rFonts w:ascii="Arial" w:hAnsi="Arial" w:cs="Arial"/>
                <w:b/>
                <w:bCs/>
                <w:sz w:val="36"/>
              </w:rPr>
              <w:t>Technical report on factual subscriber-base reporting and protected content delivery in conditional access system (CAS)</w:t>
            </w:r>
          </w:p>
        </w:tc>
      </w:tr>
      <w:bookmarkEnd w:id="4"/>
      <w:tr w:rsidR="00E02690" w14:paraId="4B249F74" w14:textId="77777777" w:rsidTr="00E02690">
        <w:trPr>
          <w:cantSplit/>
          <w:trHeight w:hRule="exact" w:val="1418"/>
        </w:trPr>
        <w:tc>
          <w:tcPr>
            <w:tcW w:w="1418" w:type="dxa"/>
          </w:tcPr>
          <w:p w14:paraId="0FD606B4" w14:textId="77777777" w:rsidR="00E02690" w:rsidRDefault="00E02690" w:rsidP="00E02690">
            <w:pPr>
              <w:tabs>
                <w:tab w:val="right" w:pos="9639"/>
              </w:tabs>
              <w:rPr>
                <w:rFonts w:ascii="Arial" w:hAnsi="Arial"/>
                <w:sz w:val="18"/>
              </w:rPr>
            </w:pPr>
          </w:p>
        </w:tc>
        <w:tc>
          <w:tcPr>
            <w:tcW w:w="8530" w:type="dxa"/>
            <w:gridSpan w:val="4"/>
            <w:vAlign w:val="bottom"/>
          </w:tcPr>
          <w:p w14:paraId="41E69FE9" w14:textId="77777777" w:rsidR="00E02690" w:rsidRDefault="00E02690" w:rsidP="00E02690">
            <w:pPr>
              <w:tabs>
                <w:tab w:val="right" w:pos="9639"/>
              </w:tabs>
              <w:spacing w:before="60"/>
              <w:jc w:val="right"/>
              <w:rPr>
                <w:lang w:val="en-GB"/>
              </w:rPr>
            </w:pPr>
            <w:bookmarkStart w:id="5" w:name="dnum2e"/>
            <w:bookmarkEnd w:id="5"/>
          </w:p>
          <w:p w14:paraId="2C4874E5" w14:textId="77777777" w:rsidR="00CA5D0E" w:rsidRDefault="00CA5D0E" w:rsidP="00CA5D0E">
            <w:pPr>
              <w:rPr>
                <w:lang w:val="en-GB"/>
              </w:rPr>
            </w:pPr>
          </w:p>
          <w:p w14:paraId="48030FA2" w14:textId="77777777" w:rsidR="00CA5D0E" w:rsidRDefault="00CA5D0E" w:rsidP="00CA5D0E">
            <w:pPr>
              <w:rPr>
                <w:lang w:val="en-GB"/>
              </w:rPr>
            </w:pPr>
          </w:p>
          <w:p w14:paraId="20CBF28C" w14:textId="72B94117" w:rsidR="00CA5D0E" w:rsidRPr="00CA5D0E" w:rsidRDefault="00CA5D0E" w:rsidP="00CA5D0E">
            <w:pPr>
              <w:rPr>
                <w:rFonts w:ascii="Arial" w:hAnsi="Arial" w:cs="Arial"/>
                <w:sz w:val="32"/>
              </w:rPr>
            </w:pPr>
          </w:p>
        </w:tc>
      </w:tr>
    </w:tbl>
    <w:p w14:paraId="4664191B" w14:textId="77777777" w:rsidR="00E02690" w:rsidRDefault="00E02690" w:rsidP="00737170">
      <w:pPr>
        <w:spacing w:after="120"/>
        <w:jc w:val="center"/>
        <w:rPr>
          <w:lang w:val="en-GB"/>
        </w:rPr>
      </w:pPr>
    </w:p>
    <w:p w14:paraId="570600A1" w14:textId="7A05AA53" w:rsidR="00CA5D0E" w:rsidRPr="00CA5D0E" w:rsidRDefault="00CA5D0E" w:rsidP="00CA5D0E">
      <w:pPr>
        <w:rPr>
          <w:lang w:val="en-GB"/>
        </w:rPr>
        <w:sectPr w:rsidR="00CA5D0E" w:rsidRPr="00CA5D0E" w:rsidSect="00C03851">
          <w:footerReference w:type="first" r:id="rId14"/>
          <w:pgSz w:w="11907" w:h="16840" w:code="9"/>
          <w:pgMar w:top="1134" w:right="1134" w:bottom="1134" w:left="1134" w:header="720" w:footer="720" w:gutter="0"/>
          <w:pgNumType w:start="4"/>
          <w:cols w:space="720"/>
          <w:docGrid w:linePitch="326"/>
        </w:sectPr>
      </w:pPr>
    </w:p>
    <w:p w14:paraId="1C52F203" w14:textId="77777777" w:rsidR="004B39E2" w:rsidRPr="007777D2" w:rsidRDefault="004B39E2" w:rsidP="00737170">
      <w:pPr>
        <w:pStyle w:val="Headingb"/>
      </w:pPr>
      <w:bookmarkStart w:id="6" w:name="_Toc44995568"/>
      <w:r w:rsidRPr="007777D2">
        <w:lastRenderedPageBreak/>
        <w:t>Summary</w:t>
      </w:r>
    </w:p>
    <w:bookmarkEnd w:id="6"/>
    <w:p w14:paraId="7805DACB" w14:textId="77777777" w:rsidR="00130CBA" w:rsidRDefault="00130CBA" w:rsidP="00130CBA">
      <w:pPr>
        <w:jc w:val="both"/>
        <w:rPr>
          <w:rFonts w:eastAsia="Times New Roman"/>
          <w:lang w:val="en-GB"/>
        </w:rPr>
      </w:pPr>
      <w:r w:rsidRPr="00B5466C">
        <w:rPr>
          <w:rFonts w:eastAsia="Times New Roman"/>
          <w:lang w:val="en-GB"/>
        </w:rPr>
        <w:t xml:space="preserve">Technical Report </w:t>
      </w:r>
      <w:r w:rsidRPr="00B5466C">
        <w:rPr>
          <w:rFonts w:eastAsia="Times New Roman"/>
          <w:bCs/>
          <w:lang w:val="en-GB"/>
        </w:rPr>
        <w:t>TR-</w:t>
      </w:r>
      <w:r>
        <w:rPr>
          <w:rFonts w:eastAsia="Times New Roman"/>
          <w:bCs/>
          <w:lang w:val="en-GB"/>
        </w:rPr>
        <w:t xml:space="preserve">FSR </w:t>
      </w:r>
      <w:r w:rsidRPr="00B5466C">
        <w:rPr>
          <w:rFonts w:eastAsia="Times New Roman"/>
          <w:lang w:val="en-GB"/>
        </w:rPr>
        <w:t xml:space="preserve">on </w:t>
      </w:r>
      <w:r>
        <w:rPr>
          <w:rFonts w:eastAsia="Times New Roman"/>
          <w:lang w:val="en-GB"/>
        </w:rPr>
        <w:t>f</w:t>
      </w:r>
      <w:r w:rsidRPr="00B5466C">
        <w:rPr>
          <w:rFonts w:eastAsia="Times New Roman"/>
          <w:lang w:val="en-GB"/>
        </w:rPr>
        <w:t xml:space="preserve">actual subscriber-base reporting and protected content delivery in conditional access system (CAS) is </w:t>
      </w:r>
      <w:r>
        <w:rPr>
          <w:rFonts w:eastAsia="Times New Roman"/>
          <w:lang w:val="en-GB"/>
        </w:rPr>
        <w:t xml:space="preserve">prepared to </w:t>
      </w:r>
      <w:r w:rsidRPr="00B5466C">
        <w:rPr>
          <w:rFonts w:eastAsia="Times New Roman"/>
          <w:lang w:val="en-GB"/>
        </w:rPr>
        <w:t xml:space="preserve">specify the terminology definition, service scenario, system architecture, and use cases related to the </w:t>
      </w:r>
      <w:r>
        <w:rPr>
          <w:rFonts w:eastAsia="Times New Roman"/>
          <w:lang w:val="en-GB"/>
        </w:rPr>
        <w:t xml:space="preserve">proposed </w:t>
      </w:r>
      <w:r w:rsidRPr="00B5466C">
        <w:rPr>
          <w:rFonts w:eastAsia="Times New Roman"/>
          <w:lang w:val="en-GB"/>
        </w:rPr>
        <w:t>new Recommendation J.FSR-REQ</w:t>
      </w:r>
      <w:r>
        <w:rPr>
          <w:rFonts w:eastAsia="Times New Roman"/>
          <w:lang w:val="en-GB"/>
        </w:rPr>
        <w:t xml:space="preserve"> </w:t>
      </w:r>
      <w:r w:rsidRPr="00B5466C">
        <w:rPr>
          <w:rFonts w:eastAsia="Times New Roman"/>
          <w:lang w:val="en-GB"/>
        </w:rPr>
        <w:t xml:space="preserve">highlighting the characteristics of related technologies and network </w:t>
      </w:r>
      <w:r>
        <w:rPr>
          <w:rFonts w:eastAsia="Times New Roman"/>
          <w:lang w:val="en-GB"/>
        </w:rPr>
        <w:t>architecture.</w:t>
      </w:r>
      <w:r w:rsidRPr="00B5466C">
        <w:rPr>
          <w:rFonts w:eastAsia="Times New Roman"/>
          <w:lang w:val="en-GB"/>
        </w:rPr>
        <w:t xml:space="preserve"> The </w:t>
      </w:r>
      <w:r>
        <w:rPr>
          <w:rFonts w:eastAsia="Times New Roman"/>
          <w:lang w:val="en-GB"/>
        </w:rPr>
        <w:t xml:space="preserve">goal </w:t>
      </w:r>
      <w:r w:rsidRPr="00B5466C">
        <w:rPr>
          <w:rFonts w:eastAsia="Times New Roman"/>
          <w:lang w:val="en-GB"/>
        </w:rPr>
        <w:t xml:space="preserve">of the technical report is to </w:t>
      </w:r>
      <w:r>
        <w:rPr>
          <w:rFonts w:eastAsia="Times New Roman"/>
          <w:lang w:val="en-GB"/>
        </w:rPr>
        <w:t xml:space="preserve">develop secured network and ecosystem to ensure authorised access to the content utilising the standard </w:t>
      </w:r>
      <w:r w:rsidRPr="00B5466C">
        <w:rPr>
          <w:rFonts w:eastAsia="Times New Roman"/>
          <w:lang w:val="en-GB"/>
        </w:rPr>
        <w:t>conditional access system (CAS)</w:t>
      </w:r>
      <w:r>
        <w:rPr>
          <w:rFonts w:eastAsia="Times New Roman"/>
          <w:lang w:val="en-GB"/>
        </w:rPr>
        <w:t xml:space="preserve"> </w:t>
      </w:r>
      <w:r w:rsidRPr="00B5466C">
        <w:rPr>
          <w:rFonts w:eastAsia="Times New Roman"/>
          <w:lang w:val="en-GB"/>
        </w:rPr>
        <w:t>in Digital Addressable Systems (DAS) for television broadcasting</w:t>
      </w:r>
      <w:r>
        <w:rPr>
          <w:rFonts w:eastAsia="Times New Roman"/>
          <w:lang w:val="en-GB"/>
        </w:rPr>
        <w:t xml:space="preserve">. The objective of the technical report is also to </w:t>
      </w:r>
      <w:r w:rsidRPr="00B5466C">
        <w:rPr>
          <w:rFonts w:eastAsia="Times New Roman"/>
          <w:lang w:val="en-GB"/>
        </w:rPr>
        <w:t>supplement the under-development</w:t>
      </w:r>
      <w:r>
        <w:rPr>
          <w:rFonts w:eastAsia="Times New Roman"/>
          <w:lang w:val="en-GB"/>
        </w:rPr>
        <w:t xml:space="preserve"> </w:t>
      </w:r>
      <w:r w:rsidRPr="00B5466C">
        <w:rPr>
          <w:rFonts w:eastAsia="Times New Roman"/>
          <w:lang w:val="en-GB"/>
        </w:rPr>
        <w:t>draft new Recommendation J.FSR-REQ that addresses two major concerns related to CAS, namely, underreporting of subscriber numbers and content piracy, leading to revenue loss to broadcasters, content providers, and governments. Th</w:t>
      </w:r>
      <w:r>
        <w:rPr>
          <w:rFonts w:eastAsia="Times New Roman"/>
          <w:lang w:val="en-GB"/>
        </w:rPr>
        <w:t xml:space="preserve">e proposed </w:t>
      </w:r>
      <w:r w:rsidRPr="00B5466C">
        <w:rPr>
          <w:rFonts w:eastAsia="Times New Roman"/>
          <w:lang w:val="en-GB"/>
        </w:rPr>
        <w:t xml:space="preserve">new Recommendation J.FSR-REQ elaborates on the various functional requirements of the CAS such as log requirements, reports requirements, database requirements, security requirements, service requirements, and more. Compliance with these requirements in CAS performance will address the </w:t>
      </w:r>
      <w:r>
        <w:rPr>
          <w:rFonts w:eastAsia="Times New Roman"/>
          <w:lang w:val="en-GB"/>
        </w:rPr>
        <w:t xml:space="preserve">twin </w:t>
      </w:r>
      <w:r w:rsidRPr="00B5466C">
        <w:rPr>
          <w:rFonts w:eastAsia="Times New Roman"/>
          <w:lang w:val="en-GB"/>
        </w:rPr>
        <w:t>concerns mentioned above.</w:t>
      </w:r>
    </w:p>
    <w:p w14:paraId="6DEF32F6" w14:textId="77777777" w:rsidR="00B847E7" w:rsidRDefault="00B847E7" w:rsidP="004B39E2">
      <w:pPr>
        <w:rPr>
          <w:lang w:val="en-GB" w:bidi="ar-DZ"/>
        </w:rPr>
      </w:pPr>
    </w:p>
    <w:p w14:paraId="0C82F8BD" w14:textId="77777777" w:rsidR="00B847E7" w:rsidRPr="00A864F9" w:rsidRDefault="00B847E7" w:rsidP="00B847E7">
      <w:pPr>
        <w:pStyle w:val="Headingb"/>
      </w:pPr>
      <w:r w:rsidRPr="00A864F9">
        <w:t>Keywords</w:t>
      </w:r>
    </w:p>
    <w:p w14:paraId="178D1765" w14:textId="13A258C5" w:rsidR="00B847E7" w:rsidRDefault="005624A6" w:rsidP="004B39E2">
      <w:pPr>
        <w:rPr>
          <w:rFonts w:eastAsia="Times New Roman"/>
          <w:bCs/>
          <w:lang w:val="en-GB"/>
        </w:rPr>
      </w:pPr>
      <w:r w:rsidRPr="005624A6">
        <w:rPr>
          <w:lang w:val="en-GB" w:bidi="ar-DZ"/>
        </w:rPr>
        <w:t>Conditional Access, Subscriber Management System, CAS, SMS, piracy, misreporting</w:t>
      </w:r>
      <w:r w:rsidR="00130CBA">
        <w:rPr>
          <w:lang w:val="en-GB" w:bidi="ar-DZ"/>
        </w:rPr>
        <w:t xml:space="preserve">, </w:t>
      </w:r>
      <w:r w:rsidR="00130CBA" w:rsidRPr="00B5466C">
        <w:rPr>
          <w:rFonts w:eastAsia="Times New Roman"/>
          <w:bCs/>
          <w:lang w:val="en-GB"/>
        </w:rPr>
        <w:t>test</w:t>
      </w:r>
      <w:r w:rsidR="00130CBA">
        <w:rPr>
          <w:rFonts w:eastAsia="Times New Roman"/>
          <w:bCs/>
          <w:lang w:val="en-GB"/>
        </w:rPr>
        <w:t>bed preparations</w:t>
      </w:r>
      <w:r w:rsidR="00130CBA" w:rsidRPr="00B5466C">
        <w:rPr>
          <w:rFonts w:eastAsia="Times New Roman"/>
          <w:bCs/>
          <w:lang w:val="en-GB"/>
        </w:rPr>
        <w:t>.</w:t>
      </w:r>
    </w:p>
    <w:p w14:paraId="563449EB" w14:textId="2F0499BC" w:rsidR="00130CBA" w:rsidRDefault="00130CBA" w:rsidP="004B39E2">
      <w:pPr>
        <w:rPr>
          <w:rFonts w:eastAsia="Times New Roman"/>
          <w:bCs/>
          <w:lang w:val="en-GB"/>
        </w:rPr>
      </w:pPr>
    </w:p>
    <w:p w14:paraId="028BCC23" w14:textId="77777777" w:rsidR="00130CBA" w:rsidRPr="007777D2" w:rsidRDefault="00130CBA" w:rsidP="00130CBA">
      <w:pPr>
        <w:pStyle w:val="Headingb"/>
      </w:pPr>
      <w:r w:rsidRPr="007777D2">
        <w:t>Change Log</w:t>
      </w:r>
    </w:p>
    <w:p w14:paraId="4823142F" w14:textId="77777777" w:rsidR="00130CBA" w:rsidRDefault="00130CBA" w:rsidP="00130CBA">
      <w:pPr>
        <w:rPr>
          <w:lang w:val="en-GB"/>
        </w:rPr>
      </w:pPr>
      <w:r w:rsidRPr="007777D2">
        <w:rPr>
          <w:lang w:val="en-GB"/>
        </w:rPr>
        <w:t xml:space="preserve">This document contains </w:t>
      </w:r>
      <w:r>
        <w:rPr>
          <w:lang w:val="en-GB"/>
        </w:rPr>
        <w:t>Version 1</w:t>
      </w:r>
      <w:r w:rsidRPr="007777D2">
        <w:rPr>
          <w:lang w:val="en-GB"/>
        </w:rPr>
        <w:t xml:space="preserve"> of the ITU-T Technical </w:t>
      </w:r>
      <w:r>
        <w:rPr>
          <w:lang w:val="en-GB"/>
        </w:rPr>
        <w:t>Report</w:t>
      </w:r>
      <w:r w:rsidRPr="007777D2">
        <w:rPr>
          <w:lang w:val="en-GB"/>
        </w:rPr>
        <w:t xml:space="preserve"> </w:t>
      </w:r>
      <w:r>
        <w:rPr>
          <w:lang w:val="en-GB"/>
        </w:rPr>
        <w:fldChar w:fldCharType="begin"/>
      </w:r>
      <w:r>
        <w:rPr>
          <w:lang w:val="en-GB"/>
        </w:rPr>
        <w:instrText xml:space="preserve"> styleref TRnumber </w:instrText>
      </w:r>
      <w:r>
        <w:rPr>
          <w:lang w:val="en-GB"/>
        </w:rPr>
        <w:fldChar w:fldCharType="separate"/>
      </w:r>
      <w:r>
        <w:rPr>
          <w:noProof/>
          <w:lang w:val="en-GB"/>
        </w:rPr>
        <w:t>TR.FSR</w:t>
      </w:r>
      <w:r w:rsidRPr="00DB084F">
        <w:rPr>
          <w:noProof/>
          <w:lang w:val="en-GB"/>
        </w:rPr>
        <w:t xml:space="preserve"> </w:t>
      </w:r>
      <w:r>
        <w:rPr>
          <w:lang w:val="en-GB"/>
        </w:rPr>
        <w:fldChar w:fldCharType="end"/>
      </w:r>
      <w:r w:rsidRPr="007777D2">
        <w:rPr>
          <w:lang w:val="en-GB"/>
        </w:rPr>
        <w:t xml:space="preserve">on </w:t>
      </w:r>
      <w:r>
        <w:rPr>
          <w:lang w:val="en-GB"/>
        </w:rPr>
        <w:t>"F</w:t>
      </w:r>
      <w:r w:rsidRPr="005624A6">
        <w:rPr>
          <w:lang w:val="en-GB"/>
        </w:rPr>
        <w:t>actual subscriber-base reporting and protected content delivery in conditional access system (CAS</w:t>
      </w:r>
      <w:r>
        <w:rPr>
          <w:lang w:val="en-GB"/>
        </w:rPr>
        <w:t>)"</w:t>
      </w:r>
      <w:r w:rsidRPr="007777D2">
        <w:rPr>
          <w:lang w:val="en-GB"/>
        </w:rPr>
        <w:t xml:space="preserve"> approved at the ITU-T Study Group </w:t>
      </w:r>
      <w:r>
        <w:rPr>
          <w:lang w:val="en-GB"/>
        </w:rPr>
        <w:t>09</w:t>
      </w:r>
      <w:r w:rsidRPr="007777D2">
        <w:rPr>
          <w:lang w:val="en-GB"/>
        </w:rPr>
        <w:t xml:space="preserve"> meeting held in </w:t>
      </w:r>
      <w:r w:rsidRPr="00D710AF">
        <w:rPr>
          <w:lang w:val="en-GB"/>
        </w:rPr>
        <w:t>Geneva, 06-14 Sep</w:t>
      </w:r>
      <w:r>
        <w:rPr>
          <w:lang w:val="en-GB"/>
        </w:rPr>
        <w:t>t.</w:t>
      </w:r>
      <w:r w:rsidRPr="00D710AF">
        <w:rPr>
          <w:lang w:val="en-GB"/>
        </w:rPr>
        <w:t xml:space="preserve"> 2022</w:t>
      </w:r>
      <w:r w:rsidRPr="007777D2">
        <w:rPr>
          <w:lang w:val="en-GB"/>
        </w:rPr>
        <w:t>.</w:t>
      </w:r>
      <w:r>
        <w:rPr>
          <w:lang w:val="en-GB"/>
        </w:rPr>
        <w:t xml:space="preserve"> </w:t>
      </w:r>
    </w:p>
    <w:p w14:paraId="3526B7F3" w14:textId="77777777" w:rsidR="00130CBA" w:rsidRPr="00B5466C" w:rsidRDefault="00130CBA" w:rsidP="00130CBA">
      <w:pPr>
        <w:keepNext/>
        <w:tabs>
          <w:tab w:val="left" w:pos="794"/>
          <w:tab w:val="left" w:pos="1191"/>
          <w:tab w:val="left" w:pos="1588"/>
          <w:tab w:val="left" w:pos="1985"/>
        </w:tabs>
        <w:overflowPunct w:val="0"/>
        <w:autoSpaceDE w:val="0"/>
        <w:autoSpaceDN w:val="0"/>
        <w:adjustRightInd w:val="0"/>
        <w:spacing w:before="160"/>
        <w:textAlignment w:val="baseline"/>
        <w:rPr>
          <w:rFonts w:eastAsia="Times New Roman"/>
          <w:b/>
          <w:bCs/>
          <w:sz w:val="22"/>
          <w:lang w:val="en-GB"/>
        </w:rPr>
      </w:pPr>
      <w:r w:rsidRPr="00B5466C">
        <w:rPr>
          <w:rFonts w:eastAsia="Times New Roman"/>
          <w:b/>
          <w:lang w:val="en-GB"/>
        </w:rPr>
        <w:t>Note</w:t>
      </w:r>
      <w:r w:rsidRPr="00B5466C">
        <w:rPr>
          <w:rFonts w:eastAsia="Times New Roman"/>
          <w:bCs/>
          <w:sz w:val="22"/>
          <w:lang w:val="en-GB"/>
        </w:rPr>
        <w:t xml:space="preserve"> </w:t>
      </w:r>
    </w:p>
    <w:p w14:paraId="296BAA37" w14:textId="77777777" w:rsidR="00130CBA" w:rsidRPr="00B5466C" w:rsidRDefault="00130CBA" w:rsidP="00130CBA">
      <w:pPr>
        <w:tabs>
          <w:tab w:val="left" w:pos="794"/>
          <w:tab w:val="left" w:pos="1191"/>
          <w:tab w:val="left" w:pos="1588"/>
          <w:tab w:val="left" w:pos="1985"/>
        </w:tabs>
        <w:overflowPunct w:val="0"/>
        <w:autoSpaceDE w:val="0"/>
        <w:autoSpaceDN w:val="0"/>
        <w:adjustRightInd w:val="0"/>
        <w:spacing w:before="80"/>
        <w:jc w:val="both"/>
        <w:textAlignment w:val="baseline"/>
        <w:rPr>
          <w:rFonts w:eastAsia="Times New Roman"/>
          <w:sz w:val="22"/>
          <w:lang w:val="en-GB"/>
        </w:rPr>
      </w:pPr>
      <w:r w:rsidRPr="00B5466C">
        <w:rPr>
          <w:rFonts w:eastAsia="Times New Roman"/>
          <w:sz w:val="22"/>
          <w:lang w:val="en-GB"/>
        </w:rPr>
        <w:t>This is an informative ITU-T publication. Mandatory provisions, such as those found in ITU-T Recommendations, are outside the scope of this publication. This publication should only be referenced bibliographically in ITU-T Recommendations.</w:t>
      </w:r>
    </w:p>
    <w:p w14:paraId="226DB7A8" w14:textId="77777777" w:rsidR="00130CBA" w:rsidRPr="00B5466C" w:rsidRDefault="00130CBA" w:rsidP="00130CBA">
      <w:pPr>
        <w:tabs>
          <w:tab w:val="left" w:pos="794"/>
          <w:tab w:val="left" w:pos="1191"/>
          <w:tab w:val="left" w:pos="1588"/>
          <w:tab w:val="left" w:pos="1985"/>
        </w:tabs>
        <w:overflowPunct w:val="0"/>
        <w:autoSpaceDE w:val="0"/>
        <w:autoSpaceDN w:val="0"/>
        <w:adjustRightInd w:val="0"/>
        <w:jc w:val="both"/>
        <w:textAlignment w:val="baseline"/>
        <w:rPr>
          <w:rFonts w:eastAsia="Times New Roman"/>
          <w:lang w:val="en-GB"/>
        </w:rPr>
      </w:pPr>
    </w:p>
    <w:p w14:paraId="662B59EE" w14:textId="77777777" w:rsidR="00130CBA" w:rsidRPr="00B5466C" w:rsidRDefault="00130CBA" w:rsidP="00130CBA">
      <w:pPr>
        <w:tabs>
          <w:tab w:val="left" w:pos="794"/>
          <w:tab w:val="left" w:pos="1191"/>
          <w:tab w:val="left" w:pos="1588"/>
          <w:tab w:val="left" w:pos="1985"/>
        </w:tabs>
        <w:overflowPunct w:val="0"/>
        <w:autoSpaceDE w:val="0"/>
        <w:autoSpaceDN w:val="0"/>
        <w:adjustRightInd w:val="0"/>
        <w:jc w:val="center"/>
        <w:textAlignment w:val="baseline"/>
        <w:rPr>
          <w:rFonts w:eastAsia="Times New Roman"/>
          <w:sz w:val="22"/>
          <w:lang w:val="en-GB"/>
        </w:rPr>
      </w:pPr>
      <w:r w:rsidRPr="00B5466C">
        <w:rPr>
          <w:rFonts w:eastAsia="Times New Roman"/>
          <w:sz w:val="22"/>
          <w:lang w:val="en-GB"/>
        </w:rPr>
        <w:sym w:font="Symbol" w:char="F0E3"/>
      </w:r>
      <w:r w:rsidRPr="00B5466C">
        <w:rPr>
          <w:rFonts w:eastAsia="Times New Roman"/>
          <w:sz w:val="22"/>
          <w:lang w:val="en-GB"/>
        </w:rPr>
        <w:t> ITU </w:t>
      </w:r>
      <w:bookmarkStart w:id="7" w:name="iiannee"/>
      <w:bookmarkEnd w:id="7"/>
      <w:r w:rsidRPr="00B5466C">
        <w:rPr>
          <w:rFonts w:eastAsia="Times New Roman"/>
          <w:sz w:val="22"/>
          <w:lang w:val="en-GB"/>
        </w:rPr>
        <w:t>2023</w:t>
      </w:r>
    </w:p>
    <w:p w14:paraId="2825FE9E" w14:textId="77777777" w:rsidR="00130CBA" w:rsidRPr="00B5466C" w:rsidRDefault="00130CBA" w:rsidP="00130CBA">
      <w:pPr>
        <w:tabs>
          <w:tab w:val="left" w:pos="794"/>
          <w:tab w:val="left" w:pos="1191"/>
          <w:tab w:val="left" w:pos="1588"/>
          <w:tab w:val="left" w:pos="1985"/>
        </w:tabs>
        <w:overflowPunct w:val="0"/>
        <w:autoSpaceDE w:val="0"/>
        <w:autoSpaceDN w:val="0"/>
        <w:adjustRightInd w:val="0"/>
        <w:jc w:val="both"/>
        <w:textAlignment w:val="baseline"/>
        <w:rPr>
          <w:rFonts w:eastAsia="Times New Roman"/>
          <w:sz w:val="22"/>
          <w:lang w:val="en-GB"/>
        </w:rPr>
      </w:pPr>
      <w:r w:rsidRPr="00B5466C">
        <w:rPr>
          <w:rFonts w:eastAsia="Times New Roman"/>
          <w:sz w:val="22"/>
          <w:lang w:val="en-GB"/>
        </w:rPr>
        <w:t>All rights reserved. No part of this publication may be reproduced, by any means whatsoever, without the prior written permission of ITU.</w:t>
      </w:r>
    </w:p>
    <w:tbl>
      <w:tblPr>
        <w:tblW w:w="9923" w:type="dxa"/>
        <w:jc w:val="center"/>
        <w:tblLayout w:type="fixed"/>
        <w:tblCellMar>
          <w:left w:w="57" w:type="dxa"/>
          <w:right w:w="57" w:type="dxa"/>
        </w:tblCellMar>
        <w:tblLook w:val="0000" w:firstRow="0" w:lastRow="0" w:firstColumn="0" w:lastColumn="0" w:noHBand="0" w:noVBand="0"/>
      </w:tblPr>
      <w:tblGrid>
        <w:gridCol w:w="1617"/>
        <w:gridCol w:w="4394"/>
        <w:gridCol w:w="3912"/>
      </w:tblGrid>
      <w:tr w:rsidR="00A864F9" w:rsidRPr="004C46CD" w14:paraId="5FF800BC" w14:textId="77777777" w:rsidTr="00440A48">
        <w:trPr>
          <w:cantSplit/>
          <w:trHeight w:val="204"/>
          <w:jc w:val="center"/>
        </w:trPr>
        <w:tc>
          <w:tcPr>
            <w:tcW w:w="1617" w:type="dxa"/>
          </w:tcPr>
          <w:p w14:paraId="3153F958" w14:textId="77777777" w:rsidR="00A864F9" w:rsidRPr="009635CB" w:rsidRDefault="00A864F9" w:rsidP="00440A48">
            <w:pPr>
              <w:rPr>
                <w:b/>
                <w:bCs/>
              </w:rPr>
            </w:pPr>
            <w:r w:rsidRPr="009635CB">
              <w:rPr>
                <w:b/>
                <w:bCs/>
              </w:rPr>
              <w:t>Editor:</w:t>
            </w:r>
          </w:p>
        </w:tc>
        <w:tc>
          <w:tcPr>
            <w:tcW w:w="4394" w:type="dxa"/>
          </w:tcPr>
          <w:p w14:paraId="7D9170DE" w14:textId="61EB209C" w:rsidR="00BF0D4D" w:rsidRPr="004C46CD" w:rsidRDefault="00A864F9" w:rsidP="00440A48">
            <w:pPr>
              <w:rPr>
                <w:lang w:val="en-GB"/>
              </w:rPr>
            </w:pPr>
            <w:r w:rsidRPr="00D710AF">
              <w:rPr>
                <w:lang w:val="en-GB"/>
              </w:rPr>
              <w:t>Avinash Agarwal</w:t>
            </w:r>
            <w:r w:rsidRPr="002D41EB">
              <w:rPr>
                <w:highlight w:val="yellow"/>
                <w:lang w:val="en-GB" w:bidi="he-IL"/>
              </w:rPr>
              <w:br/>
            </w:r>
            <w:r w:rsidRPr="00D710AF">
              <w:rPr>
                <w:lang w:val="en-GB"/>
              </w:rPr>
              <w:t>Ministry of Communications</w:t>
            </w:r>
            <w:r w:rsidRPr="002D41EB">
              <w:rPr>
                <w:highlight w:val="yellow"/>
                <w:lang w:val="en-GB"/>
              </w:rPr>
              <w:br/>
            </w:r>
            <w:r w:rsidRPr="00D710AF">
              <w:rPr>
                <w:lang w:val="en-GB"/>
              </w:rPr>
              <w:t>India</w:t>
            </w:r>
          </w:p>
        </w:tc>
        <w:tc>
          <w:tcPr>
            <w:tcW w:w="3912" w:type="dxa"/>
          </w:tcPr>
          <w:p w14:paraId="3835B3E8" w14:textId="77777777" w:rsidR="00A864F9" w:rsidRDefault="00A864F9" w:rsidP="00440A48">
            <w:pPr>
              <w:rPr>
                <w:lang w:val="en-GB"/>
              </w:rPr>
            </w:pPr>
            <w:r w:rsidRPr="004C46CD">
              <w:rPr>
                <w:lang w:val="en-GB"/>
              </w:rPr>
              <w:t xml:space="preserve">Tel: </w:t>
            </w:r>
            <w:r w:rsidRPr="00D710AF">
              <w:rPr>
                <w:lang w:val="en-GB"/>
              </w:rPr>
              <w:t>+91-9868171222</w:t>
            </w:r>
            <w:r>
              <w:rPr>
                <w:lang w:val="en-GB"/>
              </w:rPr>
              <w:br/>
            </w:r>
            <w:r w:rsidRPr="004C46CD">
              <w:rPr>
                <w:lang w:val="en-GB"/>
              </w:rPr>
              <w:t xml:space="preserve">Email: </w:t>
            </w:r>
            <w:hyperlink r:id="rId15" w:history="1">
              <w:r w:rsidRPr="000E4D76">
                <w:rPr>
                  <w:rStyle w:val="Hyperlink"/>
                  <w:lang w:val="en-GB"/>
                </w:rPr>
                <w:t>avinash.70@gov.in</w:t>
              </w:r>
            </w:hyperlink>
            <w:r>
              <w:rPr>
                <w:lang w:val="en-GB"/>
              </w:rPr>
              <w:t xml:space="preserve"> </w:t>
            </w:r>
          </w:p>
          <w:p w14:paraId="4FA3F4ED" w14:textId="3E3627D5" w:rsidR="003F5387" w:rsidRPr="003F5387" w:rsidRDefault="003F5387" w:rsidP="003F5387">
            <w:pPr>
              <w:rPr>
                <w:lang w:val="en-GB"/>
              </w:rPr>
            </w:pPr>
          </w:p>
        </w:tc>
      </w:tr>
      <w:tr w:rsidR="00737170" w:rsidRPr="004953E5" w14:paraId="0D65F0FB" w14:textId="77777777">
        <w:trPr>
          <w:cantSplit/>
          <w:trHeight w:val="204"/>
          <w:jc w:val="center"/>
        </w:trPr>
        <w:tc>
          <w:tcPr>
            <w:tcW w:w="1617" w:type="dxa"/>
          </w:tcPr>
          <w:p w14:paraId="67FADBC3" w14:textId="07EC71B4" w:rsidR="00737170" w:rsidRPr="009635CB" w:rsidRDefault="00737170" w:rsidP="00737170">
            <w:pPr>
              <w:rPr>
                <w:b/>
                <w:bCs/>
              </w:rPr>
            </w:pPr>
          </w:p>
        </w:tc>
        <w:tc>
          <w:tcPr>
            <w:tcW w:w="4394" w:type="dxa"/>
          </w:tcPr>
          <w:p w14:paraId="1DCDA833" w14:textId="32D0A65B" w:rsidR="00130CBA" w:rsidRPr="003F5387" w:rsidRDefault="00085FC4" w:rsidP="00D710AF">
            <w:r>
              <w:t>Rakesh S. Desai</w:t>
            </w:r>
            <w:r>
              <w:br/>
              <w:t>Ministry of Communications, India</w:t>
            </w:r>
            <w:r w:rsidRPr="000C054C">
              <w:br/>
            </w:r>
            <w:proofErr w:type="spellStart"/>
            <w:r w:rsidRPr="000C054C">
              <w:t>India</w:t>
            </w:r>
            <w:proofErr w:type="spellEnd"/>
          </w:p>
        </w:tc>
        <w:tc>
          <w:tcPr>
            <w:tcW w:w="3912" w:type="dxa"/>
          </w:tcPr>
          <w:p w14:paraId="75BA76A1" w14:textId="098AB09A" w:rsidR="00130CBA" w:rsidRPr="008B054C" w:rsidRDefault="00B27C89" w:rsidP="003F5387">
            <w:pPr>
              <w:rPr>
                <w:lang w:val="fr-CH"/>
              </w:rPr>
            </w:pPr>
            <w:proofErr w:type="gramStart"/>
            <w:r w:rsidRPr="008B054C">
              <w:rPr>
                <w:lang w:val="fr-CH"/>
              </w:rPr>
              <w:t>Tel:</w:t>
            </w:r>
            <w:proofErr w:type="gramEnd"/>
            <w:r w:rsidRPr="008B054C">
              <w:rPr>
                <w:lang w:val="fr-CH"/>
              </w:rPr>
              <w:t xml:space="preserve"> +</w:t>
            </w:r>
            <w:r w:rsidR="00085FC4" w:rsidRPr="000C054C">
              <w:t>91-</w:t>
            </w:r>
            <w:r w:rsidR="00085FC4">
              <w:t>9426203403</w:t>
            </w:r>
            <w:r w:rsidRPr="008B054C">
              <w:rPr>
                <w:lang w:val="fr-CH"/>
              </w:rPr>
              <w:br/>
              <w:t xml:space="preserve">E-mail: </w:t>
            </w:r>
            <w:hyperlink r:id="rId16" w:history="1">
              <w:r w:rsidR="00085FC4" w:rsidRPr="00957A11">
                <w:rPr>
                  <w:rStyle w:val="Hyperlink"/>
                </w:rPr>
                <w:t>rakesh.desai@gov.in</w:t>
              </w:r>
            </w:hyperlink>
          </w:p>
        </w:tc>
      </w:tr>
    </w:tbl>
    <w:p w14:paraId="1ADA95A4" w14:textId="77777777" w:rsidR="004B39E2" w:rsidRPr="008B054C" w:rsidRDefault="004B39E2" w:rsidP="00F05ED5">
      <w:pPr>
        <w:rPr>
          <w:lang w:val="fr-CH"/>
        </w:rPr>
      </w:pPr>
    </w:p>
    <w:p w14:paraId="4EAB80DB" w14:textId="77777777" w:rsidR="004B39E2" w:rsidRPr="008B054C" w:rsidRDefault="004B39E2" w:rsidP="009635CB">
      <w:pPr>
        <w:jc w:val="center"/>
        <w:rPr>
          <w:lang w:val="fr-CH"/>
        </w:rPr>
      </w:pPr>
      <w:r w:rsidRPr="008B054C">
        <w:rPr>
          <w:lang w:val="fr-CH"/>
        </w:rPr>
        <w:br w:type="page"/>
      </w:r>
    </w:p>
    <w:p w14:paraId="247B27F4" w14:textId="77777777" w:rsidR="009635CB" w:rsidRPr="001E1939" w:rsidRDefault="009635CB" w:rsidP="0066077C">
      <w:pPr>
        <w:keepNext/>
        <w:jc w:val="center"/>
        <w:rPr>
          <w:b/>
          <w:bCs/>
        </w:rPr>
      </w:pPr>
      <w:r w:rsidRPr="001E1939">
        <w:rPr>
          <w:b/>
          <w:bCs/>
        </w:rPr>
        <w:lastRenderedPageBreak/>
        <w:t>CONTENTS</w:t>
      </w:r>
    </w:p>
    <w:tbl>
      <w:tblPr>
        <w:tblW w:w="9889" w:type="dxa"/>
        <w:tblLayout w:type="fixed"/>
        <w:tblLook w:val="04A0" w:firstRow="1" w:lastRow="0" w:firstColumn="1" w:lastColumn="0" w:noHBand="0" w:noVBand="1"/>
      </w:tblPr>
      <w:tblGrid>
        <w:gridCol w:w="9889"/>
      </w:tblGrid>
      <w:tr w:rsidR="009635CB" w:rsidRPr="00D8148E" w14:paraId="7806E6FC" w14:textId="77777777" w:rsidTr="00058629">
        <w:trPr>
          <w:tblHeader/>
        </w:trPr>
        <w:tc>
          <w:tcPr>
            <w:tcW w:w="9889" w:type="dxa"/>
          </w:tcPr>
          <w:p w14:paraId="23B87FAD" w14:textId="77777777" w:rsidR="009635CB" w:rsidRPr="00D8148E" w:rsidRDefault="009635CB" w:rsidP="00CB0330">
            <w:pPr>
              <w:pStyle w:val="toc0"/>
            </w:pPr>
            <w:r w:rsidRPr="00D8148E">
              <w:tab/>
              <w:t>Page</w:t>
            </w:r>
          </w:p>
        </w:tc>
      </w:tr>
      <w:tr w:rsidR="009635CB" w:rsidRPr="00D8148E" w14:paraId="609C9C0E" w14:textId="77777777" w:rsidTr="00058629">
        <w:tc>
          <w:tcPr>
            <w:tcW w:w="9889" w:type="dxa"/>
          </w:tcPr>
          <w:p w14:paraId="4CA9F838" w14:textId="7226187A" w:rsidR="00FC637B" w:rsidRDefault="009635CB" w:rsidP="00C03851">
            <w:pPr>
              <w:pStyle w:val="TOC1"/>
              <w:rPr>
                <w:rFonts w:asciiTheme="minorHAnsi" w:eastAsiaTheme="minorEastAsia" w:hAnsiTheme="minorHAnsi" w:cstheme="minorBidi"/>
                <w:noProof/>
                <w:sz w:val="22"/>
                <w:szCs w:val="22"/>
                <w:lang w:val="en-IN" w:eastAsia="en-IN"/>
              </w:rPr>
            </w:pPr>
            <w:r>
              <w:rPr>
                <w:noProof/>
                <w:szCs w:val="20"/>
                <w:lang w:eastAsia="en-US"/>
              </w:rPr>
              <w:fldChar w:fldCharType="begin"/>
            </w:r>
            <w:r>
              <w:instrText xml:space="preserve"> TOC \o "1-3" \h \z \t "Annex_NoTitle,1,Appendix_NoTitle,1,Annex_No &amp; title,1,Appendix_No &amp; title,1" </w:instrText>
            </w:r>
            <w:r>
              <w:rPr>
                <w:noProof/>
                <w:szCs w:val="20"/>
                <w:lang w:eastAsia="en-US"/>
              </w:rPr>
              <w:fldChar w:fldCharType="separate"/>
            </w:r>
            <w:hyperlink w:anchor="_Toc132124612" w:history="1">
              <w:r w:rsidR="00FC637B" w:rsidRPr="0064686A">
                <w:rPr>
                  <w:rStyle w:val="Hyperlink"/>
                  <w:noProof/>
                  <w:lang w:bidi="ar-DZ"/>
                </w:rPr>
                <w:t>1</w:t>
              </w:r>
              <w:r w:rsidR="00FC637B">
                <w:rPr>
                  <w:rFonts w:asciiTheme="minorHAnsi" w:eastAsiaTheme="minorEastAsia" w:hAnsiTheme="minorHAnsi" w:cstheme="minorBidi"/>
                  <w:noProof/>
                  <w:sz w:val="22"/>
                  <w:szCs w:val="22"/>
                  <w:lang w:val="en-IN" w:eastAsia="en-IN"/>
                </w:rPr>
                <w:tab/>
              </w:r>
              <w:r w:rsidR="00FC637B" w:rsidRPr="0064686A">
                <w:rPr>
                  <w:rStyle w:val="Hyperlink"/>
                  <w:noProof/>
                  <w:lang w:bidi="ar-DZ"/>
                </w:rPr>
                <w:t>Introduction</w:t>
              </w:r>
              <w:r w:rsidR="00FC637B">
                <w:rPr>
                  <w:noProof/>
                  <w:webHidden/>
                </w:rPr>
                <w:tab/>
              </w:r>
              <w:r w:rsidR="00FC637B">
                <w:rPr>
                  <w:noProof/>
                  <w:webHidden/>
                </w:rPr>
                <w:fldChar w:fldCharType="begin"/>
              </w:r>
              <w:r w:rsidR="00FC637B">
                <w:rPr>
                  <w:noProof/>
                  <w:webHidden/>
                </w:rPr>
                <w:instrText xml:space="preserve"> PAGEREF _Toc132124612 \h </w:instrText>
              </w:r>
              <w:r w:rsidR="00FC637B">
                <w:rPr>
                  <w:noProof/>
                  <w:webHidden/>
                </w:rPr>
              </w:r>
              <w:r w:rsidR="00FC637B">
                <w:rPr>
                  <w:noProof/>
                  <w:webHidden/>
                </w:rPr>
                <w:fldChar w:fldCharType="separate"/>
              </w:r>
              <w:r w:rsidR="00FC637B">
                <w:rPr>
                  <w:noProof/>
                  <w:webHidden/>
                </w:rPr>
                <w:t>1</w:t>
              </w:r>
              <w:r w:rsidR="00FC637B">
                <w:rPr>
                  <w:noProof/>
                  <w:webHidden/>
                </w:rPr>
                <w:fldChar w:fldCharType="end"/>
              </w:r>
            </w:hyperlink>
          </w:p>
          <w:p w14:paraId="5073C4C3" w14:textId="14D46C3B" w:rsidR="00FC637B" w:rsidRDefault="00000000" w:rsidP="00C03851">
            <w:pPr>
              <w:pStyle w:val="TOC1"/>
              <w:rPr>
                <w:rFonts w:asciiTheme="minorHAnsi" w:eastAsiaTheme="minorEastAsia" w:hAnsiTheme="minorHAnsi" w:cstheme="minorBidi"/>
                <w:noProof/>
                <w:sz w:val="22"/>
                <w:szCs w:val="22"/>
                <w:lang w:val="en-IN" w:eastAsia="en-IN"/>
              </w:rPr>
            </w:pPr>
            <w:hyperlink w:anchor="_Toc132124614" w:history="1">
              <w:r w:rsidR="00FC637B" w:rsidRPr="0064686A">
                <w:rPr>
                  <w:rStyle w:val="Hyperlink"/>
                  <w:noProof/>
                  <w:lang w:bidi="ar-DZ"/>
                </w:rPr>
                <w:t>2</w:t>
              </w:r>
              <w:r w:rsidR="00FC637B">
                <w:rPr>
                  <w:rFonts w:asciiTheme="minorHAnsi" w:eastAsiaTheme="minorEastAsia" w:hAnsiTheme="minorHAnsi" w:cstheme="minorBidi"/>
                  <w:noProof/>
                  <w:sz w:val="22"/>
                  <w:szCs w:val="22"/>
                  <w:lang w:val="en-IN" w:eastAsia="en-IN"/>
                </w:rPr>
                <w:tab/>
              </w:r>
              <w:r w:rsidR="00FC637B" w:rsidRPr="0064686A">
                <w:rPr>
                  <w:rStyle w:val="Hyperlink"/>
                  <w:noProof/>
                  <w:lang w:bidi="ar-DZ"/>
                </w:rPr>
                <w:t>Scope</w:t>
              </w:r>
              <w:r w:rsidR="00FC637B">
                <w:rPr>
                  <w:noProof/>
                  <w:webHidden/>
                </w:rPr>
                <w:tab/>
              </w:r>
              <w:r w:rsidR="00FC637B">
                <w:rPr>
                  <w:noProof/>
                  <w:webHidden/>
                </w:rPr>
                <w:fldChar w:fldCharType="begin"/>
              </w:r>
              <w:r w:rsidR="00FC637B">
                <w:rPr>
                  <w:noProof/>
                  <w:webHidden/>
                </w:rPr>
                <w:instrText xml:space="preserve"> PAGEREF _Toc132124614 \h </w:instrText>
              </w:r>
              <w:r w:rsidR="00FC637B">
                <w:rPr>
                  <w:noProof/>
                  <w:webHidden/>
                </w:rPr>
              </w:r>
              <w:r w:rsidR="00FC637B">
                <w:rPr>
                  <w:noProof/>
                  <w:webHidden/>
                </w:rPr>
                <w:fldChar w:fldCharType="separate"/>
              </w:r>
              <w:r w:rsidR="00FC637B">
                <w:rPr>
                  <w:noProof/>
                  <w:webHidden/>
                </w:rPr>
                <w:t>1</w:t>
              </w:r>
              <w:r w:rsidR="00FC637B">
                <w:rPr>
                  <w:noProof/>
                  <w:webHidden/>
                </w:rPr>
                <w:fldChar w:fldCharType="end"/>
              </w:r>
            </w:hyperlink>
          </w:p>
          <w:p w14:paraId="04503C31" w14:textId="362DB191" w:rsidR="00FC637B" w:rsidRDefault="00000000" w:rsidP="00C03851">
            <w:pPr>
              <w:pStyle w:val="TOC1"/>
              <w:rPr>
                <w:rFonts w:asciiTheme="minorHAnsi" w:eastAsiaTheme="minorEastAsia" w:hAnsiTheme="minorHAnsi" w:cstheme="minorBidi"/>
                <w:noProof/>
                <w:sz w:val="22"/>
                <w:szCs w:val="22"/>
                <w:lang w:val="en-IN" w:eastAsia="en-IN"/>
              </w:rPr>
            </w:pPr>
            <w:hyperlink w:anchor="_Toc132124615" w:history="1">
              <w:r w:rsidR="00FC637B" w:rsidRPr="0064686A">
                <w:rPr>
                  <w:rStyle w:val="Hyperlink"/>
                  <w:noProof/>
                  <w:lang w:bidi="ar-DZ"/>
                </w:rPr>
                <w:t>3</w:t>
              </w:r>
              <w:r w:rsidR="00FC637B">
                <w:rPr>
                  <w:rFonts w:asciiTheme="minorHAnsi" w:eastAsiaTheme="minorEastAsia" w:hAnsiTheme="minorHAnsi" w:cstheme="minorBidi"/>
                  <w:noProof/>
                  <w:sz w:val="22"/>
                  <w:szCs w:val="22"/>
                  <w:lang w:val="en-IN" w:eastAsia="en-IN"/>
                </w:rPr>
                <w:tab/>
              </w:r>
              <w:r w:rsidR="00FC637B" w:rsidRPr="0064686A">
                <w:rPr>
                  <w:rStyle w:val="Hyperlink"/>
                  <w:noProof/>
                  <w:lang w:bidi="ar-DZ"/>
                </w:rPr>
                <w:t>References</w:t>
              </w:r>
              <w:r w:rsidR="00FC637B">
                <w:rPr>
                  <w:noProof/>
                  <w:webHidden/>
                </w:rPr>
                <w:tab/>
              </w:r>
              <w:r w:rsidR="00FC637B">
                <w:rPr>
                  <w:noProof/>
                  <w:webHidden/>
                </w:rPr>
                <w:fldChar w:fldCharType="begin"/>
              </w:r>
              <w:r w:rsidR="00FC637B">
                <w:rPr>
                  <w:noProof/>
                  <w:webHidden/>
                </w:rPr>
                <w:instrText xml:space="preserve"> PAGEREF _Toc132124615 \h </w:instrText>
              </w:r>
              <w:r w:rsidR="00FC637B">
                <w:rPr>
                  <w:noProof/>
                  <w:webHidden/>
                </w:rPr>
              </w:r>
              <w:r w:rsidR="00FC637B">
                <w:rPr>
                  <w:noProof/>
                  <w:webHidden/>
                </w:rPr>
                <w:fldChar w:fldCharType="separate"/>
              </w:r>
              <w:r w:rsidR="00FC637B">
                <w:rPr>
                  <w:noProof/>
                  <w:webHidden/>
                </w:rPr>
                <w:t>1</w:t>
              </w:r>
              <w:r w:rsidR="00FC637B">
                <w:rPr>
                  <w:noProof/>
                  <w:webHidden/>
                </w:rPr>
                <w:fldChar w:fldCharType="end"/>
              </w:r>
            </w:hyperlink>
          </w:p>
          <w:p w14:paraId="1521E4FE" w14:textId="367430F7" w:rsidR="00FC637B" w:rsidRDefault="00000000" w:rsidP="00C03851">
            <w:pPr>
              <w:pStyle w:val="TOC1"/>
              <w:rPr>
                <w:rFonts w:asciiTheme="minorHAnsi" w:eastAsiaTheme="minorEastAsia" w:hAnsiTheme="minorHAnsi" w:cstheme="minorBidi"/>
                <w:noProof/>
                <w:sz w:val="22"/>
                <w:szCs w:val="22"/>
                <w:lang w:val="en-IN" w:eastAsia="en-IN"/>
              </w:rPr>
            </w:pPr>
            <w:hyperlink w:anchor="_Toc132124616" w:history="1">
              <w:r w:rsidR="00FC637B" w:rsidRPr="0064686A">
                <w:rPr>
                  <w:rStyle w:val="Hyperlink"/>
                  <w:noProof/>
                  <w:lang w:bidi="ar-DZ"/>
                </w:rPr>
                <w:t>4</w:t>
              </w:r>
              <w:r w:rsidR="00FC637B">
                <w:rPr>
                  <w:rFonts w:asciiTheme="minorHAnsi" w:eastAsiaTheme="minorEastAsia" w:hAnsiTheme="minorHAnsi" w:cstheme="minorBidi"/>
                  <w:noProof/>
                  <w:sz w:val="22"/>
                  <w:szCs w:val="22"/>
                  <w:lang w:val="en-IN" w:eastAsia="en-IN"/>
                </w:rPr>
                <w:tab/>
              </w:r>
              <w:r w:rsidR="00FC637B" w:rsidRPr="0064686A">
                <w:rPr>
                  <w:rStyle w:val="Hyperlink"/>
                  <w:noProof/>
                  <w:lang w:bidi="ar-DZ"/>
                </w:rPr>
                <w:t>Terms and definitions</w:t>
              </w:r>
              <w:r w:rsidR="00FC637B">
                <w:rPr>
                  <w:noProof/>
                  <w:webHidden/>
                </w:rPr>
                <w:tab/>
              </w:r>
              <w:r w:rsidR="00FC637B">
                <w:rPr>
                  <w:noProof/>
                  <w:webHidden/>
                </w:rPr>
                <w:fldChar w:fldCharType="begin"/>
              </w:r>
              <w:r w:rsidR="00FC637B">
                <w:rPr>
                  <w:noProof/>
                  <w:webHidden/>
                </w:rPr>
                <w:instrText xml:space="preserve"> PAGEREF _Toc132124616 \h </w:instrText>
              </w:r>
              <w:r w:rsidR="00FC637B">
                <w:rPr>
                  <w:noProof/>
                  <w:webHidden/>
                </w:rPr>
              </w:r>
              <w:r w:rsidR="00FC637B">
                <w:rPr>
                  <w:noProof/>
                  <w:webHidden/>
                </w:rPr>
                <w:fldChar w:fldCharType="separate"/>
              </w:r>
              <w:r w:rsidR="00FC637B">
                <w:rPr>
                  <w:noProof/>
                  <w:webHidden/>
                </w:rPr>
                <w:t>2</w:t>
              </w:r>
              <w:r w:rsidR="00FC637B">
                <w:rPr>
                  <w:noProof/>
                  <w:webHidden/>
                </w:rPr>
                <w:fldChar w:fldCharType="end"/>
              </w:r>
            </w:hyperlink>
          </w:p>
          <w:p w14:paraId="505A98CC" w14:textId="49D95A7F" w:rsidR="00FC637B" w:rsidRDefault="00000000">
            <w:pPr>
              <w:pStyle w:val="TOC2"/>
              <w:rPr>
                <w:rFonts w:asciiTheme="minorHAnsi" w:eastAsiaTheme="minorEastAsia" w:hAnsiTheme="minorHAnsi" w:cstheme="minorBidi"/>
                <w:smallCaps w:val="0"/>
                <w:noProof/>
                <w:sz w:val="22"/>
                <w:szCs w:val="22"/>
                <w:lang w:val="en-IN" w:eastAsia="en-IN"/>
              </w:rPr>
            </w:pPr>
            <w:hyperlink w:anchor="_Toc132124617" w:history="1">
              <w:r w:rsidR="00FC637B" w:rsidRPr="0064686A">
                <w:rPr>
                  <w:rStyle w:val="Hyperlink"/>
                  <w:noProof/>
                  <w:lang w:bidi="ar-DZ"/>
                </w:rPr>
                <w:t>4.1</w:t>
              </w:r>
              <w:r w:rsidR="00FC637B">
                <w:rPr>
                  <w:rFonts w:asciiTheme="minorHAnsi" w:eastAsiaTheme="minorEastAsia" w:hAnsiTheme="minorHAnsi" w:cstheme="minorBidi"/>
                  <w:smallCaps w:val="0"/>
                  <w:noProof/>
                  <w:sz w:val="22"/>
                  <w:szCs w:val="22"/>
                  <w:lang w:val="en-IN" w:eastAsia="en-IN"/>
                </w:rPr>
                <w:tab/>
              </w:r>
              <w:r w:rsidR="00FC637B" w:rsidRPr="0064686A">
                <w:rPr>
                  <w:rStyle w:val="Hyperlink"/>
                  <w:noProof/>
                  <w:lang w:bidi="ar-DZ"/>
                </w:rPr>
                <w:t>Terms defined elsewhere</w:t>
              </w:r>
              <w:r w:rsidR="00FC637B">
                <w:rPr>
                  <w:noProof/>
                  <w:webHidden/>
                </w:rPr>
                <w:tab/>
              </w:r>
              <w:r w:rsidR="00FC637B">
                <w:rPr>
                  <w:noProof/>
                  <w:webHidden/>
                </w:rPr>
                <w:fldChar w:fldCharType="begin"/>
              </w:r>
              <w:r w:rsidR="00FC637B">
                <w:rPr>
                  <w:noProof/>
                  <w:webHidden/>
                </w:rPr>
                <w:instrText xml:space="preserve"> PAGEREF _Toc132124617 \h </w:instrText>
              </w:r>
              <w:r w:rsidR="00FC637B">
                <w:rPr>
                  <w:noProof/>
                  <w:webHidden/>
                </w:rPr>
              </w:r>
              <w:r w:rsidR="00FC637B">
                <w:rPr>
                  <w:noProof/>
                  <w:webHidden/>
                </w:rPr>
                <w:fldChar w:fldCharType="separate"/>
              </w:r>
              <w:r w:rsidR="00FC637B">
                <w:rPr>
                  <w:noProof/>
                  <w:webHidden/>
                </w:rPr>
                <w:t>2</w:t>
              </w:r>
              <w:r w:rsidR="00FC637B">
                <w:rPr>
                  <w:noProof/>
                  <w:webHidden/>
                </w:rPr>
                <w:fldChar w:fldCharType="end"/>
              </w:r>
            </w:hyperlink>
          </w:p>
          <w:p w14:paraId="3EA4B09D" w14:textId="168F151F" w:rsidR="00FC637B" w:rsidRDefault="00000000">
            <w:pPr>
              <w:pStyle w:val="TOC2"/>
              <w:rPr>
                <w:rFonts w:asciiTheme="minorHAnsi" w:eastAsiaTheme="minorEastAsia" w:hAnsiTheme="minorHAnsi" w:cstheme="minorBidi"/>
                <w:smallCaps w:val="0"/>
                <w:noProof/>
                <w:sz w:val="22"/>
                <w:szCs w:val="22"/>
                <w:lang w:val="en-IN" w:eastAsia="en-IN"/>
              </w:rPr>
            </w:pPr>
            <w:hyperlink w:anchor="_Toc132124618" w:history="1">
              <w:r w:rsidR="00FC637B" w:rsidRPr="0064686A">
                <w:rPr>
                  <w:rStyle w:val="Hyperlink"/>
                  <w:noProof/>
                  <w:lang w:bidi="ar-DZ"/>
                </w:rPr>
                <w:t>4.2</w:t>
              </w:r>
              <w:r w:rsidR="00FC637B">
                <w:rPr>
                  <w:rFonts w:asciiTheme="minorHAnsi" w:eastAsiaTheme="minorEastAsia" w:hAnsiTheme="minorHAnsi" w:cstheme="minorBidi"/>
                  <w:smallCaps w:val="0"/>
                  <w:noProof/>
                  <w:sz w:val="22"/>
                  <w:szCs w:val="22"/>
                  <w:lang w:val="en-IN" w:eastAsia="en-IN"/>
                </w:rPr>
                <w:tab/>
              </w:r>
              <w:r w:rsidR="00FC637B" w:rsidRPr="0064686A">
                <w:rPr>
                  <w:rStyle w:val="Hyperlink"/>
                  <w:noProof/>
                  <w:lang w:bidi="ar-DZ"/>
                </w:rPr>
                <w:t>Terms defined here</w:t>
              </w:r>
              <w:r w:rsidR="00FC637B">
                <w:rPr>
                  <w:noProof/>
                  <w:webHidden/>
                </w:rPr>
                <w:tab/>
              </w:r>
              <w:r w:rsidR="00FC637B">
                <w:rPr>
                  <w:noProof/>
                  <w:webHidden/>
                </w:rPr>
                <w:fldChar w:fldCharType="begin"/>
              </w:r>
              <w:r w:rsidR="00FC637B">
                <w:rPr>
                  <w:noProof/>
                  <w:webHidden/>
                </w:rPr>
                <w:instrText xml:space="preserve"> PAGEREF _Toc132124618 \h </w:instrText>
              </w:r>
              <w:r w:rsidR="00FC637B">
                <w:rPr>
                  <w:noProof/>
                  <w:webHidden/>
                </w:rPr>
              </w:r>
              <w:r w:rsidR="00FC637B">
                <w:rPr>
                  <w:noProof/>
                  <w:webHidden/>
                </w:rPr>
                <w:fldChar w:fldCharType="separate"/>
              </w:r>
              <w:r w:rsidR="00FC637B">
                <w:rPr>
                  <w:noProof/>
                  <w:webHidden/>
                </w:rPr>
                <w:t>2</w:t>
              </w:r>
              <w:r w:rsidR="00FC637B">
                <w:rPr>
                  <w:noProof/>
                  <w:webHidden/>
                </w:rPr>
                <w:fldChar w:fldCharType="end"/>
              </w:r>
            </w:hyperlink>
          </w:p>
          <w:p w14:paraId="4F183D18" w14:textId="1771F101" w:rsidR="00FC637B" w:rsidRDefault="00000000" w:rsidP="00C03851">
            <w:pPr>
              <w:pStyle w:val="TOC1"/>
              <w:rPr>
                <w:rFonts w:asciiTheme="minorHAnsi" w:eastAsiaTheme="minorEastAsia" w:hAnsiTheme="minorHAnsi" w:cstheme="minorBidi"/>
                <w:noProof/>
                <w:sz w:val="22"/>
                <w:szCs w:val="22"/>
                <w:lang w:val="en-IN" w:eastAsia="en-IN"/>
              </w:rPr>
            </w:pPr>
            <w:hyperlink w:anchor="_Toc132124619" w:history="1">
              <w:r w:rsidR="00FC637B" w:rsidRPr="0064686A">
                <w:rPr>
                  <w:rStyle w:val="Hyperlink"/>
                  <w:noProof/>
                  <w:lang w:bidi="ar-DZ"/>
                </w:rPr>
                <w:t>5</w:t>
              </w:r>
              <w:r w:rsidR="00FC637B">
                <w:rPr>
                  <w:rFonts w:asciiTheme="minorHAnsi" w:eastAsiaTheme="minorEastAsia" w:hAnsiTheme="minorHAnsi" w:cstheme="minorBidi"/>
                  <w:noProof/>
                  <w:sz w:val="22"/>
                  <w:szCs w:val="22"/>
                  <w:lang w:val="en-IN" w:eastAsia="en-IN"/>
                </w:rPr>
                <w:tab/>
              </w:r>
              <w:r w:rsidR="00FC637B" w:rsidRPr="0064686A">
                <w:rPr>
                  <w:rStyle w:val="Hyperlink"/>
                  <w:noProof/>
                  <w:lang w:bidi="ar-DZ"/>
                </w:rPr>
                <w:t>Abbreviations</w:t>
              </w:r>
              <w:r w:rsidR="00FC637B">
                <w:rPr>
                  <w:noProof/>
                  <w:webHidden/>
                </w:rPr>
                <w:tab/>
              </w:r>
              <w:r w:rsidR="00FC637B">
                <w:rPr>
                  <w:noProof/>
                  <w:webHidden/>
                </w:rPr>
                <w:fldChar w:fldCharType="begin"/>
              </w:r>
              <w:r w:rsidR="00FC637B">
                <w:rPr>
                  <w:noProof/>
                  <w:webHidden/>
                </w:rPr>
                <w:instrText xml:space="preserve"> PAGEREF _Toc132124619 \h </w:instrText>
              </w:r>
              <w:r w:rsidR="00FC637B">
                <w:rPr>
                  <w:noProof/>
                  <w:webHidden/>
                </w:rPr>
              </w:r>
              <w:r w:rsidR="00FC637B">
                <w:rPr>
                  <w:noProof/>
                  <w:webHidden/>
                </w:rPr>
                <w:fldChar w:fldCharType="separate"/>
              </w:r>
              <w:r w:rsidR="00FC637B">
                <w:rPr>
                  <w:noProof/>
                  <w:webHidden/>
                </w:rPr>
                <w:t>2</w:t>
              </w:r>
              <w:r w:rsidR="00FC637B">
                <w:rPr>
                  <w:noProof/>
                  <w:webHidden/>
                </w:rPr>
                <w:fldChar w:fldCharType="end"/>
              </w:r>
            </w:hyperlink>
          </w:p>
          <w:p w14:paraId="6FEC9530" w14:textId="17D34F00" w:rsidR="00FC637B" w:rsidRDefault="00000000" w:rsidP="00C03851">
            <w:pPr>
              <w:pStyle w:val="TOC1"/>
              <w:rPr>
                <w:rFonts w:asciiTheme="minorHAnsi" w:eastAsiaTheme="minorEastAsia" w:hAnsiTheme="minorHAnsi" w:cstheme="minorBidi"/>
                <w:noProof/>
                <w:sz w:val="22"/>
                <w:szCs w:val="22"/>
                <w:lang w:val="en-IN" w:eastAsia="en-IN"/>
              </w:rPr>
            </w:pPr>
            <w:hyperlink w:anchor="_Toc132124620" w:history="1">
              <w:r w:rsidR="00FC637B" w:rsidRPr="0064686A">
                <w:rPr>
                  <w:rStyle w:val="Hyperlink"/>
                  <w:noProof/>
                  <w:lang w:bidi="ar-DZ"/>
                </w:rPr>
                <w:t>6</w:t>
              </w:r>
              <w:r w:rsidR="00FC637B">
                <w:rPr>
                  <w:rFonts w:asciiTheme="minorHAnsi" w:eastAsiaTheme="minorEastAsia" w:hAnsiTheme="minorHAnsi" w:cstheme="minorBidi"/>
                  <w:noProof/>
                  <w:sz w:val="22"/>
                  <w:szCs w:val="22"/>
                  <w:lang w:val="en-IN" w:eastAsia="en-IN"/>
                </w:rPr>
                <w:tab/>
              </w:r>
              <w:r w:rsidR="00FC637B" w:rsidRPr="00FC637B">
                <w:rPr>
                  <w:rStyle w:val="Hyperlink"/>
                  <w:noProof/>
                  <w:lang w:bidi="ar-DZ"/>
                </w:rPr>
                <w:t>Background of CAS</w:t>
              </w:r>
              <w:r w:rsidR="00FC637B">
                <w:rPr>
                  <w:rStyle w:val="Hyperlink"/>
                  <w:noProof/>
                  <w:lang w:bidi="ar-DZ"/>
                </w:rPr>
                <w:t xml:space="preserve"> </w:t>
              </w:r>
              <w:r w:rsidR="00FC637B">
                <w:rPr>
                  <w:noProof/>
                  <w:webHidden/>
                </w:rPr>
                <w:tab/>
              </w:r>
              <w:r w:rsidR="00FC637B">
                <w:rPr>
                  <w:noProof/>
                  <w:webHidden/>
                </w:rPr>
                <w:fldChar w:fldCharType="begin"/>
              </w:r>
              <w:r w:rsidR="00FC637B">
                <w:rPr>
                  <w:noProof/>
                  <w:webHidden/>
                </w:rPr>
                <w:instrText xml:space="preserve"> PAGEREF _Toc132124620 \h </w:instrText>
              </w:r>
              <w:r w:rsidR="00FC637B">
                <w:rPr>
                  <w:noProof/>
                  <w:webHidden/>
                </w:rPr>
              </w:r>
              <w:r w:rsidR="00FC637B">
                <w:rPr>
                  <w:noProof/>
                  <w:webHidden/>
                </w:rPr>
                <w:fldChar w:fldCharType="separate"/>
              </w:r>
              <w:r w:rsidR="00FC637B">
                <w:rPr>
                  <w:noProof/>
                  <w:webHidden/>
                </w:rPr>
                <w:t>3</w:t>
              </w:r>
              <w:r w:rsidR="00FC637B">
                <w:rPr>
                  <w:noProof/>
                  <w:webHidden/>
                </w:rPr>
                <w:fldChar w:fldCharType="end"/>
              </w:r>
            </w:hyperlink>
          </w:p>
          <w:p w14:paraId="6224399D" w14:textId="41DF7987" w:rsidR="00FC637B" w:rsidRDefault="00000000" w:rsidP="00C03851">
            <w:pPr>
              <w:pStyle w:val="TOC1"/>
              <w:rPr>
                <w:rFonts w:asciiTheme="minorHAnsi" w:eastAsiaTheme="minorEastAsia" w:hAnsiTheme="minorHAnsi" w:cstheme="minorBidi"/>
                <w:noProof/>
                <w:sz w:val="22"/>
                <w:szCs w:val="22"/>
                <w:lang w:val="en-IN" w:eastAsia="en-IN"/>
              </w:rPr>
            </w:pPr>
            <w:hyperlink w:anchor="_Toc132124621" w:history="1">
              <w:r w:rsidR="00FC637B" w:rsidRPr="0064686A">
                <w:rPr>
                  <w:rStyle w:val="Hyperlink"/>
                  <w:noProof/>
                  <w:lang w:bidi="ar-DZ"/>
                </w:rPr>
                <w:t>7</w:t>
              </w:r>
              <w:r w:rsidR="00FC637B">
                <w:rPr>
                  <w:rFonts w:asciiTheme="minorHAnsi" w:eastAsiaTheme="minorEastAsia" w:hAnsiTheme="minorHAnsi" w:cstheme="minorBidi"/>
                  <w:noProof/>
                  <w:sz w:val="22"/>
                  <w:szCs w:val="22"/>
                  <w:lang w:val="en-IN" w:eastAsia="en-IN"/>
                </w:rPr>
                <w:tab/>
              </w:r>
              <w:r w:rsidR="00FC637B" w:rsidRPr="0064686A">
                <w:rPr>
                  <w:rStyle w:val="Hyperlink"/>
                  <w:noProof/>
                  <w:lang w:bidi="ar-DZ"/>
                </w:rPr>
                <w:t>Service Scenario</w:t>
              </w:r>
              <w:r w:rsidR="00FC637B">
                <w:rPr>
                  <w:noProof/>
                  <w:webHidden/>
                </w:rPr>
                <w:tab/>
              </w:r>
              <w:r w:rsidR="00FC637B">
                <w:rPr>
                  <w:noProof/>
                  <w:webHidden/>
                </w:rPr>
                <w:fldChar w:fldCharType="begin"/>
              </w:r>
              <w:r w:rsidR="00FC637B">
                <w:rPr>
                  <w:noProof/>
                  <w:webHidden/>
                </w:rPr>
                <w:instrText xml:space="preserve"> PAGEREF _Toc132124621 \h </w:instrText>
              </w:r>
              <w:r w:rsidR="00FC637B">
                <w:rPr>
                  <w:noProof/>
                  <w:webHidden/>
                </w:rPr>
              </w:r>
              <w:r w:rsidR="00FC637B">
                <w:rPr>
                  <w:noProof/>
                  <w:webHidden/>
                </w:rPr>
                <w:fldChar w:fldCharType="separate"/>
              </w:r>
              <w:r w:rsidR="00FC637B">
                <w:rPr>
                  <w:noProof/>
                  <w:webHidden/>
                </w:rPr>
                <w:t>3</w:t>
              </w:r>
              <w:r w:rsidR="00FC637B">
                <w:rPr>
                  <w:noProof/>
                  <w:webHidden/>
                </w:rPr>
                <w:fldChar w:fldCharType="end"/>
              </w:r>
            </w:hyperlink>
          </w:p>
          <w:p w14:paraId="22C31A86" w14:textId="5FCFCFB6" w:rsidR="00FC637B" w:rsidRDefault="00000000" w:rsidP="00C03851">
            <w:pPr>
              <w:pStyle w:val="TOC1"/>
              <w:rPr>
                <w:rFonts w:asciiTheme="minorHAnsi" w:eastAsiaTheme="minorEastAsia" w:hAnsiTheme="minorHAnsi" w:cstheme="minorBidi"/>
                <w:noProof/>
                <w:sz w:val="22"/>
                <w:szCs w:val="22"/>
                <w:lang w:val="en-IN" w:eastAsia="en-IN"/>
              </w:rPr>
            </w:pPr>
            <w:hyperlink w:anchor="_Toc132124622" w:history="1">
              <w:r w:rsidR="00FC637B" w:rsidRPr="0064686A">
                <w:rPr>
                  <w:rStyle w:val="Hyperlink"/>
                  <w:noProof/>
                  <w:lang w:bidi="ar-DZ"/>
                </w:rPr>
                <w:t>8</w:t>
              </w:r>
              <w:r w:rsidR="00FC637B">
                <w:rPr>
                  <w:rFonts w:asciiTheme="minorHAnsi" w:eastAsiaTheme="minorEastAsia" w:hAnsiTheme="minorHAnsi" w:cstheme="minorBidi"/>
                  <w:noProof/>
                  <w:sz w:val="22"/>
                  <w:szCs w:val="22"/>
                  <w:lang w:val="en-IN" w:eastAsia="en-IN"/>
                </w:rPr>
                <w:tab/>
              </w:r>
              <w:r w:rsidR="00FC637B" w:rsidRPr="0064686A">
                <w:rPr>
                  <w:rStyle w:val="Hyperlink"/>
                  <w:noProof/>
                  <w:lang w:bidi="ar-DZ"/>
                </w:rPr>
                <w:t>System Architecture</w:t>
              </w:r>
              <w:r w:rsidR="00FC637B">
                <w:rPr>
                  <w:noProof/>
                  <w:webHidden/>
                </w:rPr>
                <w:tab/>
              </w:r>
              <w:r w:rsidR="00FC637B">
                <w:rPr>
                  <w:noProof/>
                  <w:webHidden/>
                </w:rPr>
                <w:fldChar w:fldCharType="begin"/>
              </w:r>
              <w:r w:rsidR="00FC637B">
                <w:rPr>
                  <w:noProof/>
                  <w:webHidden/>
                </w:rPr>
                <w:instrText xml:space="preserve"> PAGEREF _Toc132124622 \h </w:instrText>
              </w:r>
              <w:r w:rsidR="00FC637B">
                <w:rPr>
                  <w:noProof/>
                  <w:webHidden/>
                </w:rPr>
              </w:r>
              <w:r w:rsidR="00FC637B">
                <w:rPr>
                  <w:noProof/>
                  <w:webHidden/>
                </w:rPr>
                <w:fldChar w:fldCharType="separate"/>
              </w:r>
              <w:r w:rsidR="00FC637B">
                <w:rPr>
                  <w:noProof/>
                  <w:webHidden/>
                </w:rPr>
                <w:t>4</w:t>
              </w:r>
              <w:r w:rsidR="00FC637B">
                <w:rPr>
                  <w:noProof/>
                  <w:webHidden/>
                </w:rPr>
                <w:fldChar w:fldCharType="end"/>
              </w:r>
            </w:hyperlink>
          </w:p>
          <w:p w14:paraId="02E9E813" w14:textId="77777777" w:rsidR="00AB704D" w:rsidRDefault="00000000" w:rsidP="00C03851">
            <w:pPr>
              <w:pStyle w:val="TOC1"/>
              <w:rPr>
                <w:rStyle w:val="Hyperlink"/>
                <w:noProof/>
              </w:rPr>
            </w:pPr>
            <w:hyperlink w:anchor="_Toc132124623" w:history="1">
              <w:r w:rsidR="00FC637B" w:rsidRPr="0064686A">
                <w:rPr>
                  <w:rStyle w:val="Hyperlink"/>
                  <w:noProof/>
                  <w:lang w:bidi="ar-DZ"/>
                </w:rPr>
                <w:t>9</w:t>
              </w:r>
              <w:r w:rsidR="00FC637B">
                <w:rPr>
                  <w:rFonts w:asciiTheme="minorHAnsi" w:eastAsiaTheme="minorEastAsia" w:hAnsiTheme="minorHAnsi" w:cstheme="minorBidi"/>
                  <w:noProof/>
                  <w:sz w:val="22"/>
                  <w:szCs w:val="22"/>
                  <w:lang w:val="en-IN" w:eastAsia="en-IN"/>
                </w:rPr>
                <w:tab/>
              </w:r>
              <w:r w:rsidR="00FC637B" w:rsidRPr="0064686A">
                <w:rPr>
                  <w:rStyle w:val="Hyperlink"/>
                  <w:noProof/>
                  <w:lang w:bidi="ar-DZ"/>
                </w:rPr>
                <w:t>Use cases</w:t>
              </w:r>
              <w:r w:rsidR="00FC637B">
                <w:rPr>
                  <w:noProof/>
                  <w:webHidden/>
                </w:rPr>
                <w:tab/>
              </w:r>
              <w:r w:rsidR="00FC637B">
                <w:rPr>
                  <w:noProof/>
                  <w:webHidden/>
                </w:rPr>
                <w:fldChar w:fldCharType="begin"/>
              </w:r>
              <w:r w:rsidR="00FC637B">
                <w:rPr>
                  <w:noProof/>
                  <w:webHidden/>
                </w:rPr>
                <w:instrText xml:space="preserve"> PAGEREF _Toc132124623 \h </w:instrText>
              </w:r>
              <w:r w:rsidR="00FC637B">
                <w:rPr>
                  <w:noProof/>
                  <w:webHidden/>
                </w:rPr>
              </w:r>
              <w:r w:rsidR="00FC637B">
                <w:rPr>
                  <w:noProof/>
                  <w:webHidden/>
                </w:rPr>
                <w:fldChar w:fldCharType="separate"/>
              </w:r>
              <w:r w:rsidR="00FC637B">
                <w:rPr>
                  <w:noProof/>
                  <w:webHidden/>
                </w:rPr>
                <w:t>5</w:t>
              </w:r>
              <w:r w:rsidR="00FC637B">
                <w:rPr>
                  <w:noProof/>
                  <w:webHidden/>
                </w:rPr>
                <w:fldChar w:fldCharType="end"/>
              </w:r>
            </w:hyperlink>
          </w:p>
          <w:p w14:paraId="421D1C7E" w14:textId="457EC67F" w:rsidR="00AB704D" w:rsidRDefault="00AB704D" w:rsidP="00C03851">
            <w:pPr>
              <w:pStyle w:val="TOC1"/>
              <w:rPr>
                <w:lang w:bidi="ar-DZ"/>
              </w:rPr>
            </w:pPr>
            <w:r>
              <w:t xml:space="preserve">10    </w:t>
            </w:r>
            <w:r w:rsidRPr="00FC637B">
              <w:rPr>
                <w:lang w:bidi="ar-DZ"/>
              </w:rPr>
              <w:t>Testbed preparations</w:t>
            </w:r>
            <w:r>
              <w:rPr>
                <w:lang w:bidi="ar-DZ"/>
              </w:rPr>
              <w:t xml:space="preserve">………………………………………………………………………………………6                                                                                           </w:t>
            </w:r>
          </w:p>
          <w:p w14:paraId="3B473FDE" w14:textId="35A2F6EE" w:rsidR="00AB704D" w:rsidRPr="00AB704D" w:rsidRDefault="00AB704D" w:rsidP="00E84F6D">
            <w:pPr>
              <w:rPr>
                <w:lang w:bidi="ar-DZ"/>
              </w:rPr>
            </w:pPr>
            <w:r>
              <w:rPr>
                <w:lang w:bidi="ar-DZ"/>
              </w:rPr>
              <w:t xml:space="preserve">11.  </w:t>
            </w:r>
            <w:r w:rsidRPr="00AB704D">
              <w:rPr>
                <w:lang w:bidi="ar-DZ"/>
              </w:rPr>
              <w:t>Functional Requirements</w:t>
            </w:r>
            <w:r>
              <w:rPr>
                <w:lang w:bidi="ar-DZ"/>
              </w:rPr>
              <w:t>………………………………………………………………………...6</w:t>
            </w:r>
          </w:p>
          <w:p w14:paraId="0F54BEF9" w14:textId="39B943F7" w:rsidR="00FC637B" w:rsidRDefault="00000000" w:rsidP="00C03851">
            <w:pPr>
              <w:pStyle w:val="TOC1"/>
              <w:rPr>
                <w:rStyle w:val="Hyperlink"/>
                <w:noProof/>
              </w:rPr>
            </w:pPr>
            <w:hyperlink w:anchor="_Toc132124624" w:history="1">
              <w:r w:rsidR="00FC637B" w:rsidRPr="0064686A">
                <w:rPr>
                  <w:rStyle w:val="Hyperlink"/>
                  <w:noProof/>
                  <w:lang w:bidi="ar-DZ"/>
                </w:rPr>
                <w:t>1</w:t>
              </w:r>
              <w:r w:rsidR="00AB704D">
                <w:rPr>
                  <w:rStyle w:val="Hyperlink"/>
                  <w:noProof/>
                  <w:lang w:bidi="ar-DZ"/>
                </w:rPr>
                <w:t>2</w:t>
              </w:r>
              <w:r w:rsidR="00FC637B">
                <w:rPr>
                  <w:rFonts w:asciiTheme="minorHAnsi" w:eastAsiaTheme="minorEastAsia" w:hAnsiTheme="minorHAnsi" w:cstheme="minorBidi"/>
                  <w:noProof/>
                  <w:sz w:val="22"/>
                  <w:szCs w:val="22"/>
                  <w:lang w:val="en-IN" w:eastAsia="en-IN"/>
                </w:rPr>
                <w:tab/>
              </w:r>
              <w:r w:rsidR="00FC637B" w:rsidRPr="0064686A">
                <w:rPr>
                  <w:rStyle w:val="Hyperlink"/>
                  <w:noProof/>
                  <w:lang w:bidi="ar-DZ"/>
                </w:rPr>
                <w:t>Concluding Remarks</w:t>
              </w:r>
              <w:r w:rsidR="00FC637B">
                <w:rPr>
                  <w:noProof/>
                  <w:webHidden/>
                </w:rPr>
                <w:tab/>
              </w:r>
              <w:r w:rsidR="00FC637B">
                <w:rPr>
                  <w:noProof/>
                  <w:webHidden/>
                </w:rPr>
                <w:fldChar w:fldCharType="begin"/>
              </w:r>
              <w:r w:rsidR="00FC637B">
                <w:rPr>
                  <w:noProof/>
                  <w:webHidden/>
                </w:rPr>
                <w:instrText xml:space="preserve"> PAGEREF _Toc132124624 \h </w:instrText>
              </w:r>
              <w:r w:rsidR="00FC637B">
                <w:rPr>
                  <w:noProof/>
                  <w:webHidden/>
                </w:rPr>
              </w:r>
              <w:r w:rsidR="00FC637B">
                <w:rPr>
                  <w:noProof/>
                  <w:webHidden/>
                </w:rPr>
                <w:fldChar w:fldCharType="separate"/>
              </w:r>
              <w:r w:rsidR="00FC637B">
                <w:rPr>
                  <w:noProof/>
                  <w:webHidden/>
                </w:rPr>
                <w:t>6</w:t>
              </w:r>
              <w:r w:rsidR="00FC637B">
                <w:rPr>
                  <w:noProof/>
                  <w:webHidden/>
                </w:rPr>
                <w:fldChar w:fldCharType="end"/>
              </w:r>
            </w:hyperlink>
          </w:p>
          <w:p w14:paraId="412F158C" w14:textId="68877549" w:rsidR="00FC637B" w:rsidRDefault="00FC637B" w:rsidP="00C03851">
            <w:pPr>
              <w:pStyle w:val="TOC1"/>
              <w:rPr>
                <w:rFonts w:asciiTheme="minorHAnsi" w:eastAsiaTheme="minorEastAsia" w:hAnsiTheme="minorHAnsi" w:cstheme="minorBidi"/>
                <w:noProof/>
                <w:sz w:val="22"/>
                <w:szCs w:val="22"/>
                <w:lang w:val="en-IN" w:eastAsia="en-IN"/>
              </w:rPr>
            </w:pPr>
            <w:r w:rsidRPr="00AB704D">
              <w:rPr>
                <w:rStyle w:val="Hyperlink"/>
                <w:noProof/>
                <w:lang w:bidi="ar-DZ"/>
              </w:rPr>
              <w:t>1</w:t>
            </w:r>
            <w:r w:rsidR="00AB704D" w:rsidRPr="00AB704D">
              <w:rPr>
                <w:rStyle w:val="Hyperlink"/>
                <w:noProof/>
                <w:lang w:bidi="ar-DZ"/>
              </w:rPr>
              <w:t>3</w:t>
            </w:r>
            <w:r>
              <w:rPr>
                <w:rFonts w:asciiTheme="minorHAnsi" w:eastAsiaTheme="minorEastAsia" w:hAnsiTheme="minorHAnsi" w:cstheme="minorBidi"/>
                <w:noProof/>
                <w:sz w:val="22"/>
                <w:szCs w:val="22"/>
                <w:lang w:val="en-IN" w:eastAsia="en-IN"/>
              </w:rPr>
              <w:tab/>
            </w:r>
            <w:r w:rsidRPr="00AB704D">
              <w:rPr>
                <w:rStyle w:val="Hyperlink"/>
                <w:noProof/>
                <w:lang w:bidi="ar-DZ"/>
              </w:rPr>
              <w:t>Bibliography</w:t>
            </w:r>
            <w:r>
              <w:rPr>
                <w:noProof/>
                <w:webHidden/>
              </w:rPr>
              <w:tab/>
            </w:r>
            <w:r w:rsidR="00AB704D">
              <w:rPr>
                <w:noProof/>
                <w:webHidden/>
              </w:rPr>
              <w:t>7</w:t>
            </w:r>
          </w:p>
          <w:p w14:paraId="2A74DF05" w14:textId="1C2FEAAD" w:rsidR="009635CB" w:rsidRPr="0060241A" w:rsidRDefault="009635CB" w:rsidP="00CB0330">
            <w:pPr>
              <w:pStyle w:val="TableofFigures"/>
              <w:rPr>
                <w:rFonts w:eastAsia="Times New Roman"/>
              </w:rPr>
            </w:pPr>
            <w:r>
              <w:rPr>
                <w:rFonts w:eastAsia="Batang"/>
              </w:rPr>
              <w:fldChar w:fldCharType="end"/>
            </w:r>
          </w:p>
        </w:tc>
      </w:tr>
      <w:tr w:rsidR="00546168" w:rsidRPr="00D8148E" w14:paraId="73215F38" w14:textId="77777777" w:rsidTr="00058629">
        <w:tc>
          <w:tcPr>
            <w:tcW w:w="9889" w:type="dxa"/>
          </w:tcPr>
          <w:p w14:paraId="71A8C884" w14:textId="77777777" w:rsidR="00546168" w:rsidRDefault="00546168" w:rsidP="00C03851">
            <w:pPr>
              <w:pStyle w:val="TOC1"/>
              <w:rPr>
                <w:noProof/>
                <w:lang w:eastAsia="en-US"/>
              </w:rPr>
            </w:pPr>
          </w:p>
        </w:tc>
      </w:tr>
    </w:tbl>
    <w:p w14:paraId="731BABBC" w14:textId="77777777" w:rsidR="009635CB" w:rsidRDefault="009635CB" w:rsidP="0066077C"/>
    <w:p w14:paraId="079845A9" w14:textId="77777777" w:rsidR="009635CB" w:rsidRPr="001E1939" w:rsidRDefault="009635CB" w:rsidP="0066077C">
      <w:pPr>
        <w:keepNext/>
        <w:jc w:val="center"/>
        <w:rPr>
          <w:b/>
          <w:bCs/>
        </w:rPr>
      </w:pPr>
      <w:r w:rsidRPr="001E1939">
        <w:rPr>
          <w:b/>
          <w:bCs/>
        </w:rPr>
        <w:t>List of Tables</w:t>
      </w:r>
    </w:p>
    <w:tbl>
      <w:tblPr>
        <w:tblW w:w="9889" w:type="dxa"/>
        <w:tblLayout w:type="fixed"/>
        <w:tblLook w:val="04A0" w:firstRow="1" w:lastRow="0" w:firstColumn="1" w:lastColumn="0" w:noHBand="0" w:noVBand="1"/>
      </w:tblPr>
      <w:tblGrid>
        <w:gridCol w:w="9889"/>
      </w:tblGrid>
      <w:tr w:rsidR="009635CB" w:rsidRPr="00D8148E" w14:paraId="7733F0C5" w14:textId="77777777" w:rsidTr="00CB0330">
        <w:trPr>
          <w:tblHeader/>
        </w:trPr>
        <w:tc>
          <w:tcPr>
            <w:tcW w:w="9889" w:type="dxa"/>
          </w:tcPr>
          <w:p w14:paraId="77B50955" w14:textId="77777777" w:rsidR="009635CB" w:rsidRPr="00D8148E" w:rsidRDefault="009635CB" w:rsidP="00CB0330">
            <w:pPr>
              <w:pStyle w:val="toc0"/>
              <w:keepNext/>
            </w:pPr>
            <w:r w:rsidRPr="00D8148E">
              <w:tab/>
              <w:t>Page</w:t>
            </w:r>
          </w:p>
        </w:tc>
      </w:tr>
      <w:tr w:rsidR="009635CB" w:rsidRPr="00D8148E" w14:paraId="05472F0C" w14:textId="77777777" w:rsidTr="00CB0330">
        <w:tc>
          <w:tcPr>
            <w:tcW w:w="9889" w:type="dxa"/>
          </w:tcPr>
          <w:p w14:paraId="485523B2" w14:textId="57A72EF8" w:rsidR="009635CB" w:rsidRPr="0060241A" w:rsidRDefault="009635CB" w:rsidP="00CB0330">
            <w:pPr>
              <w:pStyle w:val="TableofFigures"/>
              <w:rPr>
                <w:rFonts w:eastAsia="Times New Roman"/>
              </w:rPr>
            </w:pPr>
            <w:r w:rsidRPr="0060241A">
              <w:rPr>
                <w:rFonts w:eastAsia="Times New Roman"/>
              </w:rPr>
              <w:fldChar w:fldCharType="begin"/>
            </w:r>
            <w:r w:rsidRPr="0060241A">
              <w:rPr>
                <w:rFonts w:eastAsia="Times New Roman"/>
              </w:rPr>
              <w:instrText xml:space="preserve"> TOC \h \z \t "Table_No &amp; title" \c </w:instrText>
            </w:r>
            <w:r w:rsidRPr="0060241A">
              <w:rPr>
                <w:rFonts w:eastAsia="Times New Roman"/>
              </w:rPr>
              <w:fldChar w:fldCharType="separate"/>
            </w:r>
            <w:r w:rsidR="008E4872">
              <w:rPr>
                <w:rFonts w:eastAsia="Times New Roman"/>
                <w:b/>
                <w:bCs/>
                <w:noProof/>
                <w:lang w:val="en-US"/>
              </w:rPr>
              <w:t>No table of figures entries found.</w:t>
            </w:r>
            <w:r w:rsidRPr="0060241A">
              <w:rPr>
                <w:rFonts w:eastAsia="Times New Roman"/>
              </w:rPr>
              <w:fldChar w:fldCharType="end"/>
            </w:r>
          </w:p>
        </w:tc>
      </w:tr>
    </w:tbl>
    <w:p w14:paraId="16E4887F" w14:textId="77777777" w:rsidR="009635CB" w:rsidRDefault="009635CB" w:rsidP="0066077C"/>
    <w:p w14:paraId="58553F43" w14:textId="77777777" w:rsidR="009635CB" w:rsidRPr="001E1939" w:rsidRDefault="009635CB" w:rsidP="0066077C">
      <w:pPr>
        <w:keepNext/>
        <w:jc w:val="center"/>
        <w:rPr>
          <w:b/>
          <w:bCs/>
        </w:rPr>
      </w:pPr>
      <w:r w:rsidRPr="001E1939">
        <w:rPr>
          <w:b/>
          <w:bCs/>
        </w:rPr>
        <w:t>List of Figures</w:t>
      </w:r>
    </w:p>
    <w:tbl>
      <w:tblPr>
        <w:tblW w:w="9889" w:type="dxa"/>
        <w:tblLayout w:type="fixed"/>
        <w:tblLook w:val="04A0" w:firstRow="1" w:lastRow="0" w:firstColumn="1" w:lastColumn="0" w:noHBand="0" w:noVBand="1"/>
      </w:tblPr>
      <w:tblGrid>
        <w:gridCol w:w="9889"/>
      </w:tblGrid>
      <w:tr w:rsidR="009635CB" w:rsidRPr="00D8148E" w14:paraId="229A0DCD" w14:textId="77777777" w:rsidTr="00CB0330">
        <w:trPr>
          <w:tblHeader/>
        </w:trPr>
        <w:tc>
          <w:tcPr>
            <w:tcW w:w="9889" w:type="dxa"/>
          </w:tcPr>
          <w:p w14:paraId="5968BFFC" w14:textId="77777777" w:rsidR="009635CB" w:rsidRPr="00D8148E" w:rsidRDefault="009635CB" w:rsidP="00CB0330">
            <w:pPr>
              <w:pStyle w:val="toc0"/>
              <w:keepNext/>
            </w:pPr>
            <w:r w:rsidRPr="00D8148E">
              <w:tab/>
              <w:t>Page</w:t>
            </w:r>
          </w:p>
        </w:tc>
      </w:tr>
      <w:tr w:rsidR="009635CB" w:rsidRPr="00D8148E" w14:paraId="1771A9D5" w14:textId="77777777" w:rsidTr="00CB0330">
        <w:tc>
          <w:tcPr>
            <w:tcW w:w="9889" w:type="dxa"/>
          </w:tcPr>
          <w:p w14:paraId="0720FC09" w14:textId="0C980991" w:rsidR="009635CB" w:rsidRPr="0060241A" w:rsidRDefault="009635CB" w:rsidP="00CB0330">
            <w:pPr>
              <w:pStyle w:val="TableofFigures"/>
              <w:rPr>
                <w:rFonts w:eastAsia="Times New Roman"/>
              </w:rPr>
            </w:pPr>
            <w:r w:rsidRPr="0060241A">
              <w:rPr>
                <w:rFonts w:eastAsia="Times New Roman"/>
              </w:rPr>
              <w:fldChar w:fldCharType="begin"/>
            </w:r>
            <w:r w:rsidRPr="0060241A">
              <w:rPr>
                <w:rFonts w:eastAsia="Times New Roman"/>
              </w:rPr>
              <w:instrText xml:space="preserve"> TOC \h \z \t "Figure_No &amp; title" \c </w:instrText>
            </w:r>
            <w:r w:rsidRPr="0060241A">
              <w:rPr>
                <w:rFonts w:eastAsia="Times New Roman"/>
              </w:rPr>
              <w:fldChar w:fldCharType="separate"/>
            </w:r>
            <w:r w:rsidR="00D30A67">
              <w:rPr>
                <w:rFonts w:eastAsia="Times New Roman"/>
                <w:b/>
                <w:bCs/>
                <w:noProof/>
                <w:lang w:val="en-US"/>
              </w:rPr>
              <w:t>No table of figures entries found.</w:t>
            </w:r>
            <w:r w:rsidRPr="0060241A">
              <w:rPr>
                <w:rFonts w:eastAsia="Times New Roman"/>
              </w:rPr>
              <w:fldChar w:fldCharType="end"/>
            </w:r>
          </w:p>
        </w:tc>
      </w:tr>
    </w:tbl>
    <w:p w14:paraId="0401CCEA" w14:textId="77777777" w:rsidR="004B39E2" w:rsidRDefault="004B39E2" w:rsidP="00F14A92">
      <w:pPr>
        <w:rPr>
          <w:lang w:val="en-GB"/>
        </w:rPr>
      </w:pPr>
    </w:p>
    <w:p w14:paraId="1844F290" w14:textId="77777777" w:rsidR="00E84F6D" w:rsidRDefault="00E84F6D" w:rsidP="009635CB">
      <w:pPr>
        <w:pStyle w:val="RecNo"/>
        <w:rPr>
          <w:lang w:val="fr-CH"/>
        </w:rPr>
      </w:pPr>
    </w:p>
    <w:p w14:paraId="2C8E1876" w14:textId="77777777" w:rsidR="00E84F6D" w:rsidRDefault="00E84F6D" w:rsidP="00E84F6D">
      <w:pPr>
        <w:rPr>
          <w:lang w:val="fr-CH" w:eastAsia="en-US"/>
        </w:rPr>
      </w:pPr>
    </w:p>
    <w:p w14:paraId="440F4719" w14:textId="77777777" w:rsidR="00E84F6D" w:rsidRDefault="00E84F6D" w:rsidP="00E84F6D">
      <w:pPr>
        <w:rPr>
          <w:lang w:val="fr-CH" w:eastAsia="en-US"/>
        </w:rPr>
      </w:pPr>
    </w:p>
    <w:p w14:paraId="14B5E2FD" w14:textId="77777777" w:rsidR="00E84F6D" w:rsidRPr="00E84F6D" w:rsidRDefault="00E84F6D" w:rsidP="00E84F6D">
      <w:pPr>
        <w:rPr>
          <w:lang w:val="fr-CH" w:eastAsia="en-US"/>
        </w:rPr>
      </w:pPr>
    </w:p>
    <w:p w14:paraId="135BDCDF" w14:textId="77777777" w:rsidR="00E84F6D" w:rsidRDefault="00E84F6D" w:rsidP="009635CB">
      <w:pPr>
        <w:pStyle w:val="RecNo"/>
        <w:rPr>
          <w:lang w:val="fr-CH"/>
        </w:rPr>
      </w:pPr>
    </w:p>
    <w:p w14:paraId="0C8195D1" w14:textId="77777777" w:rsidR="00E84F6D" w:rsidRDefault="00E84F6D" w:rsidP="009635CB">
      <w:pPr>
        <w:pStyle w:val="RecNo"/>
        <w:rPr>
          <w:lang w:val="fr-CH"/>
        </w:rPr>
      </w:pPr>
    </w:p>
    <w:p w14:paraId="769B3926" w14:textId="77777777" w:rsidR="00E84F6D" w:rsidRPr="00E84F6D" w:rsidRDefault="00E84F6D" w:rsidP="00E84F6D">
      <w:pPr>
        <w:rPr>
          <w:lang w:val="fr-CH" w:eastAsia="en-US"/>
        </w:rPr>
      </w:pPr>
    </w:p>
    <w:p w14:paraId="3F298BA2" w14:textId="6F299557" w:rsidR="00737170" w:rsidRPr="008B054C" w:rsidRDefault="00737170" w:rsidP="009635CB">
      <w:pPr>
        <w:pStyle w:val="RecNo"/>
        <w:rPr>
          <w:lang w:val="fr-CH"/>
        </w:rPr>
      </w:pPr>
      <w:r w:rsidRPr="008B054C">
        <w:rPr>
          <w:lang w:val="fr-CH"/>
        </w:rPr>
        <w:lastRenderedPageBreak/>
        <w:t>Tech</w:t>
      </w:r>
      <w:r w:rsidR="00E84F6D">
        <w:rPr>
          <w:lang w:val="fr-CH"/>
        </w:rPr>
        <w:t>nical</w:t>
      </w:r>
      <w:r w:rsidRPr="008B054C">
        <w:rPr>
          <w:lang w:val="fr-CH"/>
        </w:rPr>
        <w:t xml:space="preserve"> </w:t>
      </w:r>
      <w:r w:rsidR="00C26533" w:rsidRPr="008B054C">
        <w:rPr>
          <w:lang w:val="fr-CH"/>
        </w:rPr>
        <w:t>Report</w:t>
      </w:r>
      <w:r w:rsidRPr="008B054C">
        <w:rPr>
          <w:lang w:val="fr-CH"/>
        </w:rPr>
        <w:t xml:space="preserve"> </w:t>
      </w:r>
      <w:r w:rsidR="00C26533" w:rsidRPr="008B054C">
        <w:rPr>
          <w:lang w:val="fr-CH"/>
        </w:rPr>
        <w:t xml:space="preserve">ITU-T </w:t>
      </w:r>
      <w:r>
        <w:fldChar w:fldCharType="begin"/>
      </w:r>
      <w:r w:rsidRPr="008B054C">
        <w:rPr>
          <w:lang w:val="fr-CH"/>
        </w:rPr>
        <w:instrText xml:space="preserve"> styleref TRnumber </w:instrText>
      </w:r>
      <w:r>
        <w:fldChar w:fldCharType="separate"/>
      </w:r>
      <w:r w:rsidR="00B52DDB">
        <w:rPr>
          <w:noProof/>
          <w:lang w:val="fr-CH"/>
        </w:rPr>
        <w:t>TR</w:t>
      </w:r>
      <w:r w:rsidR="00DB084F" w:rsidRPr="008B054C">
        <w:rPr>
          <w:noProof/>
          <w:lang w:val="fr-CH"/>
        </w:rPr>
        <w:t>.</w:t>
      </w:r>
      <w:r w:rsidR="00B52DDB">
        <w:rPr>
          <w:noProof/>
          <w:lang w:val="fr-CH"/>
        </w:rPr>
        <w:t>FSR</w:t>
      </w:r>
      <w:r w:rsidR="00DB084F" w:rsidRPr="008B054C">
        <w:rPr>
          <w:noProof/>
          <w:lang w:val="fr-CH"/>
        </w:rPr>
        <w:t xml:space="preserve"> </w:t>
      </w:r>
      <w:r>
        <w:fldChar w:fldCharType="end"/>
      </w:r>
    </w:p>
    <w:p w14:paraId="37DEA264" w14:textId="20D4F463" w:rsidR="00737170" w:rsidRPr="007777D2" w:rsidRDefault="12C9BFC7" w:rsidP="00058629">
      <w:pPr>
        <w:pStyle w:val="Rectitle"/>
        <w:rPr>
          <w:highlight w:val="yellow"/>
        </w:rPr>
      </w:pPr>
      <w:r>
        <w:t xml:space="preserve">ITU-T </w:t>
      </w:r>
      <w:r w:rsidR="00B52DDB" w:rsidRPr="00B52DDB">
        <w:t>Technical report on factual subscriber-base reporting and protected content delivery in conditional access system (CAS)</w:t>
      </w:r>
    </w:p>
    <w:p w14:paraId="73089650" w14:textId="77777777" w:rsidR="004B39E2" w:rsidRPr="00E84F6D" w:rsidRDefault="004B39E2" w:rsidP="004B39E2">
      <w:pPr>
        <w:rPr>
          <w:lang w:val="en-GB" w:eastAsia="en-US" w:bidi="ar-DZ"/>
        </w:rPr>
      </w:pPr>
    </w:p>
    <w:p w14:paraId="135C7B5B" w14:textId="41316600" w:rsidR="00D565E1" w:rsidRPr="00E84F6D" w:rsidRDefault="00D565E1" w:rsidP="00D565E1">
      <w:pPr>
        <w:pStyle w:val="Heading1"/>
        <w:rPr>
          <w:lang w:bidi="ar-DZ"/>
        </w:rPr>
      </w:pPr>
      <w:bookmarkStart w:id="8" w:name="_Toc132124612"/>
      <w:bookmarkStart w:id="9" w:name="_Toc401158818"/>
      <w:r w:rsidRPr="00E84F6D">
        <w:rPr>
          <w:lang w:bidi="ar-DZ"/>
        </w:rPr>
        <w:t>Introduction</w:t>
      </w:r>
      <w:bookmarkEnd w:id="8"/>
    </w:p>
    <w:p w14:paraId="13DABF67" w14:textId="159B8C58" w:rsidR="00D565E1" w:rsidRPr="00E84F6D" w:rsidRDefault="00D565E1" w:rsidP="00E84F6D">
      <w:pPr>
        <w:pStyle w:val="Heading1"/>
        <w:numPr>
          <w:ilvl w:val="0"/>
          <w:numId w:val="0"/>
        </w:numPr>
        <w:ind w:left="432"/>
        <w:jc w:val="both"/>
        <w:rPr>
          <w:b w:val="0"/>
          <w:bCs w:val="0"/>
          <w:lang w:bidi="ar-DZ"/>
        </w:rPr>
      </w:pPr>
      <w:bookmarkStart w:id="10" w:name="_Toc132124613"/>
      <w:r w:rsidRPr="00E84F6D">
        <w:rPr>
          <w:b w:val="0"/>
          <w:bCs w:val="0"/>
          <w:lang w:bidi="ar-DZ"/>
        </w:rPr>
        <w:t xml:space="preserve">This report describes the essential elements of the Conditional Access system </w:t>
      </w:r>
      <w:proofErr w:type="gramStart"/>
      <w:r w:rsidRPr="00E84F6D">
        <w:rPr>
          <w:b w:val="0"/>
          <w:bCs w:val="0"/>
          <w:lang w:bidi="ar-DZ"/>
        </w:rPr>
        <w:t>( CAS</w:t>
      </w:r>
      <w:proofErr w:type="gramEnd"/>
      <w:r w:rsidRPr="00E84F6D">
        <w:rPr>
          <w:b w:val="0"/>
          <w:bCs w:val="0"/>
          <w:lang w:bidi="ar-DZ"/>
        </w:rPr>
        <w:t xml:space="preserve">) with the </w:t>
      </w:r>
      <w:proofErr w:type="spellStart"/>
      <w:r w:rsidRPr="00E84F6D">
        <w:rPr>
          <w:b w:val="0"/>
          <w:bCs w:val="0"/>
          <w:lang w:bidi="ar-DZ"/>
        </w:rPr>
        <w:t>Headend’s</w:t>
      </w:r>
      <w:proofErr w:type="spellEnd"/>
      <w:r w:rsidRPr="00E84F6D">
        <w:rPr>
          <w:b w:val="0"/>
          <w:bCs w:val="0"/>
          <w:lang w:bidi="ar-DZ"/>
        </w:rPr>
        <w:t xml:space="preserve"> in the Cable networks or the DTH ( herein jointly referred as distribution platforms owners DPO ). The objective of the technical report is to supplement the draft new Recommendation J.FSR-REQ that addresses two major concerns related to CAS, namely, underreporting of subscriber numbers and content piracy, leading to revenue loss to broadcasters, content providers, and governments. This draft new Recommendation J.FSR-REQ elaborates on the various functional requirements of the CAS such as log requirements, reports requirements, database requirements, security requirements, service requirements, and more. Compliance with these requirements in CAS performance will address the concerns mentioned above. The objective of this report is also to assist the Conditional access system providers and the DPO in implementation of the CAS in the distribution networks. The correct implementation is the critical element for the factual and accurate reporting of the subscriber </w:t>
      </w:r>
      <w:r w:rsidR="00E84F6D" w:rsidRPr="00E84F6D">
        <w:rPr>
          <w:b w:val="0"/>
          <w:bCs w:val="0"/>
          <w:lang w:bidi="ar-DZ"/>
        </w:rPr>
        <w:t>numbers,</w:t>
      </w:r>
      <w:r w:rsidRPr="00E84F6D">
        <w:rPr>
          <w:b w:val="0"/>
          <w:bCs w:val="0"/>
          <w:lang w:bidi="ar-DZ"/>
        </w:rPr>
        <w:t xml:space="preserve"> the channels subscribed and the reporting to the content providers and efficient working of the Headend and the consumer premises </w:t>
      </w:r>
      <w:r w:rsidR="00E84F6D" w:rsidRPr="00E84F6D">
        <w:rPr>
          <w:b w:val="0"/>
          <w:bCs w:val="0"/>
          <w:lang w:bidi="ar-DZ"/>
        </w:rPr>
        <w:t>equipment.</w:t>
      </w:r>
      <w:r w:rsidRPr="00E84F6D">
        <w:rPr>
          <w:b w:val="0"/>
          <w:bCs w:val="0"/>
          <w:lang w:bidi="ar-DZ"/>
        </w:rPr>
        <w:t xml:space="preserve"> This will also help in optimizing the resources at Headend and ensuring that consumer gets an uninterrupted service.</w:t>
      </w:r>
      <w:bookmarkEnd w:id="10"/>
    </w:p>
    <w:p w14:paraId="24960E5C" w14:textId="74AC5F8E" w:rsidR="00467172" w:rsidRPr="00467172" w:rsidRDefault="00467172" w:rsidP="00467172">
      <w:pPr>
        <w:pStyle w:val="Heading1"/>
        <w:rPr>
          <w:lang w:bidi="ar-DZ"/>
        </w:rPr>
      </w:pPr>
      <w:bookmarkStart w:id="11" w:name="_Toc132124614"/>
      <w:r>
        <w:rPr>
          <w:lang w:bidi="ar-DZ"/>
        </w:rPr>
        <w:t>S</w:t>
      </w:r>
      <w:r w:rsidRPr="00467172">
        <w:rPr>
          <w:lang w:bidi="ar-DZ"/>
        </w:rPr>
        <w:t>cope</w:t>
      </w:r>
      <w:bookmarkEnd w:id="9"/>
      <w:bookmarkEnd w:id="11"/>
      <w:r w:rsidR="00D96FEB">
        <w:rPr>
          <w:lang w:bidi="ar-DZ"/>
        </w:rPr>
        <w:t xml:space="preserve"> </w:t>
      </w:r>
    </w:p>
    <w:p w14:paraId="5E1B696A" w14:textId="77777777" w:rsidR="00AA5F95" w:rsidRDefault="00AA5F95" w:rsidP="00B27C89">
      <w:r w:rsidRPr="00B52DDB">
        <w:t>The proposed technical report will specify the terminology definition, service scenario, system architecture, and use cases related to the draft new Recommendation J.FSR-REQ.</w:t>
      </w:r>
    </w:p>
    <w:p w14:paraId="6D533160" w14:textId="61CB8D4F" w:rsidR="00D565E1" w:rsidRDefault="00467172" w:rsidP="00D565E1">
      <w:pPr>
        <w:pStyle w:val="Heading1"/>
        <w:rPr>
          <w:lang w:bidi="ar-DZ"/>
        </w:rPr>
      </w:pPr>
      <w:bookmarkStart w:id="12" w:name="_Toc401158819"/>
      <w:bookmarkStart w:id="13" w:name="_Toc132124615"/>
      <w:r w:rsidRPr="00467172">
        <w:rPr>
          <w:lang w:bidi="ar-DZ"/>
        </w:rPr>
        <w:t>References</w:t>
      </w:r>
      <w:bookmarkEnd w:id="12"/>
      <w:bookmarkEnd w:id="13"/>
    </w:p>
    <w:p w14:paraId="75961A73" w14:textId="77777777" w:rsidR="00D565E1" w:rsidRPr="00D565E1" w:rsidRDefault="00D565E1" w:rsidP="00E84F6D">
      <w:pPr>
        <w:jc w:val="both"/>
        <w:rPr>
          <w:lang w:val="en-GB" w:eastAsia="ja-JP" w:bidi="ar-DZ"/>
        </w:rPr>
      </w:pPr>
      <w:r w:rsidRPr="00D565E1">
        <w:rPr>
          <w:lang w:val="en-GB" w:eastAsia="ja-JP" w:bidi="ar-DZ"/>
        </w:rP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1A81B4E0" w14:textId="77777777" w:rsidR="00D565E1" w:rsidRPr="00D565E1" w:rsidRDefault="00D565E1" w:rsidP="00E84F6D">
      <w:pPr>
        <w:jc w:val="both"/>
        <w:rPr>
          <w:lang w:val="en-GB" w:eastAsia="ja-JP" w:bidi="ar-DZ"/>
        </w:rPr>
      </w:pPr>
      <w:r w:rsidRPr="00D565E1">
        <w:rPr>
          <w:lang w:val="en-GB" w:eastAsia="ja-JP" w:bidi="ar-DZ"/>
        </w:rPr>
        <w:t>[1]</w:t>
      </w:r>
      <w:r w:rsidRPr="00D565E1">
        <w:rPr>
          <w:lang w:val="en-GB" w:eastAsia="ja-JP" w:bidi="ar-DZ"/>
        </w:rPr>
        <w:tab/>
        <w:t xml:space="preserve"> [ITU-R BT.1852-1]</w:t>
      </w:r>
      <w:r w:rsidRPr="00D565E1">
        <w:rPr>
          <w:lang w:val="en-GB" w:eastAsia="ja-JP" w:bidi="ar-DZ"/>
        </w:rPr>
        <w:tab/>
        <w:t>Recommendation ITU-R BT.1852-1 (2016), Conditional-access systems for Digital broadcasting.</w:t>
      </w:r>
    </w:p>
    <w:p w14:paraId="7D04BC07" w14:textId="77777777" w:rsidR="00D565E1" w:rsidRPr="00D565E1" w:rsidRDefault="00D565E1" w:rsidP="00E84F6D">
      <w:pPr>
        <w:jc w:val="both"/>
        <w:rPr>
          <w:lang w:val="en-GB" w:eastAsia="ja-JP" w:bidi="ar-DZ"/>
        </w:rPr>
      </w:pPr>
      <w:r w:rsidRPr="00D565E1">
        <w:rPr>
          <w:lang w:val="en-GB" w:eastAsia="ja-JP" w:bidi="ar-DZ"/>
        </w:rPr>
        <w:t>[2]</w:t>
      </w:r>
      <w:r w:rsidRPr="00D565E1">
        <w:rPr>
          <w:lang w:val="en-GB" w:eastAsia="ja-JP" w:bidi="ar-DZ"/>
        </w:rPr>
        <w:tab/>
        <w:t>[ITU-T J.95]</w:t>
      </w:r>
      <w:r w:rsidRPr="00D565E1">
        <w:rPr>
          <w:lang w:val="en-GB" w:eastAsia="ja-JP" w:bidi="ar-DZ"/>
        </w:rPr>
        <w:tab/>
        <w:t>Recommendation ITU-T J.95 (1999), Copy protection of intellectual property for Content delivered on cable television systems.</w:t>
      </w:r>
    </w:p>
    <w:p w14:paraId="58F8F36D" w14:textId="39AE63C3" w:rsidR="00D565E1" w:rsidRDefault="00D565E1" w:rsidP="00E84F6D">
      <w:pPr>
        <w:jc w:val="both"/>
        <w:rPr>
          <w:lang w:val="en-GB" w:eastAsia="ja-JP" w:bidi="ar-DZ"/>
        </w:rPr>
      </w:pPr>
      <w:r w:rsidRPr="00D565E1">
        <w:rPr>
          <w:lang w:val="en-GB" w:eastAsia="ja-JP" w:bidi="ar-DZ"/>
        </w:rPr>
        <w:t>[3]</w:t>
      </w:r>
      <w:r w:rsidRPr="00D565E1">
        <w:rPr>
          <w:lang w:val="en-GB" w:eastAsia="ja-JP" w:bidi="ar-DZ"/>
        </w:rPr>
        <w:tab/>
        <w:t>[ITU-T J.93]</w:t>
      </w:r>
      <w:r w:rsidRPr="00D565E1">
        <w:rPr>
          <w:lang w:val="en-GB" w:eastAsia="ja-JP" w:bidi="ar-DZ"/>
        </w:rPr>
        <w:tab/>
        <w:t>Recommendation ITU-T J.93 (1998), Requirements for conditional access in the Secondary distribution of digital television on cable television systems.</w:t>
      </w:r>
    </w:p>
    <w:p w14:paraId="10CA1E5F" w14:textId="77777777" w:rsidR="009635CB" w:rsidRDefault="009635CB" w:rsidP="00467172">
      <w:pPr>
        <w:pStyle w:val="Heading1"/>
        <w:rPr>
          <w:lang w:bidi="ar-DZ"/>
        </w:rPr>
      </w:pPr>
      <w:bookmarkStart w:id="14" w:name="_Toc401158820"/>
      <w:bookmarkStart w:id="15" w:name="_Toc132124616"/>
      <w:r>
        <w:rPr>
          <w:lang w:bidi="ar-DZ"/>
        </w:rPr>
        <w:t>Terms and definitions</w:t>
      </w:r>
      <w:bookmarkEnd w:id="14"/>
      <w:bookmarkEnd w:id="15"/>
    </w:p>
    <w:p w14:paraId="34FBE75F" w14:textId="77777777" w:rsidR="009635CB" w:rsidRDefault="009635CB" w:rsidP="009635CB">
      <w:pPr>
        <w:pStyle w:val="Heading2"/>
        <w:rPr>
          <w:lang w:bidi="ar-DZ"/>
        </w:rPr>
      </w:pPr>
      <w:bookmarkStart w:id="16" w:name="_Toc401158821"/>
      <w:bookmarkStart w:id="17" w:name="_Toc132124617"/>
      <w:r>
        <w:rPr>
          <w:lang w:bidi="ar-DZ"/>
        </w:rPr>
        <w:t>Terms defined elsewhere</w:t>
      </w:r>
      <w:bookmarkEnd w:id="16"/>
      <w:bookmarkEnd w:id="17"/>
    </w:p>
    <w:p w14:paraId="0B6FA4AC" w14:textId="77777777" w:rsidR="00ED0BBE" w:rsidRDefault="009635CB" w:rsidP="00D565E1">
      <w:r w:rsidRPr="0078001F">
        <w:t xml:space="preserve">This </w:t>
      </w:r>
      <w:r>
        <w:t xml:space="preserve">Technical </w:t>
      </w:r>
      <w:r w:rsidR="00C26533">
        <w:t>Report</w:t>
      </w:r>
      <w:r w:rsidRPr="0078001F">
        <w:t xml:space="preserve"> uses the following terms defined elsewhere</w:t>
      </w:r>
      <w:r>
        <w:t>:</w:t>
      </w:r>
    </w:p>
    <w:p w14:paraId="5E4756CD" w14:textId="7F3410A6" w:rsidR="00D565E1" w:rsidRDefault="00D565E1" w:rsidP="00D565E1">
      <w:r>
        <w:lastRenderedPageBreak/>
        <w:t>4.1.1</w:t>
      </w:r>
      <w:r>
        <w:tab/>
        <w:t xml:space="preserve">Conditional Access system (CA) [ITU-T J.95]: The complete system for ensuring that cable services are accessible only to those who are entitled to receive them, and that the ordering of such services is not subject to modification or repudiation. </w:t>
      </w:r>
    </w:p>
    <w:p w14:paraId="71D9E00B" w14:textId="55C2C683" w:rsidR="00D565E1" w:rsidRDefault="00D565E1" w:rsidP="00D565E1">
      <w:r>
        <w:t>4.1.2</w:t>
      </w:r>
      <w:r>
        <w:tab/>
        <w:t>Encryption [ITU-T J.93]: The process of scrambling signals to avoid unauthorized access.</w:t>
      </w:r>
    </w:p>
    <w:p w14:paraId="4E750393" w14:textId="23A93014" w:rsidR="00D565E1" w:rsidRDefault="00D565E1" w:rsidP="00D565E1">
      <w:r>
        <w:t>4.1.3</w:t>
      </w:r>
      <w:r>
        <w:tab/>
        <w:t>Piracy [ITU-T J.93]: The act of acquiring unauthorized access to programs, usually for the purpose of reselling such access</w:t>
      </w:r>
    </w:p>
    <w:p w14:paraId="7A1708B9" w14:textId="146B5BD5" w:rsidR="00D565E1" w:rsidRDefault="00D565E1" w:rsidP="00D565E1">
      <w:r>
        <w:t>4.1.4</w:t>
      </w:r>
      <w:r>
        <w:tab/>
        <w:t>Scrambling [ITU-T J.93]: The process of using an encryption function to render television and data signals unusable to</w:t>
      </w:r>
    </w:p>
    <w:p w14:paraId="60B697BE" w14:textId="6733E6AF" w:rsidR="00D565E1" w:rsidRDefault="00D565E1" w:rsidP="00D565E1">
      <w:r>
        <w:t>4.1.5</w:t>
      </w:r>
      <w:r>
        <w:tab/>
        <w:t>Content [ITU-R BT.1852-1]: This is any form of digital data that can be acquired and presented by a device.</w:t>
      </w:r>
    </w:p>
    <w:p w14:paraId="57E83BA6" w14:textId="36A78FB7" w:rsidR="00D565E1" w:rsidRDefault="00D565E1" w:rsidP="00D565E1">
      <w:r>
        <w:t>4.1.6</w:t>
      </w:r>
      <w:r>
        <w:tab/>
        <w:t>Service [ITU-R BT.1852-1]: This is one or more data flows intended to be presented together.</w:t>
      </w:r>
    </w:p>
    <w:p w14:paraId="2CE9FADB" w14:textId="77777777" w:rsidR="009635CB" w:rsidRPr="009635CB" w:rsidRDefault="009635CB" w:rsidP="009635CB">
      <w:pPr>
        <w:pStyle w:val="Heading2"/>
        <w:rPr>
          <w:lang w:bidi="ar-DZ"/>
        </w:rPr>
      </w:pPr>
      <w:bookmarkStart w:id="18" w:name="_Toc401158822"/>
      <w:bookmarkStart w:id="19" w:name="_Toc132124618"/>
      <w:r>
        <w:rPr>
          <w:lang w:bidi="ar-DZ"/>
        </w:rPr>
        <w:t>Terms defined here</w:t>
      </w:r>
      <w:bookmarkEnd w:id="18"/>
      <w:bookmarkEnd w:id="19"/>
    </w:p>
    <w:p w14:paraId="7F461C93" w14:textId="7D7A2A2D" w:rsidR="00ED0BBE" w:rsidRDefault="00ED0BBE" w:rsidP="00A864F9">
      <w:r w:rsidRPr="00ED0BBE">
        <w:rPr>
          <w:b/>
          <w:bCs/>
        </w:rPr>
        <w:t xml:space="preserve">4.2.1 </w:t>
      </w:r>
      <w:r w:rsidR="00353198" w:rsidRPr="00ED0BBE">
        <w:rPr>
          <w:b/>
          <w:bCs/>
        </w:rPr>
        <w:t>Factual subscriber-base reporting:</w:t>
      </w:r>
      <w:r w:rsidR="00353198" w:rsidRPr="00353198">
        <w:t xml:space="preserve"> Factual subscriber-base reporting in the context of a conditional access system refers to the accurate and truthful representation of the number of subscribers of each service in a distribution platform without any manipulation or distortion of the underlying data</w:t>
      </w:r>
      <w:r w:rsidR="00353198">
        <w:t xml:space="preserve">. </w:t>
      </w:r>
    </w:p>
    <w:p w14:paraId="3A5D77CE" w14:textId="6DA56755" w:rsidR="00353198" w:rsidRPr="00640D7B" w:rsidRDefault="00ED0BBE" w:rsidP="00A864F9">
      <w:pPr>
        <w:rPr>
          <w:highlight w:val="yellow"/>
        </w:rPr>
      </w:pPr>
      <w:r w:rsidRPr="00ED0BBE">
        <w:rPr>
          <w:b/>
          <w:bCs/>
        </w:rPr>
        <w:t xml:space="preserve">4.2.2 </w:t>
      </w:r>
      <w:r w:rsidR="00353198" w:rsidRPr="00ED0BBE">
        <w:rPr>
          <w:b/>
          <w:bCs/>
        </w:rPr>
        <w:t>Protected delivery of content:</w:t>
      </w:r>
      <w:r w:rsidR="00353198" w:rsidRPr="00353198">
        <w:t xml:space="preserve"> Protected delivery of content in the context of a conditional access system used in broadcasting and distribution platforms refers to the secure encrypted transmission of digital content, such as TV programs, movies, or music, to authorized users while preventing unauthorized access or piracy</w:t>
      </w:r>
      <w:r w:rsidR="00353198">
        <w:t>.</w:t>
      </w:r>
    </w:p>
    <w:p w14:paraId="591F11A2" w14:textId="77777777" w:rsidR="00467172" w:rsidRPr="00467172" w:rsidRDefault="00467172" w:rsidP="00467172">
      <w:pPr>
        <w:pStyle w:val="Heading1"/>
        <w:rPr>
          <w:lang w:bidi="ar-DZ"/>
        </w:rPr>
      </w:pPr>
      <w:bookmarkStart w:id="20" w:name="_Toc401158823"/>
      <w:bookmarkStart w:id="21" w:name="_Toc132124619"/>
      <w:r w:rsidRPr="00467172">
        <w:rPr>
          <w:lang w:bidi="ar-DZ"/>
        </w:rPr>
        <w:t>Abbreviations</w:t>
      </w:r>
      <w:bookmarkEnd w:id="20"/>
      <w:bookmarkEnd w:id="21"/>
    </w:p>
    <w:tbl>
      <w:tblPr>
        <w:tblW w:w="0" w:type="auto"/>
        <w:tblInd w:w="108" w:type="dxa"/>
        <w:tblLook w:val="01E0" w:firstRow="1" w:lastRow="1" w:firstColumn="1" w:lastColumn="1" w:noHBand="0" w:noVBand="0"/>
      </w:tblPr>
      <w:tblGrid>
        <w:gridCol w:w="1252"/>
        <w:gridCol w:w="8279"/>
      </w:tblGrid>
      <w:tr w:rsidR="00BC5AD7" w:rsidRPr="00320C88" w14:paraId="7FE4E710" w14:textId="77777777" w:rsidTr="00BC5AD7">
        <w:tc>
          <w:tcPr>
            <w:tcW w:w="1252" w:type="dxa"/>
          </w:tcPr>
          <w:p w14:paraId="37AE130B" w14:textId="77777777" w:rsidR="00BC5AD7" w:rsidRPr="00BC5AD7" w:rsidRDefault="00BC5AD7" w:rsidP="001D41B4">
            <w:r w:rsidRPr="006303FA">
              <w:t xml:space="preserve">API </w:t>
            </w:r>
          </w:p>
        </w:tc>
        <w:tc>
          <w:tcPr>
            <w:tcW w:w="8279" w:type="dxa"/>
          </w:tcPr>
          <w:p w14:paraId="2C1D6CD5" w14:textId="77777777" w:rsidR="00BC5AD7" w:rsidRPr="00BC5AD7" w:rsidRDefault="00BC5AD7" w:rsidP="001D41B4">
            <w:pPr>
              <w:rPr>
                <w:rFonts w:eastAsia="Times New Roman"/>
                <w:szCs w:val="24"/>
                <w:lang w:val="en-GB" w:bidi="ar-DZ"/>
              </w:rPr>
            </w:pPr>
            <w:r w:rsidRPr="00BC5AD7">
              <w:rPr>
                <w:rFonts w:eastAsia="Times New Roman"/>
                <w:szCs w:val="24"/>
                <w:lang w:val="en-GB" w:bidi="ar-DZ"/>
              </w:rPr>
              <w:t xml:space="preserve">Application Programming Interface </w:t>
            </w:r>
          </w:p>
        </w:tc>
      </w:tr>
      <w:tr w:rsidR="00BC5AD7" w:rsidRPr="00320C88" w14:paraId="60BB8ACC" w14:textId="77777777" w:rsidTr="00BC5AD7">
        <w:tc>
          <w:tcPr>
            <w:tcW w:w="1252" w:type="dxa"/>
          </w:tcPr>
          <w:p w14:paraId="0B816027" w14:textId="77777777" w:rsidR="00BC5AD7" w:rsidRPr="00BC5AD7" w:rsidRDefault="00BC5AD7" w:rsidP="001D41B4">
            <w:r w:rsidRPr="006303FA">
              <w:t xml:space="preserve">CAS </w:t>
            </w:r>
          </w:p>
        </w:tc>
        <w:tc>
          <w:tcPr>
            <w:tcW w:w="8279" w:type="dxa"/>
          </w:tcPr>
          <w:p w14:paraId="7D527E13" w14:textId="77777777" w:rsidR="00BC5AD7" w:rsidRPr="00320C88" w:rsidRDefault="00BC5AD7" w:rsidP="001D41B4">
            <w:pPr>
              <w:rPr>
                <w:rFonts w:eastAsia="Times New Roman"/>
                <w:szCs w:val="24"/>
                <w:lang w:val="en-GB" w:bidi="ar-DZ"/>
              </w:rPr>
            </w:pPr>
            <w:r w:rsidRPr="00BC5AD7">
              <w:rPr>
                <w:rFonts w:eastAsia="Times New Roman"/>
                <w:szCs w:val="24"/>
                <w:lang w:val="en-GB" w:bidi="ar-DZ"/>
              </w:rPr>
              <w:t xml:space="preserve">Conditional Access System </w:t>
            </w:r>
          </w:p>
        </w:tc>
      </w:tr>
      <w:tr w:rsidR="00BC5AD7" w:rsidRPr="00320C88" w14:paraId="379C882E" w14:textId="77777777" w:rsidTr="00BC5AD7">
        <w:tc>
          <w:tcPr>
            <w:tcW w:w="1252" w:type="dxa"/>
          </w:tcPr>
          <w:p w14:paraId="15C8A388" w14:textId="77777777" w:rsidR="00BC5AD7" w:rsidRPr="00BC5AD7" w:rsidRDefault="00BC5AD7" w:rsidP="001D41B4">
            <w:r w:rsidRPr="006303FA">
              <w:t xml:space="preserve">DB </w:t>
            </w:r>
          </w:p>
        </w:tc>
        <w:tc>
          <w:tcPr>
            <w:tcW w:w="8279" w:type="dxa"/>
          </w:tcPr>
          <w:p w14:paraId="4D364FB4"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Database </w:t>
            </w:r>
          </w:p>
        </w:tc>
      </w:tr>
      <w:tr w:rsidR="00BC5AD7" w:rsidRPr="00320C88" w14:paraId="717B1806" w14:textId="77777777" w:rsidTr="00BC5AD7">
        <w:tc>
          <w:tcPr>
            <w:tcW w:w="1252" w:type="dxa"/>
          </w:tcPr>
          <w:p w14:paraId="0B2113BF" w14:textId="77777777" w:rsidR="00BC5AD7" w:rsidRPr="00BC5AD7" w:rsidRDefault="00BC5AD7" w:rsidP="001D41B4">
            <w:r w:rsidRPr="006303FA">
              <w:t xml:space="preserve">DPO </w:t>
            </w:r>
          </w:p>
        </w:tc>
        <w:tc>
          <w:tcPr>
            <w:tcW w:w="8279" w:type="dxa"/>
          </w:tcPr>
          <w:p w14:paraId="0EFF415C"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Distribution Platform Operator </w:t>
            </w:r>
          </w:p>
        </w:tc>
      </w:tr>
      <w:tr w:rsidR="00BC5AD7" w:rsidRPr="00320C88" w14:paraId="07F177E6" w14:textId="77777777" w:rsidTr="00BC5AD7">
        <w:tc>
          <w:tcPr>
            <w:tcW w:w="1252" w:type="dxa"/>
          </w:tcPr>
          <w:p w14:paraId="1A558176" w14:textId="77777777" w:rsidR="00BC5AD7" w:rsidRPr="00BC5AD7" w:rsidRDefault="00BC5AD7" w:rsidP="001D41B4">
            <w:r w:rsidRPr="006303FA">
              <w:t>DTH</w:t>
            </w:r>
          </w:p>
        </w:tc>
        <w:tc>
          <w:tcPr>
            <w:tcW w:w="8279" w:type="dxa"/>
          </w:tcPr>
          <w:p w14:paraId="5D545944" w14:textId="77777777" w:rsidR="00BC5AD7" w:rsidRDefault="00BC5AD7" w:rsidP="001D41B4">
            <w:pPr>
              <w:rPr>
                <w:rFonts w:eastAsia="Times New Roman"/>
                <w:szCs w:val="24"/>
                <w:lang w:val="en-GB" w:bidi="ar-DZ"/>
              </w:rPr>
            </w:pPr>
            <w:r w:rsidRPr="00BC5AD7">
              <w:rPr>
                <w:rFonts w:eastAsia="Times New Roman"/>
                <w:szCs w:val="24"/>
                <w:lang w:val="en-GB" w:bidi="ar-DZ"/>
              </w:rPr>
              <w:t>Direct To Home</w:t>
            </w:r>
          </w:p>
        </w:tc>
      </w:tr>
      <w:tr w:rsidR="00BC5AD7" w:rsidRPr="00320C88" w14:paraId="03FB8338" w14:textId="77777777" w:rsidTr="00BC5AD7">
        <w:tc>
          <w:tcPr>
            <w:tcW w:w="1252" w:type="dxa"/>
          </w:tcPr>
          <w:p w14:paraId="55915F23" w14:textId="77777777" w:rsidR="00BC5AD7" w:rsidRPr="00BC5AD7" w:rsidRDefault="00BC5AD7" w:rsidP="001D41B4">
            <w:r w:rsidRPr="006303FA">
              <w:t xml:space="preserve">EPG </w:t>
            </w:r>
          </w:p>
        </w:tc>
        <w:tc>
          <w:tcPr>
            <w:tcW w:w="8279" w:type="dxa"/>
          </w:tcPr>
          <w:p w14:paraId="44FB9E7A"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Electronic Programme Guide </w:t>
            </w:r>
          </w:p>
        </w:tc>
      </w:tr>
      <w:tr w:rsidR="00BC5AD7" w:rsidRPr="00320C88" w14:paraId="38953F05" w14:textId="77777777" w:rsidTr="00BC5AD7">
        <w:tc>
          <w:tcPr>
            <w:tcW w:w="1252" w:type="dxa"/>
          </w:tcPr>
          <w:p w14:paraId="62E5A71A" w14:textId="77777777" w:rsidR="00BC5AD7" w:rsidRPr="00BC5AD7" w:rsidRDefault="00BC5AD7" w:rsidP="001D41B4">
            <w:r w:rsidRPr="006303FA">
              <w:t xml:space="preserve">FP </w:t>
            </w:r>
          </w:p>
        </w:tc>
        <w:tc>
          <w:tcPr>
            <w:tcW w:w="8279" w:type="dxa"/>
          </w:tcPr>
          <w:p w14:paraId="1F486D49"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Finger Printing </w:t>
            </w:r>
          </w:p>
        </w:tc>
      </w:tr>
      <w:tr w:rsidR="00BC5AD7" w:rsidRPr="00320C88" w14:paraId="1BF81A0F" w14:textId="77777777" w:rsidTr="00BC5AD7">
        <w:tc>
          <w:tcPr>
            <w:tcW w:w="1252" w:type="dxa"/>
          </w:tcPr>
          <w:p w14:paraId="509F70D1" w14:textId="77777777" w:rsidR="00BC5AD7" w:rsidRPr="00BC5AD7" w:rsidRDefault="00BC5AD7" w:rsidP="001D41B4">
            <w:r w:rsidRPr="006303FA">
              <w:t xml:space="preserve">FTA </w:t>
            </w:r>
          </w:p>
        </w:tc>
        <w:tc>
          <w:tcPr>
            <w:tcW w:w="8279" w:type="dxa"/>
          </w:tcPr>
          <w:p w14:paraId="0FB7DF24"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Free-To-Air </w:t>
            </w:r>
          </w:p>
        </w:tc>
      </w:tr>
      <w:tr w:rsidR="00BC5AD7" w:rsidRPr="00320C88" w14:paraId="53A07151" w14:textId="77777777" w:rsidTr="00BC5AD7">
        <w:tc>
          <w:tcPr>
            <w:tcW w:w="1252" w:type="dxa"/>
          </w:tcPr>
          <w:p w14:paraId="180C6AD9" w14:textId="77777777" w:rsidR="00BC5AD7" w:rsidRPr="00BC5AD7" w:rsidRDefault="00BC5AD7" w:rsidP="001D41B4">
            <w:r w:rsidRPr="006303FA">
              <w:t>HITS</w:t>
            </w:r>
          </w:p>
        </w:tc>
        <w:tc>
          <w:tcPr>
            <w:tcW w:w="8279" w:type="dxa"/>
          </w:tcPr>
          <w:p w14:paraId="2F6BBF8E" w14:textId="77777777" w:rsidR="00BC5AD7" w:rsidRDefault="00BC5AD7" w:rsidP="001D41B4">
            <w:pPr>
              <w:rPr>
                <w:rFonts w:eastAsia="Times New Roman"/>
                <w:szCs w:val="24"/>
                <w:lang w:val="en-GB" w:bidi="ar-DZ"/>
              </w:rPr>
            </w:pPr>
            <w:r w:rsidRPr="00BC5AD7">
              <w:rPr>
                <w:rFonts w:eastAsia="Times New Roman"/>
                <w:szCs w:val="24"/>
                <w:lang w:val="en-GB" w:bidi="ar-DZ"/>
              </w:rPr>
              <w:t>Headend In The Sky</w:t>
            </w:r>
          </w:p>
        </w:tc>
      </w:tr>
      <w:tr w:rsidR="00BC5AD7" w:rsidRPr="00320C88" w14:paraId="58981606" w14:textId="77777777" w:rsidTr="00BC5AD7">
        <w:tc>
          <w:tcPr>
            <w:tcW w:w="1252" w:type="dxa"/>
          </w:tcPr>
          <w:p w14:paraId="4D281C3F" w14:textId="77777777" w:rsidR="00BC5AD7" w:rsidRPr="00BC5AD7" w:rsidRDefault="00BC5AD7" w:rsidP="001D41B4">
            <w:r w:rsidRPr="006303FA">
              <w:t>IPTV</w:t>
            </w:r>
          </w:p>
        </w:tc>
        <w:tc>
          <w:tcPr>
            <w:tcW w:w="8279" w:type="dxa"/>
          </w:tcPr>
          <w:p w14:paraId="16D08557" w14:textId="77777777" w:rsidR="00BC5AD7" w:rsidRDefault="00BC5AD7" w:rsidP="001D41B4">
            <w:pPr>
              <w:rPr>
                <w:rFonts w:eastAsia="Times New Roman"/>
                <w:szCs w:val="24"/>
                <w:lang w:val="en-GB" w:bidi="ar-DZ"/>
              </w:rPr>
            </w:pPr>
            <w:r w:rsidRPr="00BC5AD7">
              <w:rPr>
                <w:rFonts w:eastAsia="Times New Roman"/>
                <w:szCs w:val="24"/>
                <w:lang w:val="en-GB" w:bidi="ar-DZ"/>
              </w:rPr>
              <w:t>Internet Protocol Television</w:t>
            </w:r>
          </w:p>
        </w:tc>
      </w:tr>
      <w:tr w:rsidR="00BC5AD7" w:rsidRPr="00320C88" w14:paraId="510E1F81" w14:textId="77777777" w:rsidTr="00BC5AD7">
        <w:tc>
          <w:tcPr>
            <w:tcW w:w="1252" w:type="dxa"/>
          </w:tcPr>
          <w:p w14:paraId="5D91BF97" w14:textId="77777777" w:rsidR="00BC5AD7" w:rsidRPr="00BC5AD7" w:rsidRDefault="00BC5AD7" w:rsidP="001D41B4">
            <w:r w:rsidRPr="006303FA">
              <w:t xml:space="preserve">LCN </w:t>
            </w:r>
          </w:p>
        </w:tc>
        <w:tc>
          <w:tcPr>
            <w:tcW w:w="8279" w:type="dxa"/>
          </w:tcPr>
          <w:p w14:paraId="3B6FF4C6"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Logical Channel Number </w:t>
            </w:r>
          </w:p>
        </w:tc>
      </w:tr>
      <w:tr w:rsidR="00BC5AD7" w:rsidRPr="00320C88" w14:paraId="619E08AB" w14:textId="77777777" w:rsidTr="00BC5AD7">
        <w:tc>
          <w:tcPr>
            <w:tcW w:w="1252" w:type="dxa"/>
          </w:tcPr>
          <w:p w14:paraId="25DB6DF5" w14:textId="77777777" w:rsidR="00BC5AD7" w:rsidRPr="00BC5AD7" w:rsidRDefault="00BC5AD7" w:rsidP="001D41B4">
            <w:r w:rsidRPr="006303FA">
              <w:t xml:space="preserve">OTA </w:t>
            </w:r>
          </w:p>
        </w:tc>
        <w:tc>
          <w:tcPr>
            <w:tcW w:w="8279" w:type="dxa"/>
          </w:tcPr>
          <w:p w14:paraId="6E161E87"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Over-The-Air </w:t>
            </w:r>
          </w:p>
        </w:tc>
      </w:tr>
      <w:tr w:rsidR="00BC5AD7" w:rsidRPr="00320C88" w14:paraId="57A9C136" w14:textId="77777777" w:rsidTr="00BC5AD7">
        <w:tc>
          <w:tcPr>
            <w:tcW w:w="1252" w:type="dxa"/>
          </w:tcPr>
          <w:p w14:paraId="06BF6A0E" w14:textId="77777777" w:rsidR="00BC5AD7" w:rsidRPr="00BC5AD7" w:rsidRDefault="00BC5AD7" w:rsidP="001D41B4">
            <w:r w:rsidRPr="006303FA">
              <w:t xml:space="preserve">OTT </w:t>
            </w:r>
          </w:p>
        </w:tc>
        <w:tc>
          <w:tcPr>
            <w:tcW w:w="8279" w:type="dxa"/>
          </w:tcPr>
          <w:p w14:paraId="78545E12"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Over-The-Top </w:t>
            </w:r>
          </w:p>
        </w:tc>
      </w:tr>
      <w:tr w:rsidR="00BC5AD7" w:rsidRPr="00320C88" w14:paraId="2D18F189" w14:textId="77777777" w:rsidTr="00BC5AD7">
        <w:tc>
          <w:tcPr>
            <w:tcW w:w="1252" w:type="dxa"/>
          </w:tcPr>
          <w:p w14:paraId="26662B61" w14:textId="77777777" w:rsidR="00BC5AD7" w:rsidRPr="00BC5AD7" w:rsidRDefault="00BC5AD7" w:rsidP="001D41B4">
            <w:r w:rsidRPr="006303FA">
              <w:t xml:space="preserve">PIN </w:t>
            </w:r>
          </w:p>
        </w:tc>
        <w:tc>
          <w:tcPr>
            <w:tcW w:w="8279" w:type="dxa"/>
          </w:tcPr>
          <w:p w14:paraId="389AFE42"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Postal Index Number </w:t>
            </w:r>
          </w:p>
        </w:tc>
      </w:tr>
      <w:tr w:rsidR="00BC5AD7" w:rsidRPr="00320C88" w14:paraId="0F2C2536" w14:textId="77777777" w:rsidTr="00BC5AD7">
        <w:tc>
          <w:tcPr>
            <w:tcW w:w="1252" w:type="dxa"/>
          </w:tcPr>
          <w:p w14:paraId="30F6DA28" w14:textId="77777777" w:rsidR="00BC5AD7" w:rsidRPr="00BC5AD7" w:rsidRDefault="00BC5AD7" w:rsidP="001D41B4">
            <w:r w:rsidRPr="006303FA">
              <w:t>SLA</w:t>
            </w:r>
          </w:p>
        </w:tc>
        <w:tc>
          <w:tcPr>
            <w:tcW w:w="8279" w:type="dxa"/>
          </w:tcPr>
          <w:p w14:paraId="091BEBA7"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Service-Level Arrangement </w:t>
            </w:r>
          </w:p>
        </w:tc>
      </w:tr>
      <w:tr w:rsidR="00BC5AD7" w:rsidRPr="00320C88" w14:paraId="1E2C11F8" w14:textId="77777777" w:rsidTr="00BC5AD7">
        <w:tc>
          <w:tcPr>
            <w:tcW w:w="1252" w:type="dxa"/>
          </w:tcPr>
          <w:p w14:paraId="2B9C3D4B" w14:textId="77777777" w:rsidR="00BC5AD7" w:rsidRPr="00BC5AD7" w:rsidRDefault="00BC5AD7" w:rsidP="001D41B4">
            <w:r w:rsidRPr="006303FA">
              <w:t xml:space="preserve">SMS </w:t>
            </w:r>
          </w:p>
        </w:tc>
        <w:tc>
          <w:tcPr>
            <w:tcW w:w="8279" w:type="dxa"/>
          </w:tcPr>
          <w:p w14:paraId="23E83453"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Subscriber Management System </w:t>
            </w:r>
          </w:p>
        </w:tc>
      </w:tr>
      <w:tr w:rsidR="00BC5AD7" w:rsidRPr="00320C88" w14:paraId="6FD565B9" w14:textId="77777777" w:rsidTr="00BC5AD7">
        <w:tc>
          <w:tcPr>
            <w:tcW w:w="1252" w:type="dxa"/>
          </w:tcPr>
          <w:p w14:paraId="1BBA2B51" w14:textId="77777777" w:rsidR="00BC5AD7" w:rsidRPr="00BC5AD7" w:rsidRDefault="00BC5AD7" w:rsidP="001D41B4">
            <w:r w:rsidRPr="006303FA">
              <w:t xml:space="preserve">STB </w:t>
            </w:r>
          </w:p>
        </w:tc>
        <w:tc>
          <w:tcPr>
            <w:tcW w:w="8279" w:type="dxa"/>
          </w:tcPr>
          <w:p w14:paraId="501C7C32"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Set Top Box </w:t>
            </w:r>
          </w:p>
        </w:tc>
      </w:tr>
      <w:tr w:rsidR="00BC5AD7" w:rsidRPr="00320C88" w14:paraId="002A0C28" w14:textId="77777777" w:rsidTr="00BC5AD7">
        <w:tc>
          <w:tcPr>
            <w:tcW w:w="1252" w:type="dxa"/>
          </w:tcPr>
          <w:p w14:paraId="68AC690F" w14:textId="77777777" w:rsidR="00BC5AD7" w:rsidRPr="00BC5AD7" w:rsidRDefault="00BC5AD7" w:rsidP="001D41B4">
            <w:r w:rsidRPr="006303FA">
              <w:t xml:space="preserve">TEC </w:t>
            </w:r>
          </w:p>
        </w:tc>
        <w:tc>
          <w:tcPr>
            <w:tcW w:w="8279" w:type="dxa"/>
          </w:tcPr>
          <w:p w14:paraId="39475238"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Telecommunication Engineering Centre </w:t>
            </w:r>
          </w:p>
        </w:tc>
      </w:tr>
      <w:tr w:rsidR="00BC5AD7" w:rsidRPr="00320C88" w14:paraId="4EEDC5A6" w14:textId="77777777" w:rsidTr="00BC5AD7">
        <w:tc>
          <w:tcPr>
            <w:tcW w:w="1252" w:type="dxa"/>
          </w:tcPr>
          <w:p w14:paraId="68211DE4" w14:textId="77777777" w:rsidR="00BC5AD7" w:rsidRPr="00BC5AD7" w:rsidRDefault="00BC5AD7" w:rsidP="001D41B4">
            <w:r w:rsidRPr="006303FA">
              <w:lastRenderedPageBreak/>
              <w:t xml:space="preserve">TRAI </w:t>
            </w:r>
          </w:p>
        </w:tc>
        <w:tc>
          <w:tcPr>
            <w:tcW w:w="8279" w:type="dxa"/>
          </w:tcPr>
          <w:p w14:paraId="598498FB"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Telecom Regulatory Authority of India </w:t>
            </w:r>
          </w:p>
        </w:tc>
      </w:tr>
      <w:tr w:rsidR="00BC5AD7" w:rsidRPr="00320C88" w14:paraId="7F86F3F3" w14:textId="77777777" w:rsidTr="00BC5AD7">
        <w:tc>
          <w:tcPr>
            <w:tcW w:w="1252" w:type="dxa"/>
          </w:tcPr>
          <w:p w14:paraId="12C463CC" w14:textId="77777777" w:rsidR="00BC5AD7" w:rsidRPr="00BC5AD7" w:rsidRDefault="00BC5AD7" w:rsidP="001D41B4">
            <w:r w:rsidRPr="006303FA">
              <w:t xml:space="preserve">UA </w:t>
            </w:r>
          </w:p>
        </w:tc>
        <w:tc>
          <w:tcPr>
            <w:tcW w:w="8279" w:type="dxa"/>
          </w:tcPr>
          <w:p w14:paraId="13355191"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Unique Access </w:t>
            </w:r>
          </w:p>
        </w:tc>
      </w:tr>
      <w:tr w:rsidR="00BC5AD7" w:rsidRPr="00320C88" w14:paraId="67D98E6C" w14:textId="77777777" w:rsidTr="00BC5AD7">
        <w:tc>
          <w:tcPr>
            <w:tcW w:w="1252" w:type="dxa"/>
          </w:tcPr>
          <w:p w14:paraId="7749AE08" w14:textId="77777777" w:rsidR="00BC5AD7" w:rsidRPr="00BC5AD7" w:rsidRDefault="00BC5AD7" w:rsidP="001D41B4">
            <w:r w:rsidRPr="006303FA">
              <w:t xml:space="preserve">UI </w:t>
            </w:r>
          </w:p>
        </w:tc>
        <w:tc>
          <w:tcPr>
            <w:tcW w:w="8279" w:type="dxa"/>
          </w:tcPr>
          <w:p w14:paraId="60A65361" w14:textId="77777777" w:rsidR="00BC5AD7" w:rsidRDefault="00BC5AD7" w:rsidP="001D41B4">
            <w:pPr>
              <w:rPr>
                <w:rFonts w:eastAsia="Times New Roman"/>
                <w:szCs w:val="24"/>
                <w:lang w:val="en-GB" w:bidi="ar-DZ"/>
              </w:rPr>
            </w:pPr>
            <w:r w:rsidRPr="00BC5AD7">
              <w:rPr>
                <w:rFonts w:eastAsia="Times New Roman"/>
                <w:szCs w:val="24"/>
                <w:lang w:val="en-GB" w:bidi="ar-DZ"/>
              </w:rPr>
              <w:t xml:space="preserve">User Interface </w:t>
            </w:r>
          </w:p>
        </w:tc>
      </w:tr>
      <w:tr w:rsidR="00BC5AD7" w:rsidRPr="00320C88" w14:paraId="4F12B9C0" w14:textId="77777777" w:rsidTr="00BC5AD7">
        <w:tc>
          <w:tcPr>
            <w:tcW w:w="1252" w:type="dxa"/>
          </w:tcPr>
          <w:p w14:paraId="2039AB70" w14:textId="77777777" w:rsidR="00BC5AD7" w:rsidRPr="00BC5AD7" w:rsidRDefault="00BC5AD7" w:rsidP="001D41B4">
            <w:r w:rsidRPr="006303FA">
              <w:t>VC</w:t>
            </w:r>
          </w:p>
        </w:tc>
        <w:tc>
          <w:tcPr>
            <w:tcW w:w="8279" w:type="dxa"/>
          </w:tcPr>
          <w:p w14:paraId="5F72B83C" w14:textId="77777777" w:rsidR="00BC5AD7" w:rsidRDefault="00BC5AD7" w:rsidP="001D41B4">
            <w:pPr>
              <w:rPr>
                <w:rFonts w:eastAsia="Times New Roman"/>
                <w:szCs w:val="24"/>
                <w:lang w:val="en-GB" w:bidi="ar-DZ"/>
              </w:rPr>
            </w:pPr>
            <w:r w:rsidRPr="00BC5AD7">
              <w:rPr>
                <w:rFonts w:eastAsia="Times New Roman"/>
                <w:szCs w:val="24"/>
                <w:lang w:val="en-GB" w:bidi="ar-DZ"/>
              </w:rPr>
              <w:t>Viewing Card</w:t>
            </w:r>
          </w:p>
        </w:tc>
      </w:tr>
      <w:tr w:rsidR="00BC5AD7" w:rsidRPr="00320C88" w14:paraId="0AB8CFED" w14:textId="77777777" w:rsidTr="00BC5AD7">
        <w:tc>
          <w:tcPr>
            <w:tcW w:w="1252" w:type="dxa"/>
          </w:tcPr>
          <w:p w14:paraId="37BF3D4D" w14:textId="77777777" w:rsidR="00BC5AD7" w:rsidRPr="006303FA" w:rsidRDefault="00BC5AD7" w:rsidP="001D41B4"/>
        </w:tc>
        <w:tc>
          <w:tcPr>
            <w:tcW w:w="8279" w:type="dxa"/>
          </w:tcPr>
          <w:p w14:paraId="3E9F9235" w14:textId="77777777" w:rsidR="00BC5AD7" w:rsidRPr="00BC5AD7" w:rsidRDefault="00BC5AD7" w:rsidP="001D41B4">
            <w:pPr>
              <w:rPr>
                <w:rFonts w:eastAsia="Times New Roman"/>
                <w:szCs w:val="24"/>
                <w:lang w:val="en-GB" w:bidi="ar-DZ"/>
              </w:rPr>
            </w:pPr>
          </w:p>
        </w:tc>
      </w:tr>
    </w:tbl>
    <w:p w14:paraId="5332A604" w14:textId="64C8EBE4" w:rsidR="00467172" w:rsidRPr="00467172" w:rsidRDefault="00FC637B" w:rsidP="00FC637B">
      <w:pPr>
        <w:pStyle w:val="Heading1"/>
        <w:rPr>
          <w:lang w:bidi="ar-DZ"/>
        </w:rPr>
      </w:pPr>
      <w:r w:rsidRPr="00FC637B">
        <w:t xml:space="preserve"> </w:t>
      </w:r>
      <w:r w:rsidRPr="00FC637B">
        <w:rPr>
          <w:lang w:bidi="ar-DZ"/>
        </w:rPr>
        <w:t>Background of CAS</w:t>
      </w:r>
    </w:p>
    <w:p w14:paraId="2F5FFA7F" w14:textId="600E3C3E" w:rsidR="008128D9" w:rsidRDefault="00B52DDB" w:rsidP="00E84F6D">
      <w:pPr>
        <w:jc w:val="both"/>
      </w:pPr>
      <w:r w:rsidRPr="00B52DDB">
        <w:t xml:space="preserve">Most countries have implemented Digital Addressable Systems (DAS) for distribution platforms such as Cable TV, Direct to Home (DTH), Internet Protocol Television (IPTV), and Headend </w:t>
      </w:r>
      <w:proofErr w:type="gramStart"/>
      <w:r w:rsidRPr="00B52DDB">
        <w:t>In</w:t>
      </w:r>
      <w:proofErr w:type="gramEnd"/>
      <w:r w:rsidRPr="00B52DDB">
        <w:t xml:space="preserve"> The Sky (HITS). DAS enables subscribers to have a choice and option to select their channels and packages. Conditional Access System (CAS) and Subscriber Management System (SMS) are integral parts of a DAS environment. While CAS is responsible for encrypting the content and its delivery in a secure and encrypted manner only to authorized subscribers, SMS handles the subscriber management functions. The quality of service depends on the CAS and SMS systems deployed by the Distribution Platform Owner (DPO). Since the content providers and broadcasters have no control over the CAS and SMS, as these are deployed at the DPO end, they often complain about the loss of revenue due to various malpractices, such as under-reporting of subscriber base, distribution of channels to unauthorized users, and content piracy. Therefore, it is necessary to frame benchmarks for the CAS systems, prescribing technical specifications focusing on functional requirements to ensure factual reporting of subscriber-base and protected delivery of content to authorized subscribers. Creating a framework that prevents the deployment of sub-standard CAS will bring preventive control from potential threats and revenue losses arising due to the vulnerability of such systems, bring economic efficiency, improve quality of service, and improve the end-consumer experience. </w:t>
      </w:r>
    </w:p>
    <w:p w14:paraId="32D6BA68" w14:textId="77777777" w:rsidR="008128D9" w:rsidRDefault="008128D9" w:rsidP="008128D9">
      <w:pPr>
        <w:pStyle w:val="Heading1"/>
        <w:rPr>
          <w:lang w:bidi="ar-DZ"/>
        </w:rPr>
      </w:pPr>
      <w:bookmarkStart w:id="22" w:name="_Toc132124621"/>
      <w:r>
        <w:rPr>
          <w:lang w:bidi="ar-DZ"/>
        </w:rPr>
        <w:t>Service Scenario</w:t>
      </w:r>
      <w:bookmarkEnd w:id="22"/>
    </w:p>
    <w:p w14:paraId="08B93144" w14:textId="2F82F913" w:rsidR="00BC5AD7" w:rsidRDefault="00BC5AD7" w:rsidP="00BC5AD7">
      <w:pPr>
        <w:jc w:val="both"/>
      </w:pPr>
      <w:r>
        <w:t xml:space="preserve">Conditional access systems are an important and integral part of the pay tv broadcast and cable environment. The Distribution platforms use Conditional Access (CAS) to ensure that content is securely encrypted and is available to the authorized </w:t>
      </w:r>
      <w:r w:rsidR="005624A6">
        <w:t>subscribers.</w:t>
      </w:r>
      <w:r>
        <w:t xml:space="preserve"> Subscriber Management System (SMS) is another key link between the Content provisioning to the authorized </w:t>
      </w:r>
      <w:r w:rsidR="005624A6">
        <w:t>subscribers,</w:t>
      </w:r>
      <w:r>
        <w:t xml:space="preserve"> Customer Relations Management System of the Distribution platform and payment to the pay tv content providers based on the numbers of the subscribers authorized to watch their content. The quality of service depends on the CAS and SMS systems deployed by the Distribution Platform Owner (DPO).  </w:t>
      </w:r>
    </w:p>
    <w:p w14:paraId="24037211" w14:textId="020D5163" w:rsidR="005624A6" w:rsidRDefault="00BC5AD7" w:rsidP="00BC5AD7">
      <w:pPr>
        <w:jc w:val="both"/>
      </w:pPr>
      <w:r>
        <w:t xml:space="preserve">In any market there are number of CAS and SMS solutions deployed and it is a need that a frame work be developed which ensures that all the CAS and SMS solutions perform a minimum basic requirement. </w:t>
      </w:r>
    </w:p>
    <w:p w14:paraId="19B45815" w14:textId="77777777" w:rsidR="005624A6" w:rsidRDefault="005624A6" w:rsidP="005624A6">
      <w:pPr>
        <w:keepNext/>
        <w:jc w:val="center"/>
      </w:pPr>
      <w:r w:rsidRPr="00F814D5">
        <w:rPr>
          <w:noProof/>
          <w:sz w:val="20"/>
          <w:lang w:eastAsia="en-US" w:bidi="hi-IN"/>
        </w:rPr>
        <w:lastRenderedPageBreak/>
        <w:drawing>
          <wp:inline distT="0" distB="0" distL="0" distR="0" wp14:anchorId="0C2D81A8" wp14:editId="616F2922">
            <wp:extent cx="5660441" cy="2943026"/>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2630" cy="3006555"/>
                    </a:xfrm>
                    <a:prstGeom prst="rect">
                      <a:avLst/>
                    </a:prstGeom>
                    <a:noFill/>
                    <a:ln>
                      <a:noFill/>
                    </a:ln>
                  </pic:spPr>
                </pic:pic>
              </a:graphicData>
            </a:graphic>
          </wp:inline>
        </w:drawing>
      </w:r>
    </w:p>
    <w:p w14:paraId="53F7E6EE" w14:textId="53ABD88F" w:rsidR="005624A6" w:rsidRDefault="005624A6" w:rsidP="005624A6">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r w:rsidRPr="006C532C">
        <w:t>Relationship of Key Players in a Pay TV Ecosystem</w:t>
      </w:r>
      <w:r>
        <w:rPr>
          <w:noProof/>
        </w:rPr>
        <w:t xml:space="preserve"> (Source: TRAI)</w:t>
      </w:r>
    </w:p>
    <w:p w14:paraId="6710D0F0" w14:textId="77777777" w:rsidR="008128D9" w:rsidRDefault="008128D9" w:rsidP="005624A6">
      <w:pPr>
        <w:jc w:val="both"/>
      </w:pPr>
    </w:p>
    <w:p w14:paraId="01B331B9" w14:textId="61467559" w:rsidR="005624A6" w:rsidRDefault="005624A6" w:rsidP="005624A6">
      <w:pPr>
        <w:jc w:val="both"/>
      </w:pPr>
      <w:r>
        <w:t xml:space="preserve">Distribution platforms depend on various subsystem (refer fig 1) and have a relationship and dependency not only for a smooth operation but also for the introduction of the newer features, meeting regulatory and business needs and also keep the system fool proof. </w:t>
      </w:r>
    </w:p>
    <w:p w14:paraId="52874A17" w14:textId="38101F5D" w:rsidR="005624A6" w:rsidRDefault="005624A6" w:rsidP="005624A6">
      <w:pPr>
        <w:jc w:val="both"/>
      </w:pPr>
      <w:r>
        <w:t xml:space="preserve">By implementation of a CAS and SMS solution which does not meets the minimum required criteria and functionalities can lead to </w:t>
      </w:r>
    </w:p>
    <w:p w14:paraId="2B3243ED" w14:textId="59905899" w:rsidR="005624A6" w:rsidRDefault="00FC637B" w:rsidP="005624A6">
      <w:pPr>
        <w:jc w:val="both"/>
      </w:pPr>
      <w:proofErr w:type="spellStart"/>
      <w:r>
        <w:t>i</w:t>
      </w:r>
      <w:proofErr w:type="spellEnd"/>
      <w:r w:rsidR="005624A6">
        <w:tab/>
        <w:t>The CAS and SMS providers are unable maintain and upgrade the products /offerings to the subscribers to meet the growing business requirements</w:t>
      </w:r>
    </w:p>
    <w:p w14:paraId="4264B756" w14:textId="11A3CD5C" w:rsidR="005624A6" w:rsidRDefault="00FC637B" w:rsidP="005624A6">
      <w:pPr>
        <w:jc w:val="both"/>
      </w:pPr>
      <w:r>
        <w:t>ii</w:t>
      </w:r>
      <w:r w:rsidR="005624A6">
        <w:tab/>
        <w:t>Consumer choices can be limited as there are limitations on the products creations and provisions</w:t>
      </w:r>
    </w:p>
    <w:p w14:paraId="2CDA28B9" w14:textId="540A0BDA" w:rsidR="005624A6" w:rsidRDefault="00FC637B" w:rsidP="005624A6">
      <w:pPr>
        <w:jc w:val="both"/>
      </w:pPr>
      <w:r>
        <w:t>iii</w:t>
      </w:r>
      <w:r w:rsidR="005624A6">
        <w:tab/>
      </w:r>
      <w:proofErr w:type="gramStart"/>
      <w:r w:rsidR="005624A6">
        <w:t>The</w:t>
      </w:r>
      <w:proofErr w:type="gramEnd"/>
      <w:r w:rsidR="005624A6">
        <w:t xml:space="preserve"> invoice generation to the subscribers is not generated on time thus impacting the service provisioning to them.</w:t>
      </w:r>
    </w:p>
    <w:p w14:paraId="6608E412" w14:textId="77777777" w:rsidR="00EB1E61" w:rsidRDefault="00EB1E61" w:rsidP="005624A6">
      <w:pPr>
        <w:jc w:val="both"/>
      </w:pPr>
    </w:p>
    <w:p w14:paraId="1E120F91" w14:textId="77777777" w:rsidR="00B27C89" w:rsidRPr="00B27C89" w:rsidRDefault="00B27C89" w:rsidP="00B27C89">
      <w:pPr>
        <w:pStyle w:val="Heading1"/>
        <w:rPr>
          <w:lang w:bidi="ar-DZ"/>
        </w:rPr>
      </w:pPr>
      <w:bookmarkStart w:id="23" w:name="_Toc132124623"/>
      <w:r>
        <w:rPr>
          <w:lang w:bidi="ar-DZ"/>
        </w:rPr>
        <w:t>Use cases</w:t>
      </w:r>
      <w:bookmarkEnd w:id="23"/>
    </w:p>
    <w:p w14:paraId="05610493" w14:textId="4A8775B3" w:rsidR="008128D9" w:rsidRDefault="008128D9" w:rsidP="008128D9">
      <w:r>
        <w:t xml:space="preserve">Market </w:t>
      </w:r>
      <w:r w:rsidR="00353198">
        <w:t>s</w:t>
      </w:r>
      <w:r>
        <w:t xml:space="preserve">ystems need that CAS and SMS should enable a secure, safe systems which enable the content provider to give content without the fear of being redistributed in an unauthorized manner and the distribution platform gives a transparent and true numbers of its distribution. </w:t>
      </w:r>
    </w:p>
    <w:p w14:paraId="75F9383E" w14:textId="77777777" w:rsidR="008128D9" w:rsidRDefault="008128D9" w:rsidP="008128D9">
      <w:r>
        <w:t>All established solutions of CAS and SMS deploy advanced security to ensure that content is secure and the implementation is secure, however sometimes some exceptions are seen. This leads to the disruption of the services to the Distribution platforms as they do not get the content and subscribers are also not able to view the content. The content providers do not get the right due share of the revenue. It is sometimes seen that few DPO also take advantages of the shortcomings in the CAS and the SMS systems and take that route to shortchange the content provider.</w:t>
      </w:r>
    </w:p>
    <w:p w14:paraId="0DDCB83E" w14:textId="77777777" w:rsidR="00EA0F64" w:rsidRDefault="00EA0F64" w:rsidP="00E84F6D">
      <w:pPr>
        <w:jc w:val="both"/>
      </w:pPr>
      <w:r>
        <w:t>The CAS and SMS systems should comply as per below requirements.</w:t>
      </w:r>
    </w:p>
    <w:p w14:paraId="6794CFA1" w14:textId="1ABF06F3" w:rsidR="00EA0F64" w:rsidRDefault="006E75DA" w:rsidP="00E84F6D">
      <w:pPr>
        <w:jc w:val="both"/>
      </w:pPr>
      <w:r>
        <w:t xml:space="preserve">a) </w:t>
      </w:r>
      <w:r w:rsidR="00EA0F64">
        <w:t xml:space="preserve">CAS system through its user interface or application or direct command line interface shall not allow the </w:t>
      </w:r>
      <w:r w:rsidR="00EA0F64" w:rsidRPr="00F65E81">
        <w:t xml:space="preserve">DPO </w:t>
      </w:r>
      <w:r w:rsidR="00EA0F64">
        <w:t xml:space="preserve">to directly activate /deactivate STB /VC, channels, packages, create/modify/delete channels and/or packages, add, modify, delete subscriber, etc. The CAS must execute commands initiated from its designated SMS only.  </w:t>
      </w:r>
    </w:p>
    <w:p w14:paraId="184D6A2C" w14:textId="5E7EC260" w:rsidR="00EA0F64" w:rsidRDefault="006E75DA" w:rsidP="00E84F6D">
      <w:pPr>
        <w:jc w:val="both"/>
      </w:pPr>
      <w:r>
        <w:lastRenderedPageBreak/>
        <w:t xml:space="preserve">b) </w:t>
      </w:r>
      <w:r w:rsidR="00EA0F64" w:rsidRPr="00F65E81">
        <w:t>Historical logs of package creation and modifications along with date and time stamp should be available in CAS &amp; SMS.</w:t>
      </w:r>
    </w:p>
    <w:p w14:paraId="1F898256" w14:textId="02377DB4" w:rsidR="00EA0F64" w:rsidRDefault="006E75DA" w:rsidP="00E84F6D">
      <w:pPr>
        <w:jc w:val="both"/>
      </w:pPr>
      <w:r>
        <w:t xml:space="preserve">c) </w:t>
      </w:r>
      <w:r w:rsidR="00EA0F64">
        <w:t>Every individual channel should be available only on one unique LCN in the entire network, which includes the LCO networks as well. Channel descriptor should match the channel name. The same channel cannot be distributed in the entire network under another LCN and / or another channel descriptor or in unencrypted form.</w:t>
      </w:r>
    </w:p>
    <w:p w14:paraId="7959DC1B" w14:textId="7453980A" w:rsidR="00EA0F64" w:rsidRDefault="006E75DA" w:rsidP="00E84F6D">
      <w:pPr>
        <w:jc w:val="both"/>
      </w:pPr>
      <w:r>
        <w:t xml:space="preserve">d) </w:t>
      </w:r>
      <w:r w:rsidR="00EA0F64">
        <w:t>CAS &amp; SMS should able to handle in ala-carte mode all the channels distributed by the DPO.</w:t>
      </w:r>
    </w:p>
    <w:p w14:paraId="378824E0" w14:textId="5B2374A6" w:rsidR="00EA0F64" w:rsidRDefault="006E75DA" w:rsidP="00E84F6D">
      <w:pPr>
        <w:jc w:val="both"/>
      </w:pPr>
      <w:r>
        <w:t xml:space="preserve">e) </w:t>
      </w:r>
      <w:r w:rsidR="00EA0F64" w:rsidRPr="00F85914">
        <w:t>The CAS &amp; SMS shall be able to tag and blacklist VC and STB numbers that have been involved in piracy in the past to ensure that such VC or the STB cannot be re-deployed.</w:t>
      </w:r>
    </w:p>
    <w:p w14:paraId="54AE70C9" w14:textId="632A2D85" w:rsidR="00EA0F64" w:rsidRDefault="006E75DA" w:rsidP="00E84F6D">
      <w:pPr>
        <w:jc w:val="both"/>
      </w:pPr>
      <w:r>
        <w:t xml:space="preserve">f) </w:t>
      </w:r>
      <w:r w:rsidR="00EA0F64" w:rsidRPr="00EA0F64">
        <w:t>CAS system shall be capable of generating reports pertaining to the channel/ bouquet subscriptions and active/ deactivated subscribers, or any combination thereof; start and end date of the subscribers subscription per package / channel, viewing Card (VC) Number or virtual card number of the STB as the case may be. CAS shall share such report with SMS as a scheduled activity, and also upon request.</w:t>
      </w:r>
    </w:p>
    <w:p w14:paraId="00066631" w14:textId="77777777" w:rsidR="00FC637B" w:rsidRDefault="00FC637B" w:rsidP="00FC637B">
      <w:pPr>
        <w:pStyle w:val="Heading1"/>
        <w:rPr>
          <w:lang w:bidi="ar-DZ"/>
        </w:rPr>
      </w:pPr>
      <w:bookmarkStart w:id="24" w:name="_Toc132124624"/>
      <w:r w:rsidRPr="00FC637B">
        <w:rPr>
          <w:lang w:bidi="ar-DZ"/>
        </w:rPr>
        <w:t>Testbed preparations</w:t>
      </w:r>
    </w:p>
    <w:p w14:paraId="1A698968" w14:textId="6779C344" w:rsidR="00FC637B" w:rsidRDefault="00FC637B" w:rsidP="0022712E">
      <w:pPr>
        <w:pStyle w:val="ListParagraph"/>
        <w:ind w:left="0"/>
        <w:jc w:val="both"/>
      </w:pPr>
      <w:r>
        <w:t xml:space="preserve">To test the CAS, it is essential that the testing agency is able to simulate the right conditions of a </w:t>
      </w:r>
      <w:r w:rsidR="00ED0BBE">
        <w:t>network.</w:t>
      </w:r>
      <w:r>
        <w:t xml:space="preserve"> It should have Signal sources, encoders/transcoders, multiplexers (which can handle the CAS systems working in the region), upconverters, down convertors, a model SMS and relevant Set Top Boxes (STBs).</w:t>
      </w:r>
    </w:p>
    <w:p w14:paraId="5DC91479" w14:textId="77777777" w:rsidR="00FC637B" w:rsidRDefault="00FC637B" w:rsidP="00FC637B">
      <w:pPr>
        <w:pStyle w:val="ListParagraph"/>
        <w:ind w:left="284"/>
        <w:jc w:val="both"/>
      </w:pPr>
    </w:p>
    <w:p w14:paraId="062360EB" w14:textId="5556DF79" w:rsidR="00FC637B" w:rsidRDefault="00FC637B" w:rsidP="0022712E">
      <w:pPr>
        <w:pStyle w:val="ListParagraph"/>
        <w:ind w:left="0"/>
        <w:jc w:val="both"/>
      </w:pPr>
      <w:r>
        <w:t xml:space="preserve">The signal sources at the Headend at the test lab has to be configured to the MPEG2/MPGE4/H.264 or the H.265 encoders and same to be configured in the </w:t>
      </w:r>
      <w:r w:rsidR="00ED0BBE" w:rsidRPr="00ED0BBE">
        <w:t>Multiplexing equipment</w:t>
      </w:r>
      <w:r>
        <w:t xml:space="preserve">. </w:t>
      </w:r>
    </w:p>
    <w:p w14:paraId="1649CD9F" w14:textId="77777777" w:rsidR="00FC637B" w:rsidRDefault="00FC637B" w:rsidP="00FC637B">
      <w:pPr>
        <w:pStyle w:val="ListParagraph"/>
        <w:ind w:left="284"/>
        <w:jc w:val="both"/>
      </w:pPr>
    </w:p>
    <w:p w14:paraId="3CF7CF27" w14:textId="19DA8C51" w:rsidR="00FC637B" w:rsidRPr="00FC637B" w:rsidRDefault="00FC637B" w:rsidP="0022712E">
      <w:pPr>
        <w:pStyle w:val="ListParagraph"/>
        <w:ind w:left="0"/>
        <w:jc w:val="both"/>
        <w:rPr>
          <w:lang w:bidi="ar-DZ"/>
        </w:rPr>
      </w:pPr>
      <w:r>
        <w:t xml:space="preserve">The CAS has to be configured with the </w:t>
      </w:r>
      <w:r w:rsidR="006E75DA">
        <w:t xml:space="preserve">respective </w:t>
      </w:r>
      <w:bookmarkStart w:id="25" w:name="_Hlk133357109"/>
      <w:r>
        <w:t>Mu</w:t>
      </w:r>
      <w:r w:rsidR="006E75DA">
        <w:t xml:space="preserve">ltiplexing equipment </w:t>
      </w:r>
      <w:bookmarkEnd w:id="25"/>
      <w:r>
        <w:t>and the SMS system. The STBs to be put in the networks in the lab to test the features of the CAS.</w:t>
      </w:r>
      <w:r w:rsidRPr="00FC637B">
        <w:rPr>
          <w:lang w:bidi="ar-DZ"/>
        </w:rPr>
        <w:t xml:space="preserve"> </w:t>
      </w:r>
    </w:p>
    <w:p w14:paraId="4ECB1755" w14:textId="5D4158FA" w:rsidR="00FC637B" w:rsidRDefault="00FC637B" w:rsidP="00FC637B">
      <w:pPr>
        <w:pStyle w:val="Heading1"/>
        <w:rPr>
          <w:lang w:bidi="ar-DZ"/>
        </w:rPr>
      </w:pPr>
      <w:r w:rsidRPr="00FC637B">
        <w:rPr>
          <w:lang w:bidi="ar-DZ"/>
        </w:rPr>
        <w:t>Functional Requirements</w:t>
      </w:r>
    </w:p>
    <w:p w14:paraId="2EFF467D" w14:textId="033DAA46" w:rsidR="00FC637B" w:rsidRPr="00C12AE1" w:rsidRDefault="00FC637B" w:rsidP="00E84F6D">
      <w:pPr>
        <w:rPr>
          <w:lang w:bidi="ar-DZ"/>
        </w:rPr>
      </w:pPr>
      <w:r>
        <w:rPr>
          <w:lang w:val="en-GB" w:eastAsia="ja-JP" w:bidi="ar-DZ"/>
        </w:rPr>
        <w:t>The CAS shall meet the following functional requirements: -</w:t>
      </w:r>
    </w:p>
    <w:p w14:paraId="13FBDB7D" w14:textId="52680A47" w:rsidR="00FC637B" w:rsidRDefault="00FC637B" w:rsidP="00FC637B">
      <w:pPr>
        <w:pStyle w:val="Heading1"/>
        <w:numPr>
          <w:ilvl w:val="0"/>
          <w:numId w:val="31"/>
        </w:numPr>
        <w:ind w:left="284"/>
        <w:rPr>
          <w:lang w:bidi="ar-DZ"/>
        </w:rPr>
      </w:pPr>
      <w:r>
        <w:rPr>
          <w:lang w:bidi="ar-DZ"/>
        </w:rPr>
        <w:t xml:space="preserve">Log and Reporting </w:t>
      </w:r>
      <w:r w:rsidR="00473DEB">
        <w:rPr>
          <w:lang w:bidi="ar-DZ"/>
        </w:rPr>
        <w:t>Requirements: -</w:t>
      </w:r>
    </w:p>
    <w:p w14:paraId="1FA9EAE0" w14:textId="77777777" w:rsidR="00FC637B" w:rsidRDefault="00FC637B" w:rsidP="00FC637B">
      <w:pPr>
        <w:pStyle w:val="Heading1"/>
        <w:numPr>
          <w:ilvl w:val="0"/>
          <w:numId w:val="31"/>
        </w:numPr>
        <w:ind w:left="284"/>
        <w:rPr>
          <w:lang w:bidi="ar-DZ"/>
        </w:rPr>
      </w:pPr>
      <w:r w:rsidRPr="00FC637B">
        <w:rPr>
          <w:lang w:bidi="ar-DZ"/>
        </w:rPr>
        <w:t>CAS Database Requirements</w:t>
      </w:r>
    </w:p>
    <w:p w14:paraId="15AEEB4E" w14:textId="4B931653" w:rsidR="00FC637B" w:rsidRDefault="00FC637B" w:rsidP="00FC637B">
      <w:pPr>
        <w:pStyle w:val="Heading1"/>
        <w:numPr>
          <w:ilvl w:val="0"/>
          <w:numId w:val="31"/>
        </w:numPr>
        <w:ind w:left="284"/>
        <w:rPr>
          <w:lang w:bidi="ar-DZ"/>
        </w:rPr>
      </w:pPr>
      <w:r>
        <w:rPr>
          <w:lang w:bidi="ar-DZ"/>
        </w:rPr>
        <w:t>Security Requirements</w:t>
      </w:r>
    </w:p>
    <w:p w14:paraId="64CC4165" w14:textId="75A0A25B" w:rsidR="00FC637B" w:rsidRPr="00FC637B" w:rsidRDefault="00FC637B" w:rsidP="00E84F6D">
      <w:pPr>
        <w:pStyle w:val="ListParagraph"/>
        <w:numPr>
          <w:ilvl w:val="0"/>
          <w:numId w:val="31"/>
        </w:numPr>
        <w:ind w:left="284"/>
        <w:rPr>
          <w:lang w:bidi="ar-DZ"/>
        </w:rPr>
      </w:pPr>
      <w:r>
        <w:rPr>
          <w:lang w:bidi="ar-DZ"/>
        </w:rPr>
        <w:t>Service Requirements</w:t>
      </w:r>
    </w:p>
    <w:p w14:paraId="0E75BA30" w14:textId="4FAC2A0D" w:rsidR="00FC637B" w:rsidRDefault="00FC637B" w:rsidP="00FC637B">
      <w:pPr>
        <w:rPr>
          <w:lang w:val="en-GB" w:eastAsia="ja-JP" w:bidi="ar-DZ"/>
        </w:rPr>
      </w:pPr>
      <w:r>
        <w:rPr>
          <w:lang w:val="en-GB" w:eastAsia="ja-JP" w:bidi="ar-DZ"/>
        </w:rPr>
        <w:t xml:space="preserve">Detailed information on the above-mentioned functional requirements may </w:t>
      </w:r>
      <w:r w:rsidR="006E75DA">
        <w:rPr>
          <w:lang w:val="en-GB" w:eastAsia="ja-JP" w:bidi="ar-DZ"/>
        </w:rPr>
        <w:t xml:space="preserve">please </w:t>
      </w:r>
      <w:r>
        <w:rPr>
          <w:lang w:val="en-GB" w:eastAsia="ja-JP" w:bidi="ar-DZ"/>
        </w:rPr>
        <w:t xml:space="preserve">be </w:t>
      </w:r>
      <w:r w:rsidR="006E75DA">
        <w:rPr>
          <w:lang w:val="en-GB" w:eastAsia="ja-JP" w:bidi="ar-DZ"/>
        </w:rPr>
        <w:t xml:space="preserve">perused </w:t>
      </w:r>
      <w:r>
        <w:rPr>
          <w:lang w:val="en-GB" w:eastAsia="ja-JP" w:bidi="ar-DZ"/>
        </w:rPr>
        <w:t>in the J.FSR-REQ</w:t>
      </w:r>
      <w:r w:rsidR="00ED0BBE">
        <w:rPr>
          <w:lang w:val="en-GB" w:eastAsia="ja-JP" w:bidi="ar-DZ"/>
        </w:rPr>
        <w:t>.</w:t>
      </w:r>
    </w:p>
    <w:p w14:paraId="136E330B" w14:textId="48689EE4" w:rsidR="00DE2D8D" w:rsidRPr="00DE2D8D" w:rsidRDefault="00DE2D8D" w:rsidP="00DE2D8D">
      <w:pPr>
        <w:pStyle w:val="Heading1"/>
        <w:rPr>
          <w:lang w:bidi="ar-DZ"/>
        </w:rPr>
      </w:pPr>
      <w:r w:rsidRPr="009F0764">
        <w:rPr>
          <w:lang w:bidi="ar-DZ"/>
        </w:rPr>
        <w:t>Concluding Remarks</w:t>
      </w:r>
      <w:bookmarkEnd w:id="24"/>
    </w:p>
    <w:p w14:paraId="25A1639D" w14:textId="0929829D" w:rsidR="008128D9" w:rsidRDefault="008128D9" w:rsidP="008128D9">
      <w:r>
        <w:t>The conformance to the functional requirements prescribed in J.FSR-REQ prevents the deployment of sub-standard CAS that will bring preventive control from potential threats and revenue losses arising due to the vulnerability of such systems, bring economic efficiency, improve quality of service, and improve the end-consumer experience.</w:t>
      </w:r>
    </w:p>
    <w:p w14:paraId="3A3139B5" w14:textId="77777777" w:rsidR="00DE2D8D" w:rsidRPr="00DE2D8D" w:rsidRDefault="00DE2D8D" w:rsidP="00DE2D8D">
      <w:pPr>
        <w:pStyle w:val="Heading1"/>
        <w:rPr>
          <w:lang w:bidi="ar-DZ"/>
        </w:rPr>
      </w:pPr>
      <w:bookmarkStart w:id="26" w:name="_Toc132124625"/>
      <w:r w:rsidRPr="009F0764">
        <w:rPr>
          <w:lang w:bidi="ar-DZ"/>
        </w:rPr>
        <w:t>Bibliography</w:t>
      </w:r>
      <w:bookmarkEnd w:id="26"/>
    </w:p>
    <w:p w14:paraId="0D7FB005" w14:textId="77D90D2F" w:rsidR="00DE2D8D" w:rsidRPr="00ED0BBE" w:rsidRDefault="00DE2D8D" w:rsidP="00DE2D8D">
      <w:r w:rsidRPr="00ED0BBE">
        <w:t>[</w:t>
      </w:r>
      <w:r w:rsidR="00ED0BBE" w:rsidRPr="00ED0BBE">
        <w:t>NIL</w:t>
      </w:r>
      <w:r w:rsidRPr="00ED0BBE">
        <w:t>]</w:t>
      </w:r>
    </w:p>
    <w:p w14:paraId="61FD3726" w14:textId="77777777" w:rsidR="00ED5DD3" w:rsidRPr="009635CB" w:rsidRDefault="00ED5DD3" w:rsidP="00ED5DD3"/>
    <w:sectPr w:rsidR="00ED5DD3" w:rsidRPr="009635CB" w:rsidSect="00CA5D0E">
      <w:footerReference w:type="first" r:id="rId18"/>
      <w:pgSz w:w="11907" w:h="16840" w:code="9"/>
      <w:pgMar w:top="1134" w:right="1134" w:bottom="1134" w:left="113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09185" w14:textId="77777777" w:rsidR="008223E3" w:rsidRDefault="008223E3">
      <w:r>
        <w:separator/>
      </w:r>
    </w:p>
  </w:endnote>
  <w:endnote w:type="continuationSeparator" w:id="0">
    <w:p w14:paraId="3FAF2EE4" w14:textId="77777777" w:rsidR="008223E3" w:rsidRDefault="00822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ヒラギノ角ゴ Pro W3">
    <w:altName w:val="MS Gothic"/>
    <w:panose1 w:val="020B0604020202020204"/>
    <w:charset w:val="80"/>
    <w:family w:val="swiss"/>
    <w:pitch w:val="variable"/>
    <w:sig w:usb0="E00002FF" w:usb1="7AC7FFFF" w:usb2="00000012" w:usb3="00000000" w:csb0="0002000D"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6DFD6" w14:textId="77777777" w:rsidR="00FD181F" w:rsidRDefault="00FD181F">
    <w:pPr>
      <w:pStyle w:val="Footer"/>
      <w:tabs>
        <w:tab w:val="left" w:pos="5245"/>
      </w:tabs>
      <w:rPr>
        <w:sz w:val="16"/>
      </w:rPr>
    </w:pPr>
    <w:r>
      <w:rPr>
        <w:noProof/>
        <w:sz w:val="16"/>
        <w:lang w:eastAsia="en-US" w:bidi="hi-IN"/>
      </w:rPr>
      <w:drawing>
        <wp:anchor distT="0" distB="0" distL="114300" distR="114300" simplePos="0" relativeHeight="251671552" behindDoc="0" locked="0" layoutInCell="1" allowOverlap="1" wp14:anchorId="77E55861" wp14:editId="347C6DA9">
          <wp:simplePos x="0" y="0"/>
          <wp:positionH relativeFrom="column">
            <wp:posOffset>5182235</wp:posOffset>
          </wp:positionH>
          <wp:positionV relativeFrom="paragraph">
            <wp:posOffset>-137160</wp:posOffset>
          </wp:positionV>
          <wp:extent cx="1504315" cy="634365"/>
          <wp:effectExtent l="0" t="0" r="0" b="0"/>
          <wp:wrapNone/>
          <wp:docPr id="4" name="Picture 4" descr="ITU-logo_on-light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U-logo_on-light_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315" cy="63436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F2124" w14:textId="7E1D4855" w:rsidR="00E02690" w:rsidRPr="00B22DA4" w:rsidRDefault="003F5387" w:rsidP="00B22DA4">
    <w:pPr>
      <w:pStyle w:val="Footer"/>
      <w:tabs>
        <w:tab w:val="clear" w:pos="4320"/>
        <w:tab w:val="clear" w:pos="8640"/>
      </w:tabs>
      <w:jc w:val="right"/>
      <w:rPr>
        <w:b/>
        <w:sz w:val="20"/>
      </w:rPr>
    </w:pPr>
    <w:r>
      <w:rPr>
        <w:b/>
        <w:sz w:val="20"/>
      </w:rPr>
      <w:t>TR.FSR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566F4" w14:textId="77777777" w:rsidR="008223E3" w:rsidRDefault="008223E3">
      <w:r>
        <w:separator/>
      </w:r>
    </w:p>
  </w:footnote>
  <w:footnote w:type="continuationSeparator" w:id="0">
    <w:p w14:paraId="12805F45" w14:textId="77777777" w:rsidR="008223E3" w:rsidRDefault="008223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6323F"/>
    <w:multiLevelType w:val="hybridMultilevel"/>
    <w:tmpl w:val="A9FC9900"/>
    <w:lvl w:ilvl="0" w:tplc="097E8526">
      <w:start w:val="1"/>
      <w:numFmt w:val="decimal"/>
      <w:lvlText w:val="%11.1"/>
      <w:lvlJc w:val="right"/>
      <w:pPr>
        <w:ind w:left="115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774457"/>
    <w:multiLevelType w:val="hybridMultilevel"/>
    <w:tmpl w:val="16260DCE"/>
    <w:lvl w:ilvl="0" w:tplc="5F1C4A46">
      <w:start w:val="1"/>
      <w:numFmt w:val="decimal"/>
      <w:lvlText w:val="[%1]"/>
      <w:lvlJc w:val="left"/>
      <w:pPr>
        <w:tabs>
          <w:tab w:val="num" w:pos="576"/>
        </w:tabs>
        <w:ind w:left="57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6B743CB"/>
    <w:multiLevelType w:val="hybridMultilevel"/>
    <w:tmpl w:val="66E82984"/>
    <w:lvl w:ilvl="0" w:tplc="F3324A9A">
      <w:start w:val="1"/>
      <w:numFmt w:val="decimal"/>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410F2217"/>
    <w:multiLevelType w:val="multilevel"/>
    <w:tmpl w:val="F390985E"/>
    <w:styleLink w:val="ImportedStyle2"/>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56B80E84"/>
    <w:multiLevelType w:val="multilevel"/>
    <w:tmpl w:val="F390985E"/>
    <w:numStyleLink w:val="ImportedStyle2"/>
  </w:abstractNum>
  <w:abstractNum w:abstractNumId="5" w15:restartNumberingAfterBreak="0">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6F2357D2"/>
    <w:multiLevelType w:val="hybridMultilevel"/>
    <w:tmpl w:val="C96007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B65A90"/>
    <w:multiLevelType w:val="hybridMultilevel"/>
    <w:tmpl w:val="72A241EC"/>
    <w:lvl w:ilvl="0" w:tplc="BCBE4AF8">
      <w:start w:val="1"/>
      <w:numFmt w:val="decimal"/>
      <w:lvlText w:val="11.%1"/>
      <w:lvlJc w:val="left"/>
      <w:pPr>
        <w:ind w:left="1512" w:hanging="360"/>
      </w:pPr>
      <w:rPr>
        <w:rFonts w:hint="default"/>
        <w:b/>
        <w:bCs w:val="0"/>
        <w:color w:val="auto"/>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num w:numId="1" w16cid:durableId="259997637">
    <w:abstractNumId w:val="1"/>
  </w:num>
  <w:num w:numId="2" w16cid:durableId="1028721489">
    <w:abstractNumId w:val="5"/>
  </w:num>
  <w:num w:numId="3" w16cid:durableId="2048485800">
    <w:abstractNumId w:val="2"/>
  </w:num>
  <w:num w:numId="4" w16cid:durableId="1651638627">
    <w:abstractNumId w:val="5"/>
  </w:num>
  <w:num w:numId="5" w16cid:durableId="372000858">
    <w:abstractNumId w:val="5"/>
  </w:num>
  <w:num w:numId="6" w16cid:durableId="535891188">
    <w:abstractNumId w:val="5"/>
  </w:num>
  <w:num w:numId="7" w16cid:durableId="1850681434">
    <w:abstractNumId w:val="5"/>
  </w:num>
  <w:num w:numId="8" w16cid:durableId="384565462">
    <w:abstractNumId w:val="5"/>
  </w:num>
  <w:num w:numId="9" w16cid:durableId="1501650906">
    <w:abstractNumId w:val="5"/>
  </w:num>
  <w:num w:numId="10" w16cid:durableId="1599942331">
    <w:abstractNumId w:val="5"/>
  </w:num>
  <w:num w:numId="11" w16cid:durableId="2142914793">
    <w:abstractNumId w:val="5"/>
  </w:num>
  <w:num w:numId="12" w16cid:durableId="1209486714">
    <w:abstractNumId w:val="5"/>
  </w:num>
  <w:num w:numId="13" w16cid:durableId="1264993061">
    <w:abstractNumId w:val="5"/>
  </w:num>
  <w:num w:numId="14" w16cid:durableId="972565274">
    <w:abstractNumId w:val="3"/>
  </w:num>
  <w:num w:numId="15" w16cid:durableId="737674874">
    <w:abstractNumId w:val="4"/>
  </w:num>
  <w:num w:numId="16" w16cid:durableId="2109621080">
    <w:abstractNumId w:val="5"/>
  </w:num>
  <w:num w:numId="17" w16cid:durableId="567306863">
    <w:abstractNumId w:val="5"/>
  </w:num>
  <w:num w:numId="18" w16cid:durableId="499321754">
    <w:abstractNumId w:val="5"/>
  </w:num>
  <w:num w:numId="19" w16cid:durableId="206533719">
    <w:abstractNumId w:val="5"/>
  </w:num>
  <w:num w:numId="20" w16cid:durableId="3364476">
    <w:abstractNumId w:val="5"/>
  </w:num>
  <w:num w:numId="21" w16cid:durableId="876963518">
    <w:abstractNumId w:val="5"/>
  </w:num>
  <w:num w:numId="22" w16cid:durableId="647586486">
    <w:abstractNumId w:val="5"/>
  </w:num>
  <w:num w:numId="23" w16cid:durableId="1640919915">
    <w:abstractNumId w:val="5"/>
  </w:num>
  <w:num w:numId="24" w16cid:durableId="1206793981">
    <w:abstractNumId w:val="5"/>
  </w:num>
  <w:num w:numId="25" w16cid:durableId="302586125">
    <w:abstractNumId w:val="5"/>
  </w:num>
  <w:num w:numId="26" w16cid:durableId="1396275900">
    <w:abstractNumId w:val="5"/>
  </w:num>
  <w:num w:numId="27" w16cid:durableId="143938563">
    <w:abstractNumId w:val="5"/>
  </w:num>
  <w:num w:numId="28" w16cid:durableId="791241616">
    <w:abstractNumId w:val="5"/>
  </w:num>
  <w:num w:numId="29" w16cid:durableId="312680037">
    <w:abstractNumId w:val="6"/>
  </w:num>
  <w:num w:numId="30" w16cid:durableId="1930580202">
    <w:abstractNumId w:val="0"/>
  </w:num>
  <w:num w:numId="31" w16cid:durableId="539170500">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drawingGridHorizontalSpacing w:val="120"/>
  <w:displayHorizontalDrawingGridEvery w:val="2"/>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E0NDM2MrQ0MDQyNTFV0lEKTi0uzszPAykwrgUACwdmxSwAAAA="/>
  </w:docVars>
  <w:rsids>
    <w:rsidRoot w:val="009635CB"/>
    <w:rsid w:val="00003CAA"/>
    <w:rsid w:val="00004A38"/>
    <w:rsid w:val="00006FD8"/>
    <w:rsid w:val="00007949"/>
    <w:rsid w:val="00014DE5"/>
    <w:rsid w:val="0003282B"/>
    <w:rsid w:val="00033A01"/>
    <w:rsid w:val="00034049"/>
    <w:rsid w:val="00036B8B"/>
    <w:rsid w:val="00055342"/>
    <w:rsid w:val="00058629"/>
    <w:rsid w:val="00067382"/>
    <w:rsid w:val="00073A1A"/>
    <w:rsid w:val="00085FC4"/>
    <w:rsid w:val="00087100"/>
    <w:rsid w:val="000A4539"/>
    <w:rsid w:val="000B0226"/>
    <w:rsid w:val="000B48B5"/>
    <w:rsid w:val="000C6849"/>
    <w:rsid w:val="000E6528"/>
    <w:rsid w:val="001010EC"/>
    <w:rsid w:val="00106DC3"/>
    <w:rsid w:val="00127BD2"/>
    <w:rsid w:val="00127CDE"/>
    <w:rsid w:val="00130CBA"/>
    <w:rsid w:val="00133E4A"/>
    <w:rsid w:val="001360E0"/>
    <w:rsid w:val="00142879"/>
    <w:rsid w:val="00146A98"/>
    <w:rsid w:val="00152C27"/>
    <w:rsid w:val="00190A2B"/>
    <w:rsid w:val="00194D55"/>
    <w:rsid w:val="001C1902"/>
    <w:rsid w:val="001E0A1C"/>
    <w:rsid w:val="002142CB"/>
    <w:rsid w:val="00216074"/>
    <w:rsid w:val="002240A7"/>
    <w:rsid w:val="0022712E"/>
    <w:rsid w:val="002378FD"/>
    <w:rsid w:val="002506D1"/>
    <w:rsid w:val="002667D8"/>
    <w:rsid w:val="002871B9"/>
    <w:rsid w:val="0029185B"/>
    <w:rsid w:val="00297FFA"/>
    <w:rsid w:val="002A45A6"/>
    <w:rsid w:val="002B0E11"/>
    <w:rsid w:val="002C1A6F"/>
    <w:rsid w:val="002C67BB"/>
    <w:rsid w:val="002D1C18"/>
    <w:rsid w:val="002D41EB"/>
    <w:rsid w:val="0030222D"/>
    <w:rsid w:val="0030333D"/>
    <w:rsid w:val="003076FB"/>
    <w:rsid w:val="00320C88"/>
    <w:rsid w:val="00322304"/>
    <w:rsid w:val="003233ED"/>
    <w:rsid w:val="0034384F"/>
    <w:rsid w:val="00353198"/>
    <w:rsid w:val="00355736"/>
    <w:rsid w:val="00382781"/>
    <w:rsid w:val="003859FC"/>
    <w:rsid w:val="003A4716"/>
    <w:rsid w:val="003B5C40"/>
    <w:rsid w:val="003D6ABF"/>
    <w:rsid w:val="003E4AF9"/>
    <w:rsid w:val="003F03EC"/>
    <w:rsid w:val="003F5387"/>
    <w:rsid w:val="0040627C"/>
    <w:rsid w:val="00412492"/>
    <w:rsid w:val="00467172"/>
    <w:rsid w:val="00467B14"/>
    <w:rsid w:val="00473DEB"/>
    <w:rsid w:val="00490C80"/>
    <w:rsid w:val="00492BA3"/>
    <w:rsid w:val="004953E5"/>
    <w:rsid w:val="004B39E2"/>
    <w:rsid w:val="004B3DEE"/>
    <w:rsid w:val="004B785B"/>
    <w:rsid w:val="004C062A"/>
    <w:rsid w:val="004C46CD"/>
    <w:rsid w:val="004D3BA7"/>
    <w:rsid w:val="00501B49"/>
    <w:rsid w:val="00524F7A"/>
    <w:rsid w:val="00546168"/>
    <w:rsid w:val="005624A6"/>
    <w:rsid w:val="005939F7"/>
    <w:rsid w:val="005C712C"/>
    <w:rsid w:val="005F018E"/>
    <w:rsid w:val="0060241A"/>
    <w:rsid w:val="00614441"/>
    <w:rsid w:val="00620605"/>
    <w:rsid w:val="00633928"/>
    <w:rsid w:val="00641720"/>
    <w:rsid w:val="0064792C"/>
    <w:rsid w:val="006558EC"/>
    <w:rsid w:val="00665E46"/>
    <w:rsid w:val="00671B11"/>
    <w:rsid w:val="006727AE"/>
    <w:rsid w:val="00673A4E"/>
    <w:rsid w:val="00675621"/>
    <w:rsid w:val="006935CA"/>
    <w:rsid w:val="006D2635"/>
    <w:rsid w:val="006E32D1"/>
    <w:rsid w:val="006E75DA"/>
    <w:rsid w:val="00721F06"/>
    <w:rsid w:val="00737170"/>
    <w:rsid w:val="007442F0"/>
    <w:rsid w:val="00785779"/>
    <w:rsid w:val="0078796F"/>
    <w:rsid w:val="007C235E"/>
    <w:rsid w:val="007D1A31"/>
    <w:rsid w:val="007F417E"/>
    <w:rsid w:val="008128D9"/>
    <w:rsid w:val="008223E3"/>
    <w:rsid w:val="0083023F"/>
    <w:rsid w:val="0084023B"/>
    <w:rsid w:val="00844F16"/>
    <w:rsid w:val="00855F81"/>
    <w:rsid w:val="00886202"/>
    <w:rsid w:val="008A693C"/>
    <w:rsid w:val="008B001E"/>
    <w:rsid w:val="008B054C"/>
    <w:rsid w:val="008C2F1C"/>
    <w:rsid w:val="008C4B0B"/>
    <w:rsid w:val="008D24BE"/>
    <w:rsid w:val="008E4872"/>
    <w:rsid w:val="008E6D55"/>
    <w:rsid w:val="00907B6B"/>
    <w:rsid w:val="00911869"/>
    <w:rsid w:val="009452D2"/>
    <w:rsid w:val="0095330F"/>
    <w:rsid w:val="00960647"/>
    <w:rsid w:val="00962424"/>
    <w:rsid w:val="009626A2"/>
    <w:rsid w:val="00962725"/>
    <w:rsid w:val="009635CB"/>
    <w:rsid w:val="00970CD5"/>
    <w:rsid w:val="00981C2C"/>
    <w:rsid w:val="009A4898"/>
    <w:rsid w:val="009A4F98"/>
    <w:rsid w:val="009C01D1"/>
    <w:rsid w:val="009C46D8"/>
    <w:rsid w:val="009D26EB"/>
    <w:rsid w:val="009D351F"/>
    <w:rsid w:val="009D76F7"/>
    <w:rsid w:val="00A01C5E"/>
    <w:rsid w:val="00A36E26"/>
    <w:rsid w:val="00A40B6A"/>
    <w:rsid w:val="00A6449D"/>
    <w:rsid w:val="00A74437"/>
    <w:rsid w:val="00A7792D"/>
    <w:rsid w:val="00A806A6"/>
    <w:rsid w:val="00A864F9"/>
    <w:rsid w:val="00A90B48"/>
    <w:rsid w:val="00A93B35"/>
    <w:rsid w:val="00AA4884"/>
    <w:rsid w:val="00AA5F95"/>
    <w:rsid w:val="00AB704D"/>
    <w:rsid w:val="00AD0709"/>
    <w:rsid w:val="00AF0764"/>
    <w:rsid w:val="00AF0FD1"/>
    <w:rsid w:val="00AF3A7B"/>
    <w:rsid w:val="00B22DA4"/>
    <w:rsid w:val="00B27C89"/>
    <w:rsid w:val="00B4158D"/>
    <w:rsid w:val="00B51CCD"/>
    <w:rsid w:val="00B52DDB"/>
    <w:rsid w:val="00B6296C"/>
    <w:rsid w:val="00B639E4"/>
    <w:rsid w:val="00B642C1"/>
    <w:rsid w:val="00B8367E"/>
    <w:rsid w:val="00B847E7"/>
    <w:rsid w:val="00B87323"/>
    <w:rsid w:val="00B93849"/>
    <w:rsid w:val="00BB7441"/>
    <w:rsid w:val="00BC5AD7"/>
    <w:rsid w:val="00BD6371"/>
    <w:rsid w:val="00BE75E4"/>
    <w:rsid w:val="00BF0D4D"/>
    <w:rsid w:val="00BF3D31"/>
    <w:rsid w:val="00BF6782"/>
    <w:rsid w:val="00C0262C"/>
    <w:rsid w:val="00C03851"/>
    <w:rsid w:val="00C03DCB"/>
    <w:rsid w:val="00C066A8"/>
    <w:rsid w:val="00C1062C"/>
    <w:rsid w:val="00C12AE1"/>
    <w:rsid w:val="00C26533"/>
    <w:rsid w:val="00C35D53"/>
    <w:rsid w:val="00C42501"/>
    <w:rsid w:val="00C654A6"/>
    <w:rsid w:val="00C71DFD"/>
    <w:rsid w:val="00C80C5B"/>
    <w:rsid w:val="00C932B1"/>
    <w:rsid w:val="00C93BB8"/>
    <w:rsid w:val="00C97EFE"/>
    <w:rsid w:val="00CA3F8B"/>
    <w:rsid w:val="00CA5D0E"/>
    <w:rsid w:val="00CA6A4B"/>
    <w:rsid w:val="00CA7EB6"/>
    <w:rsid w:val="00CB74EE"/>
    <w:rsid w:val="00CE189D"/>
    <w:rsid w:val="00CF4473"/>
    <w:rsid w:val="00D12CB7"/>
    <w:rsid w:val="00D150B8"/>
    <w:rsid w:val="00D22667"/>
    <w:rsid w:val="00D30A67"/>
    <w:rsid w:val="00D46926"/>
    <w:rsid w:val="00D509D0"/>
    <w:rsid w:val="00D565E1"/>
    <w:rsid w:val="00D710AF"/>
    <w:rsid w:val="00D743E1"/>
    <w:rsid w:val="00D77BE0"/>
    <w:rsid w:val="00D8681F"/>
    <w:rsid w:val="00D9069A"/>
    <w:rsid w:val="00D959B2"/>
    <w:rsid w:val="00D96FEB"/>
    <w:rsid w:val="00DB084F"/>
    <w:rsid w:val="00DC5D9D"/>
    <w:rsid w:val="00DE07BE"/>
    <w:rsid w:val="00DE2D8D"/>
    <w:rsid w:val="00DF41E8"/>
    <w:rsid w:val="00E02690"/>
    <w:rsid w:val="00E3569B"/>
    <w:rsid w:val="00E40345"/>
    <w:rsid w:val="00E41D57"/>
    <w:rsid w:val="00E46AC6"/>
    <w:rsid w:val="00E84F6D"/>
    <w:rsid w:val="00E92B39"/>
    <w:rsid w:val="00E93439"/>
    <w:rsid w:val="00EA0F64"/>
    <w:rsid w:val="00EB1E61"/>
    <w:rsid w:val="00EB3B4B"/>
    <w:rsid w:val="00ED0BBE"/>
    <w:rsid w:val="00ED158C"/>
    <w:rsid w:val="00ED5278"/>
    <w:rsid w:val="00ED5DD3"/>
    <w:rsid w:val="00EE54CA"/>
    <w:rsid w:val="00F0073D"/>
    <w:rsid w:val="00F014D0"/>
    <w:rsid w:val="00F040F0"/>
    <w:rsid w:val="00F05ED5"/>
    <w:rsid w:val="00F07D06"/>
    <w:rsid w:val="00F14A92"/>
    <w:rsid w:val="00F379A3"/>
    <w:rsid w:val="00F577B2"/>
    <w:rsid w:val="00F62345"/>
    <w:rsid w:val="00F65E81"/>
    <w:rsid w:val="00F70CC2"/>
    <w:rsid w:val="00F85914"/>
    <w:rsid w:val="00FA0911"/>
    <w:rsid w:val="00FC1669"/>
    <w:rsid w:val="00FC331F"/>
    <w:rsid w:val="00FC46A3"/>
    <w:rsid w:val="00FC51E5"/>
    <w:rsid w:val="00FC637B"/>
    <w:rsid w:val="00FD181F"/>
    <w:rsid w:val="00FD7800"/>
    <w:rsid w:val="12C9BFC7"/>
    <w:rsid w:val="579B9F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6DB4856"/>
  <w15:docId w15:val="{E8FE8D00-0449-4061-A008-B5B947074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6D09"/>
    <w:pPr>
      <w:spacing w:before="120"/>
    </w:pPr>
    <w:rPr>
      <w:sz w:val="24"/>
    </w:rPr>
  </w:style>
  <w:style w:type="paragraph" w:styleId="Heading1">
    <w:name w:val="heading 1"/>
    <w:basedOn w:val="Normal"/>
    <w:next w:val="Normal"/>
    <w:link w:val="Heading1Char"/>
    <w:rsid w:val="00F14A92"/>
    <w:pPr>
      <w:keepNext/>
      <w:numPr>
        <w:numId w:val="2"/>
      </w:numPr>
      <w:spacing w:before="240" w:after="60"/>
      <w:outlineLvl w:val="0"/>
    </w:pPr>
    <w:rPr>
      <w:rFonts w:cs="Arial"/>
      <w:b/>
      <w:bCs/>
      <w:kern w:val="32"/>
      <w:szCs w:val="32"/>
      <w:lang w:val="en-GB" w:eastAsia="ja-JP"/>
    </w:rPr>
  </w:style>
  <w:style w:type="paragraph" w:styleId="Heading2">
    <w:name w:val="heading 2"/>
    <w:basedOn w:val="Normal"/>
    <w:next w:val="Normal"/>
    <w:rsid w:val="00F14A92"/>
    <w:pPr>
      <w:keepNext/>
      <w:numPr>
        <w:ilvl w:val="1"/>
        <w:numId w:val="2"/>
      </w:numPr>
      <w:spacing w:before="240" w:after="60"/>
      <w:outlineLvl w:val="1"/>
    </w:pPr>
    <w:rPr>
      <w:rFonts w:cs="Arial"/>
      <w:b/>
      <w:bCs/>
      <w:iCs/>
      <w:szCs w:val="28"/>
      <w:lang w:val="en-GB" w:eastAsia="ja-JP"/>
    </w:rPr>
  </w:style>
  <w:style w:type="paragraph" w:styleId="Heading3">
    <w:name w:val="heading 3"/>
    <w:basedOn w:val="Normal"/>
    <w:next w:val="Normal"/>
    <w:rsid w:val="00F14A92"/>
    <w:pPr>
      <w:keepNext/>
      <w:numPr>
        <w:ilvl w:val="2"/>
        <w:numId w:val="2"/>
      </w:numPr>
      <w:spacing w:before="240" w:after="60"/>
      <w:outlineLvl w:val="2"/>
    </w:pPr>
    <w:rPr>
      <w:rFonts w:cs="Arial"/>
      <w:b/>
      <w:bCs/>
      <w:szCs w:val="26"/>
      <w:lang w:val="en-GB" w:eastAsia="ja-JP"/>
    </w:rPr>
  </w:style>
  <w:style w:type="paragraph" w:styleId="Heading4">
    <w:name w:val="heading 4"/>
    <w:basedOn w:val="Normal"/>
    <w:next w:val="Normal"/>
    <w:qFormat/>
    <w:rsid w:val="00F14A92"/>
    <w:pPr>
      <w:keepNext/>
      <w:numPr>
        <w:ilvl w:val="3"/>
        <w:numId w:val="2"/>
      </w:numPr>
      <w:spacing w:before="240" w:after="60"/>
      <w:outlineLvl w:val="3"/>
    </w:pPr>
    <w:rPr>
      <w:b/>
      <w:bCs/>
      <w:szCs w:val="28"/>
      <w:lang w:val="en-GB" w:eastAsia="ja-JP"/>
    </w:rPr>
  </w:style>
  <w:style w:type="paragraph" w:styleId="Heading5">
    <w:name w:val="heading 5"/>
    <w:basedOn w:val="Normal"/>
    <w:next w:val="Normal"/>
    <w:qFormat/>
    <w:rsid w:val="00F14A92"/>
    <w:pPr>
      <w:numPr>
        <w:ilvl w:val="4"/>
        <w:numId w:val="2"/>
      </w:numPr>
      <w:spacing w:before="240" w:after="60"/>
      <w:outlineLvl w:val="4"/>
    </w:pPr>
    <w:rPr>
      <w:b/>
      <w:bCs/>
      <w:i/>
      <w:iCs/>
      <w:szCs w:val="26"/>
      <w:lang w:val="en-GB" w:eastAsia="ja-JP"/>
    </w:rPr>
  </w:style>
  <w:style w:type="paragraph" w:styleId="Heading6">
    <w:name w:val="heading 6"/>
    <w:basedOn w:val="Normal"/>
    <w:next w:val="Normal"/>
    <w:rsid w:val="00F14A92"/>
    <w:pPr>
      <w:numPr>
        <w:ilvl w:val="5"/>
        <w:numId w:val="2"/>
      </w:numPr>
      <w:spacing w:before="240" w:after="60"/>
      <w:outlineLvl w:val="5"/>
    </w:pPr>
    <w:rPr>
      <w:b/>
      <w:bCs/>
      <w:szCs w:val="22"/>
      <w:lang w:val="en-GB" w:eastAsia="ja-JP"/>
    </w:rPr>
  </w:style>
  <w:style w:type="paragraph" w:styleId="Heading7">
    <w:name w:val="heading 7"/>
    <w:basedOn w:val="Normal"/>
    <w:next w:val="Normal"/>
    <w:rsid w:val="00F14A92"/>
    <w:pPr>
      <w:numPr>
        <w:ilvl w:val="6"/>
        <w:numId w:val="2"/>
      </w:numPr>
      <w:spacing w:before="240" w:after="60"/>
      <w:outlineLvl w:val="6"/>
    </w:pPr>
    <w:rPr>
      <w:szCs w:val="24"/>
      <w:lang w:val="en-GB" w:eastAsia="ja-JP"/>
    </w:rPr>
  </w:style>
  <w:style w:type="paragraph" w:styleId="Heading8">
    <w:name w:val="heading 8"/>
    <w:basedOn w:val="Normal"/>
    <w:next w:val="Normal"/>
    <w:rsid w:val="00F14A92"/>
    <w:pPr>
      <w:numPr>
        <w:ilvl w:val="7"/>
        <w:numId w:val="2"/>
      </w:numPr>
      <w:spacing w:before="240" w:after="60"/>
      <w:outlineLvl w:val="7"/>
    </w:pPr>
    <w:rPr>
      <w:i/>
      <w:iCs/>
      <w:szCs w:val="24"/>
      <w:lang w:val="en-GB" w:eastAsia="ja-JP"/>
    </w:rPr>
  </w:style>
  <w:style w:type="paragraph" w:styleId="Heading9">
    <w:name w:val="heading 9"/>
    <w:basedOn w:val="Normal"/>
    <w:next w:val="Normal"/>
    <w:rsid w:val="00F14A92"/>
    <w:pPr>
      <w:numPr>
        <w:ilvl w:val="8"/>
        <w:numId w:val="2"/>
      </w:numPr>
      <w:spacing w:before="240" w:after="60"/>
      <w:outlineLvl w:val="8"/>
    </w:pPr>
    <w:rPr>
      <w:rFonts w:cs="Arial"/>
      <w:szCs w:val="22"/>
      <w:lang w:val="en-GB"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ASN1">
    <w:name w:val="ASN.1"/>
    <w:rsid w:val="00873B88"/>
    <w:pPr>
      <w:tabs>
        <w:tab w:val="left" w:pos="567"/>
        <w:tab w:val="left" w:pos="1134"/>
        <w:tab w:val="left" w:pos="1701"/>
        <w:tab w:val="left" w:pos="2268"/>
        <w:tab w:val="left" w:pos="2835"/>
        <w:tab w:val="left" w:pos="3402"/>
        <w:tab w:val="left" w:pos="3969"/>
        <w:tab w:val="left" w:pos="4536"/>
        <w:tab w:val="left" w:pos="5103"/>
        <w:tab w:val="left" w:pos="5670"/>
      </w:tabs>
    </w:pPr>
    <w:rPr>
      <w:rFonts w:ascii="Courier New" w:eastAsia="Times New Roman" w:hAnsi="Courier New"/>
      <w:b/>
      <w:noProof/>
      <w:lang w:val="en-GB" w:eastAsia="en-US"/>
    </w:rPr>
  </w:style>
  <w:style w:type="table" w:styleId="TableGrid">
    <w:name w:val="Table Grid"/>
    <w:basedOn w:val="TableNormal"/>
    <w:rsid w:val="00A0117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C03851"/>
    <w:pPr>
      <w:tabs>
        <w:tab w:val="left" w:pos="480"/>
        <w:tab w:val="right" w:leader="dot" w:pos="9629"/>
      </w:tabs>
      <w:spacing w:after="120"/>
    </w:pPr>
    <w:rPr>
      <w:b/>
      <w:bCs/>
      <w:caps/>
      <w:sz w:val="20"/>
      <w:szCs w:val="24"/>
    </w:rPr>
  </w:style>
  <w:style w:type="paragraph" w:styleId="TOC2">
    <w:name w:val="toc 2"/>
    <w:basedOn w:val="Normal"/>
    <w:next w:val="Normal"/>
    <w:autoRedefine/>
    <w:uiPriority w:val="39"/>
    <w:rsid w:val="00546168"/>
    <w:pPr>
      <w:tabs>
        <w:tab w:val="left" w:pos="720"/>
        <w:tab w:val="right" w:leader="dot" w:pos="9629"/>
      </w:tabs>
      <w:spacing w:before="0"/>
      <w:ind w:left="240"/>
    </w:pPr>
    <w:rPr>
      <w:smallCaps/>
      <w:sz w:val="20"/>
      <w:szCs w:val="24"/>
    </w:rPr>
  </w:style>
  <w:style w:type="paragraph" w:styleId="TOC3">
    <w:name w:val="toc 3"/>
    <w:basedOn w:val="Normal"/>
    <w:next w:val="Normal"/>
    <w:autoRedefine/>
    <w:uiPriority w:val="39"/>
    <w:rsid w:val="00A0117B"/>
    <w:pPr>
      <w:spacing w:before="0"/>
      <w:ind w:left="480"/>
    </w:pPr>
    <w:rPr>
      <w:i/>
      <w:iCs/>
      <w:sz w:val="20"/>
      <w:szCs w:val="24"/>
    </w:rPr>
  </w:style>
  <w:style w:type="character" w:styleId="Hyperlink">
    <w:name w:val="Hyperlink"/>
    <w:aliases w:val="超级链接,CEO_Hyperlink,超?级链,Style 58,超????,하이퍼링크2"/>
    <w:uiPriority w:val="99"/>
    <w:qFormat/>
    <w:rsid w:val="00A0117B"/>
    <w:rPr>
      <w:color w:val="0000FF"/>
      <w:u w:val="single"/>
    </w:rPr>
  </w:style>
  <w:style w:type="paragraph" w:styleId="CommentText">
    <w:name w:val="annotation text"/>
    <w:basedOn w:val="Normal"/>
    <w:link w:val="CommentTextChar"/>
    <w:uiPriority w:val="99"/>
    <w:semiHidden/>
    <w:rsid w:val="00A0117B"/>
    <w:rPr>
      <w:rFonts w:eastAsia="Times New Roman"/>
      <w:sz w:val="20"/>
      <w:lang w:eastAsia="en-US"/>
    </w:rPr>
  </w:style>
  <w:style w:type="character" w:styleId="FollowedHyperlink">
    <w:name w:val="FollowedHyperlink"/>
    <w:rsid w:val="00A0117B"/>
    <w:rPr>
      <w:color w:val="800080"/>
      <w:u w:val="single"/>
    </w:rPr>
  </w:style>
  <w:style w:type="paragraph" w:customStyle="1" w:styleId="Figurelegend">
    <w:name w:val="Figure_legend"/>
    <w:basedOn w:val="Normal"/>
    <w:rsid w:val="00F27B26"/>
    <w:pPr>
      <w:keepNext/>
      <w:keepLines/>
      <w:overflowPunct w:val="0"/>
      <w:autoSpaceDE w:val="0"/>
      <w:autoSpaceDN w:val="0"/>
      <w:adjustRightInd w:val="0"/>
      <w:spacing w:before="20" w:after="20"/>
    </w:pPr>
    <w:rPr>
      <w:rFonts w:eastAsia="Times New Roman"/>
      <w:sz w:val="18"/>
      <w:lang w:val="en-GB" w:eastAsia="en-US"/>
    </w:rPr>
  </w:style>
  <w:style w:type="paragraph" w:customStyle="1" w:styleId="Normalaftertitle">
    <w:name w:val="Normal after title"/>
    <w:basedOn w:val="Normal"/>
    <w:next w:val="Normal"/>
    <w:rsid w:val="00166D09"/>
    <w:pPr>
      <w:tabs>
        <w:tab w:val="left" w:pos="794"/>
        <w:tab w:val="left" w:pos="1191"/>
        <w:tab w:val="left" w:pos="1588"/>
        <w:tab w:val="left" w:pos="1985"/>
      </w:tabs>
      <w:spacing w:before="320"/>
    </w:pPr>
    <w:rPr>
      <w:rFonts w:eastAsia="SimSun"/>
      <w:lang w:val="en-GB" w:eastAsia="en-US"/>
    </w:rPr>
  </w:style>
  <w:style w:type="character" w:styleId="CommentReference">
    <w:name w:val="annotation reference"/>
    <w:uiPriority w:val="99"/>
    <w:semiHidden/>
    <w:rsid w:val="00166D09"/>
    <w:rPr>
      <w:sz w:val="16"/>
    </w:rPr>
  </w:style>
  <w:style w:type="paragraph" w:customStyle="1" w:styleId="Normalaftertitle0">
    <w:name w:val="Normal_after_title"/>
    <w:basedOn w:val="Normal"/>
    <w:next w:val="Normal"/>
    <w:rsid w:val="00166D09"/>
    <w:pPr>
      <w:tabs>
        <w:tab w:val="left" w:pos="794"/>
        <w:tab w:val="left" w:pos="1191"/>
        <w:tab w:val="left" w:pos="1588"/>
        <w:tab w:val="left" w:pos="1985"/>
      </w:tabs>
      <w:overflowPunct w:val="0"/>
      <w:autoSpaceDE w:val="0"/>
      <w:autoSpaceDN w:val="0"/>
      <w:adjustRightInd w:val="0"/>
      <w:spacing w:before="360"/>
      <w:textAlignment w:val="baseline"/>
    </w:pPr>
    <w:rPr>
      <w:rFonts w:eastAsia="SimSun"/>
      <w:lang w:val="en-GB" w:eastAsia="en-US"/>
    </w:rPr>
  </w:style>
  <w:style w:type="paragraph" w:customStyle="1" w:styleId="Rectitle">
    <w:name w:val="Rec_title"/>
    <w:basedOn w:val="Normal"/>
    <w:next w:val="Normalaftertitle0"/>
    <w:rsid w:val="00166D09"/>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rFonts w:eastAsia="SimSun"/>
      <w:b/>
      <w:sz w:val="28"/>
      <w:lang w:val="en-GB" w:eastAsia="en-US"/>
    </w:rPr>
  </w:style>
  <w:style w:type="paragraph" w:customStyle="1" w:styleId="RecNo">
    <w:name w:val="Rec_No"/>
    <w:basedOn w:val="Normal"/>
    <w:next w:val="Normal"/>
    <w:rsid w:val="00166D09"/>
    <w:pPr>
      <w:keepNext/>
      <w:keepLines/>
      <w:tabs>
        <w:tab w:val="left" w:pos="794"/>
        <w:tab w:val="left" w:pos="1191"/>
        <w:tab w:val="left" w:pos="1588"/>
        <w:tab w:val="left" w:pos="1985"/>
      </w:tabs>
      <w:overflowPunct w:val="0"/>
      <w:autoSpaceDE w:val="0"/>
      <w:autoSpaceDN w:val="0"/>
      <w:adjustRightInd w:val="0"/>
      <w:textAlignment w:val="baseline"/>
    </w:pPr>
    <w:rPr>
      <w:rFonts w:eastAsia="Times New Roman"/>
      <w:b/>
      <w:sz w:val="28"/>
      <w:lang w:val="en-GB" w:eastAsia="en-US"/>
    </w:rPr>
  </w:style>
  <w:style w:type="paragraph" w:styleId="TOC4">
    <w:name w:val="toc 4"/>
    <w:basedOn w:val="Normal"/>
    <w:next w:val="Normal"/>
    <w:autoRedefine/>
    <w:semiHidden/>
    <w:rsid w:val="00166D09"/>
    <w:pPr>
      <w:spacing w:before="0"/>
      <w:ind w:left="720"/>
    </w:pPr>
    <w:rPr>
      <w:sz w:val="18"/>
      <w:szCs w:val="21"/>
    </w:rPr>
  </w:style>
  <w:style w:type="paragraph" w:styleId="TOC5">
    <w:name w:val="toc 5"/>
    <w:basedOn w:val="Normal"/>
    <w:next w:val="Normal"/>
    <w:autoRedefine/>
    <w:semiHidden/>
    <w:rsid w:val="00166D09"/>
    <w:pPr>
      <w:spacing w:before="0"/>
      <w:ind w:left="960"/>
    </w:pPr>
    <w:rPr>
      <w:sz w:val="18"/>
      <w:szCs w:val="21"/>
    </w:rPr>
  </w:style>
  <w:style w:type="paragraph" w:styleId="TOC6">
    <w:name w:val="toc 6"/>
    <w:basedOn w:val="Normal"/>
    <w:next w:val="Normal"/>
    <w:autoRedefine/>
    <w:semiHidden/>
    <w:rsid w:val="00166D09"/>
    <w:pPr>
      <w:spacing w:before="0"/>
      <w:ind w:left="1200"/>
    </w:pPr>
    <w:rPr>
      <w:sz w:val="18"/>
      <w:szCs w:val="21"/>
    </w:rPr>
  </w:style>
  <w:style w:type="paragraph" w:styleId="TOC7">
    <w:name w:val="toc 7"/>
    <w:basedOn w:val="Normal"/>
    <w:next w:val="Normal"/>
    <w:autoRedefine/>
    <w:semiHidden/>
    <w:rsid w:val="00166D09"/>
    <w:pPr>
      <w:spacing w:before="0"/>
      <w:ind w:left="1440"/>
    </w:pPr>
    <w:rPr>
      <w:sz w:val="18"/>
      <w:szCs w:val="21"/>
    </w:rPr>
  </w:style>
  <w:style w:type="paragraph" w:styleId="TOC8">
    <w:name w:val="toc 8"/>
    <w:basedOn w:val="Normal"/>
    <w:next w:val="Normal"/>
    <w:autoRedefine/>
    <w:semiHidden/>
    <w:rsid w:val="00166D09"/>
    <w:pPr>
      <w:spacing w:before="0"/>
      <w:ind w:left="1680"/>
    </w:pPr>
    <w:rPr>
      <w:sz w:val="18"/>
      <w:szCs w:val="21"/>
    </w:rPr>
  </w:style>
  <w:style w:type="paragraph" w:styleId="TOC9">
    <w:name w:val="toc 9"/>
    <w:basedOn w:val="Normal"/>
    <w:next w:val="Normal"/>
    <w:autoRedefine/>
    <w:semiHidden/>
    <w:rsid w:val="00166D09"/>
    <w:pPr>
      <w:spacing w:before="0"/>
      <w:ind w:left="1920"/>
    </w:pPr>
    <w:rPr>
      <w:sz w:val="18"/>
      <w:szCs w:val="21"/>
    </w:rPr>
  </w:style>
  <w:style w:type="paragraph" w:customStyle="1" w:styleId="FigureNotitle">
    <w:name w:val="Figure_No &amp; title"/>
    <w:basedOn w:val="Normal"/>
    <w:next w:val="Normal"/>
    <w:qFormat/>
    <w:rsid w:val="00EF328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b/>
      <w:lang w:val="en-GB" w:eastAsia="en-US"/>
    </w:rPr>
  </w:style>
  <w:style w:type="paragraph" w:styleId="BalloonText">
    <w:name w:val="Balloon Text"/>
    <w:basedOn w:val="Normal"/>
    <w:semiHidden/>
    <w:rsid w:val="00FE7DA8"/>
    <w:rPr>
      <w:rFonts w:ascii="ヒラギノ角ゴ Pro W3" w:eastAsia="ヒラギノ角ゴ Pro W3"/>
      <w:sz w:val="18"/>
      <w:szCs w:val="18"/>
    </w:rPr>
  </w:style>
  <w:style w:type="paragraph" w:styleId="CommentSubject">
    <w:name w:val="annotation subject"/>
    <w:basedOn w:val="CommentText"/>
    <w:next w:val="CommentText"/>
    <w:semiHidden/>
    <w:rsid w:val="00003CAA"/>
    <w:rPr>
      <w:rFonts w:eastAsia="MS Mincho"/>
      <w:b/>
      <w:bCs/>
      <w:lang w:eastAsia="zh-CN"/>
    </w:rPr>
  </w:style>
  <w:style w:type="paragraph" w:customStyle="1" w:styleId="TableNotitle">
    <w:name w:val="Table_No &amp; title"/>
    <w:basedOn w:val="Normal"/>
    <w:next w:val="Normal"/>
    <w:qFormat/>
    <w:rsid w:val="00C42501"/>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eastAsia="Times New Roman"/>
      <w:b/>
      <w:lang w:val="en-GB" w:eastAsia="en-US"/>
    </w:rPr>
  </w:style>
  <w:style w:type="paragraph" w:customStyle="1" w:styleId="Equation">
    <w:name w:val="Equation"/>
    <w:basedOn w:val="Normal"/>
    <w:rsid w:val="00C42501"/>
    <w:pPr>
      <w:tabs>
        <w:tab w:val="left" w:pos="794"/>
        <w:tab w:val="center" w:pos="4820"/>
        <w:tab w:val="right" w:pos="9639"/>
      </w:tabs>
      <w:overflowPunct w:val="0"/>
      <w:autoSpaceDE w:val="0"/>
      <w:autoSpaceDN w:val="0"/>
      <w:adjustRightInd w:val="0"/>
      <w:textAlignment w:val="baseline"/>
    </w:pPr>
    <w:rPr>
      <w:rFonts w:eastAsia="Times New Roman"/>
      <w:lang w:val="en-GB" w:eastAsia="en-US"/>
    </w:rPr>
  </w:style>
  <w:style w:type="paragraph" w:customStyle="1" w:styleId="Headingb">
    <w:name w:val="Heading_b"/>
    <w:basedOn w:val="Normal"/>
    <w:next w:val="Normal"/>
    <w:qFormat/>
    <w:rsid w:val="00F14A92"/>
    <w:pPr>
      <w:keepNext/>
      <w:tabs>
        <w:tab w:val="left" w:pos="794"/>
        <w:tab w:val="left" w:pos="1191"/>
        <w:tab w:val="left" w:pos="1588"/>
        <w:tab w:val="left" w:pos="1985"/>
      </w:tabs>
      <w:overflowPunct w:val="0"/>
      <w:autoSpaceDE w:val="0"/>
      <w:autoSpaceDN w:val="0"/>
      <w:adjustRightInd w:val="0"/>
      <w:spacing w:before="160"/>
      <w:textAlignment w:val="baseline"/>
    </w:pPr>
    <w:rPr>
      <w:b/>
      <w:lang w:val="en-GB" w:eastAsia="ja-JP"/>
    </w:rPr>
  </w:style>
  <w:style w:type="paragraph" w:customStyle="1" w:styleId="AnnexNotitle">
    <w:name w:val="Annex_No &amp; title"/>
    <w:basedOn w:val="Normal"/>
    <w:next w:val="Normal"/>
    <w:rsid w:val="0029185B"/>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lang w:val="en-GB" w:eastAsia="en-US"/>
    </w:rPr>
  </w:style>
  <w:style w:type="paragraph" w:customStyle="1" w:styleId="AppendixNotitle">
    <w:name w:val="Appendix_No &amp; title"/>
    <w:basedOn w:val="AnnexNotitle"/>
    <w:next w:val="Normal"/>
    <w:rsid w:val="0029185B"/>
  </w:style>
  <w:style w:type="paragraph" w:styleId="TableofFigures">
    <w:name w:val="table of figures"/>
    <w:basedOn w:val="Normal"/>
    <w:next w:val="Normal"/>
    <w:uiPriority w:val="99"/>
    <w:rsid w:val="00F14A92"/>
    <w:pPr>
      <w:tabs>
        <w:tab w:val="right" w:leader="dot" w:pos="9639"/>
      </w:tabs>
      <w:overflowPunct w:val="0"/>
      <w:autoSpaceDE w:val="0"/>
      <w:autoSpaceDN w:val="0"/>
      <w:adjustRightInd w:val="0"/>
      <w:textAlignment w:val="baseline"/>
    </w:pPr>
    <w:rPr>
      <w:smallCaps/>
      <w:sz w:val="20"/>
      <w:szCs w:val="24"/>
      <w:lang w:val="en-GB" w:eastAsia="en-US"/>
    </w:rPr>
  </w:style>
  <w:style w:type="paragraph" w:customStyle="1" w:styleId="Heading1Centered">
    <w:name w:val="Heading 1 Centered"/>
    <w:basedOn w:val="Heading1"/>
    <w:rsid w:val="00F14A92"/>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paragraph" w:customStyle="1" w:styleId="Headingi">
    <w:name w:val="Heading_i"/>
    <w:basedOn w:val="Normal"/>
    <w:next w:val="Normal"/>
    <w:rsid w:val="00F14A92"/>
    <w:pPr>
      <w:keepNext/>
      <w:tabs>
        <w:tab w:val="left" w:pos="794"/>
        <w:tab w:val="left" w:pos="1191"/>
        <w:tab w:val="left" w:pos="1588"/>
        <w:tab w:val="left" w:pos="1985"/>
      </w:tabs>
      <w:overflowPunct w:val="0"/>
      <w:autoSpaceDE w:val="0"/>
      <w:autoSpaceDN w:val="0"/>
      <w:adjustRightInd w:val="0"/>
      <w:spacing w:before="160"/>
      <w:textAlignment w:val="baseline"/>
    </w:pPr>
    <w:rPr>
      <w:i/>
      <w:lang w:val="en-GB" w:eastAsia="ja-JP"/>
    </w:rPr>
  </w:style>
  <w:style w:type="paragraph" w:customStyle="1" w:styleId="Headingib">
    <w:name w:val="Heading_ib"/>
    <w:basedOn w:val="Headingi"/>
    <w:qFormat/>
    <w:rsid w:val="00F14A92"/>
    <w:rPr>
      <w:b/>
      <w:bCs/>
    </w:rPr>
  </w:style>
  <w:style w:type="paragraph" w:customStyle="1" w:styleId="Tablehead">
    <w:name w:val="Table_head"/>
    <w:basedOn w:val="Normal"/>
    <w:next w:val="Normal"/>
    <w:rsid w:val="00F14A92"/>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lang w:val="en-GB" w:eastAsia="en-US"/>
    </w:rPr>
  </w:style>
  <w:style w:type="paragraph" w:customStyle="1" w:styleId="Tabletext">
    <w:name w:val="Table_text"/>
    <w:basedOn w:val="Normal"/>
    <w:rsid w:val="00F14A92"/>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lang w:val="en-GB" w:eastAsia="en-US"/>
    </w:rPr>
  </w:style>
  <w:style w:type="paragraph" w:customStyle="1" w:styleId="Figure">
    <w:name w:val="Figure"/>
    <w:basedOn w:val="Normal"/>
    <w:next w:val="Normal"/>
    <w:rsid w:val="00F14A92"/>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lang w:val="en-GB" w:eastAsia="en-US"/>
    </w:rPr>
  </w:style>
  <w:style w:type="paragraph" w:customStyle="1" w:styleId="toc0">
    <w:name w:val="toc 0"/>
    <w:basedOn w:val="Normal"/>
    <w:next w:val="TOC1"/>
    <w:rsid w:val="00F05ED5"/>
    <w:pPr>
      <w:tabs>
        <w:tab w:val="right" w:pos="9639"/>
      </w:tabs>
      <w:overflowPunct w:val="0"/>
      <w:autoSpaceDE w:val="0"/>
      <w:autoSpaceDN w:val="0"/>
      <w:adjustRightInd w:val="0"/>
      <w:jc w:val="right"/>
      <w:textAlignment w:val="baseline"/>
    </w:pPr>
    <w:rPr>
      <w:rFonts w:eastAsia="Times New Roman"/>
      <w:b/>
      <w:lang w:val="en-GB" w:eastAsia="en-US"/>
    </w:rPr>
  </w:style>
  <w:style w:type="paragraph" w:styleId="List2">
    <w:name w:val="List 2"/>
    <w:basedOn w:val="Normal"/>
    <w:rsid w:val="0060241A"/>
    <w:pPr>
      <w:tabs>
        <w:tab w:val="left" w:pos="794"/>
        <w:tab w:val="left" w:pos="1191"/>
        <w:tab w:val="left" w:pos="1588"/>
        <w:tab w:val="left" w:pos="1985"/>
      </w:tabs>
      <w:overflowPunct w:val="0"/>
      <w:autoSpaceDE w:val="0"/>
      <w:autoSpaceDN w:val="0"/>
      <w:adjustRightInd w:val="0"/>
      <w:ind w:left="566" w:hanging="283"/>
      <w:textAlignment w:val="baseline"/>
    </w:pPr>
    <w:rPr>
      <w:rFonts w:eastAsia="Times New Roman"/>
      <w:szCs w:val="24"/>
      <w:lang w:val="en-GB" w:eastAsia="en-US"/>
    </w:rPr>
  </w:style>
  <w:style w:type="paragraph" w:styleId="List3">
    <w:name w:val="List 3"/>
    <w:basedOn w:val="Normal"/>
    <w:rsid w:val="0060241A"/>
    <w:pPr>
      <w:tabs>
        <w:tab w:val="left" w:pos="794"/>
        <w:tab w:val="left" w:pos="1191"/>
        <w:tab w:val="left" w:pos="1588"/>
        <w:tab w:val="left" w:pos="1985"/>
      </w:tabs>
      <w:overflowPunct w:val="0"/>
      <w:autoSpaceDE w:val="0"/>
      <w:autoSpaceDN w:val="0"/>
      <w:adjustRightInd w:val="0"/>
      <w:ind w:left="849" w:hanging="283"/>
      <w:textAlignment w:val="baseline"/>
    </w:pPr>
    <w:rPr>
      <w:rFonts w:eastAsia="Times New Roman"/>
      <w:szCs w:val="24"/>
      <w:lang w:val="en-GB" w:eastAsia="en-US"/>
    </w:rPr>
  </w:style>
  <w:style w:type="paragraph" w:styleId="List4">
    <w:name w:val="List 4"/>
    <w:basedOn w:val="Normal"/>
    <w:rsid w:val="0060241A"/>
    <w:pPr>
      <w:tabs>
        <w:tab w:val="left" w:pos="794"/>
        <w:tab w:val="left" w:pos="1191"/>
        <w:tab w:val="left" w:pos="1588"/>
        <w:tab w:val="left" w:pos="1985"/>
      </w:tabs>
      <w:overflowPunct w:val="0"/>
      <w:autoSpaceDE w:val="0"/>
      <w:autoSpaceDN w:val="0"/>
      <w:adjustRightInd w:val="0"/>
      <w:ind w:left="1132" w:hanging="283"/>
      <w:textAlignment w:val="baseline"/>
    </w:pPr>
    <w:rPr>
      <w:rFonts w:eastAsia="Times New Roman"/>
      <w:szCs w:val="24"/>
      <w:lang w:val="en-GB" w:eastAsia="en-US"/>
    </w:rPr>
  </w:style>
  <w:style w:type="paragraph" w:styleId="List5">
    <w:name w:val="List 5"/>
    <w:basedOn w:val="Normal"/>
    <w:rsid w:val="0060241A"/>
    <w:pPr>
      <w:tabs>
        <w:tab w:val="left" w:pos="794"/>
        <w:tab w:val="left" w:pos="1191"/>
        <w:tab w:val="left" w:pos="1588"/>
        <w:tab w:val="left" w:pos="1985"/>
      </w:tabs>
      <w:overflowPunct w:val="0"/>
      <w:autoSpaceDE w:val="0"/>
      <w:autoSpaceDN w:val="0"/>
      <w:adjustRightInd w:val="0"/>
      <w:ind w:left="1415" w:hanging="283"/>
      <w:textAlignment w:val="baseline"/>
    </w:pPr>
    <w:rPr>
      <w:rFonts w:eastAsia="Times New Roman"/>
      <w:szCs w:val="24"/>
      <w:lang w:val="en-GB" w:eastAsia="en-US"/>
    </w:rPr>
  </w:style>
  <w:style w:type="paragraph" w:styleId="Caption">
    <w:name w:val="caption"/>
    <w:basedOn w:val="Normal"/>
    <w:next w:val="Normal"/>
    <w:rsid w:val="0060241A"/>
    <w:pPr>
      <w:spacing w:after="120"/>
      <w:jc w:val="center"/>
    </w:pPr>
    <w:rPr>
      <w:rFonts w:eastAsia="Times New Roman"/>
      <w:b/>
      <w:bCs/>
      <w:szCs w:val="24"/>
      <w:lang w:val="en-GB" w:eastAsia="en-US"/>
    </w:rPr>
  </w:style>
  <w:style w:type="paragraph" w:customStyle="1" w:styleId="Tablelegend">
    <w:name w:val="Table_legend"/>
    <w:basedOn w:val="Normal"/>
    <w:rsid w:val="0060241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lang w:val="en-GB" w:eastAsia="en-US"/>
    </w:rPr>
  </w:style>
  <w:style w:type="paragraph" w:styleId="TOCHeading">
    <w:name w:val="TOC Heading"/>
    <w:basedOn w:val="Heading1"/>
    <w:next w:val="Normal"/>
    <w:uiPriority w:val="39"/>
    <w:semiHidden/>
    <w:unhideWhenUsed/>
    <w:qFormat/>
    <w:rsid w:val="0060241A"/>
    <w:pPr>
      <w:keepLines/>
      <w:numPr>
        <w:numId w:val="0"/>
      </w:numPr>
      <w:spacing w:before="480" w:after="0" w:line="276" w:lineRule="auto"/>
      <w:outlineLvl w:val="9"/>
    </w:pPr>
    <w:rPr>
      <w:rFonts w:ascii="Cambria" w:eastAsia="SimSun" w:hAnsi="Cambria" w:cs="Times New Roman"/>
      <w:color w:val="365F91"/>
      <w:kern w:val="0"/>
      <w:sz w:val="28"/>
      <w:szCs w:val="28"/>
      <w:lang w:val="en-US" w:eastAsia="en-US"/>
    </w:rPr>
  </w:style>
  <w:style w:type="character" w:customStyle="1" w:styleId="Heading1Char">
    <w:name w:val="Heading 1 Char"/>
    <w:link w:val="Heading1"/>
    <w:rsid w:val="009635CB"/>
    <w:rPr>
      <w:rFonts w:cs="Arial"/>
      <w:b/>
      <w:bCs/>
      <w:kern w:val="32"/>
      <w:sz w:val="24"/>
      <w:szCs w:val="32"/>
      <w:lang w:val="en-GB" w:eastAsia="ja-JP"/>
    </w:rPr>
  </w:style>
  <w:style w:type="paragraph" w:styleId="Revision">
    <w:name w:val="Revision"/>
    <w:hidden/>
    <w:uiPriority w:val="99"/>
    <w:semiHidden/>
    <w:rsid w:val="009635CB"/>
    <w:rPr>
      <w:sz w:val="24"/>
    </w:rPr>
  </w:style>
  <w:style w:type="character" w:styleId="Emphasis">
    <w:name w:val="Emphasis"/>
    <w:rsid w:val="009635CB"/>
    <w:rPr>
      <w:i/>
      <w:iCs/>
    </w:rPr>
  </w:style>
  <w:style w:type="character" w:styleId="Strong">
    <w:name w:val="Strong"/>
    <w:rsid w:val="009635CB"/>
    <w:rPr>
      <w:b/>
      <w:bCs/>
    </w:rPr>
  </w:style>
  <w:style w:type="paragraph" w:styleId="Quote">
    <w:name w:val="Quote"/>
    <w:basedOn w:val="Normal"/>
    <w:next w:val="Normal"/>
    <w:link w:val="QuoteChar"/>
    <w:uiPriority w:val="29"/>
    <w:rsid w:val="009635CB"/>
    <w:pPr>
      <w:spacing w:before="200" w:after="160"/>
      <w:ind w:left="864" w:right="864"/>
      <w:jc w:val="center"/>
    </w:pPr>
    <w:rPr>
      <w:i/>
      <w:iCs/>
      <w:color w:val="404040"/>
    </w:rPr>
  </w:style>
  <w:style w:type="character" w:customStyle="1" w:styleId="QuoteChar">
    <w:name w:val="Quote Char"/>
    <w:link w:val="Quote"/>
    <w:uiPriority w:val="29"/>
    <w:rsid w:val="009635CB"/>
    <w:rPr>
      <w:i/>
      <w:iCs/>
      <w:color w:val="404040"/>
      <w:sz w:val="24"/>
    </w:rPr>
  </w:style>
  <w:style w:type="character" w:customStyle="1" w:styleId="CommentTextChar">
    <w:name w:val="Comment Text Char"/>
    <w:basedOn w:val="DefaultParagraphFont"/>
    <w:link w:val="CommentText"/>
    <w:uiPriority w:val="99"/>
    <w:semiHidden/>
    <w:rsid w:val="00127BD2"/>
    <w:rPr>
      <w:rFonts w:eastAsia="Times New Roman"/>
      <w:lang w:eastAsia="en-US"/>
    </w:rPr>
  </w:style>
  <w:style w:type="character" w:customStyle="1" w:styleId="Mention1">
    <w:name w:val="Mention1"/>
    <w:basedOn w:val="DefaultParagraphFont"/>
    <w:uiPriority w:val="99"/>
    <w:unhideWhenUsed/>
    <w:rsid w:val="00127BD2"/>
    <w:rPr>
      <w:color w:val="2B579A"/>
      <w:shd w:val="clear" w:color="auto" w:fill="E1DFDD"/>
    </w:rPr>
  </w:style>
  <w:style w:type="paragraph" w:customStyle="1" w:styleId="VenueDate">
    <w:name w:val="VenueDate"/>
    <w:basedOn w:val="Normal"/>
    <w:qFormat/>
    <w:rsid w:val="00127BD2"/>
    <w:pPr>
      <w:overflowPunct w:val="0"/>
      <w:autoSpaceDE w:val="0"/>
      <w:autoSpaceDN w:val="0"/>
      <w:adjustRightInd w:val="0"/>
      <w:jc w:val="right"/>
      <w:textAlignment w:val="baseline"/>
    </w:pPr>
    <w:rPr>
      <w:rFonts w:eastAsia="Times New Roman"/>
      <w:lang w:val="en-GB" w:eastAsia="en-US"/>
    </w:rPr>
  </w:style>
  <w:style w:type="paragraph" w:customStyle="1" w:styleId="TPapproval">
    <w:name w:val="TPapproval"/>
    <w:basedOn w:val="Normal"/>
    <w:rsid w:val="00A40B6A"/>
    <w:pPr>
      <w:wordWrap w:val="0"/>
      <w:spacing w:before="284"/>
      <w:jc w:val="right"/>
    </w:pPr>
    <w:rPr>
      <w:rFonts w:ascii="Arial" w:hAnsi="Arial"/>
      <w:sz w:val="28"/>
      <w:lang w:val="en-GB"/>
    </w:rPr>
  </w:style>
  <w:style w:type="paragraph" w:customStyle="1" w:styleId="TRnumber">
    <w:name w:val="TRnumber"/>
    <w:basedOn w:val="Normal"/>
    <w:rsid w:val="00CB74EE"/>
    <w:pPr>
      <w:tabs>
        <w:tab w:val="right" w:pos="9639"/>
      </w:tabs>
    </w:pPr>
    <w:rPr>
      <w:rFonts w:ascii="Arial" w:hAnsi="Arial" w:cs="Arial"/>
      <w:b/>
      <w:bCs/>
      <w:sz w:val="36"/>
      <w:lang w:val="en-GB"/>
    </w:rPr>
  </w:style>
  <w:style w:type="paragraph" w:customStyle="1" w:styleId="TRtitle">
    <w:name w:val="TRtitle"/>
    <w:basedOn w:val="Normal"/>
    <w:rsid w:val="00CB74EE"/>
    <w:pPr>
      <w:tabs>
        <w:tab w:val="right" w:pos="9639"/>
      </w:tabs>
      <w:spacing w:before="0"/>
    </w:pPr>
    <w:rPr>
      <w:rFonts w:ascii="Arial" w:hAnsi="Arial" w:cs="Arial"/>
      <w:b/>
      <w:bCs/>
      <w:sz w:val="36"/>
      <w:lang w:val="en-GB"/>
    </w:rPr>
  </w:style>
  <w:style w:type="paragraph" w:customStyle="1" w:styleId="TSBHeaderQuestion">
    <w:name w:val="TSBHeaderQuestion"/>
    <w:basedOn w:val="Normal"/>
    <w:qFormat/>
    <w:rsid w:val="000A4539"/>
    <w:rPr>
      <w:rFonts w:eastAsiaTheme="minorEastAsia"/>
      <w:szCs w:val="24"/>
      <w:lang w:val="en-GB" w:eastAsia="ja-JP"/>
    </w:rPr>
  </w:style>
  <w:style w:type="paragraph" w:customStyle="1" w:styleId="TSBHeaderSource">
    <w:name w:val="TSBHeaderSource"/>
    <w:basedOn w:val="Normal"/>
    <w:qFormat/>
    <w:rsid w:val="000A4539"/>
    <w:rPr>
      <w:rFonts w:eastAsiaTheme="minorEastAsia"/>
      <w:szCs w:val="24"/>
      <w:lang w:val="en-GB" w:eastAsia="ja-JP"/>
    </w:rPr>
  </w:style>
  <w:style w:type="paragraph" w:customStyle="1" w:styleId="TSBHeaderTitle">
    <w:name w:val="TSBHeaderTitle"/>
    <w:basedOn w:val="Normal"/>
    <w:qFormat/>
    <w:rsid w:val="000A4539"/>
    <w:rPr>
      <w:rFonts w:eastAsiaTheme="minorEastAsia"/>
      <w:szCs w:val="24"/>
      <w:lang w:val="en-GB" w:eastAsia="ja-JP"/>
    </w:rPr>
  </w:style>
  <w:style w:type="paragraph" w:customStyle="1" w:styleId="TSBHeaderSummary">
    <w:name w:val="TSBHeaderSummary"/>
    <w:basedOn w:val="Normal"/>
    <w:rsid w:val="000A4539"/>
    <w:rPr>
      <w:rFonts w:eastAsiaTheme="minorEastAsia"/>
      <w:szCs w:val="24"/>
      <w:lang w:val="en-GB" w:eastAsia="ja-JP"/>
    </w:rPr>
  </w:style>
  <w:style w:type="paragraph" w:customStyle="1" w:styleId="Docnumber">
    <w:name w:val="Docnumber"/>
    <w:basedOn w:val="Normal"/>
    <w:link w:val="DocnumberChar"/>
    <w:qFormat/>
    <w:rsid w:val="00D710AF"/>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lang w:val="en-GB" w:eastAsia="en-US"/>
    </w:rPr>
  </w:style>
  <w:style w:type="character" w:customStyle="1" w:styleId="DocnumberChar">
    <w:name w:val="Docnumber Char"/>
    <w:link w:val="Docnumber"/>
    <w:rsid w:val="00D710AF"/>
    <w:rPr>
      <w:rFonts w:eastAsia="SimSun"/>
      <w:b/>
      <w:sz w:val="32"/>
      <w:lang w:val="en-GB" w:eastAsia="en-US"/>
    </w:rPr>
  </w:style>
  <w:style w:type="paragraph" w:customStyle="1" w:styleId="TSBHeaderRight14">
    <w:name w:val="TSBHeaderRight14"/>
    <w:basedOn w:val="Normal"/>
    <w:qFormat/>
    <w:rsid w:val="00D710AF"/>
    <w:pPr>
      <w:jc w:val="right"/>
    </w:pPr>
    <w:rPr>
      <w:rFonts w:eastAsiaTheme="minorEastAsia"/>
      <w:b/>
      <w:bCs/>
      <w:sz w:val="28"/>
      <w:szCs w:val="28"/>
      <w:lang w:val="en-GB" w:eastAsia="ja-JP"/>
    </w:rPr>
  </w:style>
  <w:style w:type="paragraph" w:styleId="ListParagraph">
    <w:name w:val="List Paragraph"/>
    <w:basedOn w:val="Normal"/>
    <w:uiPriority w:val="34"/>
    <w:qFormat/>
    <w:rsid w:val="00DE2D8D"/>
    <w:pPr>
      <w:ind w:left="720"/>
      <w:contextualSpacing/>
    </w:pPr>
    <w:rPr>
      <w:rFonts w:eastAsiaTheme="minorEastAsia"/>
      <w:szCs w:val="24"/>
      <w:lang w:val="en-GB" w:eastAsia="ja-JP"/>
    </w:rPr>
  </w:style>
  <w:style w:type="paragraph" w:customStyle="1" w:styleId="Body">
    <w:name w:val="Body"/>
    <w:rsid w:val="00B27C89"/>
    <w:pPr>
      <w:pBdr>
        <w:top w:val="nil"/>
        <w:left w:val="nil"/>
        <w:bottom w:val="nil"/>
        <w:right w:val="nil"/>
        <w:between w:val="nil"/>
        <w:bar w:val="nil"/>
      </w:pBdr>
      <w:spacing w:before="120"/>
    </w:pPr>
    <w:rPr>
      <w:rFonts w:eastAsia="Arial Unicode MS" w:cs="Arial Unicode MS"/>
      <w:color w:val="000000"/>
      <w:sz w:val="24"/>
      <w:szCs w:val="24"/>
      <w:u w:color="000000"/>
      <w:bdr w:val="nil"/>
      <w:lang w:val="de-DE" w:eastAsia="en-US"/>
      <w14:textOutline w14:w="0" w14:cap="flat" w14:cmpd="sng" w14:algn="ctr">
        <w14:noFill/>
        <w14:prstDash w14:val="solid"/>
        <w14:bevel/>
      </w14:textOutline>
    </w:rPr>
  </w:style>
  <w:style w:type="numbering" w:customStyle="1" w:styleId="ImportedStyle2">
    <w:name w:val="Imported Style 2"/>
    <w:rsid w:val="00B27C89"/>
    <w:pPr>
      <w:numPr>
        <w:numId w:val="14"/>
      </w:numPr>
    </w:pPr>
  </w:style>
  <w:style w:type="character" w:customStyle="1" w:styleId="UnresolvedMention1">
    <w:name w:val="Unresolved Mention1"/>
    <w:basedOn w:val="DefaultParagraphFont"/>
    <w:uiPriority w:val="99"/>
    <w:semiHidden/>
    <w:unhideWhenUsed/>
    <w:rsid w:val="004953E5"/>
    <w:rPr>
      <w:color w:val="605E5C"/>
      <w:shd w:val="clear" w:color="auto" w:fill="E1DFDD"/>
    </w:rPr>
  </w:style>
  <w:style w:type="character" w:customStyle="1" w:styleId="UnresolvedMention2">
    <w:name w:val="Unresolved Mention2"/>
    <w:basedOn w:val="DefaultParagraphFont"/>
    <w:uiPriority w:val="99"/>
    <w:semiHidden/>
    <w:unhideWhenUsed/>
    <w:rsid w:val="008B054C"/>
    <w:rPr>
      <w:color w:val="605E5C"/>
      <w:shd w:val="clear" w:color="auto" w:fill="E1DFDD"/>
    </w:rPr>
  </w:style>
  <w:style w:type="character" w:customStyle="1" w:styleId="FooterChar">
    <w:name w:val="Footer Char"/>
    <w:basedOn w:val="DefaultParagraphFont"/>
    <w:link w:val="Footer"/>
    <w:uiPriority w:val="99"/>
    <w:rsid w:val="00AB704D"/>
    <w:rPr>
      <w:sz w:val="24"/>
    </w:rPr>
  </w:style>
  <w:style w:type="character" w:styleId="UnresolvedMention">
    <w:name w:val="Unresolved Mention"/>
    <w:basedOn w:val="DefaultParagraphFont"/>
    <w:uiPriority w:val="99"/>
    <w:semiHidden/>
    <w:unhideWhenUsed/>
    <w:rsid w:val="003F5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013363">
      <w:bodyDiv w:val="1"/>
      <w:marLeft w:val="0"/>
      <w:marRight w:val="0"/>
      <w:marTop w:val="0"/>
      <w:marBottom w:val="0"/>
      <w:divBdr>
        <w:top w:val="none" w:sz="0" w:space="0" w:color="auto"/>
        <w:left w:val="none" w:sz="0" w:space="0" w:color="auto"/>
        <w:bottom w:val="none" w:sz="0" w:space="0" w:color="auto"/>
        <w:right w:val="none" w:sz="0" w:space="0" w:color="auto"/>
      </w:divBdr>
    </w:div>
    <w:div w:id="203681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tu.int/md/meetingdoc.asp?lang=en&amp;parent=T22-SG09-230509-TD-GEN-0286"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tu.int/md/meetingdoc.asp?lang=en&amp;parent=T22-SG09-220906-TD-GEN-0161" TargetMode="Externa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hyperlink" Target="mailto:rakesh.desai@gov.i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vinash.70@gov.in"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2.xml><?xml version="1.0" encoding="utf-8"?>
<p:properties xmlns:p="http://schemas.microsoft.com/office/2006/metadata/properties" xmlns:xsi="http://www.w3.org/2001/XMLSchema-instance" xmlns:pc="http://schemas.microsoft.com/office/infopath/2007/PartnerControls">
  <documentManagement>
    <When xmlns="3f6fad35-1f81-480e-a4e5-6e5474dcfb96">2023-02-10</When>
    <Meeting xmlns="3f6fad35-1f81-480e-a4e5-6e5474dcfb96">709</Meeting>
    <DocumentSource xmlns="3f6fad35-1f81-480e-a4e5-6e5474dcfb96">Ministry of Communications India</DocumentSource>
    <IsReservedDoc xmlns="3f6fad35-1f81-480e-a4e5-6e5474dcfb96">false</IsReservedDoc>
    <SgText xmlns="3f6fad35-1f81-480e-a4e5-6e5474dcfb96">Study Group 09</SgText>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Q2/9</TermName>
          <TermId xmlns="http://schemas.microsoft.com/office/infopath/2007/PartnerControls">54aa2364-a604-4d60-8e8a-3d6ca8a55bc2</TermId>
        </TermInfo>
      </Terms>
    </g7c634529dc642298f3d45250a210339>
    <IsRevision xmlns="3f6fad35-1f81-480e-a4e5-6e5474dcfb96">false</IsRevision>
    <Purpose1 xmlns="3f6fad35-1f81-480e-a4e5-6e5474dcfb96">Proposal</Purpose1>
    <kff1d517de484045a83a22a3bdda4134 xmlns="3f6fad35-1f81-480e-a4e5-6e5474dcfb96">
      <Terms xmlns="http://schemas.microsoft.com/office/infopath/2007/PartnerControls"/>
    </kff1d517de484045a83a22a3bdda4134>
    <Abstract xmlns="3f6fad35-1f81-480e-a4e5-6e5474dcfb96">This Contribution contains the proposed new baseline text for the draft new ITU-T Technical Report TR.FSR "Technical report on factual subscriber-base reporting and protected content delivery in conditional access system".</Abstract>
    <TaxCatchAll xmlns="3f6fad35-1f81-480e-a4e5-6e5474dcfb96">
      <Value>1201</Value>
    </TaxCatchAll>
    <SourceRGM xmlns="3f6fad35-1f81-480e-a4e5-6e5474dcfb96">Ministry of Communications India</SourceRGM>
    <DocStatus xmlns="3f6fad35-1f81-480e-a4e5-6e5474dcfb96">accepted</DocStatus>
    <IsAttachment xmlns="3f6fad35-1f81-480e-a4e5-6e5474dcfb96">false</IsAttachment>
    <StudyGroup xmlns="3f6fad35-1f81-480e-a4e5-6e5474dcfb96">11</StudyGroup>
    <DocType xmlns="3f6fad35-1f81-480e-a4e5-6e5474dcfb96">DOC</DocType>
    <QuestionText xmlns="3f6fad35-1f81-480e-a4e5-6e5474dcfb96">Q2/9</QuestionText>
    <DocTypeText xmlns="3f6fad35-1f81-480e-a4e5-6e5474dcfb96">DOC</DocTypeText>
    <CategoryDescription xmlns="http://schemas.microsoft.com/sharepoint.v3">Q2/9 Rapporteur meeting</CategoryDescription>
    <DocStatusText xmlns="3f6fad35-1f81-480e-a4e5-6e5474dcfb96" xsi:nil="true"/>
    <ShortName xmlns="3f6fad35-1f81-480e-a4e5-6e5474dcfb96">Q2/9-DOC2 (230210)</ShortName>
    <Place xmlns="3f6fad35-1f81-480e-a4e5-6e5474dcfb96">E-Meeting</Place>
    <IsTooLateSubmitted xmlns="3f6fad35-1f81-480e-a4e5-6e5474dcfb96">false</IsTooLateSubmitted>
    <IsLastVersion xmlns="3f6fad35-1f81-480e-a4e5-6e5474dcfb96">true</IsLastVersion>
    <Observations xmlns="3f6fad35-1f81-480e-a4e5-6e5474dcfb96" xsi:nil="true"/>
    <IsUpdated xmlns="3f6fad35-1f81-480e-a4e5-6e5474dcfb96">true</IsUpdated>
    <Area xmlns="3f6fad35-1f81-480e-a4e5-6e5474dcfb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mtgdoc" ma:contentTypeID="0x01010072A901B997EC694AA911983CD90730E7003E47B385D10CF249B6ED39AA2D819CA0" ma:contentTypeVersion="0" ma:contentTypeDescription="" ma:contentTypeScope="" ma:versionID="a715aa6714a131b45fd1c66af3bc6719">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e646c1f7117cf0a88fe59a6721224632"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element ref="ns2:DocStatus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element name="DocStatusText" ma:index="38" nillable="true" ma:displayName="DocStatusText" ma:internalName="DocStatus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6FE9BF-0A52-4F9A-959F-626056D4E2F1}">
  <ds:schemaRefs>
    <ds:schemaRef ds:uri="http://schemas.openxmlformats.org/officeDocument/2006/bibliography"/>
  </ds:schemaRefs>
</ds:datastoreItem>
</file>

<file path=customXml/itemProps2.xml><?xml version="1.0" encoding="utf-8"?>
<ds:datastoreItem xmlns:ds="http://schemas.openxmlformats.org/officeDocument/2006/customXml" ds:itemID="{3021E2B6-F73A-4F77-A433-10E0079BA3EE}">
  <ds:schemaRefs>
    <ds:schemaRef ds:uri="http://schemas.microsoft.com/office/2006/metadata/properties"/>
    <ds:schemaRef ds:uri="http://schemas.microsoft.com/office/infopath/2007/PartnerControls"/>
    <ds:schemaRef ds:uri="3f6fad35-1f81-480e-a4e5-6e5474dcfb96"/>
    <ds:schemaRef ds:uri="http://schemas.microsoft.com/sharepoint.v3"/>
  </ds:schemaRefs>
</ds:datastoreItem>
</file>

<file path=customXml/itemProps3.xml><?xml version="1.0" encoding="utf-8"?>
<ds:datastoreItem xmlns:ds="http://schemas.openxmlformats.org/officeDocument/2006/customXml" ds:itemID="{AC5A9728-E211-4A3B-BCEF-901E9E60B34A}">
  <ds:schemaRefs>
    <ds:schemaRef ds:uri="http://schemas.microsoft.com/sharepoint/v3/contenttype/forms"/>
  </ds:schemaRefs>
</ds:datastoreItem>
</file>

<file path=customXml/itemProps4.xml><?xml version="1.0" encoding="utf-8"?>
<ds:datastoreItem xmlns:ds="http://schemas.openxmlformats.org/officeDocument/2006/customXml" ds:itemID="{5D8C2D11-EC9F-4ADE-A9AE-C696C76CAC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2751</Words>
  <Characters>15684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Proposal for a new baseline text for the draft new ITU-T Technical Report TR.FSR "Technical report on factual subscriber-base reporting and protected content delivery in conditional access system"</vt:lpstr>
    </vt:vector>
  </TitlesOfParts>
  <Manager>ITU-T</Manager>
  <Company>International Telecommunication Union (ITU)</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 new baseline text for the draft new ITU-T Technical Report TR.FSR "Technical report on factual subscriber-base reporting and protected content delivery in conditional access system"</dc:title>
  <dc:creator>Ministry of Communications, India</dc:creator>
  <cp:keywords>Conditional Access, Subscriber Management System, CAS, SMS, piracy, misreporting</cp:keywords>
  <dc:description>SG9-TD159  For: E-meeting, 6-14 September 2022_x000d_Document date: _x000d_Saved by ITU51014266 at 20:20:42 on 09.09.2022</dc:description>
  <cp:lastModifiedBy>Avinash Agarwal</cp:lastModifiedBy>
  <cp:revision>2</cp:revision>
  <cp:lastPrinted>2006-11-21T13:52:00Z</cp:lastPrinted>
  <dcterms:created xsi:type="dcterms:W3CDTF">2023-04-26T16:05:00Z</dcterms:created>
  <dcterms:modified xsi:type="dcterms:W3CDTF">2023-04-26T16:05:00Z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SG9-TD159</vt:lpwstr>
  </property>
  <property fmtid="{D5CDD505-2E9C-101B-9397-08002B2CF9AE}" pid="3" name="Docdate">
    <vt:lpwstr/>
  </property>
  <property fmtid="{D5CDD505-2E9C-101B-9397-08002B2CF9AE}" pid="4" name="Docorlang">
    <vt:lpwstr/>
  </property>
  <property fmtid="{D5CDD505-2E9C-101B-9397-08002B2CF9AE}" pid="5" name="Docbluepink">
    <vt:lpwstr>11/9</vt:lpwstr>
  </property>
  <property fmtid="{D5CDD505-2E9C-101B-9397-08002B2CF9AE}" pid="6" name="Docdest">
    <vt:lpwstr>E-meeting, 6-14 September 2022</vt:lpwstr>
  </property>
  <property fmtid="{D5CDD505-2E9C-101B-9397-08002B2CF9AE}" pid="7" name="Docauthor">
    <vt:lpwstr>Ministry of Communications, India</vt:lpwstr>
  </property>
  <property fmtid="{D5CDD505-2E9C-101B-9397-08002B2CF9AE}" pid="8" name="ContentTypeId">
    <vt:lpwstr>0x01010072A901B997EC694AA911983CD90730E7003E47B385D10CF249B6ED39AA2D819CA0</vt:lpwstr>
  </property>
  <property fmtid="{D5CDD505-2E9C-101B-9397-08002B2CF9AE}" pid="9" name="SourceC">
    <vt:lpwstr/>
  </property>
  <property fmtid="{D5CDD505-2E9C-101B-9397-08002B2CF9AE}" pid="10" name="Questions">
    <vt:lpwstr>1201;#Q2/9|54aa2364-a604-4d60-8e8a-3d6ca8a55bc2</vt:lpwstr>
  </property>
</Properties>
</file>