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-687"/>
        <w:tblW w:w="9889" w:type="dxa"/>
        <w:tblLayout w:type="fixed"/>
        <w:tblLook w:val="0000" w:firstRow="0" w:lastRow="0" w:firstColumn="0" w:lastColumn="0" w:noHBand="0" w:noVBand="0"/>
      </w:tblPr>
      <w:tblGrid>
        <w:gridCol w:w="6487"/>
        <w:gridCol w:w="3402"/>
      </w:tblGrid>
      <w:tr w:rsidR="009F6520" w:rsidTr="00876A8A">
        <w:trPr>
          <w:cantSplit/>
        </w:trPr>
        <w:tc>
          <w:tcPr>
            <w:tcW w:w="6487" w:type="dxa"/>
            <w:vAlign w:val="center"/>
          </w:tcPr>
          <w:p w:rsidR="009F6520" w:rsidRPr="00D8032B" w:rsidRDefault="009F6520" w:rsidP="009F6520">
            <w:pPr>
              <w:shd w:val="solid" w:color="FFFFFF" w:fill="FFFFFF"/>
              <w:spacing w:before="0"/>
              <w:rPr>
                <w:rFonts w:ascii="Verdana" w:hAnsi="Verdana" w:cs="Times New Roman Bold"/>
                <w:b/>
                <w:bCs/>
                <w:sz w:val="26"/>
                <w:szCs w:val="26"/>
              </w:rPr>
            </w:pPr>
            <w:r>
              <w:rPr>
                <w:rFonts w:ascii="Verdana" w:hAnsi="Verdana" w:cs="Times New Roman Bold"/>
                <w:b/>
                <w:bCs/>
                <w:sz w:val="26"/>
                <w:szCs w:val="26"/>
              </w:rPr>
              <w:t>Radiocommunication Study Groups</w:t>
            </w:r>
          </w:p>
        </w:tc>
        <w:tc>
          <w:tcPr>
            <w:tcW w:w="3402" w:type="dxa"/>
          </w:tcPr>
          <w:p w:rsidR="009F6520" w:rsidRDefault="008614B2" w:rsidP="008614B2">
            <w:pPr>
              <w:shd w:val="solid" w:color="FFFFFF" w:fill="FFFFFF"/>
              <w:spacing w:before="0" w:line="240" w:lineRule="atLeast"/>
            </w:pPr>
            <w:bookmarkStart w:id="0" w:name="ditulogo"/>
            <w:bookmarkEnd w:id="0"/>
            <w:r>
              <w:rPr>
                <w:noProof/>
                <w:lang w:val="en-IN" w:eastAsia="en-IN"/>
              </w:rPr>
              <w:drawing>
                <wp:inline distT="0" distB="0" distL="0" distR="0" wp14:anchorId="051B2078" wp14:editId="7CB9530A">
                  <wp:extent cx="765175" cy="7651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TU official logo-blue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186" cy="771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69D4" w:rsidRPr="0051782D" w:rsidTr="00876A8A">
        <w:trPr>
          <w:cantSplit/>
        </w:trPr>
        <w:tc>
          <w:tcPr>
            <w:tcW w:w="6487" w:type="dxa"/>
            <w:tcBorders>
              <w:bottom w:val="single" w:sz="12" w:space="0" w:color="auto"/>
            </w:tcBorders>
          </w:tcPr>
          <w:p w:rsidR="000069D4" w:rsidRPr="00163271" w:rsidRDefault="000069D4" w:rsidP="00A5173C">
            <w:pPr>
              <w:shd w:val="solid" w:color="FFFFFF" w:fill="FFFFFF"/>
              <w:spacing w:before="0" w:after="48"/>
              <w:rPr>
                <w:rFonts w:ascii="Verdana" w:hAnsi="Verdana" w:cs="Times New Roman Bold"/>
                <w:b/>
                <w:sz w:val="22"/>
                <w:szCs w:val="22"/>
              </w:rPr>
            </w:pPr>
          </w:p>
        </w:tc>
        <w:tc>
          <w:tcPr>
            <w:tcW w:w="3402" w:type="dxa"/>
            <w:tcBorders>
              <w:bottom w:val="single" w:sz="12" w:space="0" w:color="auto"/>
            </w:tcBorders>
          </w:tcPr>
          <w:p w:rsidR="000069D4" w:rsidRPr="0051782D" w:rsidRDefault="000069D4" w:rsidP="00A5173C">
            <w:pPr>
              <w:shd w:val="solid" w:color="FFFFFF" w:fill="FFFFFF"/>
              <w:spacing w:before="0" w:after="48" w:line="240" w:lineRule="atLeast"/>
              <w:rPr>
                <w:sz w:val="22"/>
                <w:szCs w:val="22"/>
                <w:lang w:val="en-US"/>
              </w:rPr>
            </w:pPr>
          </w:p>
        </w:tc>
      </w:tr>
      <w:tr w:rsidR="000069D4" w:rsidTr="00876A8A">
        <w:trPr>
          <w:cantSplit/>
        </w:trPr>
        <w:tc>
          <w:tcPr>
            <w:tcW w:w="6487" w:type="dxa"/>
            <w:tcBorders>
              <w:top w:val="single" w:sz="12" w:space="0" w:color="auto"/>
            </w:tcBorders>
          </w:tcPr>
          <w:p w:rsidR="000069D4" w:rsidRPr="0051782D" w:rsidRDefault="000069D4" w:rsidP="00A5173C">
            <w:pPr>
              <w:shd w:val="solid" w:color="FFFFFF" w:fill="FFFFFF"/>
              <w:spacing w:before="0" w:after="48"/>
              <w:rPr>
                <w:rFonts w:ascii="Verdana" w:hAnsi="Verdana" w:cs="Times New Roman Bold"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12" w:space="0" w:color="auto"/>
            </w:tcBorders>
          </w:tcPr>
          <w:p w:rsidR="000069D4" w:rsidRPr="00710D66" w:rsidRDefault="000069D4" w:rsidP="00A5173C">
            <w:pPr>
              <w:shd w:val="solid" w:color="FFFFFF" w:fill="FFFFFF"/>
              <w:spacing w:before="0" w:after="48" w:line="240" w:lineRule="atLeast"/>
              <w:rPr>
                <w:lang w:val="en-US"/>
              </w:rPr>
            </w:pPr>
          </w:p>
        </w:tc>
      </w:tr>
      <w:tr w:rsidR="000069D4" w:rsidTr="00876A8A">
        <w:trPr>
          <w:cantSplit/>
        </w:trPr>
        <w:tc>
          <w:tcPr>
            <w:tcW w:w="6487" w:type="dxa"/>
            <w:vMerge w:val="restart"/>
          </w:tcPr>
          <w:p w:rsidR="000069D4" w:rsidRDefault="008614B2" w:rsidP="008614B2">
            <w:pPr>
              <w:shd w:val="solid" w:color="FFFFFF" w:fill="FFFFFF"/>
              <w:tabs>
                <w:tab w:val="clear" w:pos="1134"/>
                <w:tab w:val="clear" w:pos="1871"/>
                <w:tab w:val="clear" w:pos="2268"/>
              </w:tabs>
              <w:spacing w:before="0" w:after="240"/>
              <w:ind w:left="1134" w:hanging="1134"/>
              <w:rPr>
                <w:rFonts w:ascii="Verdana" w:hAnsi="Verdana"/>
                <w:sz w:val="20"/>
              </w:rPr>
            </w:pPr>
            <w:bookmarkStart w:id="1" w:name="recibido"/>
            <w:bookmarkStart w:id="2" w:name="dnum" w:colFirst="1" w:colLast="1"/>
            <w:bookmarkEnd w:id="1"/>
            <w:r>
              <w:rPr>
                <w:rFonts w:ascii="Verdana" w:hAnsi="Verdana"/>
                <w:sz w:val="20"/>
              </w:rPr>
              <w:t>Received:</w:t>
            </w:r>
            <w:r>
              <w:rPr>
                <w:rFonts w:ascii="Verdana" w:hAnsi="Verdana"/>
                <w:sz w:val="20"/>
              </w:rPr>
              <w:tab/>
              <w:t xml:space="preserve"> </w:t>
            </w:r>
            <w:r w:rsidRPr="00C05150">
              <w:rPr>
                <w:rFonts w:ascii="Verdana" w:hAnsi="Verdana"/>
                <w:sz w:val="20"/>
              </w:rPr>
              <w:t>Date</w:t>
            </w:r>
            <w:r>
              <w:rPr>
                <w:rFonts w:ascii="Verdana" w:hAnsi="Verdana"/>
                <w:sz w:val="20"/>
              </w:rPr>
              <w:t xml:space="preserve"> 20</w:t>
            </w:r>
            <w:r w:rsidR="00B27DDF">
              <w:rPr>
                <w:rFonts w:ascii="Verdana" w:hAnsi="Verdana"/>
                <w:sz w:val="20"/>
              </w:rPr>
              <w:t>xx</w:t>
            </w:r>
          </w:p>
          <w:p w:rsidR="008614B2" w:rsidRPr="00982084" w:rsidRDefault="008614B2" w:rsidP="008614B2">
            <w:pPr>
              <w:shd w:val="solid" w:color="FFFFFF" w:fill="FFFFFF"/>
              <w:tabs>
                <w:tab w:val="clear" w:pos="1134"/>
                <w:tab w:val="clear" w:pos="1871"/>
                <w:tab w:val="clear" w:pos="2268"/>
              </w:tabs>
              <w:spacing w:before="0" w:after="240"/>
              <w:ind w:left="1134" w:hanging="1134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Subject:</w:t>
            </w:r>
            <w:r>
              <w:rPr>
                <w:rFonts w:ascii="Verdana" w:hAnsi="Verdana"/>
                <w:sz w:val="20"/>
              </w:rPr>
              <w:tab/>
            </w:r>
            <w:r w:rsidR="00BD7A03">
              <w:rPr>
                <w:rFonts w:ascii="Verdana" w:hAnsi="Verdana"/>
                <w:sz w:val="20"/>
              </w:rPr>
              <w:t>Agenda item 1.1</w:t>
            </w:r>
            <w:r w:rsidR="00DB28F0">
              <w:rPr>
                <w:rFonts w:ascii="Verdana" w:hAnsi="Verdana"/>
                <w:sz w:val="20"/>
              </w:rPr>
              <w:t xml:space="preserve"> (WRC-23)</w:t>
            </w:r>
          </w:p>
        </w:tc>
        <w:tc>
          <w:tcPr>
            <w:tcW w:w="3402" w:type="dxa"/>
          </w:tcPr>
          <w:p w:rsidR="000069D4" w:rsidRPr="008614B2" w:rsidRDefault="008614B2" w:rsidP="00A5173C">
            <w:pPr>
              <w:shd w:val="solid" w:color="FFFFFF" w:fill="FFFFFF"/>
              <w:spacing w:before="0" w:line="240" w:lineRule="atLeast"/>
              <w:rPr>
                <w:rFonts w:ascii="Verdana" w:hAnsi="Verdana"/>
                <w:sz w:val="20"/>
                <w:lang w:eastAsia="zh-CN"/>
              </w:rPr>
            </w:pPr>
            <w:r>
              <w:rPr>
                <w:rFonts w:ascii="Verdana" w:hAnsi="Verdana"/>
                <w:b/>
                <w:sz w:val="20"/>
                <w:lang w:eastAsia="zh-CN"/>
              </w:rPr>
              <w:t>Document XX/-E</w:t>
            </w:r>
          </w:p>
        </w:tc>
      </w:tr>
      <w:tr w:rsidR="000069D4" w:rsidTr="00876A8A">
        <w:trPr>
          <w:cantSplit/>
        </w:trPr>
        <w:tc>
          <w:tcPr>
            <w:tcW w:w="6487" w:type="dxa"/>
            <w:vMerge/>
          </w:tcPr>
          <w:p w:rsidR="000069D4" w:rsidRDefault="000069D4" w:rsidP="00A5173C">
            <w:pPr>
              <w:spacing w:before="60"/>
              <w:jc w:val="center"/>
              <w:rPr>
                <w:b/>
                <w:smallCaps/>
                <w:sz w:val="32"/>
                <w:lang w:eastAsia="zh-CN"/>
              </w:rPr>
            </w:pPr>
            <w:bookmarkStart w:id="3" w:name="ddate" w:colFirst="1" w:colLast="1"/>
            <w:bookmarkEnd w:id="2"/>
          </w:p>
        </w:tc>
        <w:tc>
          <w:tcPr>
            <w:tcW w:w="3402" w:type="dxa"/>
          </w:tcPr>
          <w:p w:rsidR="000069D4" w:rsidRPr="008614B2" w:rsidRDefault="008614B2" w:rsidP="00A5173C">
            <w:pPr>
              <w:shd w:val="solid" w:color="FFFFFF" w:fill="FFFFFF"/>
              <w:spacing w:before="0" w:line="240" w:lineRule="atLeast"/>
              <w:rPr>
                <w:rFonts w:ascii="Verdana" w:hAnsi="Verdana"/>
                <w:sz w:val="20"/>
                <w:lang w:eastAsia="zh-CN"/>
              </w:rPr>
            </w:pPr>
            <w:r w:rsidRPr="00C05150">
              <w:rPr>
                <w:rFonts w:ascii="Verdana" w:hAnsi="Verdana"/>
                <w:b/>
                <w:sz w:val="20"/>
                <w:lang w:eastAsia="zh-CN"/>
              </w:rPr>
              <w:t>Date</w:t>
            </w:r>
            <w:r>
              <w:rPr>
                <w:rFonts w:ascii="Verdana" w:hAnsi="Verdana"/>
                <w:b/>
                <w:sz w:val="20"/>
                <w:lang w:eastAsia="zh-CN"/>
              </w:rPr>
              <w:t xml:space="preserve"> 20</w:t>
            </w:r>
            <w:r w:rsidR="00B27DDF">
              <w:rPr>
                <w:rFonts w:ascii="Verdana" w:hAnsi="Verdana"/>
                <w:b/>
                <w:sz w:val="20"/>
                <w:lang w:eastAsia="zh-CN"/>
              </w:rPr>
              <w:t>xx</w:t>
            </w:r>
          </w:p>
        </w:tc>
      </w:tr>
      <w:tr w:rsidR="000069D4" w:rsidTr="00876A8A">
        <w:trPr>
          <w:cantSplit/>
        </w:trPr>
        <w:tc>
          <w:tcPr>
            <w:tcW w:w="6487" w:type="dxa"/>
            <w:vMerge/>
          </w:tcPr>
          <w:p w:rsidR="000069D4" w:rsidRDefault="000069D4" w:rsidP="00A5173C">
            <w:pPr>
              <w:spacing w:before="60"/>
              <w:jc w:val="center"/>
              <w:rPr>
                <w:b/>
                <w:smallCaps/>
                <w:sz w:val="32"/>
                <w:lang w:eastAsia="zh-CN"/>
              </w:rPr>
            </w:pPr>
            <w:bookmarkStart w:id="4" w:name="dorlang" w:colFirst="1" w:colLast="1"/>
            <w:bookmarkEnd w:id="3"/>
          </w:p>
        </w:tc>
        <w:tc>
          <w:tcPr>
            <w:tcW w:w="3402" w:type="dxa"/>
          </w:tcPr>
          <w:p w:rsidR="000069D4" w:rsidRPr="008614B2" w:rsidRDefault="002C5E14" w:rsidP="00A5173C">
            <w:pPr>
              <w:shd w:val="solid" w:color="FFFFFF" w:fill="FFFFFF"/>
              <w:spacing w:before="0" w:line="240" w:lineRule="atLeast"/>
              <w:rPr>
                <w:rFonts w:ascii="Verdana" w:eastAsia="SimSun" w:hAnsi="Verdana"/>
                <w:sz w:val="20"/>
                <w:lang w:eastAsia="zh-CN"/>
              </w:rPr>
            </w:pPr>
            <w:r>
              <w:rPr>
                <w:rFonts w:ascii="Verdana" w:eastAsia="SimSun" w:hAnsi="Verdana"/>
                <w:b/>
                <w:sz w:val="20"/>
                <w:lang w:eastAsia="zh-CN"/>
              </w:rPr>
              <w:t>Original: English</w:t>
            </w:r>
          </w:p>
        </w:tc>
      </w:tr>
      <w:tr w:rsidR="000069D4" w:rsidTr="00D046A7">
        <w:trPr>
          <w:cantSplit/>
        </w:trPr>
        <w:tc>
          <w:tcPr>
            <w:tcW w:w="9889" w:type="dxa"/>
            <w:gridSpan w:val="2"/>
          </w:tcPr>
          <w:p w:rsidR="000069D4" w:rsidRPr="00E52DAF" w:rsidRDefault="00E52DAF" w:rsidP="00E52DAF">
            <w:pPr>
              <w:tabs>
                <w:tab w:val="left" w:pos="3612"/>
                <w:tab w:val="center" w:pos="4836"/>
              </w:tabs>
              <w:rPr>
                <w:b/>
                <w:lang w:eastAsia="ko-KR"/>
              </w:rPr>
            </w:pPr>
            <w:bookmarkStart w:id="5" w:name="dsource" w:colFirst="0" w:colLast="0"/>
            <w:bookmarkEnd w:id="4"/>
            <w:r>
              <w:rPr>
                <w:b/>
                <w:lang w:eastAsia="ko-KR"/>
              </w:rPr>
              <w:tab/>
            </w:r>
            <w:r>
              <w:rPr>
                <w:b/>
                <w:lang w:eastAsia="ko-KR"/>
              </w:rPr>
              <w:tab/>
            </w:r>
            <w:r>
              <w:rPr>
                <w:b/>
                <w:lang w:eastAsia="ko-KR"/>
              </w:rPr>
              <w:tab/>
            </w:r>
            <w:r>
              <w:rPr>
                <w:b/>
                <w:lang w:eastAsia="ko-KR"/>
              </w:rPr>
              <w:tab/>
            </w:r>
            <w:r>
              <w:rPr>
                <w:b/>
                <w:lang w:eastAsia="ko-KR"/>
              </w:rPr>
              <w:tab/>
            </w:r>
            <w:r w:rsidR="001D7DDF" w:rsidRPr="00E52DAF">
              <w:rPr>
                <w:b/>
                <w:lang w:eastAsia="ko-KR"/>
              </w:rPr>
              <w:t>India (Republic of)</w:t>
            </w:r>
          </w:p>
        </w:tc>
      </w:tr>
      <w:tr w:rsidR="000069D4" w:rsidTr="00D046A7">
        <w:trPr>
          <w:cantSplit/>
        </w:trPr>
        <w:tc>
          <w:tcPr>
            <w:tcW w:w="9889" w:type="dxa"/>
            <w:gridSpan w:val="2"/>
          </w:tcPr>
          <w:p w:rsidR="000069D4" w:rsidRDefault="00C90911" w:rsidP="00BD7A03">
            <w:pPr>
              <w:pStyle w:val="Title1"/>
              <w:rPr>
                <w:lang w:eastAsia="zh-CN"/>
              </w:rPr>
            </w:pPr>
            <w:bookmarkStart w:id="6" w:name="drec" w:colFirst="0" w:colLast="0"/>
            <w:bookmarkEnd w:id="5"/>
            <w:r w:rsidRPr="00C90911">
              <w:rPr>
                <w:lang w:eastAsia="zh-CN"/>
              </w:rPr>
              <w:t>Supporting material for working document and for the draft CPM text for WRC-23 agenda item 1.1</w:t>
            </w:r>
          </w:p>
        </w:tc>
      </w:tr>
    </w:tbl>
    <w:p w:rsidR="008614B2" w:rsidRDefault="008614B2" w:rsidP="008614B2">
      <w:pPr>
        <w:pStyle w:val="Normalaftertitle"/>
        <w:rPr>
          <w:lang w:val="fr-FR" w:eastAsia="zh-CN"/>
        </w:rPr>
      </w:pPr>
      <w:bookmarkStart w:id="7" w:name="dbreak"/>
      <w:bookmarkEnd w:id="6"/>
      <w:bookmarkEnd w:id="7"/>
    </w:p>
    <w:p w:rsidR="003E425D" w:rsidRPr="0061743E" w:rsidRDefault="003E425D" w:rsidP="003E425D">
      <w:pPr>
        <w:rPr>
          <w:b/>
          <w:szCs w:val="24"/>
        </w:rPr>
      </w:pPr>
      <w:r w:rsidRPr="0061743E">
        <w:rPr>
          <w:b/>
          <w:szCs w:val="24"/>
        </w:rPr>
        <w:t>Introduction</w:t>
      </w:r>
    </w:p>
    <w:p w:rsidR="003E425D" w:rsidRPr="00A536C9" w:rsidRDefault="00F155E7" w:rsidP="003E425D">
      <w:pPr>
        <w:rPr>
          <w:szCs w:val="24"/>
        </w:rPr>
      </w:pPr>
      <w:r>
        <w:rPr>
          <w:szCs w:val="24"/>
        </w:rPr>
        <w:t xml:space="preserve">WP5D </w:t>
      </w:r>
      <w:r w:rsidR="003E425D" w:rsidRPr="00A536C9">
        <w:rPr>
          <w:szCs w:val="24"/>
        </w:rPr>
        <w:t xml:space="preserve">studies </w:t>
      </w:r>
      <w:r w:rsidR="006B64C9" w:rsidRPr="00A536C9">
        <w:rPr>
          <w:szCs w:val="24"/>
        </w:rPr>
        <w:t>show</w:t>
      </w:r>
      <w:r w:rsidR="006B64C9">
        <w:rPr>
          <w:szCs w:val="24"/>
        </w:rPr>
        <w:t>s</w:t>
      </w:r>
      <w:r w:rsidR="006B64C9" w:rsidRPr="00A536C9">
        <w:rPr>
          <w:szCs w:val="24"/>
        </w:rPr>
        <w:t xml:space="preserve"> </w:t>
      </w:r>
      <w:r w:rsidR="006B64C9">
        <w:rPr>
          <w:szCs w:val="24"/>
        </w:rPr>
        <w:t>various</w:t>
      </w:r>
      <w:r w:rsidR="006B64C9" w:rsidRPr="00A536C9">
        <w:rPr>
          <w:szCs w:val="24"/>
        </w:rPr>
        <w:t xml:space="preserve"> </w:t>
      </w:r>
      <w:proofErr w:type="spellStart"/>
      <w:r w:rsidR="006B64C9" w:rsidRPr="00A536C9">
        <w:rPr>
          <w:szCs w:val="24"/>
        </w:rPr>
        <w:t>pfd</w:t>
      </w:r>
      <w:proofErr w:type="spellEnd"/>
      <w:r w:rsidR="006B64C9">
        <w:rPr>
          <w:szCs w:val="24"/>
        </w:rPr>
        <w:t xml:space="preserve"> limits for protection of</w:t>
      </w:r>
      <w:r w:rsidR="003E425D" w:rsidRPr="00A536C9">
        <w:rPr>
          <w:szCs w:val="24"/>
        </w:rPr>
        <w:t xml:space="preserve"> </w:t>
      </w:r>
      <w:r w:rsidR="00C06FC5">
        <w:rPr>
          <w:szCs w:val="24"/>
        </w:rPr>
        <w:t>Aero Mobile Station (</w:t>
      </w:r>
      <w:r w:rsidR="003E425D" w:rsidRPr="00A536C9">
        <w:rPr>
          <w:szCs w:val="24"/>
        </w:rPr>
        <w:t>AMS</w:t>
      </w:r>
      <w:r w:rsidR="00C06FC5">
        <w:rPr>
          <w:szCs w:val="24"/>
        </w:rPr>
        <w:t>)</w:t>
      </w:r>
      <w:r w:rsidR="003E425D" w:rsidRPr="00A536C9">
        <w:rPr>
          <w:szCs w:val="24"/>
        </w:rPr>
        <w:t xml:space="preserve"> and </w:t>
      </w:r>
      <w:r w:rsidR="00C06FC5">
        <w:rPr>
          <w:szCs w:val="24"/>
        </w:rPr>
        <w:t>Maritime Mobile Station (MMS).</w:t>
      </w:r>
    </w:p>
    <w:p w:rsidR="003E425D" w:rsidRPr="00A536C9" w:rsidRDefault="003E425D" w:rsidP="003E425D">
      <w:pPr>
        <w:rPr>
          <w:szCs w:val="24"/>
        </w:rPr>
      </w:pPr>
      <w:r w:rsidRPr="00A536C9">
        <w:rPr>
          <w:szCs w:val="24"/>
        </w:rPr>
        <w:t>(</w:t>
      </w:r>
      <w:proofErr w:type="spellStart"/>
      <w:r w:rsidRPr="00A536C9">
        <w:rPr>
          <w:szCs w:val="24"/>
        </w:rPr>
        <w:t>i</w:t>
      </w:r>
      <w:proofErr w:type="spellEnd"/>
      <w:r w:rsidRPr="00A536C9">
        <w:rPr>
          <w:szCs w:val="24"/>
        </w:rPr>
        <w:t>) Study 1 considered the maximum antenna gain, i.e. the antenna of the AMS and MMS points towards IMT. Result of stud</w:t>
      </w:r>
      <w:r w:rsidR="008B295C">
        <w:rPr>
          <w:szCs w:val="24"/>
        </w:rPr>
        <w:t>ies</w:t>
      </w:r>
      <w:r w:rsidRPr="00A536C9">
        <w:rPr>
          <w:szCs w:val="24"/>
        </w:rPr>
        <w:t xml:space="preserve"> for </w:t>
      </w:r>
      <w:proofErr w:type="spellStart"/>
      <w:r w:rsidR="008D5856">
        <w:rPr>
          <w:szCs w:val="24"/>
        </w:rPr>
        <w:t>Ss</w:t>
      </w:r>
      <w:r w:rsidRPr="00A536C9">
        <w:rPr>
          <w:szCs w:val="24"/>
        </w:rPr>
        <w:t>ipborne</w:t>
      </w:r>
      <w:proofErr w:type="spellEnd"/>
      <w:r w:rsidRPr="00A536C9">
        <w:rPr>
          <w:szCs w:val="24"/>
        </w:rPr>
        <w:t xml:space="preserve"> station shows </w:t>
      </w:r>
      <w:proofErr w:type="spellStart"/>
      <w:r w:rsidRPr="00A536C9">
        <w:rPr>
          <w:szCs w:val="24"/>
        </w:rPr>
        <w:t>pfd</w:t>
      </w:r>
      <w:proofErr w:type="spellEnd"/>
      <w:r w:rsidRPr="00A536C9">
        <w:rPr>
          <w:szCs w:val="24"/>
        </w:rPr>
        <w:t xml:space="preserve"> range from -111.57 to - 139.57 (</w:t>
      </w:r>
      <w:proofErr w:type="gramStart"/>
      <w:r w:rsidRPr="00A536C9">
        <w:rPr>
          <w:szCs w:val="24"/>
        </w:rPr>
        <w:t>dB(</w:t>
      </w:r>
      <w:proofErr w:type="gramEnd"/>
      <w:r w:rsidRPr="00A536C9">
        <w:rPr>
          <w:szCs w:val="24"/>
        </w:rPr>
        <w:t>W/(m</w:t>
      </w:r>
      <w:r w:rsidRPr="00A536C9">
        <w:rPr>
          <w:szCs w:val="24"/>
          <w:vertAlign w:val="superscript"/>
        </w:rPr>
        <w:t>2</w:t>
      </w:r>
      <w:r w:rsidRPr="00A536C9">
        <w:rPr>
          <w:szCs w:val="24"/>
        </w:rPr>
        <w:t xml:space="preserve">. MHz))) and for airborne station it shows </w:t>
      </w:r>
      <w:proofErr w:type="spellStart"/>
      <w:r w:rsidRPr="00A536C9">
        <w:rPr>
          <w:szCs w:val="24"/>
        </w:rPr>
        <w:t>pfd</w:t>
      </w:r>
      <w:proofErr w:type="spellEnd"/>
      <w:r w:rsidRPr="00A536C9">
        <w:rPr>
          <w:szCs w:val="24"/>
        </w:rPr>
        <w:t xml:space="preserve"> range from -105.57 to -130.07 (</w:t>
      </w:r>
      <w:proofErr w:type="gramStart"/>
      <w:r w:rsidRPr="00A536C9">
        <w:rPr>
          <w:szCs w:val="24"/>
        </w:rPr>
        <w:t>dB(</w:t>
      </w:r>
      <w:proofErr w:type="gramEnd"/>
      <w:r w:rsidRPr="00A536C9">
        <w:rPr>
          <w:szCs w:val="24"/>
        </w:rPr>
        <w:t>W/(m</w:t>
      </w:r>
      <w:r w:rsidRPr="00A536C9">
        <w:rPr>
          <w:szCs w:val="24"/>
          <w:vertAlign w:val="superscript"/>
        </w:rPr>
        <w:t>2</w:t>
      </w:r>
      <w:r w:rsidRPr="00A536C9">
        <w:rPr>
          <w:szCs w:val="24"/>
        </w:rPr>
        <w:t>. MHz))).</w:t>
      </w:r>
    </w:p>
    <w:p w:rsidR="003E425D" w:rsidRPr="00585174" w:rsidRDefault="003E425D" w:rsidP="003E425D">
      <w:pPr>
        <w:rPr>
          <w:rFonts w:eastAsia="SimSun"/>
          <w:iCs/>
          <w:lang w:val="en-US" w:eastAsia="zh-CN"/>
        </w:rPr>
      </w:pPr>
      <w:r w:rsidRPr="00A536C9">
        <w:rPr>
          <w:szCs w:val="24"/>
        </w:rPr>
        <w:t xml:space="preserve">(ii) </w:t>
      </w:r>
      <w:r w:rsidR="00585174">
        <w:t>Study 2 considered the scenario where an airborne station at 22 km communicates with ships at a farther distance and is not applicable when the receiver is at a larger distance, communicating with airborne or shipborne transmitters with no or limited antenna discrimination in the direction of IMT</w:t>
      </w:r>
      <w:r w:rsidR="00585174">
        <w:t>.</w:t>
      </w:r>
      <w:r w:rsidR="00585174">
        <w:rPr>
          <w:rFonts w:eastAsia="SimSun"/>
          <w:iCs/>
          <w:lang w:val="en-US" w:eastAsia="zh-CN"/>
        </w:rPr>
        <w:t xml:space="preserve"> </w:t>
      </w:r>
      <w:r w:rsidRPr="00A536C9">
        <w:rPr>
          <w:szCs w:val="24"/>
        </w:rPr>
        <w:t xml:space="preserve">Study 2 result for shipborne station shows </w:t>
      </w:r>
      <w:proofErr w:type="spellStart"/>
      <w:r w:rsidRPr="00A536C9">
        <w:rPr>
          <w:szCs w:val="24"/>
        </w:rPr>
        <w:t>pfd</w:t>
      </w:r>
      <w:proofErr w:type="spellEnd"/>
      <w:r w:rsidRPr="00A536C9">
        <w:rPr>
          <w:szCs w:val="24"/>
        </w:rPr>
        <w:t xml:space="preserve"> range from -99.54 to -112.57 (</w:t>
      </w:r>
      <w:proofErr w:type="gramStart"/>
      <w:r w:rsidRPr="00A536C9">
        <w:rPr>
          <w:szCs w:val="24"/>
        </w:rPr>
        <w:t>dB(</w:t>
      </w:r>
      <w:proofErr w:type="gramEnd"/>
      <w:r w:rsidRPr="00A536C9">
        <w:rPr>
          <w:szCs w:val="24"/>
        </w:rPr>
        <w:t>W/(m</w:t>
      </w:r>
      <w:r w:rsidRPr="00A536C9">
        <w:rPr>
          <w:szCs w:val="24"/>
          <w:vertAlign w:val="superscript"/>
        </w:rPr>
        <w:t>2</w:t>
      </w:r>
      <w:r w:rsidRPr="00A536C9">
        <w:rPr>
          <w:szCs w:val="24"/>
        </w:rPr>
        <w:t xml:space="preserve">. MHz))) and for airborne station it shows </w:t>
      </w:r>
      <w:proofErr w:type="spellStart"/>
      <w:r w:rsidRPr="00A536C9">
        <w:rPr>
          <w:szCs w:val="24"/>
        </w:rPr>
        <w:t>pfd</w:t>
      </w:r>
      <w:proofErr w:type="spellEnd"/>
      <w:r w:rsidRPr="00A536C9">
        <w:rPr>
          <w:szCs w:val="24"/>
        </w:rPr>
        <w:t xml:space="preserve"> range from -102.38 to -114.57 (</w:t>
      </w:r>
      <w:proofErr w:type="gramStart"/>
      <w:r w:rsidRPr="00A536C9">
        <w:rPr>
          <w:szCs w:val="24"/>
        </w:rPr>
        <w:t>dB(</w:t>
      </w:r>
      <w:proofErr w:type="gramEnd"/>
      <w:r w:rsidRPr="00A536C9">
        <w:rPr>
          <w:szCs w:val="24"/>
        </w:rPr>
        <w:t>W/(m</w:t>
      </w:r>
      <w:r w:rsidRPr="00A536C9">
        <w:rPr>
          <w:szCs w:val="24"/>
          <w:vertAlign w:val="superscript"/>
        </w:rPr>
        <w:t>2</w:t>
      </w:r>
      <w:r w:rsidRPr="00A536C9">
        <w:rPr>
          <w:szCs w:val="24"/>
        </w:rPr>
        <w:t>. MHz))).</w:t>
      </w:r>
    </w:p>
    <w:p w:rsidR="004216F8" w:rsidRDefault="003E425D" w:rsidP="003E425D">
      <w:pPr>
        <w:rPr>
          <w:szCs w:val="24"/>
        </w:rPr>
      </w:pPr>
      <w:r w:rsidRPr="00A536C9">
        <w:rPr>
          <w:szCs w:val="24"/>
        </w:rPr>
        <w:t>From the</w:t>
      </w:r>
      <w:r w:rsidR="00F155E7">
        <w:rPr>
          <w:szCs w:val="24"/>
        </w:rPr>
        <w:t>se</w:t>
      </w:r>
      <w:r w:rsidRPr="00A536C9">
        <w:rPr>
          <w:szCs w:val="24"/>
        </w:rPr>
        <w:t xml:space="preserve"> studies, it was noted that </w:t>
      </w:r>
      <w:proofErr w:type="spellStart"/>
      <w:r w:rsidR="00845665">
        <w:rPr>
          <w:szCs w:val="24"/>
        </w:rPr>
        <w:t>pfd</w:t>
      </w:r>
      <w:proofErr w:type="spellEnd"/>
      <w:r w:rsidR="00845665">
        <w:rPr>
          <w:szCs w:val="24"/>
        </w:rPr>
        <w:t xml:space="preserve"> values are</w:t>
      </w:r>
      <w:r w:rsidR="009B020A">
        <w:rPr>
          <w:szCs w:val="24"/>
        </w:rPr>
        <w:t xml:space="preserve"> dependent </w:t>
      </w:r>
      <w:r w:rsidRPr="00A536C9">
        <w:rPr>
          <w:szCs w:val="24"/>
        </w:rPr>
        <w:t xml:space="preserve">on antenna gain. </w:t>
      </w:r>
    </w:p>
    <w:p w:rsidR="003E425D" w:rsidRDefault="003E425D" w:rsidP="003E425D">
      <w:pPr>
        <w:rPr>
          <w:b/>
          <w:szCs w:val="24"/>
        </w:rPr>
      </w:pPr>
      <w:r w:rsidRPr="00A536C9">
        <w:rPr>
          <w:b/>
          <w:szCs w:val="24"/>
        </w:rPr>
        <w:t>Discussion</w:t>
      </w:r>
    </w:p>
    <w:p w:rsidR="00D6741F" w:rsidRDefault="00F155E7" w:rsidP="003E425D">
      <w:pPr>
        <w:rPr>
          <w:szCs w:val="24"/>
        </w:rPr>
      </w:pPr>
      <w:r>
        <w:rPr>
          <w:szCs w:val="24"/>
        </w:rPr>
        <w:t>Since the c</w:t>
      </w:r>
      <w:r w:rsidR="004216F8" w:rsidRPr="00A536C9">
        <w:rPr>
          <w:szCs w:val="24"/>
        </w:rPr>
        <w:t>ommunication is only possible above external noise</w:t>
      </w:r>
      <w:r>
        <w:rPr>
          <w:szCs w:val="24"/>
        </w:rPr>
        <w:t>, t</w:t>
      </w:r>
      <w:r w:rsidR="004216F8" w:rsidRPr="00A536C9">
        <w:rPr>
          <w:szCs w:val="24"/>
        </w:rPr>
        <w:t xml:space="preserve">his proposal is to compare </w:t>
      </w:r>
      <w:r>
        <w:rPr>
          <w:szCs w:val="24"/>
        </w:rPr>
        <w:t xml:space="preserve">WP5D studies </w:t>
      </w:r>
      <w:r w:rsidR="00D6741F">
        <w:rPr>
          <w:szCs w:val="24"/>
        </w:rPr>
        <w:t xml:space="preserve">outcome </w:t>
      </w:r>
      <w:proofErr w:type="spellStart"/>
      <w:r w:rsidR="00D6741F">
        <w:rPr>
          <w:szCs w:val="24"/>
        </w:rPr>
        <w:t>pfd</w:t>
      </w:r>
      <w:proofErr w:type="spellEnd"/>
      <w:r>
        <w:rPr>
          <w:szCs w:val="24"/>
        </w:rPr>
        <w:t xml:space="preserve"> values with that of pdf values derived from </w:t>
      </w:r>
      <w:r w:rsidR="004216F8" w:rsidRPr="00A536C9">
        <w:rPr>
          <w:szCs w:val="24"/>
        </w:rPr>
        <w:t xml:space="preserve">external noise with variation in receiver </w:t>
      </w:r>
      <w:r w:rsidR="00451975">
        <w:rPr>
          <w:szCs w:val="24"/>
        </w:rPr>
        <w:t xml:space="preserve">antenna </w:t>
      </w:r>
      <w:r w:rsidR="004216F8" w:rsidRPr="00A536C9">
        <w:rPr>
          <w:szCs w:val="24"/>
        </w:rPr>
        <w:t>gain.</w:t>
      </w:r>
      <w:r w:rsidR="004216F8">
        <w:rPr>
          <w:szCs w:val="24"/>
        </w:rPr>
        <w:t xml:space="preserve"> </w:t>
      </w:r>
    </w:p>
    <w:p w:rsidR="006B7DF8" w:rsidRDefault="00D6741F" w:rsidP="003E425D">
      <w:pPr>
        <w:rPr>
          <w:szCs w:val="24"/>
        </w:rPr>
      </w:pPr>
      <w:r>
        <w:rPr>
          <w:szCs w:val="24"/>
        </w:rPr>
        <w:t xml:space="preserve">Various external noise has been given in </w:t>
      </w:r>
      <w:r w:rsidRPr="00A536C9">
        <w:rPr>
          <w:szCs w:val="24"/>
        </w:rPr>
        <w:t>Recommendation ITU-R P.372-16 (Radio noise)</w:t>
      </w:r>
      <w:r>
        <w:rPr>
          <w:szCs w:val="24"/>
        </w:rPr>
        <w:t xml:space="preserve"> in frequency </w:t>
      </w:r>
      <w:proofErr w:type="spellStart"/>
      <w:r>
        <w:rPr>
          <w:szCs w:val="24"/>
        </w:rPr>
        <w:t>upto</w:t>
      </w:r>
      <w:proofErr w:type="spellEnd"/>
      <w:r>
        <w:rPr>
          <w:szCs w:val="24"/>
        </w:rPr>
        <w:t xml:space="preserve"> 100 GHz. </w:t>
      </w:r>
      <w:r w:rsidR="006B7DF8">
        <w:rPr>
          <w:szCs w:val="24"/>
        </w:rPr>
        <w:t xml:space="preserve">As per Figure 3 of </w:t>
      </w:r>
      <w:r w:rsidR="006B7DF8" w:rsidRPr="00A536C9">
        <w:rPr>
          <w:szCs w:val="24"/>
        </w:rPr>
        <w:t>Recommendation ITU-R P.372-16 (Radio noise)</w:t>
      </w:r>
      <w:r w:rsidR="006B7DF8">
        <w:rPr>
          <w:szCs w:val="24"/>
        </w:rPr>
        <w:t>, there are two levels of external noise at 4800 MHz due to elevation angle of antenna.</w:t>
      </w:r>
    </w:p>
    <w:p w:rsidR="006B7DF8" w:rsidRDefault="006B7DF8" w:rsidP="00BB0DDE">
      <w:pPr>
        <w:pStyle w:val="ListParagraph"/>
        <w:numPr>
          <w:ilvl w:val="0"/>
          <w:numId w:val="2"/>
        </w:numPr>
        <w:ind w:hanging="720"/>
        <w:rPr>
          <w:szCs w:val="24"/>
        </w:rPr>
      </w:pPr>
      <w:r w:rsidRPr="00A536C9">
        <w:rPr>
          <w:szCs w:val="24"/>
        </w:rPr>
        <w:t>-148  (dB(W/MHz)) approximat</w:t>
      </w:r>
      <w:r>
        <w:rPr>
          <w:szCs w:val="24"/>
        </w:rPr>
        <w:t>ely</w:t>
      </w:r>
      <w:r w:rsidR="00BC5F61">
        <w:rPr>
          <w:szCs w:val="24"/>
        </w:rPr>
        <w:t>,</w:t>
      </w:r>
      <w:r>
        <w:rPr>
          <w:szCs w:val="24"/>
        </w:rPr>
        <w:t xml:space="preserve"> due to  </w:t>
      </w:r>
      <w:r w:rsidRPr="00A536C9">
        <w:rPr>
          <w:szCs w:val="24"/>
        </w:rPr>
        <w:t>sky noise at zero degree elevation</w:t>
      </w:r>
      <w:r>
        <w:rPr>
          <w:szCs w:val="24"/>
        </w:rPr>
        <w:t xml:space="preserve">, and </w:t>
      </w:r>
    </w:p>
    <w:p w:rsidR="006B7DF8" w:rsidRPr="006B7DF8" w:rsidRDefault="006B7DF8" w:rsidP="00BB0DDE">
      <w:pPr>
        <w:pStyle w:val="ListParagraph"/>
        <w:numPr>
          <w:ilvl w:val="0"/>
          <w:numId w:val="2"/>
        </w:numPr>
        <w:ind w:hanging="720"/>
        <w:rPr>
          <w:szCs w:val="24"/>
        </w:rPr>
      </w:pPr>
      <w:r w:rsidRPr="00A536C9">
        <w:rPr>
          <w:szCs w:val="24"/>
        </w:rPr>
        <w:t>-</w:t>
      </w:r>
      <w:proofErr w:type="gramStart"/>
      <w:r w:rsidRPr="00A536C9">
        <w:rPr>
          <w:szCs w:val="24"/>
        </w:rPr>
        <w:t>164  (</w:t>
      </w:r>
      <w:proofErr w:type="gramEnd"/>
      <w:r w:rsidRPr="00A536C9">
        <w:rPr>
          <w:szCs w:val="24"/>
        </w:rPr>
        <w:t xml:space="preserve">dB(W/MHz)) </w:t>
      </w:r>
      <w:r>
        <w:rPr>
          <w:szCs w:val="24"/>
        </w:rPr>
        <w:t>approximately</w:t>
      </w:r>
      <w:r w:rsidR="00BC5F61">
        <w:rPr>
          <w:szCs w:val="24"/>
        </w:rPr>
        <w:t>,</w:t>
      </w:r>
      <w:r>
        <w:rPr>
          <w:szCs w:val="24"/>
        </w:rPr>
        <w:t xml:space="preserve"> </w:t>
      </w:r>
      <w:r w:rsidRPr="00A536C9">
        <w:rPr>
          <w:szCs w:val="24"/>
        </w:rPr>
        <w:t>due to cosmic noise</w:t>
      </w:r>
      <w:r w:rsidR="00BC5F61">
        <w:rPr>
          <w:szCs w:val="24"/>
        </w:rPr>
        <w:t>.</w:t>
      </w:r>
    </w:p>
    <w:p w:rsidR="003E425D" w:rsidRPr="00A536C9" w:rsidRDefault="006B7DF8" w:rsidP="003E425D">
      <w:pPr>
        <w:rPr>
          <w:szCs w:val="24"/>
        </w:rPr>
      </w:pPr>
      <w:r>
        <w:rPr>
          <w:szCs w:val="24"/>
        </w:rPr>
        <w:t>So, t</w:t>
      </w:r>
      <w:r w:rsidR="003E425D" w:rsidRPr="00A536C9">
        <w:rPr>
          <w:szCs w:val="24"/>
        </w:rPr>
        <w:t>he external noise varies between -</w:t>
      </w:r>
      <w:proofErr w:type="gramStart"/>
      <w:r w:rsidR="003E425D" w:rsidRPr="00A536C9">
        <w:rPr>
          <w:szCs w:val="24"/>
        </w:rPr>
        <w:t>148  (</w:t>
      </w:r>
      <w:proofErr w:type="gramEnd"/>
      <w:r w:rsidR="003E425D" w:rsidRPr="00A536C9">
        <w:rPr>
          <w:szCs w:val="24"/>
        </w:rPr>
        <w:t xml:space="preserve">dB(W/MHz)) and -164  (dB(W/MHz)) </w:t>
      </w:r>
      <w:r>
        <w:rPr>
          <w:szCs w:val="24"/>
        </w:rPr>
        <w:t>on</w:t>
      </w:r>
      <w:r w:rsidR="003E425D" w:rsidRPr="00A536C9">
        <w:rPr>
          <w:szCs w:val="24"/>
        </w:rPr>
        <w:t xml:space="preserve"> frequency 4800 MHz depending upon the elevation angle of antenna</w:t>
      </w:r>
      <w:r w:rsidR="004216F8">
        <w:rPr>
          <w:szCs w:val="24"/>
        </w:rPr>
        <w:t>, see</w:t>
      </w:r>
      <w:r w:rsidR="003E425D" w:rsidRPr="00A536C9">
        <w:rPr>
          <w:szCs w:val="24"/>
        </w:rPr>
        <w:t xml:space="preserve"> </w:t>
      </w:r>
      <w:r>
        <w:rPr>
          <w:szCs w:val="24"/>
        </w:rPr>
        <w:t>F</w:t>
      </w:r>
      <w:r w:rsidR="003E425D" w:rsidRPr="00A536C9">
        <w:rPr>
          <w:szCs w:val="24"/>
        </w:rPr>
        <w:t>igure a</w:t>
      </w:r>
      <w:r>
        <w:rPr>
          <w:szCs w:val="24"/>
        </w:rPr>
        <w:t>, below.</w:t>
      </w:r>
    </w:p>
    <w:p w:rsidR="003E425D" w:rsidRPr="00A536C9" w:rsidRDefault="00BC5F61" w:rsidP="003E425D">
      <w:pPr>
        <w:rPr>
          <w:szCs w:val="24"/>
        </w:rPr>
      </w:pPr>
      <w:proofErr w:type="spellStart"/>
      <w:r>
        <w:rPr>
          <w:szCs w:val="24"/>
        </w:rPr>
        <w:t>P</w:t>
      </w:r>
      <w:r w:rsidR="003E425D" w:rsidRPr="00A536C9">
        <w:rPr>
          <w:szCs w:val="24"/>
        </w:rPr>
        <w:t>fd</w:t>
      </w:r>
      <w:proofErr w:type="spellEnd"/>
      <w:r>
        <w:rPr>
          <w:szCs w:val="24"/>
        </w:rPr>
        <w:t xml:space="preserve"> values </w:t>
      </w:r>
      <w:r w:rsidR="00BB0DDE">
        <w:rPr>
          <w:szCs w:val="24"/>
        </w:rPr>
        <w:t xml:space="preserve">from external noise </w:t>
      </w:r>
      <w:r>
        <w:rPr>
          <w:szCs w:val="24"/>
        </w:rPr>
        <w:t>have been derived using</w:t>
      </w:r>
      <w:r w:rsidR="003E425D" w:rsidRPr="00A536C9">
        <w:rPr>
          <w:szCs w:val="24"/>
        </w:rPr>
        <w:t xml:space="preserve"> following formula from</w:t>
      </w:r>
      <w:r>
        <w:rPr>
          <w:szCs w:val="24"/>
        </w:rPr>
        <w:t xml:space="preserve"> chapter 4 of Spectrum handbook.</w:t>
      </w:r>
    </w:p>
    <w:p w:rsidR="003E425D" w:rsidRPr="00A536C9" w:rsidRDefault="003E425D" w:rsidP="003E425D">
      <w:pPr>
        <w:ind w:left="567"/>
        <w:rPr>
          <w:szCs w:val="24"/>
        </w:rPr>
      </w:pPr>
      <m:oMath>
        <m:r>
          <m:rPr>
            <m:sty m:val="p"/>
          </m:rPr>
          <w:rPr>
            <w:rFonts w:ascii="Cambria Math" w:hAnsi="Cambria Math"/>
            <w:szCs w:val="24"/>
          </w:rPr>
          <m:t>s(dB(</m:t>
        </m:r>
        <m:f>
          <m:fPr>
            <m:type m:val="lin"/>
            <m:ctrlPr>
              <w:rPr>
                <w:rFonts w:ascii="Cambria Math" w:eastAsiaTheme="minorHAnsi" w:hAnsi="Cambria Math"/>
                <w:szCs w:val="24"/>
                <w:lang w:val="en-I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4"/>
              </w:rPr>
              <m:t>W</m:t>
            </m:r>
          </m:num>
          <m:den>
            <m:sSup>
              <m:sSupPr>
                <m:ctrlPr>
                  <w:rPr>
                    <w:rFonts w:ascii="Cambria Math" w:eastAsiaTheme="minorHAnsi" w:hAnsi="Cambria Math"/>
                    <w:szCs w:val="24"/>
                    <w:lang w:val="en-I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4"/>
              </w:rPr>
              <m:t>))=p(dB</m:t>
            </m:r>
            <m:d>
              <m:dPr>
                <m:ctrlPr>
                  <w:rPr>
                    <w:rFonts w:ascii="Cambria Math" w:hAnsi="Cambria Math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W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Cs w:val="24"/>
              </w:rPr>
              <m:t xml:space="preserve">- </m:t>
            </m:r>
            <m:sSub>
              <m:sSubPr>
                <m:ctrlPr>
                  <w:rPr>
                    <w:rFonts w:ascii="Cambria Math" w:eastAsiaTheme="minorHAnsi" w:hAnsi="Cambria Math"/>
                    <w:szCs w:val="24"/>
                    <w:lang w:val="en-I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e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4"/>
              </w:rPr>
              <m:t>(dB</m:t>
            </m:r>
            <m:d>
              <m:dPr>
                <m:ctrlPr>
                  <w:rPr>
                    <w:rFonts w:ascii="Cambria Math" w:hAnsi="Cambria Math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HAnsi" w:hAnsi="Cambria Math"/>
                        <w:szCs w:val="24"/>
                        <w:lang w:val="en-I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</w:rPr>
                      <m:t>2</m:t>
                    </m:r>
                  </m:sup>
                </m:sSup>
              </m:e>
            </m:d>
            <m:r>
              <m:rPr>
                <m:sty m:val="p"/>
              </m:rPr>
              <w:rPr>
                <w:rFonts w:ascii="Cambria Math" w:hAnsi="Cambria Math"/>
                <w:szCs w:val="24"/>
              </w:rPr>
              <m:t>)</m:t>
            </m:r>
          </m:den>
        </m:f>
      </m:oMath>
      <w:r w:rsidR="0010114B">
        <w:rPr>
          <w:szCs w:val="24"/>
          <w:lang w:val="en-IN"/>
        </w:rPr>
        <w:t xml:space="preserve"> ,</w:t>
      </w:r>
    </w:p>
    <w:p w:rsidR="003E425D" w:rsidRPr="00A536C9" w:rsidRDefault="0032756E" w:rsidP="003E425D">
      <w:pPr>
        <w:ind w:left="567"/>
        <w:rPr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szCs w:val="24"/>
                  <w:lang w:val="en-I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e</m:t>
              </m:r>
            </m:sub>
          </m:sSub>
          <m:sSup>
            <m:sSupPr>
              <m:ctrlPr>
                <w:rPr>
                  <w:rFonts w:ascii="Cambria Math" w:eastAsiaTheme="minorHAnsi" w:hAnsi="Cambria Math"/>
                  <w:szCs w:val="24"/>
                  <w:lang w:val="en-I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(dB(m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</w:rPr>
            <m:t>))=38.55+g-20log⁡(</m:t>
          </m:r>
          <m:f>
            <m:fPr>
              <m:type m:val="lin"/>
              <m:ctrlPr>
                <w:rPr>
                  <w:rFonts w:ascii="Cambria Math" w:eastAsiaTheme="minorHAnsi" w:hAnsi="Cambria Math"/>
                  <w:szCs w:val="24"/>
                  <w:lang w:val="en-I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MHz</m:t>
              </m:r>
            </m:den>
          </m:f>
          <m:r>
            <w:rPr>
              <w:rFonts w:ascii="Cambria Math" w:hAnsi="Cambria Math"/>
              <w:szCs w:val="24"/>
            </w:rPr>
            <m:t>)</m:t>
          </m:r>
        </m:oMath>
      </m:oMathPara>
    </w:p>
    <w:p w:rsidR="003E425D" w:rsidRPr="00A536C9" w:rsidRDefault="003E425D" w:rsidP="003E425D">
      <w:pPr>
        <w:rPr>
          <w:rFonts w:eastAsiaTheme="minorEastAsia"/>
          <w:szCs w:val="24"/>
        </w:rPr>
      </w:pPr>
      <w:proofErr w:type="gramStart"/>
      <w:r>
        <w:rPr>
          <w:rFonts w:eastAsiaTheme="minorEastAsia"/>
          <w:szCs w:val="24"/>
        </w:rPr>
        <w:t>w</w:t>
      </w:r>
      <w:r w:rsidRPr="00A536C9">
        <w:rPr>
          <w:rFonts w:eastAsiaTheme="minorEastAsia"/>
          <w:szCs w:val="24"/>
        </w:rPr>
        <w:t>h</w:t>
      </w:r>
      <w:r>
        <w:rPr>
          <w:rFonts w:eastAsiaTheme="minorEastAsia"/>
          <w:szCs w:val="24"/>
        </w:rPr>
        <w:t>ere</w:t>
      </w:r>
      <w:proofErr w:type="gramEnd"/>
      <w:r>
        <w:rPr>
          <w:rFonts w:eastAsiaTheme="minorEastAsia"/>
          <w:szCs w:val="24"/>
        </w:rPr>
        <w:t>:</w:t>
      </w:r>
    </w:p>
    <w:p w:rsidR="003E425D" w:rsidRPr="00A536C9" w:rsidRDefault="003E425D" w:rsidP="003E425D">
      <w:pPr>
        <w:ind w:left="567"/>
        <w:rPr>
          <w:rFonts w:eastAsiaTheme="minorEastAsia"/>
          <w:szCs w:val="24"/>
        </w:rPr>
      </w:pPr>
      <w:proofErr w:type="gramStart"/>
      <w:r w:rsidRPr="00A536C9">
        <w:rPr>
          <w:rFonts w:eastAsiaTheme="minorEastAsia"/>
          <w:szCs w:val="24"/>
        </w:rPr>
        <w:lastRenderedPageBreak/>
        <w:t>s</w:t>
      </w:r>
      <w:proofErr w:type="gramEnd"/>
      <w:r w:rsidRPr="00A536C9">
        <w:rPr>
          <w:rFonts w:eastAsiaTheme="minorEastAsia"/>
          <w:szCs w:val="24"/>
        </w:rPr>
        <w:t xml:space="preserve">     power flux density </w:t>
      </w:r>
      <m:oMath>
        <m:r>
          <m:rPr>
            <m:sty m:val="p"/>
          </m:rPr>
          <w:rPr>
            <w:rFonts w:ascii="Cambria Math" w:hAnsi="Cambria Math"/>
            <w:szCs w:val="24"/>
          </w:rPr>
          <m:t>dB(</m:t>
        </m:r>
        <m:f>
          <m:fPr>
            <m:type m:val="lin"/>
            <m:ctrlPr>
              <w:rPr>
                <w:rFonts w:ascii="Cambria Math" w:eastAsiaTheme="minorHAnsi" w:hAnsi="Cambria Math"/>
                <w:szCs w:val="24"/>
                <w:lang w:val="en-I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4"/>
              </w:rPr>
              <m:t>W</m:t>
            </m:r>
          </m:num>
          <m:den>
            <m:sSup>
              <m:sSupPr>
                <m:ctrlPr>
                  <w:rPr>
                    <w:rFonts w:ascii="Cambria Math" w:eastAsiaTheme="minorHAnsi" w:hAnsi="Cambria Math"/>
                    <w:szCs w:val="24"/>
                    <w:lang w:val="en-I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4"/>
              </w:rPr>
              <m:t>)</m:t>
            </m:r>
          </m:den>
        </m:f>
      </m:oMath>
    </w:p>
    <w:p w:rsidR="003E425D" w:rsidRPr="00A536C9" w:rsidRDefault="003E425D" w:rsidP="003E425D">
      <w:pPr>
        <w:ind w:left="567"/>
        <w:rPr>
          <w:szCs w:val="24"/>
        </w:rPr>
      </w:pPr>
      <w:proofErr w:type="gramStart"/>
      <w:r w:rsidRPr="00A536C9">
        <w:rPr>
          <w:szCs w:val="24"/>
        </w:rPr>
        <w:t>p</w:t>
      </w:r>
      <w:proofErr w:type="gramEnd"/>
      <w:r w:rsidRPr="00A536C9">
        <w:rPr>
          <w:szCs w:val="24"/>
        </w:rPr>
        <w:t xml:space="preserve">     received power </w:t>
      </w:r>
      <m:oMath>
        <m:r>
          <m:rPr>
            <m:sty m:val="p"/>
          </m:rPr>
          <w:rPr>
            <w:rFonts w:ascii="Cambria Math" w:hAnsi="Cambria Math"/>
            <w:szCs w:val="24"/>
          </w:rPr>
          <m:t>(dB</m:t>
        </m:r>
        <m:d>
          <m:dPr>
            <m:ctrlPr>
              <w:rPr>
                <w:rFonts w:ascii="Cambria Math" w:hAnsi="Cambria Math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4"/>
              </w:rPr>
              <m:t>W</m:t>
            </m:r>
          </m:e>
        </m:d>
      </m:oMath>
    </w:p>
    <w:p w:rsidR="003E425D" w:rsidRPr="00A536C9" w:rsidRDefault="0032756E" w:rsidP="003E425D">
      <w:pPr>
        <w:ind w:left="567"/>
        <w:rPr>
          <w:szCs w:val="24"/>
        </w:rPr>
      </w:pPr>
      <m:oMath>
        <m:sSub>
          <m:sSubPr>
            <m:ctrlPr>
              <w:rPr>
                <w:rFonts w:ascii="Cambria Math" w:eastAsiaTheme="minorHAnsi" w:hAnsi="Cambria Math"/>
                <w:szCs w:val="24"/>
                <w:lang w:val="en-I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4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  <w:szCs w:val="24"/>
          </w:rPr>
          <m:t xml:space="preserve">    </m:t>
        </m:r>
      </m:oMath>
      <w:proofErr w:type="gramStart"/>
      <w:r w:rsidR="003E425D" w:rsidRPr="00A536C9">
        <w:rPr>
          <w:szCs w:val="24"/>
        </w:rPr>
        <w:t>effective</w:t>
      </w:r>
      <w:proofErr w:type="gramEnd"/>
      <w:r w:rsidR="003E425D" w:rsidRPr="00A536C9">
        <w:rPr>
          <w:szCs w:val="24"/>
        </w:rPr>
        <w:t xml:space="preserve"> area </w:t>
      </w:r>
      <m:oMath>
        <m:sSup>
          <m:sSupPr>
            <m:ctrlPr>
              <w:rPr>
                <w:rFonts w:ascii="Cambria Math" w:eastAsiaTheme="minorHAnsi" w:hAnsi="Cambria Math"/>
                <w:szCs w:val="24"/>
                <w:lang w:val="en-I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4"/>
              </w:rPr>
              <m:t>(dB(m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Cs w:val="24"/>
          </w:rPr>
          <m:t>)</m:t>
        </m:r>
      </m:oMath>
    </w:p>
    <w:p w:rsidR="003E425D" w:rsidRPr="00A536C9" w:rsidRDefault="003E425D" w:rsidP="003E425D">
      <w:pPr>
        <w:ind w:left="567"/>
        <w:rPr>
          <w:szCs w:val="24"/>
        </w:rPr>
      </w:pPr>
      <w:proofErr w:type="gramStart"/>
      <w:r w:rsidRPr="00A536C9">
        <w:rPr>
          <w:szCs w:val="24"/>
        </w:rPr>
        <w:t>g</w:t>
      </w:r>
      <w:proofErr w:type="gramEnd"/>
      <w:r w:rsidRPr="00A536C9">
        <w:rPr>
          <w:szCs w:val="24"/>
        </w:rPr>
        <w:t xml:space="preserve">  </w:t>
      </w:r>
      <w:r>
        <w:rPr>
          <w:szCs w:val="24"/>
        </w:rPr>
        <w:t xml:space="preserve">   </w:t>
      </w:r>
      <w:r w:rsidRPr="00A536C9">
        <w:rPr>
          <w:szCs w:val="24"/>
        </w:rPr>
        <w:t>gain dB</w:t>
      </w:r>
    </w:p>
    <w:p w:rsidR="003E425D" w:rsidRPr="00A536C9" w:rsidRDefault="003E425D" w:rsidP="003E425D">
      <w:pPr>
        <w:rPr>
          <w:szCs w:val="24"/>
        </w:rPr>
      </w:pPr>
    </w:p>
    <w:p w:rsidR="00451975" w:rsidRDefault="003E425D" w:rsidP="003E425D">
      <w:pPr>
        <w:rPr>
          <w:szCs w:val="24"/>
        </w:rPr>
      </w:pPr>
      <w:r>
        <w:rPr>
          <w:szCs w:val="24"/>
        </w:rPr>
        <w:t xml:space="preserve">Using the above formula, </w:t>
      </w:r>
      <w:proofErr w:type="spellStart"/>
      <w:r>
        <w:rPr>
          <w:szCs w:val="24"/>
        </w:rPr>
        <w:t>pfd</w:t>
      </w:r>
      <w:proofErr w:type="spellEnd"/>
      <w:r>
        <w:rPr>
          <w:szCs w:val="24"/>
        </w:rPr>
        <w:t xml:space="preserve"> values calculated for various receiver </w:t>
      </w:r>
      <w:r w:rsidR="00451975">
        <w:rPr>
          <w:szCs w:val="24"/>
        </w:rPr>
        <w:t xml:space="preserve">antenna </w:t>
      </w:r>
      <w:r>
        <w:rPr>
          <w:szCs w:val="24"/>
        </w:rPr>
        <w:t xml:space="preserve">gain. Figure b </w:t>
      </w:r>
      <w:r w:rsidR="003B5349">
        <w:rPr>
          <w:szCs w:val="24"/>
        </w:rPr>
        <w:t xml:space="preserve">is </w:t>
      </w:r>
      <w:r>
        <w:rPr>
          <w:szCs w:val="24"/>
        </w:rPr>
        <w:t>plotted taking two approximate</w:t>
      </w:r>
      <w:r w:rsidR="00451975">
        <w:rPr>
          <w:szCs w:val="24"/>
        </w:rPr>
        <w:t>d</w:t>
      </w:r>
      <w:r>
        <w:rPr>
          <w:szCs w:val="24"/>
        </w:rPr>
        <w:t xml:space="preserve"> values of external noise </w:t>
      </w:r>
      <w:proofErr w:type="spellStart"/>
      <w:r>
        <w:rPr>
          <w:szCs w:val="24"/>
        </w:rPr>
        <w:t>i.e</w:t>
      </w:r>
      <w:proofErr w:type="spellEnd"/>
      <w:r>
        <w:rPr>
          <w:szCs w:val="24"/>
        </w:rPr>
        <w:t xml:space="preserve">  </w:t>
      </w:r>
      <w:r w:rsidRPr="00A536C9">
        <w:rPr>
          <w:szCs w:val="24"/>
        </w:rPr>
        <w:t xml:space="preserve">-148  (dB(W/MHz)) and -164  (dB(W/MHz)) </w:t>
      </w:r>
      <w:r>
        <w:rPr>
          <w:szCs w:val="24"/>
        </w:rPr>
        <w:t>at</w:t>
      </w:r>
      <w:r w:rsidRPr="00A536C9">
        <w:rPr>
          <w:szCs w:val="24"/>
        </w:rPr>
        <w:t xml:space="preserve"> the frequency 4800 </w:t>
      </w:r>
      <w:proofErr w:type="spellStart"/>
      <w:r w:rsidRPr="00A536C9">
        <w:rPr>
          <w:szCs w:val="24"/>
        </w:rPr>
        <w:t>MHz</w:t>
      </w:r>
      <w:r>
        <w:rPr>
          <w:szCs w:val="24"/>
        </w:rPr>
        <w:t>.</w:t>
      </w:r>
      <w:proofErr w:type="spellEnd"/>
      <w:r>
        <w:rPr>
          <w:szCs w:val="24"/>
        </w:rPr>
        <w:t xml:space="preserve"> </w:t>
      </w:r>
      <w:r w:rsidR="004216F8">
        <w:rPr>
          <w:szCs w:val="24"/>
        </w:rPr>
        <w:t>Graph</w:t>
      </w:r>
      <w:r>
        <w:rPr>
          <w:szCs w:val="24"/>
        </w:rPr>
        <w:t xml:space="preserve"> shows</w:t>
      </w:r>
      <w:r w:rsidR="003B5349">
        <w:rPr>
          <w:szCs w:val="24"/>
        </w:rPr>
        <w:t xml:space="preserve"> two lines of </w:t>
      </w:r>
      <w:proofErr w:type="spellStart"/>
      <w:r w:rsidR="003B5349">
        <w:rPr>
          <w:szCs w:val="24"/>
        </w:rPr>
        <w:t>pfd</w:t>
      </w:r>
      <w:proofErr w:type="spellEnd"/>
      <w:r w:rsidR="003F3A2F">
        <w:rPr>
          <w:szCs w:val="24"/>
        </w:rPr>
        <w:t xml:space="preserve"> values,</w:t>
      </w:r>
      <w:r w:rsidR="003B5349">
        <w:rPr>
          <w:szCs w:val="24"/>
        </w:rPr>
        <w:t xml:space="preserve"> which</w:t>
      </w:r>
      <w:r w:rsidR="004216F8">
        <w:rPr>
          <w:szCs w:val="24"/>
        </w:rPr>
        <w:t xml:space="preserve"> </w:t>
      </w:r>
      <w:r w:rsidR="00A83BC4">
        <w:rPr>
          <w:szCs w:val="24"/>
        </w:rPr>
        <w:t>decreases  when receiver antenna gain increases</w:t>
      </w:r>
      <w:r>
        <w:rPr>
          <w:szCs w:val="24"/>
        </w:rPr>
        <w:t>.</w:t>
      </w:r>
    </w:p>
    <w:p w:rsidR="003E425D" w:rsidRDefault="003E425D" w:rsidP="003E425D">
      <w:pPr>
        <w:rPr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A25260" w:rsidTr="00A25260">
        <w:tc>
          <w:tcPr>
            <w:tcW w:w="9246" w:type="dxa"/>
          </w:tcPr>
          <w:p w:rsidR="00A25260" w:rsidRDefault="00A25260" w:rsidP="00BC3E22">
            <w:pPr>
              <w:spacing w:after="240"/>
            </w:pPr>
            <w:r w:rsidRPr="00180022">
              <w:rPr>
                <w:noProof/>
                <w:lang w:val="en-IN" w:eastAsia="en-IN"/>
              </w:rPr>
              <w:drawing>
                <wp:inline distT="0" distB="0" distL="0" distR="0" wp14:anchorId="01CE532A" wp14:editId="63593624">
                  <wp:extent cx="5731510" cy="3919027"/>
                  <wp:effectExtent l="0" t="0" r="0" b="0"/>
                  <wp:docPr id="5" name="Picture 5" descr="C:\Users\MPSAlawa\Documents\WRC23_WG1\WRC23\Radio Noise Fig 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PSAlawa\Documents\WRC23_WG1\WRC23\Radio Noise Fig 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919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5260" w:rsidTr="00A25260">
        <w:tc>
          <w:tcPr>
            <w:tcW w:w="9246" w:type="dxa"/>
          </w:tcPr>
          <w:p w:rsidR="00A25260" w:rsidRDefault="00A25260" w:rsidP="00BC3E22">
            <w:pPr>
              <w:spacing w:after="240"/>
            </w:pPr>
            <w:r>
              <w:t>Figure a</w:t>
            </w:r>
          </w:p>
        </w:tc>
      </w:tr>
      <w:tr w:rsidR="00A25260" w:rsidTr="00A25260">
        <w:tc>
          <w:tcPr>
            <w:tcW w:w="9246" w:type="dxa"/>
          </w:tcPr>
          <w:p w:rsidR="00A25260" w:rsidRDefault="00A25260" w:rsidP="00BC3E22">
            <w:pPr>
              <w:spacing w:after="240"/>
            </w:pPr>
            <w:r>
              <w:rPr>
                <w:noProof/>
                <w:lang w:val="en-IN" w:eastAsia="en-IN"/>
              </w:rPr>
              <w:lastRenderedPageBreak/>
              <w:drawing>
                <wp:inline distT="0" distB="0" distL="0" distR="0" wp14:anchorId="707EF2A5" wp14:editId="512FA68A">
                  <wp:extent cx="5731510" cy="3679190"/>
                  <wp:effectExtent l="0" t="0" r="2540" b="16510"/>
                  <wp:docPr id="6" name="Chart 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  <w:tr w:rsidR="00A25260" w:rsidTr="00A25260">
        <w:tc>
          <w:tcPr>
            <w:tcW w:w="9246" w:type="dxa"/>
          </w:tcPr>
          <w:p w:rsidR="00A25260" w:rsidRDefault="00A25260" w:rsidP="00BC3E22">
            <w:pPr>
              <w:spacing w:after="240"/>
            </w:pPr>
            <w:r>
              <w:t>Figure b</w:t>
            </w:r>
          </w:p>
        </w:tc>
      </w:tr>
    </w:tbl>
    <w:p w:rsidR="003E425D" w:rsidRDefault="003E425D" w:rsidP="003E425D"/>
    <w:p w:rsidR="00A25260" w:rsidRDefault="00A25260" w:rsidP="003E425D">
      <w:pPr>
        <w:rPr>
          <w:b/>
          <w:szCs w:val="24"/>
        </w:rPr>
      </w:pPr>
    </w:p>
    <w:p w:rsidR="003E425D" w:rsidRPr="00A536C9" w:rsidRDefault="003E425D" w:rsidP="003E425D">
      <w:pPr>
        <w:rPr>
          <w:b/>
          <w:szCs w:val="24"/>
        </w:rPr>
      </w:pPr>
      <w:r w:rsidRPr="00A536C9">
        <w:rPr>
          <w:b/>
          <w:szCs w:val="24"/>
        </w:rPr>
        <w:t>Proposal</w:t>
      </w:r>
    </w:p>
    <w:p w:rsidR="00A065B9" w:rsidRDefault="00A065B9" w:rsidP="003E425D">
      <w:pPr>
        <w:rPr>
          <w:szCs w:val="24"/>
        </w:rPr>
      </w:pPr>
      <w:r>
        <w:rPr>
          <w:szCs w:val="24"/>
        </w:rPr>
        <w:t>This</w:t>
      </w:r>
      <w:r w:rsidR="003E425D" w:rsidRPr="00A536C9">
        <w:rPr>
          <w:szCs w:val="24"/>
        </w:rPr>
        <w:t xml:space="preserve"> contribution is</w:t>
      </w:r>
      <w:r w:rsidR="009673E3">
        <w:rPr>
          <w:szCs w:val="24"/>
        </w:rPr>
        <w:t xml:space="preserve"> </w:t>
      </w:r>
      <w:r>
        <w:rPr>
          <w:szCs w:val="24"/>
        </w:rPr>
        <w:t xml:space="preserve">to </w:t>
      </w:r>
      <w:r w:rsidRPr="00A536C9">
        <w:rPr>
          <w:szCs w:val="24"/>
        </w:rPr>
        <w:t>inform</w:t>
      </w:r>
      <w:r w:rsidR="003E425D" w:rsidRPr="00A536C9">
        <w:rPr>
          <w:szCs w:val="24"/>
        </w:rPr>
        <w:t xml:space="preserve"> about </w:t>
      </w:r>
      <w:r w:rsidR="0010114B">
        <w:rPr>
          <w:szCs w:val="24"/>
        </w:rPr>
        <w:t>R</w:t>
      </w:r>
      <w:r w:rsidR="003E425D" w:rsidRPr="00A536C9">
        <w:rPr>
          <w:szCs w:val="24"/>
        </w:rPr>
        <w:t xml:space="preserve">ecommendation ITU-R P.372 </w:t>
      </w:r>
      <w:r w:rsidRPr="00A536C9">
        <w:rPr>
          <w:szCs w:val="24"/>
        </w:rPr>
        <w:t>(Radio</w:t>
      </w:r>
      <w:r w:rsidR="003E425D" w:rsidRPr="00A536C9">
        <w:rPr>
          <w:szCs w:val="24"/>
        </w:rPr>
        <w:t xml:space="preserve"> noise) and </w:t>
      </w:r>
      <w:r>
        <w:rPr>
          <w:szCs w:val="24"/>
        </w:rPr>
        <w:t>to</w:t>
      </w:r>
      <w:r w:rsidR="009673E3">
        <w:rPr>
          <w:szCs w:val="24"/>
        </w:rPr>
        <w:t xml:space="preserve"> consider</w:t>
      </w:r>
      <w:r w:rsidR="00BE7738">
        <w:rPr>
          <w:szCs w:val="24"/>
        </w:rPr>
        <w:t xml:space="preserve"> </w:t>
      </w:r>
      <w:r w:rsidR="0010114B">
        <w:rPr>
          <w:szCs w:val="24"/>
        </w:rPr>
        <w:t xml:space="preserve">it </w:t>
      </w:r>
      <w:r w:rsidR="00BE7738">
        <w:rPr>
          <w:szCs w:val="24"/>
        </w:rPr>
        <w:t>as</w:t>
      </w:r>
      <w:r w:rsidR="009673E3">
        <w:rPr>
          <w:szCs w:val="24"/>
        </w:rPr>
        <w:t xml:space="preserve"> </w:t>
      </w:r>
      <w:r w:rsidR="0010114B">
        <w:rPr>
          <w:szCs w:val="24"/>
        </w:rPr>
        <w:t xml:space="preserve">an </w:t>
      </w:r>
      <w:r>
        <w:rPr>
          <w:szCs w:val="24"/>
        </w:rPr>
        <w:t>additional supporting material for incorporati</w:t>
      </w:r>
      <w:r w:rsidR="00BE7738">
        <w:rPr>
          <w:szCs w:val="24"/>
        </w:rPr>
        <w:t>ng</w:t>
      </w:r>
      <w:r>
        <w:rPr>
          <w:szCs w:val="24"/>
        </w:rPr>
        <w:t xml:space="preserve"> in WP5D studies.</w:t>
      </w:r>
      <w:r w:rsidR="003E425D" w:rsidRPr="00A536C9">
        <w:rPr>
          <w:szCs w:val="24"/>
        </w:rPr>
        <w:t xml:space="preserve"> </w:t>
      </w:r>
      <w:r w:rsidR="00470233">
        <w:rPr>
          <w:szCs w:val="24"/>
        </w:rPr>
        <w:t>WP5D</w:t>
      </w:r>
      <w:r w:rsidR="003E425D" w:rsidRPr="00A536C9">
        <w:rPr>
          <w:szCs w:val="24"/>
        </w:rPr>
        <w:t xml:space="preserve"> studies </w:t>
      </w:r>
      <w:r w:rsidR="00BE7738">
        <w:rPr>
          <w:szCs w:val="24"/>
        </w:rPr>
        <w:t>has</w:t>
      </w:r>
      <w:r w:rsidR="003E425D" w:rsidRPr="00A536C9">
        <w:rPr>
          <w:szCs w:val="24"/>
        </w:rPr>
        <w:t xml:space="preserve"> carried out </w:t>
      </w:r>
      <w:r w:rsidR="00BE7738">
        <w:rPr>
          <w:szCs w:val="24"/>
        </w:rPr>
        <w:t xml:space="preserve">studies </w:t>
      </w:r>
      <w:r w:rsidR="0072413B">
        <w:rPr>
          <w:szCs w:val="24"/>
        </w:rPr>
        <w:t xml:space="preserve">with maximum antenna gain for </w:t>
      </w:r>
      <w:proofErr w:type="spellStart"/>
      <w:r w:rsidR="008D5856">
        <w:rPr>
          <w:szCs w:val="24"/>
        </w:rPr>
        <w:t>s</w:t>
      </w:r>
      <w:r w:rsidR="003E425D" w:rsidRPr="00A536C9">
        <w:rPr>
          <w:szCs w:val="24"/>
        </w:rPr>
        <w:t>hipborn</w:t>
      </w:r>
      <w:proofErr w:type="spellEnd"/>
      <w:r w:rsidR="003E425D" w:rsidRPr="00A536C9">
        <w:rPr>
          <w:szCs w:val="24"/>
        </w:rPr>
        <w:t xml:space="preserve"> station</w:t>
      </w:r>
      <w:r w:rsidR="00BE7738">
        <w:rPr>
          <w:szCs w:val="24"/>
        </w:rPr>
        <w:t>,</w:t>
      </w:r>
      <w:r w:rsidR="003E425D" w:rsidRPr="00A536C9">
        <w:rPr>
          <w:szCs w:val="24"/>
        </w:rPr>
        <w:t xml:space="preserve"> 31 </w:t>
      </w:r>
      <w:proofErr w:type="spellStart"/>
      <w:r w:rsidR="003E425D" w:rsidRPr="00A536C9">
        <w:rPr>
          <w:szCs w:val="24"/>
        </w:rPr>
        <w:t>dBi</w:t>
      </w:r>
      <w:proofErr w:type="spellEnd"/>
      <w:r w:rsidR="003E425D" w:rsidRPr="00A536C9">
        <w:rPr>
          <w:szCs w:val="24"/>
        </w:rPr>
        <w:t xml:space="preserve">, and </w:t>
      </w:r>
      <w:r w:rsidR="0072413B">
        <w:rPr>
          <w:szCs w:val="24"/>
        </w:rPr>
        <w:t xml:space="preserve">for </w:t>
      </w:r>
      <w:proofErr w:type="spellStart"/>
      <w:r w:rsidR="008D5856">
        <w:rPr>
          <w:szCs w:val="24"/>
        </w:rPr>
        <w:t>s</w:t>
      </w:r>
      <w:bookmarkStart w:id="8" w:name="_GoBack"/>
      <w:bookmarkEnd w:id="8"/>
      <w:r w:rsidR="003E425D" w:rsidRPr="00A536C9">
        <w:rPr>
          <w:szCs w:val="24"/>
        </w:rPr>
        <w:t>irborn</w:t>
      </w:r>
      <w:proofErr w:type="spellEnd"/>
      <w:r w:rsidR="003E425D" w:rsidRPr="00A536C9">
        <w:rPr>
          <w:szCs w:val="24"/>
        </w:rPr>
        <w:t xml:space="preserve"> station</w:t>
      </w:r>
      <w:r w:rsidR="0010114B">
        <w:rPr>
          <w:szCs w:val="24"/>
        </w:rPr>
        <w:t>,</w:t>
      </w:r>
      <w:r w:rsidR="0010114B" w:rsidRPr="00A536C9">
        <w:rPr>
          <w:szCs w:val="24"/>
        </w:rPr>
        <w:t xml:space="preserve">19 </w:t>
      </w:r>
      <w:proofErr w:type="spellStart"/>
      <w:r w:rsidR="0010114B" w:rsidRPr="00A536C9">
        <w:rPr>
          <w:szCs w:val="24"/>
        </w:rPr>
        <w:t>dBi</w:t>
      </w:r>
      <w:proofErr w:type="spellEnd"/>
      <w:r w:rsidR="00470233">
        <w:rPr>
          <w:szCs w:val="24"/>
        </w:rPr>
        <w:t>.</w:t>
      </w:r>
      <w:r w:rsidR="003E425D" w:rsidRPr="00A536C9">
        <w:rPr>
          <w:szCs w:val="24"/>
        </w:rPr>
        <w:t xml:space="preserve"> </w:t>
      </w:r>
    </w:p>
    <w:p w:rsidR="008231DC" w:rsidRDefault="003E425D" w:rsidP="003E425D">
      <w:pPr>
        <w:rPr>
          <w:szCs w:val="24"/>
        </w:rPr>
      </w:pPr>
      <w:r w:rsidRPr="00A536C9">
        <w:rPr>
          <w:szCs w:val="24"/>
        </w:rPr>
        <w:t>Considering</w:t>
      </w:r>
      <w:r w:rsidR="00470233">
        <w:rPr>
          <w:szCs w:val="24"/>
        </w:rPr>
        <w:t xml:space="preserve"> </w:t>
      </w:r>
      <w:r w:rsidR="0010114B">
        <w:rPr>
          <w:szCs w:val="24"/>
        </w:rPr>
        <w:t>that</w:t>
      </w:r>
    </w:p>
    <w:p w:rsidR="008231DC" w:rsidRPr="008231DC" w:rsidRDefault="003E425D" w:rsidP="005C59BD">
      <w:pPr>
        <w:pStyle w:val="ListParagraph"/>
        <w:numPr>
          <w:ilvl w:val="0"/>
          <w:numId w:val="1"/>
        </w:numPr>
        <w:ind w:hanging="720"/>
        <w:rPr>
          <w:szCs w:val="24"/>
        </w:rPr>
      </w:pPr>
      <w:r w:rsidRPr="008231DC">
        <w:rPr>
          <w:szCs w:val="24"/>
        </w:rPr>
        <w:t>the</w:t>
      </w:r>
      <w:r w:rsidR="009673E3" w:rsidRPr="008231DC">
        <w:rPr>
          <w:szCs w:val="24"/>
        </w:rPr>
        <w:t xml:space="preserve"> variation in the receiver antenna gain</w:t>
      </w:r>
      <w:r w:rsidR="0010114B">
        <w:rPr>
          <w:szCs w:val="24"/>
        </w:rPr>
        <w:t xml:space="preserve"> is </w:t>
      </w:r>
      <w:r w:rsidR="009673E3" w:rsidRPr="008231DC">
        <w:rPr>
          <w:szCs w:val="24"/>
        </w:rPr>
        <w:t xml:space="preserve"> </w:t>
      </w:r>
      <w:r w:rsidR="00470233" w:rsidRPr="008231DC">
        <w:rPr>
          <w:szCs w:val="24"/>
        </w:rPr>
        <w:t xml:space="preserve">( </w:t>
      </w:r>
      <w:r w:rsidR="009673E3" w:rsidRPr="008231DC">
        <w:rPr>
          <w:szCs w:val="24"/>
        </w:rPr>
        <w:t xml:space="preserve">0 </w:t>
      </w:r>
      <w:proofErr w:type="spellStart"/>
      <w:r w:rsidR="009673E3" w:rsidRPr="008231DC">
        <w:rPr>
          <w:szCs w:val="24"/>
        </w:rPr>
        <w:t>dBi</w:t>
      </w:r>
      <w:proofErr w:type="spellEnd"/>
      <w:r w:rsidR="00470233" w:rsidRPr="008231DC">
        <w:rPr>
          <w:szCs w:val="24"/>
        </w:rPr>
        <w:t xml:space="preserve"> </w:t>
      </w:r>
      <w:r w:rsidR="009673E3" w:rsidRPr="008231DC">
        <w:rPr>
          <w:szCs w:val="24"/>
        </w:rPr>
        <w:t xml:space="preserve"> to </w:t>
      </w:r>
      <w:r w:rsidR="00A22B37" w:rsidRPr="008231DC">
        <w:rPr>
          <w:szCs w:val="24"/>
        </w:rPr>
        <w:t>19</w:t>
      </w:r>
      <w:r w:rsidR="009673E3" w:rsidRPr="008231DC">
        <w:rPr>
          <w:szCs w:val="24"/>
        </w:rPr>
        <w:t xml:space="preserve"> </w:t>
      </w:r>
      <w:proofErr w:type="spellStart"/>
      <w:r w:rsidR="009673E3" w:rsidRPr="008231DC">
        <w:rPr>
          <w:szCs w:val="24"/>
        </w:rPr>
        <w:t>dBi</w:t>
      </w:r>
      <w:proofErr w:type="spellEnd"/>
      <w:r w:rsidR="009673E3" w:rsidRPr="008231DC">
        <w:rPr>
          <w:szCs w:val="24"/>
        </w:rPr>
        <w:t xml:space="preserve"> </w:t>
      </w:r>
      <w:r w:rsidR="00470233" w:rsidRPr="008231DC">
        <w:rPr>
          <w:szCs w:val="24"/>
        </w:rPr>
        <w:t xml:space="preserve">) </w:t>
      </w:r>
      <w:r w:rsidRPr="008231DC">
        <w:rPr>
          <w:szCs w:val="24"/>
        </w:rPr>
        <w:t xml:space="preserve">and </w:t>
      </w:r>
      <w:r w:rsidR="00470233" w:rsidRPr="008231DC">
        <w:rPr>
          <w:szCs w:val="24"/>
        </w:rPr>
        <w:t xml:space="preserve">(0 </w:t>
      </w:r>
      <w:proofErr w:type="spellStart"/>
      <w:r w:rsidR="00470233" w:rsidRPr="008231DC">
        <w:rPr>
          <w:szCs w:val="24"/>
        </w:rPr>
        <w:t>dBi</w:t>
      </w:r>
      <w:proofErr w:type="spellEnd"/>
      <w:r w:rsidR="00470233" w:rsidRPr="008231DC">
        <w:rPr>
          <w:szCs w:val="24"/>
        </w:rPr>
        <w:t xml:space="preserve">  to 31 </w:t>
      </w:r>
      <w:proofErr w:type="spellStart"/>
      <w:r w:rsidR="00470233" w:rsidRPr="008231DC">
        <w:rPr>
          <w:szCs w:val="24"/>
        </w:rPr>
        <w:t>dBi</w:t>
      </w:r>
      <w:proofErr w:type="spellEnd"/>
      <w:r w:rsidR="00470233" w:rsidRPr="008231DC">
        <w:rPr>
          <w:szCs w:val="24"/>
        </w:rPr>
        <w:t xml:space="preserve"> ) for AMS &amp; MMS, respectively; and </w:t>
      </w:r>
    </w:p>
    <w:p w:rsidR="008231DC" w:rsidRPr="008231DC" w:rsidRDefault="00470233" w:rsidP="005C59BD">
      <w:pPr>
        <w:pStyle w:val="ListParagraph"/>
        <w:numPr>
          <w:ilvl w:val="0"/>
          <w:numId w:val="1"/>
        </w:numPr>
        <w:ind w:hanging="720"/>
        <w:rPr>
          <w:szCs w:val="24"/>
        </w:rPr>
      </w:pPr>
      <w:r w:rsidRPr="008231DC">
        <w:rPr>
          <w:szCs w:val="24"/>
        </w:rPr>
        <w:t xml:space="preserve">the </w:t>
      </w:r>
      <w:r w:rsidR="009673E3" w:rsidRPr="008231DC">
        <w:rPr>
          <w:szCs w:val="24"/>
        </w:rPr>
        <w:t xml:space="preserve"> </w:t>
      </w:r>
      <w:r w:rsidR="003E425D" w:rsidRPr="008231DC">
        <w:rPr>
          <w:szCs w:val="24"/>
        </w:rPr>
        <w:t xml:space="preserve">external noise </w:t>
      </w:r>
      <w:r w:rsidR="00A22B37" w:rsidRPr="008231DC">
        <w:rPr>
          <w:szCs w:val="24"/>
        </w:rPr>
        <w:t xml:space="preserve">approximated to  -148 (dB(W/ MHz)) at 4800 MHz </w:t>
      </w:r>
      <w:r w:rsidR="003E425D" w:rsidRPr="008231DC">
        <w:rPr>
          <w:szCs w:val="24"/>
        </w:rPr>
        <w:t xml:space="preserve">at zero degree antenna elevation as per ITU-R Rec. P372, </w:t>
      </w:r>
    </w:p>
    <w:p w:rsidR="003E425D" w:rsidRDefault="009673E3" w:rsidP="003E425D">
      <w:pPr>
        <w:rPr>
          <w:szCs w:val="24"/>
        </w:rPr>
      </w:pPr>
      <w:r>
        <w:rPr>
          <w:szCs w:val="24"/>
        </w:rPr>
        <w:t xml:space="preserve">the </w:t>
      </w:r>
      <w:r w:rsidR="005C59BD">
        <w:rPr>
          <w:szCs w:val="24"/>
        </w:rPr>
        <w:t xml:space="preserve">calculated </w:t>
      </w:r>
      <w:r>
        <w:rPr>
          <w:szCs w:val="24"/>
        </w:rPr>
        <w:t xml:space="preserve">variation </w:t>
      </w:r>
      <w:r w:rsidR="008231DC">
        <w:rPr>
          <w:szCs w:val="24"/>
        </w:rPr>
        <w:t>of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pfd</w:t>
      </w:r>
      <w:proofErr w:type="spellEnd"/>
      <w:r>
        <w:rPr>
          <w:szCs w:val="24"/>
        </w:rPr>
        <w:t xml:space="preserve"> </w:t>
      </w:r>
      <w:r w:rsidR="003E425D" w:rsidRPr="00A536C9">
        <w:rPr>
          <w:szCs w:val="24"/>
        </w:rPr>
        <w:t>value</w:t>
      </w:r>
      <w:r w:rsidR="005C59BD">
        <w:rPr>
          <w:szCs w:val="24"/>
        </w:rPr>
        <w:t>s,</w:t>
      </w:r>
      <w:r w:rsidR="0010114B">
        <w:rPr>
          <w:szCs w:val="24"/>
        </w:rPr>
        <w:t xml:space="preserve"> </w:t>
      </w:r>
      <w:r w:rsidR="005C59BD">
        <w:rPr>
          <w:szCs w:val="24"/>
        </w:rPr>
        <w:t xml:space="preserve">given the </w:t>
      </w:r>
      <w:r w:rsidR="0010114B">
        <w:rPr>
          <w:szCs w:val="24"/>
        </w:rPr>
        <w:t xml:space="preserve"> external noise at 4800 MHz in  R</w:t>
      </w:r>
      <w:r w:rsidR="0010114B" w:rsidRPr="00A536C9">
        <w:rPr>
          <w:szCs w:val="24"/>
        </w:rPr>
        <w:t>ecommendation ITU-R P.372 (Radio noise)</w:t>
      </w:r>
      <w:r w:rsidR="005C59BD">
        <w:rPr>
          <w:szCs w:val="24"/>
        </w:rPr>
        <w:t>,</w:t>
      </w:r>
      <w:r w:rsidR="0010114B" w:rsidRPr="00A536C9">
        <w:rPr>
          <w:szCs w:val="24"/>
        </w:rPr>
        <w:t xml:space="preserve"> </w:t>
      </w:r>
      <w:r w:rsidR="003E425D" w:rsidRPr="00A536C9">
        <w:rPr>
          <w:szCs w:val="24"/>
        </w:rPr>
        <w:t xml:space="preserve"> range</w:t>
      </w:r>
      <w:r>
        <w:rPr>
          <w:szCs w:val="24"/>
        </w:rPr>
        <w:t>s</w:t>
      </w:r>
      <w:r w:rsidR="003E425D" w:rsidRPr="00A536C9">
        <w:rPr>
          <w:szCs w:val="24"/>
        </w:rPr>
        <w:t xml:space="preserve"> </w:t>
      </w:r>
      <w:r w:rsidR="003D7301" w:rsidRPr="00A536C9">
        <w:rPr>
          <w:szCs w:val="24"/>
        </w:rPr>
        <w:t xml:space="preserve">from </w:t>
      </w:r>
      <w:r w:rsidR="003E425D" w:rsidRPr="00A536C9">
        <w:rPr>
          <w:szCs w:val="24"/>
        </w:rPr>
        <w:t>-1</w:t>
      </w:r>
      <w:r>
        <w:rPr>
          <w:szCs w:val="24"/>
        </w:rPr>
        <w:t>1</w:t>
      </w:r>
      <w:r w:rsidR="008D5024">
        <w:rPr>
          <w:szCs w:val="24"/>
        </w:rPr>
        <w:t>3</w:t>
      </w:r>
      <w:r w:rsidR="003E425D" w:rsidRPr="00A536C9">
        <w:rPr>
          <w:szCs w:val="24"/>
        </w:rPr>
        <w:t xml:space="preserve">  to </w:t>
      </w:r>
      <w:r w:rsidR="003D7301">
        <w:rPr>
          <w:szCs w:val="24"/>
        </w:rPr>
        <w:t>-132</w:t>
      </w:r>
      <w:r w:rsidR="0018543B">
        <w:rPr>
          <w:szCs w:val="24"/>
        </w:rPr>
        <w:t xml:space="preserve"> </w:t>
      </w:r>
      <w:r w:rsidR="003E425D" w:rsidRPr="00A536C9">
        <w:rPr>
          <w:szCs w:val="24"/>
        </w:rPr>
        <w:t>dB(W/m</w:t>
      </w:r>
      <w:r w:rsidR="003E425D" w:rsidRPr="00A536C9">
        <w:rPr>
          <w:szCs w:val="24"/>
          <w:vertAlign w:val="superscript"/>
        </w:rPr>
        <w:t>2</w:t>
      </w:r>
      <w:r w:rsidR="005C59BD">
        <w:rPr>
          <w:szCs w:val="24"/>
        </w:rPr>
        <w:t>. MHz), and from</w:t>
      </w:r>
      <w:r w:rsidR="003D7301" w:rsidRPr="00A536C9">
        <w:rPr>
          <w:szCs w:val="24"/>
        </w:rPr>
        <w:t xml:space="preserve"> -</w:t>
      </w:r>
      <w:r w:rsidR="005C59BD" w:rsidRPr="00A536C9">
        <w:rPr>
          <w:szCs w:val="24"/>
        </w:rPr>
        <w:t>1</w:t>
      </w:r>
      <w:r w:rsidR="005C59BD">
        <w:rPr>
          <w:szCs w:val="24"/>
        </w:rPr>
        <w:t>13</w:t>
      </w:r>
      <w:r w:rsidR="005C59BD" w:rsidRPr="00A536C9">
        <w:rPr>
          <w:szCs w:val="24"/>
        </w:rPr>
        <w:t xml:space="preserve"> to</w:t>
      </w:r>
      <w:r w:rsidR="003D7301" w:rsidRPr="00A536C9">
        <w:rPr>
          <w:szCs w:val="24"/>
        </w:rPr>
        <w:t xml:space="preserve"> </w:t>
      </w:r>
      <w:r w:rsidR="003D7301">
        <w:rPr>
          <w:szCs w:val="24"/>
        </w:rPr>
        <w:t>-144</w:t>
      </w:r>
      <w:r w:rsidR="0018543B">
        <w:rPr>
          <w:szCs w:val="24"/>
        </w:rPr>
        <w:t xml:space="preserve"> </w:t>
      </w:r>
      <w:proofErr w:type="gramStart"/>
      <w:r w:rsidR="003D7301" w:rsidRPr="00A536C9">
        <w:rPr>
          <w:szCs w:val="24"/>
        </w:rPr>
        <w:t>dB(</w:t>
      </w:r>
      <w:proofErr w:type="gramEnd"/>
      <w:r w:rsidR="003D7301" w:rsidRPr="00A536C9">
        <w:rPr>
          <w:szCs w:val="24"/>
        </w:rPr>
        <w:t>W/m</w:t>
      </w:r>
      <w:r w:rsidR="003D7301" w:rsidRPr="00A536C9">
        <w:rPr>
          <w:szCs w:val="24"/>
          <w:vertAlign w:val="superscript"/>
        </w:rPr>
        <w:t>2</w:t>
      </w:r>
      <w:r w:rsidR="005C59BD">
        <w:rPr>
          <w:szCs w:val="24"/>
        </w:rPr>
        <w:t>. MHz)</w:t>
      </w:r>
      <w:r w:rsidR="003D7301">
        <w:rPr>
          <w:szCs w:val="24"/>
        </w:rPr>
        <w:t xml:space="preserve"> for AMS and MMS, respectively</w:t>
      </w:r>
    </w:p>
    <w:p w:rsidR="003E425D" w:rsidRDefault="003E425D" w:rsidP="003E425D">
      <w:pPr>
        <w:rPr>
          <w:szCs w:val="24"/>
        </w:rPr>
      </w:pPr>
    </w:p>
    <w:p w:rsidR="003E425D" w:rsidRPr="00A536C9" w:rsidRDefault="003E425D" w:rsidP="003E425D">
      <w:pPr>
        <w:jc w:val="center"/>
        <w:rPr>
          <w:szCs w:val="24"/>
        </w:rPr>
      </w:pPr>
      <w:r>
        <w:rPr>
          <w:szCs w:val="24"/>
        </w:rPr>
        <w:t>-------------------------------------------------------------------------------------------------</w:t>
      </w:r>
    </w:p>
    <w:p w:rsidR="000069D4" w:rsidRDefault="000069D4" w:rsidP="003E425D">
      <w:pPr>
        <w:rPr>
          <w:lang w:val="fr-FR" w:eastAsia="zh-CN"/>
        </w:rPr>
      </w:pPr>
    </w:p>
    <w:sectPr w:rsidR="000069D4" w:rsidSect="00D02712">
      <w:headerReference w:type="default" r:id="rId11"/>
      <w:footerReference w:type="default" r:id="rId12"/>
      <w:pgSz w:w="11907" w:h="16834"/>
      <w:pgMar w:top="1418" w:right="1134" w:bottom="1418" w:left="1134" w:header="720" w:footer="720" w:gutter="0"/>
      <w:paperSrc w:first="15" w:other="1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756E" w:rsidRDefault="0032756E">
      <w:r>
        <w:separator/>
      </w:r>
    </w:p>
  </w:endnote>
  <w:endnote w:type="continuationSeparator" w:id="0">
    <w:p w:rsidR="0032756E" w:rsidRDefault="00327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 Bold">
    <w:altName w:val="Times New Roman"/>
    <w:panose1 w:val="02020803070505020304"/>
    <w:charset w:val="00"/>
    <w:family w:val="roman"/>
    <w:pitch w:val="variable"/>
    <w:sig w:usb0="00003A87" w:usb1="00000000" w:usb2="00000000" w:usb3="00000000" w:csb0="000000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124A" w:rsidRPr="002F7CB3" w:rsidRDefault="00E57084">
    <w:pPr>
      <w:pStyle w:val="Footer"/>
      <w:rPr>
        <w:lang w:val="en-US"/>
      </w:rPr>
    </w:pPr>
    <w:fldSimple w:instr=" FILENAME \p \* MERGEFORMAT ">
      <w:r w:rsidR="008614B2" w:rsidRPr="008614B2">
        <w:rPr>
          <w:lang w:val="en-US"/>
        </w:rPr>
        <w:t>Document43</w:t>
      </w:r>
    </w:fldSimple>
    <w:r w:rsidR="00FA124A">
      <w:t xml:space="preserve"> </w:t>
    </w:r>
    <w:r w:rsidR="00E6257C">
      <w:t>( )</w:t>
    </w:r>
    <w:r w:rsidR="00FA124A" w:rsidRPr="002F7CB3">
      <w:rPr>
        <w:lang w:val="en-US"/>
      </w:rPr>
      <w:tab/>
    </w:r>
    <w:r w:rsidR="00D02712">
      <w:fldChar w:fldCharType="begin"/>
    </w:r>
    <w:r w:rsidR="00FA124A">
      <w:instrText xml:space="preserve"> savedate \@ dd.MM.yy </w:instrText>
    </w:r>
    <w:r w:rsidR="00D02712">
      <w:fldChar w:fldCharType="separate"/>
    </w:r>
    <w:r w:rsidR="00585174">
      <w:t>24.04.23</w:t>
    </w:r>
    <w:r w:rsidR="00D02712">
      <w:fldChar w:fldCharType="end"/>
    </w:r>
    <w:r w:rsidR="00FA124A" w:rsidRPr="002F7CB3">
      <w:rPr>
        <w:lang w:val="en-US"/>
      </w:rPr>
      <w:tab/>
    </w:r>
    <w:r w:rsidR="00D02712">
      <w:fldChar w:fldCharType="begin"/>
    </w:r>
    <w:r w:rsidR="00FA124A">
      <w:instrText xml:space="preserve"> printdate \@ dd.MM.yy </w:instrText>
    </w:r>
    <w:r w:rsidR="00D02712">
      <w:fldChar w:fldCharType="separate"/>
    </w:r>
    <w:r w:rsidR="008614B2">
      <w:t>21.02.08</w:t>
    </w:r>
    <w:r w:rsidR="00D0271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756E" w:rsidRDefault="0032756E">
      <w:r>
        <w:t>____________________</w:t>
      </w:r>
    </w:p>
  </w:footnote>
  <w:footnote w:type="continuationSeparator" w:id="0">
    <w:p w:rsidR="0032756E" w:rsidRDefault="003275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124A" w:rsidRDefault="00FA124A" w:rsidP="00330567">
    <w:pPr>
      <w:pStyle w:val="Header"/>
      <w:rPr>
        <w:rStyle w:val="PageNumber"/>
      </w:rPr>
    </w:pPr>
    <w:r>
      <w:rPr>
        <w:lang w:val="en-US"/>
      </w:rPr>
      <w:t xml:space="preserve">- </w:t>
    </w:r>
    <w:r w:rsidR="00D02712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D02712">
      <w:rPr>
        <w:rStyle w:val="PageNumber"/>
      </w:rPr>
      <w:fldChar w:fldCharType="separate"/>
    </w:r>
    <w:r w:rsidR="008D5856">
      <w:rPr>
        <w:rStyle w:val="PageNumber"/>
        <w:noProof/>
      </w:rPr>
      <w:t>3</w:t>
    </w:r>
    <w:r w:rsidR="00D02712">
      <w:rPr>
        <w:rStyle w:val="PageNumber"/>
      </w:rPr>
      <w:fldChar w:fldCharType="end"/>
    </w:r>
    <w:r>
      <w:rPr>
        <w:rStyle w:val="PageNumber"/>
      </w:rPr>
      <w:t xml:space="preserve"> -</w:t>
    </w:r>
  </w:p>
  <w:p w:rsidR="00FA124A" w:rsidRDefault="008614B2">
    <w:pPr>
      <w:pStyle w:val="Header"/>
      <w:rPr>
        <w:lang w:val="en-US"/>
      </w:rPr>
    </w:pPr>
    <w:r>
      <w:rPr>
        <w:lang w:val="en-US"/>
      </w:rPr>
      <w:t>XXX-E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22547"/>
    <w:multiLevelType w:val="hybridMultilevel"/>
    <w:tmpl w:val="C0F629AC"/>
    <w:lvl w:ilvl="0" w:tplc="2E1680DC">
      <w:start w:val="2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04659"/>
    <w:multiLevelType w:val="hybridMultilevel"/>
    <w:tmpl w:val="81169146"/>
    <w:lvl w:ilvl="0" w:tplc="2E1680DC">
      <w:start w:val="2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GB" w:vendorID="64" w:dllVersion="5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0"/>
  <w:activeWritingStyle w:appName="MSWord" w:lang="en-IN" w:vendorID="64" w:dllVersion="131078" w:nlCheck="1" w:checkStyle="1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4B2"/>
    <w:rsid w:val="000069D4"/>
    <w:rsid w:val="000174AD"/>
    <w:rsid w:val="00047A1D"/>
    <w:rsid w:val="000604B9"/>
    <w:rsid w:val="000A7D55"/>
    <w:rsid w:val="000B0B1F"/>
    <w:rsid w:val="000C12C8"/>
    <w:rsid w:val="000C2E8E"/>
    <w:rsid w:val="000E0E7C"/>
    <w:rsid w:val="000F1B4B"/>
    <w:rsid w:val="000F1BAD"/>
    <w:rsid w:val="0010114B"/>
    <w:rsid w:val="001129C4"/>
    <w:rsid w:val="0012744F"/>
    <w:rsid w:val="00131178"/>
    <w:rsid w:val="00151EEC"/>
    <w:rsid w:val="00156F66"/>
    <w:rsid w:val="00163271"/>
    <w:rsid w:val="00172122"/>
    <w:rsid w:val="00182528"/>
    <w:rsid w:val="0018500B"/>
    <w:rsid w:val="0018543B"/>
    <w:rsid w:val="00196A19"/>
    <w:rsid w:val="001D7DDF"/>
    <w:rsid w:val="00202DC1"/>
    <w:rsid w:val="002116EE"/>
    <w:rsid w:val="00226099"/>
    <w:rsid w:val="002309D8"/>
    <w:rsid w:val="00267B3B"/>
    <w:rsid w:val="00290876"/>
    <w:rsid w:val="002A7FE2"/>
    <w:rsid w:val="002B1F0E"/>
    <w:rsid w:val="002C5E14"/>
    <w:rsid w:val="002E1B4F"/>
    <w:rsid w:val="002F2E67"/>
    <w:rsid w:val="002F7CB3"/>
    <w:rsid w:val="00315546"/>
    <w:rsid w:val="0032756E"/>
    <w:rsid w:val="00330567"/>
    <w:rsid w:val="003375BE"/>
    <w:rsid w:val="00386A9D"/>
    <w:rsid w:val="00391081"/>
    <w:rsid w:val="003B2789"/>
    <w:rsid w:val="003B5349"/>
    <w:rsid w:val="003C13CE"/>
    <w:rsid w:val="003C697E"/>
    <w:rsid w:val="003D7301"/>
    <w:rsid w:val="003E2518"/>
    <w:rsid w:val="003E425D"/>
    <w:rsid w:val="003E7CEF"/>
    <w:rsid w:val="003F3A2F"/>
    <w:rsid w:val="004216F8"/>
    <w:rsid w:val="00451975"/>
    <w:rsid w:val="00466943"/>
    <w:rsid w:val="00470233"/>
    <w:rsid w:val="00491746"/>
    <w:rsid w:val="004B1EF7"/>
    <w:rsid w:val="004B3FAD"/>
    <w:rsid w:val="004C5749"/>
    <w:rsid w:val="00501DCA"/>
    <w:rsid w:val="00513A47"/>
    <w:rsid w:val="005408DF"/>
    <w:rsid w:val="0056146E"/>
    <w:rsid w:val="00561579"/>
    <w:rsid w:val="00573344"/>
    <w:rsid w:val="00583F9B"/>
    <w:rsid w:val="00585174"/>
    <w:rsid w:val="005B0D29"/>
    <w:rsid w:val="005C59BD"/>
    <w:rsid w:val="005E5C10"/>
    <w:rsid w:val="005F2C78"/>
    <w:rsid w:val="006144E4"/>
    <w:rsid w:val="00637C54"/>
    <w:rsid w:val="00650299"/>
    <w:rsid w:val="00655FC5"/>
    <w:rsid w:val="006B64C9"/>
    <w:rsid w:val="006B7DF8"/>
    <w:rsid w:val="006D6F98"/>
    <w:rsid w:val="0072413B"/>
    <w:rsid w:val="007D2133"/>
    <w:rsid w:val="0080538C"/>
    <w:rsid w:val="00814E0A"/>
    <w:rsid w:val="00822581"/>
    <w:rsid w:val="008231DC"/>
    <w:rsid w:val="008309DD"/>
    <w:rsid w:val="0083227A"/>
    <w:rsid w:val="00845665"/>
    <w:rsid w:val="00847E14"/>
    <w:rsid w:val="008614B2"/>
    <w:rsid w:val="00866900"/>
    <w:rsid w:val="00876A8A"/>
    <w:rsid w:val="00881BA1"/>
    <w:rsid w:val="008B295C"/>
    <w:rsid w:val="008C2302"/>
    <w:rsid w:val="008C26B8"/>
    <w:rsid w:val="008D5024"/>
    <w:rsid w:val="008D5856"/>
    <w:rsid w:val="008F208F"/>
    <w:rsid w:val="009208F4"/>
    <w:rsid w:val="00925D59"/>
    <w:rsid w:val="009673E3"/>
    <w:rsid w:val="00982084"/>
    <w:rsid w:val="00995963"/>
    <w:rsid w:val="009B020A"/>
    <w:rsid w:val="009B61EB"/>
    <w:rsid w:val="009C2064"/>
    <w:rsid w:val="009D1697"/>
    <w:rsid w:val="009F3A46"/>
    <w:rsid w:val="009F6520"/>
    <w:rsid w:val="00A014F8"/>
    <w:rsid w:val="00A065B9"/>
    <w:rsid w:val="00A22B37"/>
    <w:rsid w:val="00A25260"/>
    <w:rsid w:val="00A36FE2"/>
    <w:rsid w:val="00A5173C"/>
    <w:rsid w:val="00A61AEF"/>
    <w:rsid w:val="00A83BC4"/>
    <w:rsid w:val="00AD2345"/>
    <w:rsid w:val="00AF173A"/>
    <w:rsid w:val="00B066A4"/>
    <w:rsid w:val="00B07A13"/>
    <w:rsid w:val="00B27DDF"/>
    <w:rsid w:val="00B4279B"/>
    <w:rsid w:val="00B4430F"/>
    <w:rsid w:val="00B45FC9"/>
    <w:rsid w:val="00B76F35"/>
    <w:rsid w:val="00B81138"/>
    <w:rsid w:val="00BB0DDE"/>
    <w:rsid w:val="00BC5F61"/>
    <w:rsid w:val="00BC7CCF"/>
    <w:rsid w:val="00BD7A03"/>
    <w:rsid w:val="00BE470B"/>
    <w:rsid w:val="00BE7738"/>
    <w:rsid w:val="00C05150"/>
    <w:rsid w:val="00C06FC5"/>
    <w:rsid w:val="00C14DA8"/>
    <w:rsid w:val="00C57A91"/>
    <w:rsid w:val="00C90911"/>
    <w:rsid w:val="00CC01C2"/>
    <w:rsid w:val="00CF21F2"/>
    <w:rsid w:val="00D02712"/>
    <w:rsid w:val="00D046A7"/>
    <w:rsid w:val="00D214D0"/>
    <w:rsid w:val="00D6546B"/>
    <w:rsid w:val="00D6741F"/>
    <w:rsid w:val="00DB178B"/>
    <w:rsid w:val="00DB28F0"/>
    <w:rsid w:val="00DC17D3"/>
    <w:rsid w:val="00DD4BED"/>
    <w:rsid w:val="00DE39F0"/>
    <w:rsid w:val="00DF0AF3"/>
    <w:rsid w:val="00DF7E9F"/>
    <w:rsid w:val="00E03B93"/>
    <w:rsid w:val="00E27D7E"/>
    <w:rsid w:val="00E42E13"/>
    <w:rsid w:val="00E52DAF"/>
    <w:rsid w:val="00E56D5C"/>
    <w:rsid w:val="00E57084"/>
    <w:rsid w:val="00E6257C"/>
    <w:rsid w:val="00E63C59"/>
    <w:rsid w:val="00E63F0F"/>
    <w:rsid w:val="00F05F51"/>
    <w:rsid w:val="00F155E7"/>
    <w:rsid w:val="00F25662"/>
    <w:rsid w:val="00F37E47"/>
    <w:rsid w:val="00FA124A"/>
    <w:rsid w:val="00FC08DD"/>
    <w:rsid w:val="00FC2316"/>
    <w:rsid w:val="00FC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82B3850"/>
  <w15:docId w15:val="{081FE38A-CE26-4902-AE33-D98EEDCE7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G Times" w:eastAsia="Times New Roman" w:hAnsi="CG Times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208F"/>
    <w:pPr>
      <w:tabs>
        <w:tab w:val="left" w:pos="1134"/>
        <w:tab w:val="left" w:pos="1871"/>
        <w:tab w:val="left" w:pos="2268"/>
      </w:tabs>
      <w:overflowPunct w:val="0"/>
      <w:autoSpaceDE w:val="0"/>
      <w:autoSpaceDN w:val="0"/>
      <w:adjustRightInd w:val="0"/>
      <w:spacing w:before="120"/>
      <w:textAlignment w:val="baseline"/>
    </w:pPr>
    <w:rPr>
      <w:rFonts w:ascii="Times New Roman" w:hAnsi="Times New Roman"/>
      <w:sz w:val="24"/>
      <w:lang w:val="en-GB" w:eastAsia="en-US"/>
    </w:rPr>
  </w:style>
  <w:style w:type="paragraph" w:styleId="Heading1">
    <w:name w:val="heading 1"/>
    <w:basedOn w:val="Normal"/>
    <w:next w:val="Normal"/>
    <w:qFormat/>
    <w:rsid w:val="008F208F"/>
    <w:pPr>
      <w:keepNext/>
      <w:keepLines/>
      <w:spacing w:before="280"/>
      <w:ind w:left="1134" w:hanging="1134"/>
      <w:outlineLvl w:val="0"/>
    </w:pPr>
    <w:rPr>
      <w:b/>
      <w:sz w:val="28"/>
    </w:rPr>
  </w:style>
  <w:style w:type="paragraph" w:styleId="Heading2">
    <w:name w:val="heading 2"/>
    <w:basedOn w:val="Heading1"/>
    <w:next w:val="Normal"/>
    <w:qFormat/>
    <w:rsid w:val="008F208F"/>
    <w:pPr>
      <w:spacing w:before="200"/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8F208F"/>
    <w:pPr>
      <w:tabs>
        <w:tab w:val="clear" w:pos="1134"/>
      </w:tabs>
      <w:spacing w:before="200"/>
      <w:outlineLvl w:val="2"/>
    </w:pPr>
    <w:rPr>
      <w:sz w:val="24"/>
    </w:rPr>
  </w:style>
  <w:style w:type="paragraph" w:styleId="Heading4">
    <w:name w:val="heading 4"/>
    <w:basedOn w:val="Heading3"/>
    <w:next w:val="Normal"/>
    <w:qFormat/>
    <w:rsid w:val="008F208F"/>
    <w:pPr>
      <w:outlineLvl w:val="3"/>
    </w:pPr>
  </w:style>
  <w:style w:type="paragraph" w:styleId="Heading5">
    <w:name w:val="heading 5"/>
    <w:basedOn w:val="Heading4"/>
    <w:next w:val="Normal"/>
    <w:qFormat/>
    <w:rsid w:val="008F208F"/>
    <w:pPr>
      <w:outlineLvl w:val="4"/>
    </w:pPr>
  </w:style>
  <w:style w:type="paragraph" w:styleId="Heading6">
    <w:name w:val="heading 6"/>
    <w:basedOn w:val="Heading4"/>
    <w:next w:val="Normal"/>
    <w:qFormat/>
    <w:rsid w:val="008F208F"/>
    <w:pPr>
      <w:outlineLvl w:val="5"/>
    </w:pPr>
  </w:style>
  <w:style w:type="paragraph" w:styleId="Heading7">
    <w:name w:val="heading 7"/>
    <w:basedOn w:val="Heading6"/>
    <w:next w:val="Normal"/>
    <w:qFormat/>
    <w:rsid w:val="008F208F"/>
    <w:pPr>
      <w:outlineLvl w:val="6"/>
    </w:pPr>
  </w:style>
  <w:style w:type="paragraph" w:styleId="Heading8">
    <w:name w:val="heading 8"/>
    <w:basedOn w:val="Heading6"/>
    <w:next w:val="Normal"/>
    <w:qFormat/>
    <w:rsid w:val="008F208F"/>
    <w:pPr>
      <w:outlineLvl w:val="7"/>
    </w:pPr>
  </w:style>
  <w:style w:type="paragraph" w:styleId="Heading9">
    <w:name w:val="heading 9"/>
    <w:basedOn w:val="Heading6"/>
    <w:next w:val="Normal"/>
    <w:qFormat/>
    <w:rsid w:val="008F208F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aftertitle">
    <w:name w:val="Normal_after_title"/>
    <w:basedOn w:val="Normal"/>
    <w:next w:val="Normal"/>
    <w:rsid w:val="00D02712"/>
    <w:pPr>
      <w:spacing w:before="360"/>
    </w:pPr>
  </w:style>
  <w:style w:type="paragraph" w:customStyle="1" w:styleId="Artheading">
    <w:name w:val="Art_heading"/>
    <w:basedOn w:val="Normal"/>
    <w:next w:val="Normal"/>
    <w:rsid w:val="008F208F"/>
    <w:pPr>
      <w:spacing w:before="480"/>
      <w:jc w:val="center"/>
    </w:pPr>
    <w:rPr>
      <w:rFonts w:ascii="Times New Roman Bold" w:hAnsi="Times New Roman Bold"/>
      <w:b/>
      <w:sz w:val="28"/>
    </w:rPr>
  </w:style>
  <w:style w:type="paragraph" w:customStyle="1" w:styleId="ArtNo">
    <w:name w:val="Art_No"/>
    <w:basedOn w:val="Normal"/>
    <w:next w:val="Normal"/>
    <w:rsid w:val="008F208F"/>
    <w:pPr>
      <w:keepNext/>
      <w:keepLines/>
      <w:spacing w:before="480"/>
      <w:jc w:val="center"/>
    </w:pPr>
    <w:rPr>
      <w:caps/>
      <w:sz w:val="28"/>
    </w:rPr>
  </w:style>
  <w:style w:type="paragraph" w:customStyle="1" w:styleId="Arttitle">
    <w:name w:val="Art_title"/>
    <w:basedOn w:val="Normal"/>
    <w:next w:val="Normal"/>
    <w:rsid w:val="008F208F"/>
    <w:pPr>
      <w:keepNext/>
      <w:keepLines/>
      <w:spacing w:before="240"/>
      <w:jc w:val="center"/>
    </w:pPr>
    <w:rPr>
      <w:b/>
      <w:sz w:val="28"/>
    </w:rPr>
  </w:style>
  <w:style w:type="paragraph" w:customStyle="1" w:styleId="ASN1">
    <w:name w:val="ASN.1"/>
    <w:basedOn w:val="Normal"/>
    <w:rsid w:val="00E63C59"/>
    <w:pPr>
      <w:tabs>
        <w:tab w:val="left" w:pos="567"/>
        <w:tab w:val="left" w:pos="1701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before="0"/>
    </w:pPr>
    <w:rPr>
      <w:rFonts w:ascii="Times New Roman Bold" w:hAnsi="Times New Roman Bold"/>
      <w:b/>
      <w:noProof/>
      <w:sz w:val="20"/>
    </w:rPr>
  </w:style>
  <w:style w:type="paragraph" w:customStyle="1" w:styleId="Call">
    <w:name w:val="Call"/>
    <w:basedOn w:val="Normal"/>
    <w:next w:val="Normal"/>
    <w:rsid w:val="008F208F"/>
    <w:pPr>
      <w:keepNext/>
      <w:keepLines/>
      <w:spacing w:before="160"/>
      <w:ind w:left="1134"/>
    </w:pPr>
    <w:rPr>
      <w:i/>
    </w:rPr>
  </w:style>
  <w:style w:type="paragraph" w:customStyle="1" w:styleId="ChapNo">
    <w:name w:val="Chap_No"/>
    <w:basedOn w:val="ArtNo"/>
    <w:next w:val="Normal"/>
    <w:rsid w:val="008F208F"/>
    <w:rPr>
      <w:rFonts w:ascii="Times New Roman Bold" w:hAnsi="Times New Roman Bold"/>
      <w:b/>
    </w:rPr>
  </w:style>
  <w:style w:type="paragraph" w:customStyle="1" w:styleId="Chaptitle">
    <w:name w:val="Chap_title"/>
    <w:basedOn w:val="Arttitle"/>
    <w:next w:val="Normal"/>
    <w:rsid w:val="008F208F"/>
  </w:style>
  <w:style w:type="character" w:styleId="EndnoteReference">
    <w:name w:val="endnote reference"/>
    <w:basedOn w:val="DefaultParagraphFont"/>
    <w:rsid w:val="008F208F"/>
    <w:rPr>
      <w:vertAlign w:val="superscript"/>
    </w:rPr>
  </w:style>
  <w:style w:type="paragraph" w:customStyle="1" w:styleId="enumlev1">
    <w:name w:val="enumlev1"/>
    <w:basedOn w:val="Normal"/>
    <w:rsid w:val="008F208F"/>
    <w:pPr>
      <w:tabs>
        <w:tab w:val="clear" w:pos="2268"/>
        <w:tab w:val="left" w:pos="2608"/>
        <w:tab w:val="left" w:pos="3345"/>
      </w:tabs>
      <w:spacing w:before="80"/>
      <w:ind w:left="1134" w:hanging="1134"/>
    </w:pPr>
  </w:style>
  <w:style w:type="paragraph" w:customStyle="1" w:styleId="enumlev2">
    <w:name w:val="enumlev2"/>
    <w:basedOn w:val="enumlev1"/>
    <w:rsid w:val="008F208F"/>
    <w:pPr>
      <w:ind w:left="1871" w:hanging="737"/>
    </w:pPr>
  </w:style>
  <w:style w:type="paragraph" w:customStyle="1" w:styleId="enumlev3">
    <w:name w:val="enumlev3"/>
    <w:basedOn w:val="enumlev2"/>
    <w:rsid w:val="008F208F"/>
    <w:pPr>
      <w:ind w:left="2268" w:hanging="397"/>
    </w:pPr>
  </w:style>
  <w:style w:type="paragraph" w:customStyle="1" w:styleId="Equation">
    <w:name w:val="Equation"/>
    <w:basedOn w:val="Normal"/>
    <w:rsid w:val="008F208F"/>
    <w:pPr>
      <w:tabs>
        <w:tab w:val="clear" w:pos="1871"/>
        <w:tab w:val="clear" w:pos="2268"/>
        <w:tab w:val="center" w:pos="4820"/>
        <w:tab w:val="right" w:pos="9639"/>
      </w:tabs>
    </w:pPr>
  </w:style>
  <w:style w:type="paragraph" w:customStyle="1" w:styleId="Equationlegend">
    <w:name w:val="Equation_legend"/>
    <w:basedOn w:val="NormalIndent"/>
    <w:rsid w:val="008F208F"/>
    <w:pPr>
      <w:tabs>
        <w:tab w:val="clear" w:pos="1134"/>
        <w:tab w:val="clear" w:pos="2268"/>
        <w:tab w:val="right" w:pos="1871"/>
        <w:tab w:val="left" w:pos="2041"/>
      </w:tabs>
      <w:spacing w:before="80"/>
      <w:ind w:left="2041" w:hanging="2041"/>
    </w:pPr>
  </w:style>
  <w:style w:type="paragraph" w:customStyle="1" w:styleId="Figurelegend">
    <w:name w:val="Figure_legend"/>
    <w:basedOn w:val="Normal"/>
    <w:rsid w:val="008F208F"/>
    <w:pPr>
      <w:keepNext/>
      <w:keepLines/>
      <w:spacing w:before="20" w:after="20"/>
    </w:pPr>
    <w:rPr>
      <w:sz w:val="18"/>
    </w:rPr>
  </w:style>
  <w:style w:type="paragraph" w:customStyle="1" w:styleId="Tabletext">
    <w:name w:val="Table_text"/>
    <w:basedOn w:val="Normal"/>
    <w:rsid w:val="008F208F"/>
    <w:pPr>
      <w:tabs>
        <w:tab w:val="left" w:pos="284"/>
        <w:tab w:val="left" w:pos="567"/>
        <w:tab w:val="left" w:pos="851"/>
        <w:tab w:val="left" w:pos="1418"/>
        <w:tab w:val="left" w:pos="1701"/>
        <w:tab w:val="left" w:pos="1985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/>
    </w:pPr>
    <w:rPr>
      <w:sz w:val="20"/>
    </w:rPr>
  </w:style>
  <w:style w:type="paragraph" w:customStyle="1" w:styleId="Figurewithouttitle">
    <w:name w:val="Figure_without_title"/>
    <w:basedOn w:val="FigureNo"/>
    <w:next w:val="Normal"/>
    <w:rsid w:val="008F208F"/>
    <w:pPr>
      <w:keepNext w:val="0"/>
    </w:pPr>
  </w:style>
  <w:style w:type="paragraph" w:styleId="Footer">
    <w:name w:val="footer"/>
    <w:basedOn w:val="Normal"/>
    <w:link w:val="FooterChar"/>
    <w:rsid w:val="008F208F"/>
    <w:pPr>
      <w:tabs>
        <w:tab w:val="clear" w:pos="1134"/>
        <w:tab w:val="clear" w:pos="1871"/>
        <w:tab w:val="clear" w:pos="2268"/>
        <w:tab w:val="left" w:pos="5954"/>
        <w:tab w:val="right" w:pos="9639"/>
      </w:tabs>
      <w:spacing w:before="0"/>
    </w:pPr>
    <w:rPr>
      <w:caps/>
      <w:noProof/>
      <w:sz w:val="16"/>
    </w:rPr>
  </w:style>
  <w:style w:type="paragraph" w:customStyle="1" w:styleId="FirstFooter">
    <w:name w:val="FirstFooter"/>
    <w:basedOn w:val="Footer"/>
    <w:rsid w:val="008F208F"/>
    <w:pPr>
      <w:tabs>
        <w:tab w:val="clear" w:pos="5954"/>
        <w:tab w:val="clear" w:pos="9639"/>
      </w:tabs>
      <w:overflowPunct/>
      <w:autoSpaceDE/>
      <w:autoSpaceDN/>
      <w:adjustRightInd/>
      <w:spacing w:before="40"/>
      <w:textAlignment w:val="auto"/>
    </w:pPr>
    <w:rPr>
      <w:caps w:val="0"/>
      <w:noProof w:val="0"/>
    </w:rPr>
  </w:style>
  <w:style w:type="character" w:styleId="FootnoteReference">
    <w:name w:val="footnote reference"/>
    <w:basedOn w:val="DefaultParagraphFont"/>
    <w:rsid w:val="008F208F"/>
    <w:rPr>
      <w:position w:val="6"/>
      <w:sz w:val="18"/>
    </w:rPr>
  </w:style>
  <w:style w:type="paragraph" w:styleId="FootnoteText">
    <w:name w:val="footnote text"/>
    <w:basedOn w:val="Normal"/>
    <w:link w:val="FootnoteTextChar"/>
    <w:rsid w:val="008F208F"/>
    <w:pPr>
      <w:keepLines/>
      <w:tabs>
        <w:tab w:val="left" w:pos="255"/>
      </w:tabs>
    </w:pPr>
  </w:style>
  <w:style w:type="paragraph" w:customStyle="1" w:styleId="Note">
    <w:name w:val="Note"/>
    <w:basedOn w:val="Normal"/>
    <w:next w:val="Normal"/>
    <w:rsid w:val="008F208F"/>
    <w:pPr>
      <w:tabs>
        <w:tab w:val="left" w:pos="284"/>
      </w:tabs>
      <w:spacing w:before="80"/>
    </w:pPr>
  </w:style>
  <w:style w:type="paragraph" w:styleId="Header">
    <w:name w:val="header"/>
    <w:basedOn w:val="Normal"/>
    <w:link w:val="HeaderChar"/>
    <w:rsid w:val="008F208F"/>
    <w:pPr>
      <w:spacing w:before="0"/>
      <w:jc w:val="center"/>
    </w:pPr>
    <w:rPr>
      <w:sz w:val="18"/>
    </w:rPr>
  </w:style>
  <w:style w:type="paragraph" w:styleId="Index1">
    <w:name w:val="index 1"/>
    <w:basedOn w:val="Normal"/>
    <w:next w:val="Normal"/>
    <w:semiHidden/>
    <w:rsid w:val="00E63C59"/>
  </w:style>
  <w:style w:type="paragraph" w:styleId="Index2">
    <w:name w:val="index 2"/>
    <w:basedOn w:val="Normal"/>
    <w:next w:val="Normal"/>
    <w:semiHidden/>
    <w:rsid w:val="00E63C59"/>
    <w:pPr>
      <w:ind w:left="283"/>
    </w:pPr>
  </w:style>
  <w:style w:type="paragraph" w:styleId="Index3">
    <w:name w:val="index 3"/>
    <w:basedOn w:val="Normal"/>
    <w:next w:val="Normal"/>
    <w:semiHidden/>
    <w:rsid w:val="00E63C59"/>
    <w:pPr>
      <w:ind w:left="566"/>
    </w:pPr>
  </w:style>
  <w:style w:type="paragraph" w:customStyle="1" w:styleId="PartNo">
    <w:name w:val="Part_No"/>
    <w:basedOn w:val="AnnexNo"/>
    <w:next w:val="Normal"/>
    <w:rsid w:val="008F208F"/>
  </w:style>
  <w:style w:type="paragraph" w:customStyle="1" w:styleId="Partref">
    <w:name w:val="Part_ref"/>
    <w:basedOn w:val="Annexref"/>
    <w:next w:val="Normal"/>
    <w:rsid w:val="008F208F"/>
  </w:style>
  <w:style w:type="paragraph" w:customStyle="1" w:styleId="Parttitle">
    <w:name w:val="Part_title"/>
    <w:basedOn w:val="Annextitle"/>
    <w:next w:val="Normalaftertitle0"/>
    <w:rsid w:val="008F208F"/>
  </w:style>
  <w:style w:type="paragraph" w:customStyle="1" w:styleId="RecNo">
    <w:name w:val="Rec_No"/>
    <w:basedOn w:val="Normal"/>
    <w:next w:val="Normal"/>
    <w:rsid w:val="008F208F"/>
    <w:pPr>
      <w:keepNext/>
      <w:keepLines/>
      <w:spacing w:before="480"/>
      <w:jc w:val="center"/>
    </w:pPr>
    <w:rPr>
      <w:caps/>
      <w:sz w:val="28"/>
    </w:rPr>
  </w:style>
  <w:style w:type="paragraph" w:customStyle="1" w:styleId="Rectitle">
    <w:name w:val="Rec_title"/>
    <w:basedOn w:val="RecNo"/>
    <w:next w:val="Normal"/>
    <w:rsid w:val="008F208F"/>
    <w:pPr>
      <w:spacing w:before="240"/>
    </w:pPr>
    <w:rPr>
      <w:rFonts w:ascii="Times New Roman Bold" w:hAnsi="Times New Roman Bold"/>
      <w:b/>
      <w:caps w:val="0"/>
    </w:rPr>
  </w:style>
  <w:style w:type="paragraph" w:customStyle="1" w:styleId="Recref">
    <w:name w:val="Rec_ref"/>
    <w:basedOn w:val="Rectitle"/>
    <w:next w:val="Recdate"/>
    <w:rsid w:val="00E63C59"/>
    <w:pPr>
      <w:spacing w:before="120"/>
    </w:pPr>
    <w:rPr>
      <w:rFonts w:ascii="Times New Roman" w:hAnsi="Times New Roman"/>
      <w:b w:val="0"/>
      <w:sz w:val="24"/>
    </w:rPr>
  </w:style>
  <w:style w:type="paragraph" w:customStyle="1" w:styleId="Recdate">
    <w:name w:val="Rec_date"/>
    <w:basedOn w:val="Normal"/>
    <w:next w:val="Normalaftertitle0"/>
    <w:rsid w:val="008F208F"/>
    <w:pPr>
      <w:keepNext/>
      <w:keepLines/>
      <w:jc w:val="right"/>
    </w:pPr>
    <w:rPr>
      <w:sz w:val="22"/>
    </w:rPr>
  </w:style>
  <w:style w:type="paragraph" w:customStyle="1" w:styleId="Questiondate">
    <w:name w:val="Question_date"/>
    <w:basedOn w:val="Normal"/>
    <w:next w:val="Normalaftertitle0"/>
    <w:rsid w:val="008F208F"/>
    <w:pPr>
      <w:keepNext/>
      <w:keepLines/>
      <w:jc w:val="right"/>
    </w:pPr>
    <w:rPr>
      <w:sz w:val="22"/>
    </w:rPr>
  </w:style>
  <w:style w:type="paragraph" w:customStyle="1" w:styleId="QuestionNo">
    <w:name w:val="Question_No"/>
    <w:basedOn w:val="Normal"/>
    <w:next w:val="Normal"/>
    <w:rsid w:val="008F208F"/>
    <w:pPr>
      <w:keepNext/>
      <w:keepLines/>
      <w:spacing w:before="480"/>
      <w:jc w:val="center"/>
    </w:pPr>
    <w:rPr>
      <w:caps/>
      <w:sz w:val="28"/>
    </w:rPr>
  </w:style>
  <w:style w:type="paragraph" w:customStyle="1" w:styleId="Questiontitle">
    <w:name w:val="Question_title"/>
    <w:basedOn w:val="Normal"/>
    <w:next w:val="Normal"/>
    <w:rsid w:val="008F208F"/>
    <w:pPr>
      <w:keepNext/>
      <w:keepLines/>
      <w:spacing w:before="240"/>
      <w:jc w:val="center"/>
    </w:pPr>
    <w:rPr>
      <w:rFonts w:ascii="Times New Roman Bold" w:hAnsi="Times New Roman Bold"/>
      <w:b/>
      <w:sz w:val="28"/>
    </w:rPr>
  </w:style>
  <w:style w:type="paragraph" w:customStyle="1" w:styleId="Questionref">
    <w:name w:val="Question_ref"/>
    <w:basedOn w:val="Recref"/>
    <w:next w:val="Questiondate"/>
    <w:rsid w:val="00E63C59"/>
  </w:style>
  <w:style w:type="paragraph" w:customStyle="1" w:styleId="Reftext">
    <w:name w:val="Ref_text"/>
    <w:basedOn w:val="Normal"/>
    <w:rsid w:val="00E63C59"/>
    <w:pPr>
      <w:ind w:left="1134" w:hanging="1134"/>
    </w:pPr>
  </w:style>
  <w:style w:type="paragraph" w:customStyle="1" w:styleId="Reftitle">
    <w:name w:val="Ref_title"/>
    <w:basedOn w:val="Normal"/>
    <w:next w:val="Reftext"/>
    <w:rsid w:val="00E63C59"/>
    <w:pPr>
      <w:spacing w:before="480"/>
      <w:jc w:val="center"/>
    </w:pPr>
    <w:rPr>
      <w:caps/>
    </w:rPr>
  </w:style>
  <w:style w:type="paragraph" w:customStyle="1" w:styleId="Repdate">
    <w:name w:val="Rep_date"/>
    <w:basedOn w:val="Recdate"/>
    <w:next w:val="Normalaftertitle0"/>
    <w:rsid w:val="00E63C59"/>
  </w:style>
  <w:style w:type="paragraph" w:customStyle="1" w:styleId="RepNo">
    <w:name w:val="Rep_No"/>
    <w:basedOn w:val="RecNo"/>
    <w:next w:val="Reptitle"/>
    <w:rsid w:val="00E63C59"/>
  </w:style>
  <w:style w:type="paragraph" w:customStyle="1" w:styleId="Reptitle">
    <w:name w:val="Rep_title"/>
    <w:basedOn w:val="Rectitle"/>
    <w:next w:val="Repref"/>
    <w:rsid w:val="00E63C59"/>
  </w:style>
  <w:style w:type="paragraph" w:customStyle="1" w:styleId="Repref">
    <w:name w:val="Rep_ref"/>
    <w:basedOn w:val="Recref"/>
    <w:next w:val="Repdate"/>
    <w:rsid w:val="00E63C59"/>
  </w:style>
  <w:style w:type="paragraph" w:customStyle="1" w:styleId="Resdate">
    <w:name w:val="Res_date"/>
    <w:basedOn w:val="Recdate"/>
    <w:next w:val="Normalaftertitle0"/>
    <w:rsid w:val="00E63C59"/>
  </w:style>
  <w:style w:type="paragraph" w:customStyle="1" w:styleId="ResNo">
    <w:name w:val="Res_No"/>
    <w:basedOn w:val="RecNo"/>
    <w:next w:val="Normal"/>
    <w:rsid w:val="008F208F"/>
  </w:style>
  <w:style w:type="paragraph" w:customStyle="1" w:styleId="Restitle">
    <w:name w:val="Res_title"/>
    <w:basedOn w:val="Rectitle"/>
    <w:next w:val="Normal"/>
    <w:rsid w:val="008F208F"/>
  </w:style>
  <w:style w:type="paragraph" w:customStyle="1" w:styleId="Resref">
    <w:name w:val="Res_ref"/>
    <w:basedOn w:val="Recref"/>
    <w:next w:val="Resdate"/>
    <w:rsid w:val="00E63C59"/>
  </w:style>
  <w:style w:type="paragraph" w:customStyle="1" w:styleId="SectionNo">
    <w:name w:val="Section_No"/>
    <w:basedOn w:val="AnnexNo"/>
    <w:next w:val="Normal"/>
    <w:rsid w:val="008F208F"/>
  </w:style>
  <w:style w:type="paragraph" w:customStyle="1" w:styleId="Sectiontitle">
    <w:name w:val="Section_title"/>
    <w:basedOn w:val="Annextitle"/>
    <w:next w:val="Normalaftertitle0"/>
    <w:rsid w:val="008F208F"/>
  </w:style>
  <w:style w:type="paragraph" w:customStyle="1" w:styleId="Source">
    <w:name w:val="Source"/>
    <w:basedOn w:val="Normal"/>
    <w:next w:val="Normal"/>
    <w:rsid w:val="008F208F"/>
    <w:pPr>
      <w:spacing w:before="840"/>
      <w:jc w:val="center"/>
    </w:pPr>
    <w:rPr>
      <w:b/>
      <w:sz w:val="28"/>
    </w:rPr>
  </w:style>
  <w:style w:type="paragraph" w:customStyle="1" w:styleId="SpecialFooter">
    <w:name w:val="Special Footer"/>
    <w:basedOn w:val="Footer"/>
    <w:rsid w:val="008F208F"/>
    <w:pPr>
      <w:tabs>
        <w:tab w:val="left" w:pos="567"/>
        <w:tab w:val="left" w:pos="1134"/>
        <w:tab w:val="left" w:pos="1701"/>
        <w:tab w:val="left" w:pos="2268"/>
        <w:tab w:val="left" w:pos="2835"/>
      </w:tabs>
      <w:jc w:val="both"/>
    </w:pPr>
    <w:rPr>
      <w:caps w:val="0"/>
      <w:noProof w:val="0"/>
    </w:rPr>
  </w:style>
  <w:style w:type="paragraph" w:customStyle="1" w:styleId="Tablehead">
    <w:name w:val="Table_head"/>
    <w:basedOn w:val="Normal"/>
    <w:rsid w:val="008F208F"/>
    <w:pPr>
      <w:keepNext/>
      <w:spacing w:before="80" w:after="80"/>
      <w:jc w:val="center"/>
    </w:pPr>
    <w:rPr>
      <w:rFonts w:ascii="Times New Roman Bold" w:hAnsi="Times New Roman Bold" w:cs="Times New Roman Bold"/>
      <w:b/>
      <w:sz w:val="20"/>
    </w:rPr>
  </w:style>
  <w:style w:type="paragraph" w:customStyle="1" w:styleId="Tablelegend">
    <w:name w:val="Table_legend"/>
    <w:basedOn w:val="Normal"/>
    <w:rsid w:val="008F208F"/>
    <w:rPr>
      <w:sz w:val="20"/>
    </w:rPr>
  </w:style>
  <w:style w:type="paragraph" w:customStyle="1" w:styleId="TableNo">
    <w:name w:val="Table_No"/>
    <w:basedOn w:val="Normal"/>
    <w:next w:val="Normal"/>
    <w:rsid w:val="008F208F"/>
    <w:pPr>
      <w:keepNext/>
      <w:spacing w:before="560" w:after="120"/>
      <w:jc w:val="center"/>
    </w:pPr>
    <w:rPr>
      <w:caps/>
      <w:sz w:val="20"/>
    </w:rPr>
  </w:style>
  <w:style w:type="paragraph" w:customStyle="1" w:styleId="Tabletitle">
    <w:name w:val="Table_title"/>
    <w:basedOn w:val="Normal"/>
    <w:next w:val="Tabletext"/>
    <w:rsid w:val="008F208F"/>
    <w:pPr>
      <w:keepNext/>
      <w:keepLines/>
      <w:spacing w:before="0" w:after="120"/>
      <w:jc w:val="center"/>
    </w:pPr>
    <w:rPr>
      <w:rFonts w:ascii="Times New Roman Bold" w:hAnsi="Times New Roman Bold"/>
      <w:b/>
      <w:sz w:val="20"/>
    </w:rPr>
  </w:style>
  <w:style w:type="paragraph" w:customStyle="1" w:styleId="Tableref">
    <w:name w:val="Table_ref"/>
    <w:basedOn w:val="Normal"/>
    <w:next w:val="Normal"/>
    <w:rsid w:val="008F208F"/>
    <w:pPr>
      <w:keepNext/>
      <w:spacing w:before="560"/>
      <w:jc w:val="center"/>
    </w:pPr>
    <w:rPr>
      <w:sz w:val="20"/>
    </w:rPr>
  </w:style>
  <w:style w:type="paragraph" w:customStyle="1" w:styleId="Title1">
    <w:name w:val="Title 1"/>
    <w:basedOn w:val="Source"/>
    <w:next w:val="Normal"/>
    <w:rsid w:val="008F208F"/>
    <w:pPr>
      <w:tabs>
        <w:tab w:val="left" w:pos="567"/>
        <w:tab w:val="left" w:pos="1701"/>
        <w:tab w:val="left" w:pos="2835"/>
      </w:tabs>
      <w:spacing w:before="240"/>
    </w:pPr>
    <w:rPr>
      <w:b w:val="0"/>
      <w:caps/>
    </w:rPr>
  </w:style>
  <w:style w:type="paragraph" w:customStyle="1" w:styleId="Title2">
    <w:name w:val="Title 2"/>
    <w:basedOn w:val="Source"/>
    <w:next w:val="Normal"/>
    <w:rsid w:val="008F208F"/>
    <w:pPr>
      <w:overflowPunct/>
      <w:autoSpaceDE/>
      <w:autoSpaceDN/>
      <w:adjustRightInd/>
      <w:spacing w:before="480"/>
      <w:textAlignment w:val="auto"/>
    </w:pPr>
    <w:rPr>
      <w:b w:val="0"/>
      <w:caps/>
    </w:rPr>
  </w:style>
  <w:style w:type="paragraph" w:customStyle="1" w:styleId="Title3">
    <w:name w:val="Title 3"/>
    <w:basedOn w:val="Title2"/>
    <w:next w:val="Normal"/>
    <w:rsid w:val="008F208F"/>
    <w:pPr>
      <w:spacing w:before="240"/>
    </w:pPr>
    <w:rPr>
      <w:caps w:val="0"/>
    </w:rPr>
  </w:style>
  <w:style w:type="paragraph" w:customStyle="1" w:styleId="Title4">
    <w:name w:val="Title 4"/>
    <w:basedOn w:val="Title3"/>
    <w:next w:val="Heading1"/>
    <w:rsid w:val="008F208F"/>
    <w:rPr>
      <w:b/>
    </w:rPr>
  </w:style>
  <w:style w:type="paragraph" w:customStyle="1" w:styleId="toc0">
    <w:name w:val="toc 0"/>
    <w:basedOn w:val="Normal"/>
    <w:next w:val="TOC1"/>
    <w:rsid w:val="008F208F"/>
    <w:pPr>
      <w:tabs>
        <w:tab w:val="clear" w:pos="1134"/>
        <w:tab w:val="clear" w:pos="1871"/>
        <w:tab w:val="clear" w:pos="2268"/>
        <w:tab w:val="right" w:pos="9781"/>
      </w:tabs>
    </w:pPr>
    <w:rPr>
      <w:b/>
    </w:rPr>
  </w:style>
  <w:style w:type="paragraph" w:styleId="TOC1">
    <w:name w:val="toc 1"/>
    <w:basedOn w:val="Normal"/>
    <w:rsid w:val="008F208F"/>
    <w:pPr>
      <w:keepLines/>
      <w:tabs>
        <w:tab w:val="clear" w:pos="1134"/>
        <w:tab w:val="clear" w:pos="1871"/>
        <w:tab w:val="clear" w:pos="2268"/>
        <w:tab w:val="left" w:pos="567"/>
        <w:tab w:val="left" w:leader="dot" w:pos="7938"/>
        <w:tab w:val="center" w:pos="9526"/>
      </w:tabs>
      <w:spacing w:before="240"/>
      <w:ind w:left="567" w:hanging="567"/>
    </w:pPr>
  </w:style>
  <w:style w:type="paragraph" w:styleId="TOC2">
    <w:name w:val="toc 2"/>
    <w:basedOn w:val="TOC1"/>
    <w:rsid w:val="008F208F"/>
    <w:pPr>
      <w:spacing w:before="120"/>
    </w:pPr>
  </w:style>
  <w:style w:type="paragraph" w:styleId="TOC3">
    <w:name w:val="toc 3"/>
    <w:basedOn w:val="TOC2"/>
    <w:rsid w:val="008F208F"/>
  </w:style>
  <w:style w:type="paragraph" w:styleId="TOC4">
    <w:name w:val="toc 4"/>
    <w:basedOn w:val="TOC3"/>
    <w:rsid w:val="008F208F"/>
  </w:style>
  <w:style w:type="paragraph" w:styleId="TOC5">
    <w:name w:val="toc 5"/>
    <w:basedOn w:val="TOC4"/>
    <w:rsid w:val="008F208F"/>
  </w:style>
  <w:style w:type="paragraph" w:styleId="TOC6">
    <w:name w:val="toc 6"/>
    <w:basedOn w:val="TOC4"/>
    <w:rsid w:val="008F208F"/>
  </w:style>
  <w:style w:type="paragraph" w:styleId="TOC7">
    <w:name w:val="toc 7"/>
    <w:basedOn w:val="TOC4"/>
    <w:rsid w:val="008F208F"/>
  </w:style>
  <w:style w:type="paragraph" w:styleId="TOC8">
    <w:name w:val="toc 8"/>
    <w:basedOn w:val="TOC4"/>
    <w:rsid w:val="008F208F"/>
  </w:style>
  <w:style w:type="character" w:customStyle="1" w:styleId="Appdef">
    <w:name w:val="App_def"/>
    <w:basedOn w:val="DefaultParagraphFont"/>
    <w:rsid w:val="008F208F"/>
    <w:rPr>
      <w:rFonts w:ascii="Times New Roman" w:hAnsi="Times New Roman"/>
      <w:b/>
    </w:rPr>
  </w:style>
  <w:style w:type="character" w:customStyle="1" w:styleId="Appref">
    <w:name w:val="App_ref"/>
    <w:basedOn w:val="DefaultParagraphFont"/>
    <w:rsid w:val="008F208F"/>
  </w:style>
  <w:style w:type="character" w:customStyle="1" w:styleId="Artdef">
    <w:name w:val="Art_def"/>
    <w:basedOn w:val="DefaultParagraphFont"/>
    <w:rsid w:val="008F208F"/>
    <w:rPr>
      <w:rFonts w:ascii="Times New Roman" w:hAnsi="Times New Roman"/>
      <w:b/>
    </w:rPr>
  </w:style>
  <w:style w:type="character" w:customStyle="1" w:styleId="Artref">
    <w:name w:val="Art_ref"/>
    <w:basedOn w:val="DefaultParagraphFont"/>
    <w:rsid w:val="008F208F"/>
  </w:style>
  <w:style w:type="character" w:customStyle="1" w:styleId="Recdef">
    <w:name w:val="Rec_def"/>
    <w:basedOn w:val="DefaultParagraphFont"/>
    <w:rsid w:val="00E63C59"/>
    <w:rPr>
      <w:b/>
    </w:rPr>
  </w:style>
  <w:style w:type="character" w:customStyle="1" w:styleId="Resdef">
    <w:name w:val="Res_def"/>
    <w:basedOn w:val="DefaultParagraphFont"/>
    <w:rsid w:val="00E63C59"/>
    <w:rPr>
      <w:rFonts w:ascii="Times New Roman" w:hAnsi="Times New Roman"/>
      <w:b/>
    </w:rPr>
  </w:style>
  <w:style w:type="character" w:customStyle="1" w:styleId="Tablefreq">
    <w:name w:val="Table_freq"/>
    <w:basedOn w:val="DefaultParagraphFont"/>
    <w:rsid w:val="008F208F"/>
    <w:rPr>
      <w:b/>
      <w:color w:val="auto"/>
      <w:sz w:val="20"/>
    </w:rPr>
  </w:style>
  <w:style w:type="paragraph" w:customStyle="1" w:styleId="Formal">
    <w:name w:val="Formal"/>
    <w:basedOn w:val="ASN1"/>
    <w:rsid w:val="00D02712"/>
    <w:rPr>
      <w:b w:val="0"/>
    </w:rPr>
  </w:style>
  <w:style w:type="paragraph" w:customStyle="1" w:styleId="Section1">
    <w:name w:val="Section_1"/>
    <w:basedOn w:val="Normal"/>
    <w:rsid w:val="008F208F"/>
    <w:pPr>
      <w:tabs>
        <w:tab w:val="clear" w:pos="1134"/>
        <w:tab w:val="clear" w:pos="1871"/>
        <w:tab w:val="clear" w:pos="2268"/>
        <w:tab w:val="center" w:pos="4820"/>
      </w:tabs>
      <w:spacing w:before="360"/>
      <w:jc w:val="center"/>
    </w:pPr>
    <w:rPr>
      <w:b/>
    </w:rPr>
  </w:style>
  <w:style w:type="paragraph" w:customStyle="1" w:styleId="Section2">
    <w:name w:val="Section_2"/>
    <w:basedOn w:val="Section1"/>
    <w:rsid w:val="008F208F"/>
    <w:rPr>
      <w:b w:val="0"/>
      <w:i/>
    </w:rPr>
  </w:style>
  <w:style w:type="paragraph" w:customStyle="1" w:styleId="Headingi">
    <w:name w:val="Heading_i"/>
    <w:basedOn w:val="Normal"/>
    <w:next w:val="Normal"/>
    <w:qFormat/>
    <w:rsid w:val="008F208F"/>
    <w:pPr>
      <w:spacing w:before="160"/>
    </w:pPr>
    <w:rPr>
      <w:i/>
    </w:rPr>
  </w:style>
  <w:style w:type="paragraph" w:customStyle="1" w:styleId="Headingb">
    <w:name w:val="Heading_b"/>
    <w:basedOn w:val="Normal"/>
    <w:next w:val="Normal"/>
    <w:qFormat/>
    <w:rsid w:val="008F208F"/>
    <w:pPr>
      <w:spacing w:before="160"/>
    </w:pPr>
    <w:rPr>
      <w:rFonts w:ascii="Times New Roman Bold" w:hAnsi="Times New Roman Bold" w:cs="Times New Roman Bold"/>
      <w:b/>
      <w:lang w:val="fr-CH"/>
    </w:rPr>
  </w:style>
  <w:style w:type="paragraph" w:customStyle="1" w:styleId="Figure">
    <w:name w:val="Figure"/>
    <w:basedOn w:val="Normal"/>
    <w:next w:val="Normal"/>
    <w:rsid w:val="008F208F"/>
    <w:pPr>
      <w:keepNext/>
      <w:keepLines/>
      <w:jc w:val="center"/>
    </w:pPr>
  </w:style>
  <w:style w:type="character" w:styleId="PageNumber">
    <w:name w:val="page number"/>
    <w:basedOn w:val="DefaultParagraphFont"/>
    <w:rsid w:val="00E63C59"/>
  </w:style>
  <w:style w:type="paragraph" w:customStyle="1" w:styleId="Figuretitle">
    <w:name w:val="Figure_title"/>
    <w:basedOn w:val="Normal"/>
    <w:next w:val="Normal"/>
    <w:rsid w:val="008F208F"/>
    <w:pPr>
      <w:keepNext/>
      <w:keepLines/>
      <w:spacing w:before="0" w:after="480"/>
      <w:jc w:val="center"/>
    </w:pPr>
    <w:rPr>
      <w:rFonts w:ascii="Times New Roman Bold" w:hAnsi="Times New Roman Bold"/>
      <w:b/>
      <w:sz w:val="20"/>
    </w:rPr>
  </w:style>
  <w:style w:type="paragraph" w:customStyle="1" w:styleId="FigureNo">
    <w:name w:val="Figure_No"/>
    <w:basedOn w:val="Normal"/>
    <w:next w:val="Normal"/>
    <w:rsid w:val="008F208F"/>
    <w:pPr>
      <w:keepNext/>
      <w:keepLines/>
      <w:spacing w:before="480" w:after="120"/>
      <w:jc w:val="center"/>
    </w:pPr>
    <w:rPr>
      <w:caps/>
      <w:sz w:val="20"/>
    </w:rPr>
  </w:style>
  <w:style w:type="paragraph" w:customStyle="1" w:styleId="AnnexNo">
    <w:name w:val="Annex_No"/>
    <w:basedOn w:val="Normal"/>
    <w:next w:val="Normal"/>
    <w:rsid w:val="008F208F"/>
    <w:pPr>
      <w:keepNext/>
      <w:keepLines/>
      <w:spacing w:before="480" w:after="80"/>
      <w:jc w:val="center"/>
    </w:pPr>
    <w:rPr>
      <w:caps/>
      <w:sz w:val="28"/>
    </w:rPr>
  </w:style>
  <w:style w:type="paragraph" w:customStyle="1" w:styleId="Annexref">
    <w:name w:val="Annex_ref"/>
    <w:basedOn w:val="Normal"/>
    <w:next w:val="Normal"/>
    <w:rsid w:val="008F208F"/>
    <w:pPr>
      <w:keepNext/>
      <w:keepLines/>
      <w:spacing w:after="280"/>
      <w:jc w:val="center"/>
    </w:pPr>
  </w:style>
  <w:style w:type="paragraph" w:customStyle="1" w:styleId="Annextitle">
    <w:name w:val="Annex_title"/>
    <w:basedOn w:val="Normal"/>
    <w:next w:val="Normal"/>
    <w:rsid w:val="008F208F"/>
    <w:pPr>
      <w:keepNext/>
      <w:keepLines/>
      <w:spacing w:before="240" w:after="280"/>
      <w:jc w:val="center"/>
    </w:pPr>
    <w:rPr>
      <w:rFonts w:ascii="Times New Roman Bold" w:hAnsi="Times New Roman Bold"/>
      <w:b/>
      <w:sz w:val="28"/>
    </w:rPr>
  </w:style>
  <w:style w:type="paragraph" w:customStyle="1" w:styleId="AppendixNo">
    <w:name w:val="Appendix_No"/>
    <w:basedOn w:val="AnnexNo"/>
    <w:next w:val="Annexref"/>
    <w:rsid w:val="008F208F"/>
  </w:style>
  <w:style w:type="paragraph" w:customStyle="1" w:styleId="Appendixref">
    <w:name w:val="Appendix_ref"/>
    <w:basedOn w:val="Annexref"/>
    <w:next w:val="Annextitle"/>
    <w:rsid w:val="008F208F"/>
  </w:style>
  <w:style w:type="paragraph" w:customStyle="1" w:styleId="Appendixtitle">
    <w:name w:val="Appendix_title"/>
    <w:basedOn w:val="Annextitle"/>
    <w:next w:val="Normal"/>
    <w:rsid w:val="008F208F"/>
  </w:style>
  <w:style w:type="paragraph" w:customStyle="1" w:styleId="Border">
    <w:name w:val="Border"/>
    <w:basedOn w:val="Normal"/>
    <w:rsid w:val="008F208F"/>
    <w:pPr>
      <w:pBdr>
        <w:bottom w:val="single" w:sz="6" w:space="0" w:color="auto"/>
      </w:pBdr>
      <w:tabs>
        <w:tab w:val="clear" w:pos="1134"/>
        <w:tab w:val="clear" w:pos="2268"/>
        <w:tab w:val="left" w:pos="170"/>
        <w:tab w:val="left" w:pos="567"/>
        <w:tab w:val="left" w:pos="737"/>
        <w:tab w:val="left" w:pos="2977"/>
        <w:tab w:val="left" w:pos="3266"/>
      </w:tabs>
      <w:spacing w:before="0" w:line="10" w:lineRule="exact"/>
      <w:ind w:left="28" w:right="28"/>
      <w:jc w:val="center"/>
    </w:pPr>
    <w:rPr>
      <w:b/>
      <w:noProof/>
      <w:sz w:val="20"/>
    </w:rPr>
  </w:style>
  <w:style w:type="paragraph" w:styleId="NormalIndent">
    <w:name w:val="Normal Indent"/>
    <w:basedOn w:val="Normal"/>
    <w:rsid w:val="008F208F"/>
    <w:pPr>
      <w:ind w:left="1134"/>
    </w:pPr>
  </w:style>
  <w:style w:type="paragraph" w:styleId="Index4">
    <w:name w:val="index 4"/>
    <w:basedOn w:val="Normal"/>
    <w:next w:val="Normal"/>
    <w:rsid w:val="00E63C59"/>
    <w:pPr>
      <w:ind w:left="849"/>
    </w:pPr>
  </w:style>
  <w:style w:type="paragraph" w:styleId="Index5">
    <w:name w:val="index 5"/>
    <w:basedOn w:val="Normal"/>
    <w:next w:val="Normal"/>
    <w:rsid w:val="00E63C59"/>
    <w:pPr>
      <w:ind w:left="1132"/>
    </w:pPr>
  </w:style>
  <w:style w:type="paragraph" w:styleId="Index6">
    <w:name w:val="index 6"/>
    <w:basedOn w:val="Normal"/>
    <w:next w:val="Normal"/>
    <w:rsid w:val="00E63C59"/>
    <w:pPr>
      <w:ind w:left="1415"/>
    </w:pPr>
  </w:style>
  <w:style w:type="paragraph" w:styleId="Index7">
    <w:name w:val="index 7"/>
    <w:basedOn w:val="Normal"/>
    <w:next w:val="Normal"/>
    <w:rsid w:val="00E63C59"/>
    <w:pPr>
      <w:ind w:left="1698"/>
    </w:pPr>
  </w:style>
  <w:style w:type="paragraph" w:styleId="IndexHeading">
    <w:name w:val="index heading"/>
    <w:basedOn w:val="Normal"/>
    <w:next w:val="Index1"/>
    <w:rsid w:val="00E63C59"/>
  </w:style>
  <w:style w:type="character" w:styleId="LineNumber">
    <w:name w:val="line number"/>
    <w:basedOn w:val="DefaultParagraphFont"/>
    <w:rsid w:val="00E63C59"/>
  </w:style>
  <w:style w:type="paragraph" w:customStyle="1" w:styleId="Normalaftertitle0">
    <w:name w:val="Normal after title"/>
    <w:basedOn w:val="Normal"/>
    <w:next w:val="Normal"/>
    <w:rsid w:val="008F208F"/>
    <w:pPr>
      <w:spacing w:before="280"/>
    </w:pPr>
  </w:style>
  <w:style w:type="paragraph" w:customStyle="1" w:styleId="Proposal">
    <w:name w:val="Proposal"/>
    <w:basedOn w:val="Normal"/>
    <w:next w:val="Normal"/>
    <w:rsid w:val="008F208F"/>
    <w:pPr>
      <w:keepNext/>
      <w:spacing w:before="240"/>
    </w:pPr>
    <w:rPr>
      <w:rFonts w:hAnsi="Times New Roman Bold"/>
      <w:b/>
    </w:rPr>
  </w:style>
  <w:style w:type="paragraph" w:customStyle="1" w:styleId="Reasons">
    <w:name w:val="Reasons"/>
    <w:basedOn w:val="Normal"/>
    <w:rsid w:val="008F208F"/>
    <w:pPr>
      <w:tabs>
        <w:tab w:val="clear" w:pos="1871"/>
        <w:tab w:val="clear" w:pos="2268"/>
        <w:tab w:val="left" w:pos="1588"/>
        <w:tab w:val="left" w:pos="1985"/>
      </w:tabs>
    </w:pPr>
  </w:style>
  <w:style w:type="paragraph" w:customStyle="1" w:styleId="Section3">
    <w:name w:val="Section_3"/>
    <w:basedOn w:val="Section1"/>
    <w:rsid w:val="008F208F"/>
    <w:rPr>
      <w:b w:val="0"/>
    </w:rPr>
  </w:style>
  <w:style w:type="paragraph" w:customStyle="1" w:styleId="TableTextS5">
    <w:name w:val="Table_TextS5"/>
    <w:basedOn w:val="Normal"/>
    <w:rsid w:val="003C697E"/>
    <w:pPr>
      <w:tabs>
        <w:tab w:val="clear" w:pos="1134"/>
        <w:tab w:val="clear" w:pos="1871"/>
        <w:tab w:val="clear" w:pos="2268"/>
        <w:tab w:val="left" w:pos="170"/>
        <w:tab w:val="left" w:pos="567"/>
        <w:tab w:val="left" w:pos="737"/>
        <w:tab w:val="left" w:pos="2977"/>
        <w:tab w:val="left" w:pos="3266"/>
      </w:tabs>
      <w:spacing w:before="40" w:after="40"/>
      <w:ind w:left="170" w:hanging="170"/>
    </w:pPr>
    <w:rPr>
      <w:sz w:val="20"/>
    </w:rPr>
  </w:style>
  <w:style w:type="paragraph" w:customStyle="1" w:styleId="Agendaitem">
    <w:name w:val="Agenda_item"/>
    <w:basedOn w:val="Normal"/>
    <w:next w:val="Normal"/>
    <w:qFormat/>
    <w:rsid w:val="008F208F"/>
    <w:pPr>
      <w:overflowPunct/>
      <w:autoSpaceDE/>
      <w:autoSpaceDN/>
      <w:adjustRightInd/>
      <w:spacing w:before="240"/>
      <w:jc w:val="center"/>
      <w:textAlignment w:val="auto"/>
    </w:pPr>
    <w:rPr>
      <w:sz w:val="28"/>
      <w:lang w:val="es-ES_tradnl"/>
    </w:rPr>
  </w:style>
  <w:style w:type="paragraph" w:customStyle="1" w:styleId="AppArtNo">
    <w:name w:val="App_Art_No"/>
    <w:basedOn w:val="ArtNo"/>
    <w:qFormat/>
    <w:rsid w:val="008F208F"/>
  </w:style>
  <w:style w:type="paragraph" w:customStyle="1" w:styleId="AppArttitle">
    <w:name w:val="App_Art_title"/>
    <w:basedOn w:val="Arttitle"/>
    <w:qFormat/>
    <w:rsid w:val="008F208F"/>
  </w:style>
  <w:style w:type="paragraph" w:customStyle="1" w:styleId="ApptoAnnex">
    <w:name w:val="App_to_Annex"/>
    <w:basedOn w:val="AppendixNo"/>
    <w:next w:val="Normal"/>
    <w:qFormat/>
    <w:rsid w:val="008F208F"/>
  </w:style>
  <w:style w:type="paragraph" w:customStyle="1" w:styleId="Committee">
    <w:name w:val="Committee"/>
    <w:basedOn w:val="Normal"/>
    <w:qFormat/>
    <w:rsid w:val="008F208F"/>
    <w:pPr>
      <w:framePr w:hSpace="180" w:wrap="around" w:hAnchor="margin" w:y="-675"/>
      <w:tabs>
        <w:tab w:val="left" w:pos="851"/>
      </w:tabs>
      <w:spacing w:before="0" w:line="240" w:lineRule="atLeast"/>
    </w:pPr>
    <w:rPr>
      <w:rFonts w:asciiTheme="minorHAnsi" w:hAnsiTheme="minorHAnsi" w:cstheme="minorHAnsi"/>
      <w:b/>
      <w:szCs w:val="24"/>
    </w:rPr>
  </w:style>
  <w:style w:type="character" w:customStyle="1" w:styleId="FooterChar">
    <w:name w:val="Footer Char"/>
    <w:basedOn w:val="DefaultParagraphFont"/>
    <w:link w:val="Footer"/>
    <w:rsid w:val="008F208F"/>
    <w:rPr>
      <w:rFonts w:ascii="Times New Roman" w:hAnsi="Times New Roman"/>
      <w:caps/>
      <w:noProof/>
      <w:sz w:val="16"/>
      <w:lang w:val="en-GB" w:eastAsia="en-US"/>
    </w:rPr>
  </w:style>
  <w:style w:type="character" w:customStyle="1" w:styleId="FootnoteTextChar">
    <w:name w:val="Footnote Text Char"/>
    <w:basedOn w:val="DefaultParagraphFont"/>
    <w:link w:val="FootnoteText"/>
    <w:rsid w:val="008F208F"/>
    <w:rPr>
      <w:rFonts w:ascii="Times New Roman" w:hAnsi="Times New Roman"/>
      <w:sz w:val="24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8F208F"/>
    <w:rPr>
      <w:rFonts w:ascii="Times New Roman" w:hAnsi="Times New Roman"/>
      <w:sz w:val="18"/>
      <w:lang w:val="en-GB" w:eastAsia="en-US"/>
    </w:rPr>
  </w:style>
  <w:style w:type="paragraph" w:customStyle="1" w:styleId="Normalend">
    <w:name w:val="Normal_end"/>
    <w:basedOn w:val="Normal"/>
    <w:next w:val="Normal"/>
    <w:qFormat/>
    <w:rsid w:val="008F208F"/>
    <w:rPr>
      <w:lang w:val="en-US"/>
    </w:rPr>
  </w:style>
  <w:style w:type="paragraph" w:customStyle="1" w:styleId="Part1">
    <w:name w:val="Part_1"/>
    <w:basedOn w:val="Section1"/>
    <w:next w:val="Section1"/>
    <w:qFormat/>
    <w:rsid w:val="008F208F"/>
  </w:style>
  <w:style w:type="paragraph" w:customStyle="1" w:styleId="Subsection1">
    <w:name w:val="Subsection_1"/>
    <w:basedOn w:val="Section1"/>
    <w:next w:val="Normalaftertitle0"/>
    <w:qFormat/>
    <w:rsid w:val="008F208F"/>
  </w:style>
  <w:style w:type="paragraph" w:customStyle="1" w:styleId="Volumetitle">
    <w:name w:val="Volume_title"/>
    <w:basedOn w:val="Normal"/>
    <w:qFormat/>
    <w:rsid w:val="008F208F"/>
    <w:pPr>
      <w:jc w:val="center"/>
    </w:pPr>
    <w:rPr>
      <w:b/>
      <w:bCs/>
      <w:sz w:val="28"/>
      <w:szCs w:val="28"/>
    </w:rPr>
  </w:style>
  <w:style w:type="paragraph" w:customStyle="1" w:styleId="Headingsplit">
    <w:name w:val="Heading_split"/>
    <w:basedOn w:val="Headingi"/>
    <w:qFormat/>
    <w:rsid w:val="008C2302"/>
    <w:rPr>
      <w:lang w:val="en-US"/>
    </w:rPr>
  </w:style>
  <w:style w:type="paragraph" w:customStyle="1" w:styleId="Normalsplit">
    <w:name w:val="Normal_split"/>
    <w:basedOn w:val="Normal"/>
    <w:qFormat/>
    <w:rsid w:val="008C2302"/>
  </w:style>
  <w:style w:type="character" w:customStyle="1" w:styleId="Provsplit">
    <w:name w:val="Prov_split"/>
    <w:basedOn w:val="DefaultParagraphFont"/>
    <w:qFormat/>
    <w:rsid w:val="008C2302"/>
    <w:rPr>
      <w:rFonts w:ascii="Times New Roman" w:hAnsi="Times New Roman"/>
      <w:b w:val="0"/>
    </w:rPr>
  </w:style>
  <w:style w:type="paragraph" w:customStyle="1" w:styleId="Tablesplit">
    <w:name w:val="Table_split"/>
    <w:basedOn w:val="Tabletext"/>
    <w:qFormat/>
    <w:rsid w:val="008C2302"/>
    <w:pPr>
      <w:keepNext/>
      <w:tabs>
        <w:tab w:val="clear" w:pos="284"/>
        <w:tab w:val="clear" w:pos="567"/>
        <w:tab w:val="clear" w:pos="851"/>
        <w:tab w:val="clear" w:pos="1134"/>
        <w:tab w:val="clear" w:pos="1418"/>
        <w:tab w:val="clear" w:pos="1701"/>
        <w:tab w:val="clear" w:pos="1871"/>
        <w:tab w:val="clear" w:pos="1985"/>
        <w:tab w:val="clear" w:pos="2268"/>
        <w:tab w:val="clear" w:pos="2552"/>
        <w:tab w:val="clear" w:pos="2835"/>
        <w:tab w:val="clear" w:pos="3119"/>
        <w:tab w:val="clear" w:pos="3402"/>
        <w:tab w:val="clear" w:pos="3686"/>
        <w:tab w:val="clear" w:pos="3969"/>
        <w:tab w:val="left" w:pos="1409"/>
        <w:tab w:val="left" w:pos="2237"/>
        <w:tab w:val="left" w:pos="2828"/>
        <w:tab w:val="left" w:pos="4604"/>
        <w:tab w:val="left" w:pos="6023"/>
        <w:tab w:val="left" w:pos="6732"/>
        <w:tab w:val="left" w:pos="7323"/>
        <w:tab w:val="left" w:pos="7914"/>
      </w:tabs>
      <w:ind w:left="108" w:right="-113"/>
    </w:pPr>
    <w:rPr>
      <w:b/>
    </w:rPr>
  </w:style>
  <w:style w:type="paragraph" w:customStyle="1" w:styleId="Methodheading1">
    <w:name w:val="Method_heading1"/>
    <w:basedOn w:val="Heading1"/>
    <w:next w:val="Normal"/>
    <w:qFormat/>
    <w:rsid w:val="005B0D29"/>
  </w:style>
  <w:style w:type="paragraph" w:customStyle="1" w:styleId="Methodheading2">
    <w:name w:val="Method_heading2"/>
    <w:basedOn w:val="Heading2"/>
    <w:next w:val="Normal"/>
    <w:qFormat/>
    <w:rsid w:val="005B0D29"/>
  </w:style>
  <w:style w:type="paragraph" w:customStyle="1" w:styleId="Methodheading3">
    <w:name w:val="Method_heading3"/>
    <w:basedOn w:val="Heading3"/>
    <w:next w:val="Normal"/>
    <w:qFormat/>
    <w:rsid w:val="005B0D29"/>
  </w:style>
  <w:style w:type="paragraph" w:customStyle="1" w:styleId="Methodheading4">
    <w:name w:val="Method_heading4"/>
    <w:basedOn w:val="Heading4"/>
    <w:next w:val="Normal"/>
    <w:qFormat/>
    <w:rsid w:val="005B0D29"/>
  </w:style>
  <w:style w:type="paragraph" w:customStyle="1" w:styleId="MethodHeadingb">
    <w:name w:val="Method_Headingb"/>
    <w:basedOn w:val="Headingb"/>
    <w:qFormat/>
    <w:rsid w:val="005B0D29"/>
    <w:pPr>
      <w:tabs>
        <w:tab w:val="clear" w:pos="1134"/>
        <w:tab w:val="clear" w:pos="1871"/>
        <w:tab w:val="clear" w:pos="2268"/>
      </w:tabs>
      <w:overflowPunct/>
      <w:autoSpaceDE/>
      <w:autoSpaceDN/>
      <w:adjustRightInd/>
      <w:spacing w:before="0"/>
      <w:textAlignment w:val="auto"/>
    </w:pPr>
  </w:style>
  <w:style w:type="table" w:styleId="TableGrid">
    <w:name w:val="Table Grid"/>
    <w:basedOn w:val="TableNormal"/>
    <w:rsid w:val="00A25260"/>
    <w:rPr>
      <w:rFonts w:ascii="Times New Roman" w:eastAsia="Batang" w:hAnsi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23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orton\AppData\Roaming\Microsoft\Templates\PE_BR.dotm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IN" b="1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pfd value drive from external noise (at 4800 MHz) with variation in receiver gain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0773647906080705"/>
          <c:y val="0.17171296296296296"/>
          <c:w val="0.84618226600985225"/>
          <c:h val="0.62271617089530473"/>
        </c:manualLayout>
      </c:layout>
      <c:scatterChart>
        <c:scatterStyle val="smoothMarker"/>
        <c:varyColors val="0"/>
        <c:ser>
          <c:idx val="0"/>
          <c:order val="0"/>
          <c:tx>
            <c:strRef>
              <c:f>Sheet1!$L$1</c:f>
              <c:strCache>
                <c:ptCount val="1"/>
                <c:pt idx="0">
                  <c:v> -148 dBW/MHz (Sky Noise at 0° elevation)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Sheet1!$K$2:$K$15</c:f>
              <c:numCache>
                <c:formatCode>General</c:formatCode>
                <c:ptCount val="14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</c:numCache>
            </c:numRef>
          </c:xVal>
          <c:yVal>
            <c:numRef>
              <c:f>Sheet1!$L$2:$L$15</c:f>
              <c:numCache>
                <c:formatCode>General</c:formatCode>
                <c:ptCount val="14"/>
                <c:pt idx="0">
                  <c:v>-112.92517525248826</c:v>
                </c:pt>
                <c:pt idx="1">
                  <c:v>-117.92517525248826</c:v>
                </c:pt>
                <c:pt idx="2">
                  <c:v>-122.92517525248826</c:v>
                </c:pt>
                <c:pt idx="3">
                  <c:v>-127.92517525248826</c:v>
                </c:pt>
                <c:pt idx="4">
                  <c:v>-132.92517525248826</c:v>
                </c:pt>
                <c:pt idx="5">
                  <c:v>-137.92517525248826</c:v>
                </c:pt>
                <c:pt idx="6">
                  <c:v>-142.92517525248826</c:v>
                </c:pt>
                <c:pt idx="7">
                  <c:v>-147.92517525248826</c:v>
                </c:pt>
                <c:pt idx="8">
                  <c:v>-152.92517525248826</c:v>
                </c:pt>
                <c:pt idx="9">
                  <c:v>-157.92517525248826</c:v>
                </c:pt>
                <c:pt idx="10">
                  <c:v>-162.92517525248826</c:v>
                </c:pt>
                <c:pt idx="11">
                  <c:v>-167.92517525248826</c:v>
                </c:pt>
                <c:pt idx="12">
                  <c:v>-172.92517525248826</c:v>
                </c:pt>
                <c:pt idx="13">
                  <c:v>-177.92517525248826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384-4F73-B423-77192470B726}"/>
            </c:ext>
          </c:extLst>
        </c:ser>
        <c:ser>
          <c:idx val="1"/>
          <c:order val="1"/>
          <c:tx>
            <c:strRef>
              <c:f>Sheet1!$M$1</c:f>
              <c:strCache>
                <c:ptCount val="1"/>
                <c:pt idx="0">
                  <c:v> -164 dBW/MHz (Cosmic Noise)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Sheet1!$K$2:$K$15</c:f>
              <c:numCache>
                <c:formatCode>General</c:formatCode>
                <c:ptCount val="14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</c:numCache>
            </c:numRef>
          </c:xVal>
          <c:yVal>
            <c:numRef>
              <c:f>Sheet1!$M$2:$M$15</c:f>
              <c:numCache>
                <c:formatCode>General</c:formatCode>
                <c:ptCount val="14"/>
                <c:pt idx="0">
                  <c:v>-128.92517525248826</c:v>
                </c:pt>
                <c:pt idx="1">
                  <c:v>-133.92517525248826</c:v>
                </c:pt>
                <c:pt idx="2">
                  <c:v>-138.92517525248826</c:v>
                </c:pt>
                <c:pt idx="3">
                  <c:v>-143.92517525248826</c:v>
                </c:pt>
                <c:pt idx="4">
                  <c:v>-148.92517525248826</c:v>
                </c:pt>
                <c:pt idx="5">
                  <c:v>-153.92517525248826</c:v>
                </c:pt>
                <c:pt idx="6">
                  <c:v>-158.92517525248826</c:v>
                </c:pt>
                <c:pt idx="7">
                  <c:v>-163.92517525248826</c:v>
                </c:pt>
                <c:pt idx="8">
                  <c:v>-168.92517525248826</c:v>
                </c:pt>
                <c:pt idx="9">
                  <c:v>-173.92517525248826</c:v>
                </c:pt>
                <c:pt idx="10">
                  <c:v>-178.92517525248826</c:v>
                </c:pt>
                <c:pt idx="11">
                  <c:v>-183.92517525248826</c:v>
                </c:pt>
                <c:pt idx="12">
                  <c:v>-188.92517525248826</c:v>
                </c:pt>
                <c:pt idx="13">
                  <c:v>-193.92517525248826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384-4F73-B423-77192470B72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24969247"/>
        <c:axId val="1324970911"/>
      </c:scatterChart>
      <c:valAx>
        <c:axId val="1324969247"/>
        <c:scaling>
          <c:orientation val="minMax"/>
          <c:max val="5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IN" sz="120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Receiver antenna Gain (dBi)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324970911"/>
        <c:crossesAt val="-100"/>
        <c:crossBetween val="midCat"/>
        <c:majorUnit val="5"/>
      </c:valAx>
      <c:valAx>
        <c:axId val="1324970911"/>
        <c:scaling>
          <c:orientation val="minMax"/>
          <c:max val="-110"/>
          <c:min val="-16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20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pfd (dB(W/(m2 · MHz))) </a:t>
                </a:r>
                <a:r>
                  <a:rPr lang="en-IN" sz="120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324969247"/>
        <c:crosses val="autoZero"/>
        <c:crossBetween val="midCat"/>
        <c:majorUnit val="5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40599604143519702"/>
          <c:y val="0.18576334208223969"/>
          <c:w val="0.50822999225961796"/>
          <c:h val="0.2158972491227688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BBABD-3EBB-41E3-B562-C0CB66620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PE_BR</Template>
  <TotalTime>287</TotalTime>
  <Pages>3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ITU</Company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ITU</dc:creator>
  <cp:lastModifiedBy>Payal Alawa</cp:lastModifiedBy>
  <cp:revision>59</cp:revision>
  <cp:lastPrinted>2008-02-21T14:04:00Z</cp:lastPrinted>
  <dcterms:created xsi:type="dcterms:W3CDTF">2021-01-29T08:40:00Z</dcterms:created>
  <dcterms:modified xsi:type="dcterms:W3CDTF">2023-04-24T11:49:00Z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num">
    <vt:lpwstr>PE_BR.DOT</vt:lpwstr>
  </property>
  <property fmtid="{D5CDD505-2E9C-101B-9397-08002B2CF9AE}" pid="3" name="Docdate">
    <vt:lpwstr/>
  </property>
  <property fmtid="{D5CDD505-2E9C-101B-9397-08002B2CF9AE}" pid="4" name="Docorlang">
    <vt:lpwstr/>
  </property>
</Properties>
</file>