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9640" w:type="dxa"/>
        <w:jc w:val="center"/>
        <w:tblLayout w:type="fixed"/>
        <w:tblLook w:val="0000" w:firstRow="0" w:lastRow="0" w:firstColumn="0" w:lastColumn="0" w:noHBand="0" w:noVBand="0"/>
      </w:tblPr>
      <w:tblGrid>
        <w:gridCol w:w="1134"/>
        <w:gridCol w:w="284"/>
        <w:gridCol w:w="3685"/>
        <w:gridCol w:w="142"/>
        <w:gridCol w:w="284"/>
        <w:gridCol w:w="4111"/>
      </w:tblGrid>
      <w:tr w:rsidR="005E3192" w14:paraId="6A09F944" w14:textId="77777777" w:rsidTr="00B1318A">
        <w:trPr>
          <w:cantSplit/>
          <w:jc w:val="center"/>
        </w:trPr>
        <w:tc>
          <w:tcPr>
            <w:tcW w:w="1134" w:type="dxa"/>
            <w:vMerge w:val="restart"/>
            <w:vAlign w:val="center"/>
          </w:tcPr>
          <w:p w14:paraId="57290636" w14:textId="01B505FB" w:rsidR="005E3192" w:rsidRDefault="005E3192" w:rsidP="005E3192">
            <w:pPr>
              <w:jc w:val="center"/>
              <w:rPr>
                <w:sz w:val="20"/>
                <w:szCs w:val="20"/>
              </w:rPr>
            </w:pPr>
            <w:bookmarkStart w:id="0" w:name="30j0zll" w:colFirst="0" w:colLast="0"/>
            <w:bookmarkStart w:id="1" w:name="1fob9te" w:colFirst="0" w:colLast="0"/>
            <w:bookmarkStart w:id="2" w:name="gjdgxs" w:colFirst="0" w:colLast="0"/>
            <w:bookmarkEnd w:id="0"/>
            <w:bookmarkEnd w:id="1"/>
            <w:bookmarkEnd w:id="2"/>
            <w:r w:rsidRPr="003C1762">
              <w:rPr>
                <w:noProof/>
              </w:rPr>
              <w:drawing>
                <wp:inline distT="0" distB="0" distL="0" distR="0" wp14:anchorId="18B32A81" wp14:editId="2C7252CF">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76E35C1F" w14:textId="77777777" w:rsidR="005E3192" w:rsidRPr="003C1762" w:rsidRDefault="005E3192" w:rsidP="005E3192">
            <w:pPr>
              <w:rPr>
                <w:sz w:val="16"/>
                <w:szCs w:val="16"/>
              </w:rPr>
            </w:pPr>
            <w:r w:rsidRPr="003C1762">
              <w:rPr>
                <w:sz w:val="16"/>
                <w:szCs w:val="16"/>
              </w:rPr>
              <w:t>INTERNATIONAL TELECOMMUNICATION UNION</w:t>
            </w:r>
          </w:p>
          <w:p w14:paraId="0B520AA6" w14:textId="77777777" w:rsidR="005E3192" w:rsidRPr="003C1762" w:rsidRDefault="005E3192" w:rsidP="005E3192">
            <w:pPr>
              <w:rPr>
                <w:b/>
                <w:bCs/>
                <w:sz w:val="26"/>
                <w:szCs w:val="26"/>
              </w:rPr>
            </w:pPr>
            <w:r w:rsidRPr="003C1762">
              <w:rPr>
                <w:b/>
                <w:bCs/>
                <w:sz w:val="26"/>
                <w:szCs w:val="26"/>
              </w:rPr>
              <w:t>TELECOMMUNICATION</w:t>
            </w:r>
            <w:r w:rsidRPr="003C1762">
              <w:rPr>
                <w:b/>
                <w:bCs/>
                <w:sz w:val="26"/>
                <w:szCs w:val="26"/>
              </w:rPr>
              <w:br/>
              <w:t>STANDARDIZATION SECTOR</w:t>
            </w:r>
          </w:p>
          <w:p w14:paraId="59FD04B8" w14:textId="656F3FAB" w:rsidR="005E3192" w:rsidRDefault="005E3192" w:rsidP="005E3192">
            <w:pPr>
              <w:rPr>
                <w:sz w:val="20"/>
                <w:szCs w:val="20"/>
              </w:rPr>
            </w:pPr>
            <w:r w:rsidRPr="003C1762">
              <w:rPr>
                <w:sz w:val="20"/>
                <w:szCs w:val="20"/>
              </w:rPr>
              <w:t>STUDY PERIOD 2022-2024</w:t>
            </w:r>
          </w:p>
        </w:tc>
        <w:tc>
          <w:tcPr>
            <w:tcW w:w="4537" w:type="dxa"/>
            <w:gridSpan w:val="3"/>
            <w:vAlign w:val="center"/>
          </w:tcPr>
          <w:p w14:paraId="5AAAEB19" w14:textId="6BE21DCA" w:rsidR="005E3192" w:rsidRDefault="005E3192" w:rsidP="005E3192">
            <w:pPr>
              <w:pBdr>
                <w:top w:val="nil"/>
                <w:left w:val="nil"/>
                <w:bottom w:val="nil"/>
                <w:right w:val="nil"/>
                <w:between w:val="nil"/>
              </w:pBdr>
              <w:tabs>
                <w:tab w:val="left" w:pos="794"/>
                <w:tab w:val="left" w:pos="1191"/>
                <w:tab w:val="left" w:pos="1588"/>
                <w:tab w:val="left" w:pos="1985"/>
              </w:tabs>
              <w:jc w:val="right"/>
              <w:rPr>
                <w:b/>
                <w:color w:val="000000"/>
                <w:sz w:val="32"/>
                <w:szCs w:val="32"/>
              </w:rPr>
            </w:pPr>
            <w:r w:rsidRPr="003C1762">
              <w:rPr>
                <w:noProof/>
              </w:rPr>
              <w:t>SG12</w:t>
            </w:r>
            <w:r w:rsidRPr="003C1762">
              <w:t>-</w:t>
            </w:r>
            <w:r>
              <w:t>xxx</w:t>
            </w:r>
          </w:p>
        </w:tc>
      </w:tr>
      <w:tr w:rsidR="005E3192" w14:paraId="4006CF03" w14:textId="77777777" w:rsidTr="00B1318A">
        <w:trPr>
          <w:cantSplit/>
          <w:jc w:val="center"/>
        </w:trPr>
        <w:tc>
          <w:tcPr>
            <w:tcW w:w="1134" w:type="dxa"/>
            <w:vMerge/>
          </w:tcPr>
          <w:p w14:paraId="1BACA815" w14:textId="77777777" w:rsidR="005E3192" w:rsidRDefault="005E3192" w:rsidP="005E3192">
            <w:pPr>
              <w:widowControl w:val="0"/>
              <w:pBdr>
                <w:top w:val="nil"/>
                <w:left w:val="nil"/>
                <w:bottom w:val="nil"/>
                <w:right w:val="nil"/>
                <w:between w:val="nil"/>
              </w:pBdr>
              <w:spacing w:before="0" w:line="276" w:lineRule="auto"/>
              <w:rPr>
                <w:b/>
                <w:color w:val="000000"/>
                <w:sz w:val="32"/>
                <w:szCs w:val="32"/>
              </w:rPr>
            </w:pPr>
          </w:p>
        </w:tc>
        <w:tc>
          <w:tcPr>
            <w:tcW w:w="3969" w:type="dxa"/>
            <w:gridSpan w:val="2"/>
            <w:vMerge/>
          </w:tcPr>
          <w:p w14:paraId="49B8E334" w14:textId="77777777" w:rsidR="005E3192" w:rsidRDefault="005E3192" w:rsidP="005E3192">
            <w:pPr>
              <w:widowControl w:val="0"/>
              <w:pBdr>
                <w:top w:val="nil"/>
                <w:left w:val="nil"/>
                <w:bottom w:val="nil"/>
                <w:right w:val="nil"/>
                <w:between w:val="nil"/>
              </w:pBdr>
              <w:spacing w:before="0" w:line="276" w:lineRule="auto"/>
              <w:rPr>
                <w:b/>
                <w:color w:val="000000"/>
                <w:sz w:val="32"/>
                <w:szCs w:val="32"/>
              </w:rPr>
            </w:pPr>
          </w:p>
        </w:tc>
        <w:tc>
          <w:tcPr>
            <w:tcW w:w="4537" w:type="dxa"/>
            <w:gridSpan w:val="3"/>
          </w:tcPr>
          <w:p w14:paraId="54F116DC" w14:textId="76B49BA1" w:rsidR="005E3192" w:rsidRDefault="005E3192" w:rsidP="005E3192">
            <w:pPr>
              <w:jc w:val="right"/>
              <w:rPr>
                <w:b/>
                <w:sz w:val="28"/>
                <w:szCs w:val="28"/>
              </w:rPr>
            </w:pPr>
            <w:r w:rsidRPr="003C1762">
              <w:rPr>
                <w:noProof/>
              </w:rPr>
              <w:t>STUDY GROUP 12</w:t>
            </w:r>
            <w:r w:rsidRPr="003C1762">
              <w:t xml:space="preserve"> </w:t>
            </w:r>
          </w:p>
        </w:tc>
      </w:tr>
      <w:tr w:rsidR="005E3192" w14:paraId="0312F836" w14:textId="77777777" w:rsidTr="00B1318A">
        <w:trPr>
          <w:cantSplit/>
          <w:jc w:val="center"/>
        </w:trPr>
        <w:tc>
          <w:tcPr>
            <w:tcW w:w="1134" w:type="dxa"/>
            <w:vMerge/>
          </w:tcPr>
          <w:p w14:paraId="60407ECE" w14:textId="77777777" w:rsidR="005E3192" w:rsidRDefault="005E3192" w:rsidP="005E3192">
            <w:pPr>
              <w:widowControl w:val="0"/>
              <w:pBdr>
                <w:top w:val="nil"/>
                <w:left w:val="nil"/>
                <w:bottom w:val="nil"/>
                <w:right w:val="nil"/>
                <w:between w:val="nil"/>
              </w:pBdr>
              <w:spacing w:before="0" w:line="276" w:lineRule="auto"/>
              <w:rPr>
                <w:b/>
                <w:sz w:val="28"/>
                <w:szCs w:val="28"/>
              </w:rPr>
            </w:pPr>
          </w:p>
        </w:tc>
        <w:tc>
          <w:tcPr>
            <w:tcW w:w="3969" w:type="dxa"/>
            <w:gridSpan w:val="2"/>
            <w:vMerge/>
          </w:tcPr>
          <w:p w14:paraId="254D8113" w14:textId="77777777" w:rsidR="005E3192" w:rsidRDefault="005E3192" w:rsidP="005E3192">
            <w:pPr>
              <w:widowControl w:val="0"/>
              <w:pBdr>
                <w:top w:val="nil"/>
                <w:left w:val="nil"/>
                <w:bottom w:val="nil"/>
                <w:right w:val="nil"/>
                <w:between w:val="nil"/>
              </w:pBdr>
              <w:spacing w:before="0" w:line="276" w:lineRule="auto"/>
              <w:rPr>
                <w:b/>
                <w:sz w:val="28"/>
                <w:szCs w:val="28"/>
              </w:rPr>
            </w:pPr>
          </w:p>
        </w:tc>
        <w:tc>
          <w:tcPr>
            <w:tcW w:w="4537" w:type="dxa"/>
            <w:gridSpan w:val="3"/>
            <w:tcBorders>
              <w:bottom w:val="single" w:sz="12" w:space="0" w:color="000000"/>
            </w:tcBorders>
            <w:vAlign w:val="center"/>
          </w:tcPr>
          <w:p w14:paraId="295D8062" w14:textId="288F9743" w:rsidR="005E3192" w:rsidRDefault="005E3192" w:rsidP="005E3192">
            <w:pPr>
              <w:jc w:val="right"/>
              <w:rPr>
                <w:b/>
                <w:sz w:val="28"/>
                <w:szCs w:val="28"/>
              </w:rPr>
            </w:pPr>
            <w:r w:rsidRPr="003C1762">
              <w:t>Original: English</w:t>
            </w:r>
          </w:p>
        </w:tc>
      </w:tr>
      <w:tr w:rsidR="005E3192" w14:paraId="593C1871" w14:textId="77777777">
        <w:trPr>
          <w:cantSplit/>
          <w:jc w:val="center"/>
        </w:trPr>
        <w:tc>
          <w:tcPr>
            <w:tcW w:w="1418" w:type="dxa"/>
            <w:gridSpan w:val="2"/>
          </w:tcPr>
          <w:p w14:paraId="09C8E379" w14:textId="57D1EECB" w:rsidR="005E3192" w:rsidRDefault="005E3192" w:rsidP="005E3192">
            <w:pPr>
              <w:rPr>
                <w:b/>
              </w:rPr>
            </w:pPr>
            <w:bookmarkStart w:id="3" w:name="2et92p0" w:colFirst="0" w:colLast="0"/>
            <w:bookmarkStart w:id="4" w:name="3znysh7" w:colFirst="0" w:colLast="0"/>
            <w:bookmarkEnd w:id="3"/>
            <w:bookmarkEnd w:id="4"/>
            <w:r w:rsidRPr="003C1762">
              <w:rPr>
                <w:b/>
                <w:bCs/>
              </w:rPr>
              <w:t>Question(s):</w:t>
            </w:r>
          </w:p>
        </w:tc>
        <w:tc>
          <w:tcPr>
            <w:tcW w:w="3827" w:type="dxa"/>
            <w:gridSpan w:val="2"/>
          </w:tcPr>
          <w:p w14:paraId="7ACB40BE" w14:textId="428B76A7" w:rsidR="005E3192" w:rsidRDefault="00AF369D" w:rsidP="005E3192">
            <w:r>
              <w:t>1</w:t>
            </w:r>
            <w:r w:rsidR="005E3192" w:rsidRPr="003C1762">
              <w:t>/</w:t>
            </w:r>
            <w:r w:rsidR="005E3192" w:rsidRPr="003C1762">
              <w:rPr>
                <w:noProof/>
              </w:rPr>
              <w:t>12</w:t>
            </w:r>
          </w:p>
        </w:tc>
        <w:tc>
          <w:tcPr>
            <w:tcW w:w="4395" w:type="dxa"/>
            <w:gridSpan w:val="2"/>
          </w:tcPr>
          <w:p w14:paraId="627FBB2A" w14:textId="51B2352B" w:rsidR="005E3192" w:rsidRDefault="005E3192" w:rsidP="005E3192">
            <w:pPr>
              <w:jc w:val="right"/>
            </w:pPr>
            <w:r w:rsidRPr="005E3192">
              <w:t>Geneva, 7-17 June 2022​</w:t>
            </w:r>
          </w:p>
        </w:tc>
      </w:tr>
      <w:tr w:rsidR="00E76683" w14:paraId="3871C729" w14:textId="77777777">
        <w:trPr>
          <w:cantSplit/>
          <w:jc w:val="center"/>
        </w:trPr>
        <w:tc>
          <w:tcPr>
            <w:tcW w:w="9640" w:type="dxa"/>
            <w:gridSpan w:val="6"/>
          </w:tcPr>
          <w:p w14:paraId="71828D40" w14:textId="51B4199E" w:rsidR="00E76683" w:rsidRDefault="00C95739">
            <w:pPr>
              <w:jc w:val="center"/>
              <w:rPr>
                <w:b/>
              </w:rPr>
            </w:pPr>
            <w:r>
              <w:rPr>
                <w:b/>
              </w:rPr>
              <w:t>C</w:t>
            </w:r>
          </w:p>
        </w:tc>
      </w:tr>
      <w:tr w:rsidR="00E76683" w14:paraId="702C7EC3" w14:textId="77777777">
        <w:trPr>
          <w:cantSplit/>
          <w:jc w:val="center"/>
        </w:trPr>
        <w:tc>
          <w:tcPr>
            <w:tcW w:w="1418" w:type="dxa"/>
            <w:gridSpan w:val="2"/>
          </w:tcPr>
          <w:p w14:paraId="7FF253EC" w14:textId="77777777" w:rsidR="00E76683" w:rsidRDefault="00692F88">
            <w:pPr>
              <w:rPr>
                <w:b/>
              </w:rPr>
            </w:pPr>
            <w:bookmarkStart w:id="5" w:name="tyjcwt" w:colFirst="0" w:colLast="0"/>
            <w:bookmarkEnd w:id="5"/>
            <w:r>
              <w:rPr>
                <w:b/>
              </w:rPr>
              <w:t>Source:</w:t>
            </w:r>
          </w:p>
        </w:tc>
        <w:tc>
          <w:tcPr>
            <w:tcW w:w="8222" w:type="dxa"/>
            <w:gridSpan w:val="4"/>
          </w:tcPr>
          <w:p w14:paraId="0E8A7162" w14:textId="317B712E" w:rsidR="00E76683" w:rsidRDefault="005E3192">
            <w:r>
              <w:t>Member State India</w:t>
            </w:r>
          </w:p>
        </w:tc>
      </w:tr>
      <w:tr w:rsidR="00E76683" w14:paraId="158A338D" w14:textId="77777777">
        <w:trPr>
          <w:cantSplit/>
          <w:jc w:val="center"/>
        </w:trPr>
        <w:tc>
          <w:tcPr>
            <w:tcW w:w="1418" w:type="dxa"/>
            <w:gridSpan w:val="2"/>
          </w:tcPr>
          <w:p w14:paraId="7607E796" w14:textId="77777777" w:rsidR="00E76683" w:rsidRDefault="00692F88">
            <w:bookmarkStart w:id="6" w:name="3dy6vkm" w:colFirst="0" w:colLast="0"/>
            <w:bookmarkEnd w:id="6"/>
            <w:r>
              <w:rPr>
                <w:b/>
              </w:rPr>
              <w:t>Title:</w:t>
            </w:r>
          </w:p>
        </w:tc>
        <w:tc>
          <w:tcPr>
            <w:tcW w:w="8222" w:type="dxa"/>
            <w:gridSpan w:val="4"/>
          </w:tcPr>
          <w:p w14:paraId="284C634C" w14:textId="6CA8457F" w:rsidR="00E76683" w:rsidRPr="005E3192" w:rsidRDefault="00A53F26">
            <w:pPr>
              <w:rPr>
                <w:bCs/>
                <w:color w:val="01010F"/>
              </w:rPr>
            </w:pPr>
            <w:r>
              <w:rPr>
                <w:bCs/>
                <w:color w:val="01010F"/>
              </w:rPr>
              <w:t xml:space="preserve">Proposal to create new work item </w:t>
            </w:r>
            <w:r w:rsidR="002B1CE7">
              <w:rPr>
                <w:rFonts w:asciiTheme="majorBidi" w:hAnsiTheme="majorBidi" w:cstheme="majorBidi"/>
              </w:rPr>
              <w:t xml:space="preserve">to develop a new ITU-T Recommendation </w:t>
            </w:r>
            <w:r>
              <w:rPr>
                <w:bCs/>
                <w:color w:val="01010F"/>
              </w:rPr>
              <w:t>“</w:t>
            </w:r>
            <w:r w:rsidR="00692F88" w:rsidRPr="005E3192">
              <w:rPr>
                <w:bCs/>
                <w:color w:val="01010F"/>
              </w:rPr>
              <w:t>Framework for Enhanced Quality of Experience by using Cultural and Emotional Context in Applications based on Natural Language Understanding</w:t>
            </w:r>
            <w:r>
              <w:rPr>
                <w:bCs/>
                <w:color w:val="01010F"/>
              </w:rPr>
              <w:t>”</w:t>
            </w:r>
          </w:p>
        </w:tc>
      </w:tr>
      <w:tr w:rsidR="00E76683" w14:paraId="320F577D" w14:textId="77777777" w:rsidTr="00E46734">
        <w:trPr>
          <w:cantSplit/>
          <w:jc w:val="center"/>
        </w:trPr>
        <w:tc>
          <w:tcPr>
            <w:tcW w:w="1418" w:type="dxa"/>
            <w:gridSpan w:val="2"/>
            <w:tcBorders>
              <w:bottom w:val="single" w:sz="4" w:space="0" w:color="auto"/>
            </w:tcBorders>
          </w:tcPr>
          <w:p w14:paraId="71E87300" w14:textId="77777777" w:rsidR="00E76683" w:rsidRDefault="00692F88">
            <w:pPr>
              <w:rPr>
                <w:b/>
              </w:rPr>
            </w:pPr>
            <w:bookmarkStart w:id="7" w:name="1t3h5sf" w:colFirst="0" w:colLast="0"/>
            <w:bookmarkEnd w:id="7"/>
            <w:r>
              <w:rPr>
                <w:b/>
              </w:rPr>
              <w:t>Purpose:</w:t>
            </w:r>
          </w:p>
        </w:tc>
        <w:tc>
          <w:tcPr>
            <w:tcW w:w="8222" w:type="dxa"/>
            <w:gridSpan w:val="4"/>
            <w:tcBorders>
              <w:bottom w:val="single" w:sz="4" w:space="0" w:color="auto"/>
            </w:tcBorders>
          </w:tcPr>
          <w:p w14:paraId="7D90AB7A" w14:textId="65C42BD5" w:rsidR="00E76683" w:rsidRDefault="002B1CE7">
            <w:r>
              <w:t>proposal</w:t>
            </w:r>
          </w:p>
        </w:tc>
      </w:tr>
      <w:tr w:rsidR="00E76683" w:rsidRPr="00AF369D" w14:paraId="6E270455" w14:textId="77777777" w:rsidTr="00E46734">
        <w:trPr>
          <w:cantSplit/>
          <w:jc w:val="center"/>
        </w:trPr>
        <w:tc>
          <w:tcPr>
            <w:tcW w:w="1418" w:type="dxa"/>
            <w:gridSpan w:val="2"/>
            <w:tcBorders>
              <w:top w:val="single" w:sz="4" w:space="0" w:color="auto"/>
              <w:left w:val="single" w:sz="4" w:space="0" w:color="auto"/>
              <w:bottom w:val="single" w:sz="4" w:space="0" w:color="auto"/>
              <w:right w:val="single" w:sz="4" w:space="0" w:color="auto"/>
            </w:tcBorders>
          </w:tcPr>
          <w:p w14:paraId="119C2D1B" w14:textId="77777777" w:rsidR="00E76683" w:rsidRDefault="00692F88" w:rsidP="00E46734">
            <w:pPr>
              <w:spacing w:before="0"/>
              <w:rPr>
                <w:b/>
              </w:rPr>
            </w:pPr>
            <w:r>
              <w:rPr>
                <w:b/>
              </w:rPr>
              <w:t>Contact:</w:t>
            </w:r>
          </w:p>
        </w:tc>
        <w:tc>
          <w:tcPr>
            <w:tcW w:w="4111" w:type="dxa"/>
            <w:gridSpan w:val="3"/>
            <w:tcBorders>
              <w:top w:val="single" w:sz="4" w:space="0" w:color="auto"/>
              <w:left w:val="single" w:sz="4" w:space="0" w:color="auto"/>
              <w:bottom w:val="single" w:sz="4" w:space="0" w:color="auto"/>
              <w:right w:val="single" w:sz="4" w:space="0" w:color="auto"/>
            </w:tcBorders>
          </w:tcPr>
          <w:p w14:paraId="049F9771" w14:textId="77777777" w:rsidR="00E46734" w:rsidRDefault="00692F88" w:rsidP="00E46734">
            <w:pPr>
              <w:spacing w:before="0"/>
              <w:rPr>
                <w:lang w:val="fr-FR"/>
              </w:rPr>
            </w:pPr>
            <w:proofErr w:type="spellStart"/>
            <w:r w:rsidRPr="008922EC">
              <w:rPr>
                <w:lang w:val="fr-FR"/>
              </w:rPr>
              <w:t>Brejesh</w:t>
            </w:r>
            <w:proofErr w:type="spellEnd"/>
            <w:r w:rsidRPr="008922EC">
              <w:rPr>
                <w:lang w:val="fr-FR"/>
              </w:rPr>
              <w:t xml:space="preserve"> </w:t>
            </w:r>
            <w:proofErr w:type="spellStart"/>
            <w:r w:rsidRPr="008922EC">
              <w:rPr>
                <w:lang w:val="fr-FR"/>
              </w:rPr>
              <w:t>Lall</w:t>
            </w:r>
            <w:proofErr w:type="spellEnd"/>
          </w:p>
          <w:p w14:paraId="798172A9" w14:textId="77777777" w:rsidR="00E46734" w:rsidRPr="008922EC" w:rsidRDefault="00E46734" w:rsidP="00E46734">
            <w:pPr>
              <w:spacing w:before="0"/>
              <w:contextualSpacing/>
              <w:rPr>
                <w:lang w:val="fr-FR"/>
              </w:rPr>
            </w:pPr>
            <w:r w:rsidRPr="008922EC">
              <w:rPr>
                <w:lang w:val="fr-FR"/>
              </w:rPr>
              <w:t>IIT Delhi</w:t>
            </w:r>
          </w:p>
          <w:p w14:paraId="775041B1" w14:textId="7618A877" w:rsidR="00E76683" w:rsidRPr="008922EC" w:rsidRDefault="00E46734" w:rsidP="00E46734">
            <w:pPr>
              <w:spacing w:before="0"/>
              <w:rPr>
                <w:lang w:val="fr-FR"/>
              </w:rPr>
            </w:pPr>
            <w:proofErr w:type="spellStart"/>
            <w:r w:rsidRPr="00E46734">
              <w:rPr>
                <w:lang w:val="fr-FR"/>
              </w:rPr>
              <w:t>India</w:t>
            </w:r>
            <w:proofErr w:type="spellEnd"/>
            <w:r w:rsidR="00692F88" w:rsidRPr="008922EC">
              <w:rPr>
                <w:lang w:val="fr-FR"/>
              </w:rPr>
              <w:br/>
            </w:r>
          </w:p>
          <w:p w14:paraId="2F7B1E5B" w14:textId="5654AF8D" w:rsidR="00272241" w:rsidRDefault="00272241" w:rsidP="00E46734">
            <w:pPr>
              <w:spacing w:before="0"/>
              <w:contextualSpacing/>
            </w:pPr>
          </w:p>
        </w:tc>
        <w:tc>
          <w:tcPr>
            <w:tcW w:w="4111" w:type="dxa"/>
            <w:tcBorders>
              <w:top w:val="single" w:sz="4" w:space="0" w:color="auto"/>
              <w:left w:val="single" w:sz="4" w:space="0" w:color="auto"/>
              <w:bottom w:val="single" w:sz="4" w:space="0" w:color="auto"/>
              <w:right w:val="single" w:sz="4" w:space="0" w:color="auto"/>
            </w:tcBorders>
          </w:tcPr>
          <w:p w14:paraId="7F5FA02D" w14:textId="3A95FCD9" w:rsidR="00272241" w:rsidRDefault="00692F88" w:rsidP="00E46734">
            <w:pPr>
              <w:spacing w:before="0"/>
              <w:rPr>
                <w:lang w:val="de-DE"/>
              </w:rPr>
            </w:pPr>
            <w:r w:rsidRPr="00C95739">
              <w:rPr>
                <w:lang w:val="de-DE"/>
              </w:rPr>
              <w:t>Tel: +91 8449710411</w:t>
            </w:r>
            <w:r w:rsidRPr="00C95739">
              <w:rPr>
                <w:lang w:val="de-DE"/>
              </w:rPr>
              <w:br/>
            </w:r>
            <w:proofErr w:type="spellStart"/>
            <w:r w:rsidRPr="00C95739">
              <w:rPr>
                <w:lang w:val="de-DE"/>
              </w:rPr>
              <w:t>E-mail</w:t>
            </w:r>
            <w:proofErr w:type="spellEnd"/>
            <w:r w:rsidRPr="00C95739">
              <w:rPr>
                <w:lang w:val="de-DE"/>
              </w:rPr>
              <w:t xml:space="preserve">: </w:t>
            </w:r>
            <w:r w:rsidR="00AF369D">
              <w:fldChar w:fldCharType="begin"/>
            </w:r>
            <w:r w:rsidR="00AF369D" w:rsidRPr="00AF369D">
              <w:rPr>
                <w:lang w:val="de-DE"/>
              </w:rPr>
              <w:instrText>HYPERLINK "mailto:brejesh@ee.iitd.ac.in"</w:instrText>
            </w:r>
            <w:r w:rsidR="00AF369D">
              <w:fldChar w:fldCharType="separate"/>
            </w:r>
            <w:r w:rsidR="00272241" w:rsidRPr="00743B2D">
              <w:rPr>
                <w:rStyle w:val="Hyperlink"/>
                <w:lang w:val="de-DE"/>
              </w:rPr>
              <w:t>brejesh@ee.iitd.ac.in</w:t>
            </w:r>
            <w:r w:rsidR="00AF369D">
              <w:fldChar w:fldCharType="end"/>
            </w:r>
          </w:p>
          <w:p w14:paraId="21484FB8" w14:textId="512037AB" w:rsidR="00272241" w:rsidRPr="00C95739" w:rsidRDefault="00272241" w:rsidP="00E46734">
            <w:pPr>
              <w:spacing w:before="0"/>
              <w:contextualSpacing/>
              <w:rPr>
                <w:lang w:val="de-DE"/>
              </w:rPr>
            </w:pPr>
          </w:p>
        </w:tc>
      </w:tr>
      <w:tr w:rsidR="00E46734" w:rsidRPr="00AF369D" w14:paraId="4888A255" w14:textId="77777777" w:rsidTr="00E46734">
        <w:trPr>
          <w:cantSplit/>
          <w:jc w:val="center"/>
        </w:trPr>
        <w:tc>
          <w:tcPr>
            <w:tcW w:w="1418" w:type="dxa"/>
            <w:gridSpan w:val="2"/>
            <w:tcBorders>
              <w:top w:val="single" w:sz="4" w:space="0" w:color="auto"/>
              <w:left w:val="single" w:sz="4" w:space="0" w:color="auto"/>
              <w:bottom w:val="single" w:sz="4" w:space="0" w:color="auto"/>
              <w:right w:val="single" w:sz="4" w:space="0" w:color="auto"/>
            </w:tcBorders>
          </w:tcPr>
          <w:p w14:paraId="626E85C3" w14:textId="77777777" w:rsidR="00E46734" w:rsidRPr="00E46734" w:rsidRDefault="00E46734" w:rsidP="00E46734">
            <w:pPr>
              <w:spacing w:before="0"/>
              <w:rPr>
                <w:b/>
                <w:lang w:val="de-DE"/>
              </w:rPr>
            </w:pPr>
          </w:p>
        </w:tc>
        <w:tc>
          <w:tcPr>
            <w:tcW w:w="4111" w:type="dxa"/>
            <w:gridSpan w:val="3"/>
            <w:tcBorders>
              <w:top w:val="single" w:sz="4" w:space="0" w:color="auto"/>
              <w:left w:val="single" w:sz="4" w:space="0" w:color="auto"/>
              <w:bottom w:val="single" w:sz="4" w:space="0" w:color="auto"/>
              <w:right w:val="single" w:sz="4" w:space="0" w:color="auto"/>
            </w:tcBorders>
          </w:tcPr>
          <w:p w14:paraId="6C8E0A95" w14:textId="77777777" w:rsidR="00E46734" w:rsidRDefault="00E46734" w:rsidP="00E46734">
            <w:pPr>
              <w:spacing w:before="0"/>
              <w:contextualSpacing/>
              <w:rPr>
                <w:lang w:val="fr-FR"/>
              </w:rPr>
            </w:pPr>
            <w:proofErr w:type="spellStart"/>
            <w:r w:rsidRPr="008922EC">
              <w:rPr>
                <w:lang w:val="fr-FR"/>
              </w:rPr>
              <w:t>Amit</w:t>
            </w:r>
            <w:proofErr w:type="spellEnd"/>
            <w:r w:rsidRPr="008922EC">
              <w:rPr>
                <w:lang w:val="fr-FR"/>
              </w:rPr>
              <w:t xml:space="preserve"> </w:t>
            </w:r>
            <w:proofErr w:type="spellStart"/>
            <w:r w:rsidRPr="008922EC">
              <w:rPr>
                <w:lang w:val="fr-FR"/>
              </w:rPr>
              <w:t>Oberoi</w:t>
            </w:r>
            <w:proofErr w:type="spellEnd"/>
            <w:r w:rsidRPr="008922EC">
              <w:rPr>
                <w:lang w:val="fr-FR"/>
              </w:rPr>
              <w:tab/>
            </w:r>
          </w:p>
          <w:p w14:paraId="2038E866" w14:textId="77777777" w:rsidR="00E46734" w:rsidRPr="008922EC" w:rsidRDefault="00E46734" w:rsidP="00E46734">
            <w:pPr>
              <w:spacing w:before="0"/>
              <w:contextualSpacing/>
              <w:rPr>
                <w:lang w:val="fr-FR"/>
              </w:rPr>
            </w:pPr>
            <w:r w:rsidRPr="008922EC">
              <w:rPr>
                <w:lang w:val="fr-FR"/>
              </w:rPr>
              <w:t>IIT Delhi</w:t>
            </w:r>
          </w:p>
          <w:p w14:paraId="450E7DD4" w14:textId="423844AE" w:rsidR="00E46734" w:rsidRPr="00E46734" w:rsidRDefault="00E46734" w:rsidP="00E46734">
            <w:pPr>
              <w:spacing w:before="0"/>
              <w:contextualSpacing/>
              <w:rPr>
                <w:lang w:val="fr-FR"/>
              </w:rPr>
            </w:pPr>
            <w:proofErr w:type="spellStart"/>
            <w:r w:rsidRPr="00E46734">
              <w:rPr>
                <w:lang w:val="fr-FR"/>
              </w:rPr>
              <w:t>India</w:t>
            </w:r>
            <w:proofErr w:type="spellEnd"/>
            <w:r w:rsidRPr="008922EC">
              <w:rPr>
                <w:lang w:val="fr-FR"/>
              </w:rPr>
              <w:tab/>
            </w:r>
            <w:r w:rsidRPr="008922EC">
              <w:rPr>
                <w:lang w:val="fr-FR"/>
              </w:rPr>
              <w:tab/>
            </w:r>
            <w:r w:rsidRPr="008922EC">
              <w:rPr>
                <w:lang w:val="fr-FR"/>
              </w:rPr>
              <w:tab/>
            </w:r>
          </w:p>
        </w:tc>
        <w:tc>
          <w:tcPr>
            <w:tcW w:w="4111" w:type="dxa"/>
            <w:tcBorders>
              <w:top w:val="single" w:sz="4" w:space="0" w:color="auto"/>
              <w:left w:val="single" w:sz="4" w:space="0" w:color="auto"/>
              <w:bottom w:val="single" w:sz="4" w:space="0" w:color="auto"/>
              <w:right w:val="single" w:sz="4" w:space="0" w:color="auto"/>
            </w:tcBorders>
          </w:tcPr>
          <w:p w14:paraId="7AD523A4" w14:textId="77777777" w:rsidR="00E46734" w:rsidRDefault="00E46734" w:rsidP="00E46734">
            <w:pPr>
              <w:spacing w:before="0"/>
              <w:contextualSpacing/>
              <w:rPr>
                <w:lang w:val="de-DE"/>
              </w:rPr>
            </w:pPr>
            <w:proofErr w:type="gramStart"/>
            <w:r>
              <w:rPr>
                <w:lang w:val="de-DE"/>
              </w:rPr>
              <w:t>Tel :</w:t>
            </w:r>
            <w:proofErr w:type="gramEnd"/>
            <w:r>
              <w:rPr>
                <w:lang w:val="de-DE"/>
              </w:rPr>
              <w:t xml:space="preserve"> +91 8449710411</w:t>
            </w:r>
          </w:p>
          <w:p w14:paraId="5DC54B9A" w14:textId="77777777" w:rsidR="00E46734" w:rsidRDefault="00E46734" w:rsidP="00E46734">
            <w:pPr>
              <w:spacing w:before="0"/>
              <w:contextualSpacing/>
              <w:rPr>
                <w:lang w:val="de-DE"/>
              </w:rPr>
            </w:pPr>
            <w:proofErr w:type="gramStart"/>
            <w:r>
              <w:rPr>
                <w:lang w:val="de-DE"/>
              </w:rPr>
              <w:t>E-Mail :</w:t>
            </w:r>
            <w:proofErr w:type="gramEnd"/>
            <w:r>
              <w:rPr>
                <w:lang w:val="de-DE"/>
              </w:rPr>
              <w:t xml:space="preserve"> </w:t>
            </w:r>
            <w:hyperlink r:id="rId6" w:history="1">
              <w:r w:rsidRPr="00743B2D">
                <w:rPr>
                  <w:rStyle w:val="Hyperlink"/>
                  <w:lang w:val="de-DE"/>
                </w:rPr>
                <w:t>amit.oberoi@alumni.iitd.ac.in</w:t>
              </w:r>
            </w:hyperlink>
          </w:p>
          <w:p w14:paraId="57FE0EBF" w14:textId="77777777" w:rsidR="00E46734" w:rsidRPr="00C95739" w:rsidRDefault="00E46734" w:rsidP="00E46734">
            <w:pPr>
              <w:spacing w:before="0"/>
              <w:rPr>
                <w:lang w:val="de-DE"/>
              </w:rPr>
            </w:pPr>
          </w:p>
        </w:tc>
      </w:tr>
      <w:tr w:rsidR="00E46734" w:rsidRPr="00AF369D" w14:paraId="67A663F1" w14:textId="77777777" w:rsidTr="00E46734">
        <w:trPr>
          <w:cantSplit/>
          <w:jc w:val="center"/>
        </w:trPr>
        <w:tc>
          <w:tcPr>
            <w:tcW w:w="1418" w:type="dxa"/>
            <w:gridSpan w:val="2"/>
            <w:tcBorders>
              <w:top w:val="single" w:sz="4" w:space="0" w:color="auto"/>
              <w:left w:val="single" w:sz="4" w:space="0" w:color="auto"/>
              <w:bottom w:val="single" w:sz="4" w:space="0" w:color="auto"/>
              <w:right w:val="single" w:sz="4" w:space="0" w:color="auto"/>
            </w:tcBorders>
          </w:tcPr>
          <w:p w14:paraId="7B1AA206" w14:textId="77777777" w:rsidR="00E46734" w:rsidRPr="00E46734" w:rsidRDefault="00E46734" w:rsidP="00E46734">
            <w:pPr>
              <w:spacing w:before="0"/>
              <w:rPr>
                <w:b/>
                <w:lang w:val="de-DE"/>
              </w:rPr>
            </w:pPr>
          </w:p>
        </w:tc>
        <w:tc>
          <w:tcPr>
            <w:tcW w:w="4111" w:type="dxa"/>
            <w:gridSpan w:val="3"/>
            <w:tcBorders>
              <w:top w:val="single" w:sz="4" w:space="0" w:color="auto"/>
              <w:left w:val="single" w:sz="4" w:space="0" w:color="auto"/>
              <w:bottom w:val="single" w:sz="4" w:space="0" w:color="auto"/>
              <w:right w:val="single" w:sz="4" w:space="0" w:color="auto"/>
            </w:tcBorders>
          </w:tcPr>
          <w:p w14:paraId="7555149A" w14:textId="77777777" w:rsidR="00E46734" w:rsidRPr="008922EC" w:rsidRDefault="00E46734" w:rsidP="00E46734">
            <w:pPr>
              <w:spacing w:before="0"/>
              <w:contextualSpacing/>
              <w:rPr>
                <w:lang w:val="fr-FR"/>
              </w:rPr>
            </w:pPr>
            <w:proofErr w:type="spellStart"/>
            <w:r w:rsidRPr="008922EC">
              <w:rPr>
                <w:lang w:val="fr-FR"/>
              </w:rPr>
              <w:t>Vinti</w:t>
            </w:r>
            <w:proofErr w:type="spellEnd"/>
            <w:r w:rsidRPr="008922EC">
              <w:rPr>
                <w:lang w:val="fr-FR"/>
              </w:rPr>
              <w:t xml:space="preserve"> </w:t>
            </w:r>
            <w:proofErr w:type="spellStart"/>
            <w:r w:rsidRPr="008922EC">
              <w:rPr>
                <w:lang w:val="fr-FR"/>
              </w:rPr>
              <w:t>Nayar</w:t>
            </w:r>
            <w:proofErr w:type="spellEnd"/>
          </w:p>
          <w:p w14:paraId="5C04420B" w14:textId="77777777" w:rsidR="00E46734" w:rsidRPr="008922EC" w:rsidRDefault="00E46734" w:rsidP="00E46734">
            <w:pPr>
              <w:spacing w:before="0"/>
              <w:contextualSpacing/>
              <w:rPr>
                <w:lang w:val="fr-FR"/>
              </w:rPr>
            </w:pPr>
          </w:p>
          <w:p w14:paraId="2A6681A1" w14:textId="77777777" w:rsidR="00E46734" w:rsidRPr="008922EC" w:rsidRDefault="00E46734" w:rsidP="00E46734">
            <w:pPr>
              <w:spacing w:before="0"/>
              <w:contextualSpacing/>
              <w:rPr>
                <w:lang w:val="fr-FR"/>
              </w:rPr>
            </w:pPr>
            <w:r w:rsidRPr="008922EC">
              <w:rPr>
                <w:lang w:val="fr-FR"/>
              </w:rPr>
              <w:t>IIT Delhi</w:t>
            </w:r>
          </w:p>
          <w:p w14:paraId="47C6CB2C" w14:textId="3987CAF7" w:rsidR="00E46734" w:rsidRPr="00E46734" w:rsidRDefault="00E46734" w:rsidP="00E46734">
            <w:pPr>
              <w:spacing w:before="0"/>
              <w:contextualSpacing/>
              <w:rPr>
                <w:lang w:val="fr-FR"/>
              </w:rPr>
            </w:pPr>
            <w:proofErr w:type="spellStart"/>
            <w:r w:rsidRPr="00E46734">
              <w:rPr>
                <w:lang w:val="fr-FR"/>
              </w:rPr>
              <w:t>India</w:t>
            </w:r>
            <w:proofErr w:type="spellEnd"/>
          </w:p>
        </w:tc>
        <w:tc>
          <w:tcPr>
            <w:tcW w:w="4111" w:type="dxa"/>
            <w:tcBorders>
              <w:top w:val="single" w:sz="4" w:space="0" w:color="auto"/>
              <w:left w:val="single" w:sz="4" w:space="0" w:color="auto"/>
              <w:bottom w:val="single" w:sz="4" w:space="0" w:color="auto"/>
              <w:right w:val="single" w:sz="4" w:space="0" w:color="auto"/>
            </w:tcBorders>
          </w:tcPr>
          <w:p w14:paraId="5C04752F" w14:textId="77777777" w:rsidR="00E46734" w:rsidRDefault="00E46734" w:rsidP="00E46734">
            <w:pPr>
              <w:spacing w:before="0"/>
              <w:contextualSpacing/>
              <w:rPr>
                <w:lang w:val="de-DE"/>
              </w:rPr>
            </w:pPr>
            <w:proofErr w:type="gramStart"/>
            <w:r>
              <w:rPr>
                <w:lang w:val="de-DE"/>
              </w:rPr>
              <w:t>Tel :</w:t>
            </w:r>
            <w:proofErr w:type="gramEnd"/>
            <w:r>
              <w:rPr>
                <w:lang w:val="de-DE"/>
              </w:rPr>
              <w:t xml:space="preserve"> </w:t>
            </w:r>
            <w:r w:rsidRPr="00272241">
              <w:rPr>
                <w:lang w:val="de-DE"/>
              </w:rPr>
              <w:t>+91 7827584673</w:t>
            </w:r>
          </w:p>
          <w:p w14:paraId="306D2EBA" w14:textId="321072A7" w:rsidR="00E46734" w:rsidRPr="00E46734" w:rsidRDefault="00E46734" w:rsidP="00E46734">
            <w:pPr>
              <w:spacing w:before="0"/>
              <w:rPr>
                <w:lang w:val="de-DE"/>
              </w:rPr>
            </w:pPr>
            <w:proofErr w:type="gramStart"/>
            <w:r>
              <w:rPr>
                <w:lang w:val="de-DE"/>
              </w:rPr>
              <w:t>E-Mail :</w:t>
            </w:r>
            <w:proofErr w:type="gramEnd"/>
            <w:r>
              <w:rPr>
                <w:lang w:val="de-DE"/>
              </w:rPr>
              <w:t xml:space="preserve"> </w:t>
            </w:r>
            <w:hyperlink r:id="rId7" w:history="1">
              <w:r w:rsidRPr="00DF6050">
                <w:rPr>
                  <w:rStyle w:val="Hyperlink"/>
                  <w:lang w:val="de-DE"/>
                </w:rPr>
                <w:t>nayarvinti@yahoo.co.uk</w:t>
              </w:r>
            </w:hyperlink>
          </w:p>
        </w:tc>
      </w:tr>
    </w:tbl>
    <w:p w14:paraId="177F3D7B" w14:textId="77777777" w:rsidR="00E76683" w:rsidRPr="00E46734" w:rsidRDefault="00E76683">
      <w:pPr>
        <w:rPr>
          <w:lang w:val="de-DE"/>
        </w:rPr>
      </w:pPr>
    </w:p>
    <w:tbl>
      <w:tblPr>
        <w:tblStyle w:val="a0"/>
        <w:tblW w:w="9640" w:type="dxa"/>
        <w:jc w:val="center"/>
        <w:tblLayout w:type="fixed"/>
        <w:tblLook w:val="0000" w:firstRow="0" w:lastRow="0" w:firstColumn="0" w:lastColumn="0" w:noHBand="0" w:noVBand="0"/>
      </w:tblPr>
      <w:tblGrid>
        <w:gridCol w:w="1418"/>
        <w:gridCol w:w="8222"/>
      </w:tblGrid>
      <w:tr w:rsidR="00E76683" w14:paraId="581313E8" w14:textId="77777777">
        <w:trPr>
          <w:cantSplit/>
          <w:jc w:val="center"/>
        </w:trPr>
        <w:tc>
          <w:tcPr>
            <w:tcW w:w="1418" w:type="dxa"/>
          </w:tcPr>
          <w:p w14:paraId="07664937" w14:textId="77777777" w:rsidR="00E76683" w:rsidRDefault="00692F88">
            <w:pPr>
              <w:rPr>
                <w:b/>
              </w:rPr>
            </w:pPr>
            <w:r>
              <w:rPr>
                <w:b/>
              </w:rPr>
              <w:t>Keywords:</w:t>
            </w:r>
          </w:p>
        </w:tc>
        <w:tc>
          <w:tcPr>
            <w:tcW w:w="8222" w:type="dxa"/>
          </w:tcPr>
          <w:p w14:paraId="7A1378ED" w14:textId="46C1783E" w:rsidR="00E76683" w:rsidRPr="005E3192" w:rsidRDefault="005E3192">
            <w:pPr>
              <w:rPr>
                <w:bCs/>
              </w:rPr>
            </w:pPr>
            <w:r>
              <w:rPr>
                <w:bCs/>
              </w:rPr>
              <w:t>c</w:t>
            </w:r>
            <w:r w:rsidR="00692F88" w:rsidRPr="005E3192">
              <w:rPr>
                <w:bCs/>
              </w:rPr>
              <w:t xml:space="preserve">ontext, </w:t>
            </w:r>
            <w:r>
              <w:rPr>
                <w:bCs/>
              </w:rPr>
              <w:t>c</w:t>
            </w:r>
            <w:r w:rsidR="00C95739" w:rsidRPr="005E3192">
              <w:rPr>
                <w:bCs/>
              </w:rPr>
              <w:t xml:space="preserve">ultural context, </w:t>
            </w:r>
            <w:r>
              <w:rPr>
                <w:bCs/>
              </w:rPr>
              <w:t>e</w:t>
            </w:r>
            <w:r w:rsidR="00C95739" w:rsidRPr="005E3192">
              <w:rPr>
                <w:bCs/>
              </w:rPr>
              <w:t xml:space="preserve">motion, </w:t>
            </w:r>
            <w:r>
              <w:rPr>
                <w:bCs/>
              </w:rPr>
              <w:t>i</w:t>
            </w:r>
            <w:r w:rsidR="00692F88" w:rsidRPr="005E3192">
              <w:rPr>
                <w:bCs/>
              </w:rPr>
              <w:t>ntent recognition</w:t>
            </w:r>
            <w:r w:rsidR="00C95739" w:rsidRPr="005E3192">
              <w:rPr>
                <w:bCs/>
              </w:rPr>
              <w:t xml:space="preserve">, </w:t>
            </w:r>
            <w:r>
              <w:rPr>
                <w:bCs/>
              </w:rPr>
              <w:t>natural language understanding</w:t>
            </w:r>
            <w:r w:rsidR="00C95739" w:rsidRPr="005E3192">
              <w:rPr>
                <w:bCs/>
              </w:rPr>
              <w:t xml:space="preserve">, </w:t>
            </w:r>
            <w:r>
              <w:rPr>
                <w:bCs/>
              </w:rPr>
              <w:t>quality of experience</w:t>
            </w:r>
            <w:r w:rsidR="00692F88" w:rsidRPr="005E3192">
              <w:rPr>
                <w:bCs/>
              </w:rPr>
              <w:t xml:space="preserve"> </w:t>
            </w:r>
          </w:p>
        </w:tc>
      </w:tr>
      <w:tr w:rsidR="00E76683" w14:paraId="330C770B" w14:textId="77777777">
        <w:trPr>
          <w:cantSplit/>
          <w:jc w:val="center"/>
        </w:trPr>
        <w:tc>
          <w:tcPr>
            <w:tcW w:w="1418" w:type="dxa"/>
          </w:tcPr>
          <w:p w14:paraId="6EEF9634" w14:textId="6C0B03FE" w:rsidR="00020323" w:rsidRDefault="00020323">
            <w:pPr>
              <w:rPr>
                <w:b/>
              </w:rPr>
            </w:pPr>
          </w:p>
        </w:tc>
        <w:tc>
          <w:tcPr>
            <w:tcW w:w="8222" w:type="dxa"/>
          </w:tcPr>
          <w:p w14:paraId="6E905B53" w14:textId="77777777" w:rsidR="00E76683" w:rsidRDefault="00E76683"/>
        </w:tc>
      </w:tr>
    </w:tbl>
    <w:p w14:paraId="35CA7648" w14:textId="19674D9E" w:rsidR="00020323" w:rsidRDefault="00020323" w:rsidP="00020323">
      <w:pPr>
        <w:jc w:val="both"/>
      </w:pPr>
      <w:bookmarkStart w:id="8" w:name="_34hjn6s05oav" w:colFirst="0" w:colLast="0"/>
      <w:bookmarkEnd w:id="8"/>
      <w:r>
        <w:t xml:space="preserve">Natural Language Understanding is being employed at application level for conversational human machine interaction as well as for chat bots, for effective consumer engagement. The concept employs probabilistic and non-probabilistic methods to gauge the intent of the human who is interacting with the application. However, chatbot  / speech bot based applications using conversational AI / NLU, the accuracy of gauging the intent of the human depends upon the learning model, corpus, clarity of the input and limited size of the domain and range. </w:t>
      </w:r>
      <w:proofErr w:type="gramStart"/>
      <w:r>
        <w:t>In order to</w:t>
      </w:r>
      <w:proofErr w:type="gramEnd"/>
      <w:r>
        <w:t xml:space="preserve"> increase the effectiveness of the application other parameters such as contextual information can be utilised. </w:t>
      </w:r>
    </w:p>
    <w:p w14:paraId="30DF8A0A" w14:textId="3BFC14A8" w:rsidR="00020323" w:rsidRDefault="00020323" w:rsidP="00020323">
      <w:pPr>
        <w:jc w:val="both"/>
      </w:pPr>
      <w:r>
        <w:t xml:space="preserve">Extracting the emotional state from text is much more challenging than from speech, because recognising </w:t>
      </w:r>
      <w:proofErr w:type="gramStart"/>
      <w:r>
        <w:t>phonetics ,</w:t>
      </w:r>
      <w:proofErr w:type="gramEnd"/>
      <w:r>
        <w:t xml:space="preserve"> kinesics and other </w:t>
      </w:r>
      <w:proofErr w:type="spellStart"/>
      <w:r>
        <w:t>non verbal</w:t>
      </w:r>
      <w:proofErr w:type="spellEnd"/>
      <w:r>
        <w:t xml:space="preserve"> parameters is easy in speech. However with some </w:t>
      </w:r>
      <w:proofErr w:type="gramStart"/>
      <w:r>
        <w:t>learning ,</w:t>
      </w:r>
      <w:proofErr w:type="gramEnd"/>
      <w:r>
        <w:t xml:space="preserve"> applications can over time extract similar inputs from textual conversation also.  </w:t>
      </w:r>
    </w:p>
    <w:p w14:paraId="0D4DF7F3" w14:textId="032DCBDF" w:rsidR="00020323" w:rsidRDefault="00020323" w:rsidP="00020323">
      <w:pPr>
        <w:jc w:val="both"/>
      </w:pPr>
      <w:r>
        <w:t xml:space="preserve">Cultural corpora can assist in enriching the context and narrowing down to specific domain of possible intents , thereby reducing the overall possibilities of intents. Use of words and sentences is often peculiar to a particular culture and have various connotations. </w:t>
      </w:r>
    </w:p>
    <w:p w14:paraId="6C0DCA6A" w14:textId="6F6D3487" w:rsidR="002B1CE7" w:rsidRPr="00604B03" w:rsidRDefault="00604B03" w:rsidP="00604B03">
      <w:pPr>
        <w:jc w:val="both"/>
        <w:rPr>
          <w:bCs/>
        </w:rPr>
      </w:pPr>
      <w:r w:rsidRPr="00604B03">
        <w:rPr>
          <w:bCs/>
        </w:rPr>
        <w:t xml:space="preserve">The proposed </w:t>
      </w:r>
      <w:r>
        <w:rPr>
          <w:bCs/>
        </w:rPr>
        <w:t>method</w:t>
      </w:r>
      <w:r w:rsidRPr="00604B03">
        <w:rPr>
          <w:bCs/>
        </w:rPr>
        <w:t xml:space="preserve"> is to utilise additional context and make the application “context aware”. The enriched context could be the cultural background of the individual using the application , and his/ her emotional state at that time. The application over a period of time should be able to learn the user preferences and corresponding emotional </w:t>
      </w:r>
      <w:proofErr w:type="gramStart"/>
      <w:r w:rsidRPr="00604B03">
        <w:rPr>
          <w:bCs/>
        </w:rPr>
        <w:t>nuances ,</w:t>
      </w:r>
      <w:proofErr w:type="gramEnd"/>
      <w:r w:rsidRPr="00604B03">
        <w:rPr>
          <w:bCs/>
        </w:rPr>
        <w:t xml:space="preserve"> which will eventually enhance the Quality of Experience.</w:t>
      </w:r>
    </w:p>
    <w:p w14:paraId="31C9623A" w14:textId="77777777" w:rsidR="002B1CE7" w:rsidRDefault="002B1CE7" w:rsidP="002B1CE7">
      <w:pPr>
        <w:rPr>
          <w:bCs/>
          <w:color w:val="01010F"/>
        </w:rPr>
      </w:pPr>
      <w:r w:rsidRPr="00A40256">
        <w:rPr>
          <w:rFonts w:asciiTheme="majorBidi" w:hAnsiTheme="majorBidi" w:cstheme="majorBidi"/>
        </w:rPr>
        <w:lastRenderedPageBreak/>
        <w:t xml:space="preserve">This contribution proposes to create a new work item to develop a new ITU-T Recommendation on </w:t>
      </w:r>
      <w:r>
        <w:rPr>
          <w:bCs/>
          <w:color w:val="01010F"/>
        </w:rPr>
        <w:t>“</w:t>
      </w:r>
      <w:r w:rsidRPr="005E3192">
        <w:rPr>
          <w:bCs/>
          <w:color w:val="01010F"/>
        </w:rPr>
        <w:t>Framework for Enhanced Quality of Experience by using Cultural and Emotional Context in Applications based on Natural Language Understanding</w:t>
      </w:r>
      <w:r>
        <w:rPr>
          <w:bCs/>
          <w:color w:val="01010F"/>
        </w:rPr>
        <w:t>”</w:t>
      </w:r>
    </w:p>
    <w:p w14:paraId="7082E910" w14:textId="723A5516" w:rsidR="002B1CE7" w:rsidRPr="00A40256" w:rsidRDefault="002B1CE7" w:rsidP="002B1CE7">
      <w:pPr>
        <w:rPr>
          <w:rFonts w:asciiTheme="majorBidi" w:hAnsiTheme="majorBidi" w:cstheme="majorBidi"/>
        </w:rPr>
      </w:pPr>
      <w:r w:rsidRPr="00A40256">
        <w:rPr>
          <w:rFonts w:asciiTheme="majorBidi" w:hAnsiTheme="majorBidi" w:cstheme="majorBidi"/>
        </w:rPr>
        <w:t>See attached document</w:t>
      </w:r>
      <w:r w:rsidR="002A7557">
        <w:rPr>
          <w:rFonts w:asciiTheme="majorBidi" w:hAnsiTheme="majorBidi" w:cstheme="majorBidi"/>
        </w:rPr>
        <w:t xml:space="preserve"> and </w:t>
      </w:r>
      <w:proofErr w:type="gramStart"/>
      <w:r w:rsidR="002A7557">
        <w:rPr>
          <w:rFonts w:asciiTheme="majorBidi" w:hAnsiTheme="majorBidi" w:cstheme="majorBidi"/>
        </w:rPr>
        <w:t>annex-1</w:t>
      </w:r>
      <w:proofErr w:type="gramEnd"/>
      <w:r w:rsidR="002A7557">
        <w:rPr>
          <w:rFonts w:asciiTheme="majorBidi" w:hAnsiTheme="majorBidi" w:cstheme="majorBidi"/>
        </w:rPr>
        <w:t>.</w:t>
      </w:r>
    </w:p>
    <w:p w14:paraId="7561F751" w14:textId="77777777" w:rsidR="002B1CE7" w:rsidRDefault="002B1CE7">
      <w:pPr>
        <w:rPr>
          <w:rFonts w:ascii="Georgia" w:eastAsia="Georgia" w:hAnsi="Georgia" w:cs="Georgia"/>
          <w:b/>
          <w:color w:val="000000"/>
          <w:sz w:val="32"/>
          <w:szCs w:val="32"/>
          <w:u w:val="single"/>
        </w:rPr>
      </w:pPr>
      <w:r>
        <w:rPr>
          <w:b/>
          <w:i/>
          <w:color w:val="000000"/>
          <w:sz w:val="32"/>
          <w:szCs w:val="32"/>
          <w:u w:val="single"/>
        </w:rPr>
        <w:br w:type="page"/>
      </w:r>
    </w:p>
    <w:p w14:paraId="3B1C5FC8" w14:textId="2EA25A4D" w:rsidR="00641095" w:rsidRPr="00744C02" w:rsidRDefault="00641095" w:rsidP="00641095">
      <w:pPr>
        <w:keepNext/>
        <w:pageBreakBefore/>
        <w:spacing w:before="160"/>
        <w:jc w:val="center"/>
        <w:rPr>
          <w:rFonts w:eastAsia="MS Mincho"/>
          <w:b/>
          <w:lang w:eastAsia="zh-CN"/>
        </w:rPr>
      </w:pPr>
      <w:r w:rsidRPr="00744C02">
        <w:rPr>
          <w:rFonts w:eastAsia="MS Mincho"/>
          <w:b/>
          <w:lang w:eastAsia="zh-CN"/>
        </w:rPr>
        <w:lastRenderedPageBreak/>
        <w:t>Annex</w:t>
      </w:r>
      <w:r w:rsidRPr="00744C02">
        <w:rPr>
          <w:rFonts w:eastAsia="SimSun"/>
          <w:b/>
          <w:lang w:eastAsia="zh-CN"/>
        </w:rPr>
        <w:t xml:space="preserve"> </w:t>
      </w:r>
      <w:r>
        <w:rPr>
          <w:rFonts w:eastAsia="SimSun"/>
          <w:b/>
          <w:lang w:eastAsia="zh-CN"/>
        </w:rPr>
        <w:br/>
      </w:r>
      <w:r>
        <w:rPr>
          <w:rFonts w:eastAsia="MS Mincho"/>
          <w:b/>
          <w:lang w:eastAsia="zh-CN"/>
        </w:rPr>
        <w:t>A.1 justification for new work item (NWI) proposal</w:t>
      </w:r>
    </w:p>
    <w:p w14:paraId="4A9340BD" w14:textId="77777777" w:rsidR="00641095" w:rsidRPr="00744C02" w:rsidRDefault="00641095" w:rsidP="00641095">
      <w:pPr>
        <w:rPr>
          <w:rFonts w:eastAsia="MS Mincho"/>
          <w:lang w:eastAsia="zh-CN"/>
        </w:rPr>
      </w:pPr>
    </w:p>
    <w:tbl>
      <w:tblPr>
        <w:tblW w:w="10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906"/>
        <w:gridCol w:w="4904"/>
        <w:gridCol w:w="1276"/>
        <w:gridCol w:w="1842"/>
      </w:tblGrid>
      <w:tr w:rsidR="00641095" w:rsidRPr="00F81B8E" w14:paraId="1F36FA7F" w14:textId="77777777" w:rsidTr="00A70020">
        <w:tc>
          <w:tcPr>
            <w:tcW w:w="1242" w:type="dxa"/>
            <w:tcBorders>
              <w:top w:val="single" w:sz="4" w:space="0" w:color="000000"/>
              <w:left w:val="single" w:sz="4" w:space="0" w:color="000000"/>
              <w:bottom w:val="single" w:sz="4" w:space="0" w:color="auto"/>
              <w:right w:val="single" w:sz="4" w:space="0" w:color="000000"/>
            </w:tcBorders>
            <w:hideMark/>
          </w:tcPr>
          <w:p w14:paraId="0E277EA3" w14:textId="77777777" w:rsidR="00641095" w:rsidRPr="0065494F"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rPr>
            </w:pPr>
            <w:r w:rsidRPr="0065494F">
              <w:rPr>
                <w:b/>
                <w:bCs/>
              </w:rPr>
              <w:t>Question:</w:t>
            </w:r>
          </w:p>
        </w:tc>
        <w:tc>
          <w:tcPr>
            <w:tcW w:w="906" w:type="dxa"/>
            <w:tcBorders>
              <w:top w:val="single" w:sz="4" w:space="0" w:color="000000"/>
              <w:left w:val="single" w:sz="4" w:space="0" w:color="000000"/>
              <w:bottom w:val="single" w:sz="4" w:space="0" w:color="auto"/>
              <w:right w:val="single" w:sz="4" w:space="0" w:color="000000"/>
            </w:tcBorders>
          </w:tcPr>
          <w:p w14:paraId="1C31DCE1" w14:textId="5BD9D749" w:rsidR="00641095" w:rsidRPr="0065494F"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pPr>
            <w:r>
              <w:t>Q1/12</w:t>
            </w:r>
          </w:p>
        </w:tc>
        <w:tc>
          <w:tcPr>
            <w:tcW w:w="4904" w:type="dxa"/>
            <w:tcBorders>
              <w:top w:val="single" w:sz="4" w:space="0" w:color="000000"/>
              <w:left w:val="single" w:sz="4" w:space="0" w:color="000000"/>
              <w:bottom w:val="single" w:sz="4" w:space="0" w:color="auto"/>
              <w:right w:val="single" w:sz="4" w:space="0" w:color="000000"/>
            </w:tcBorders>
            <w:hideMark/>
          </w:tcPr>
          <w:p w14:paraId="3FF356EA" w14:textId="77777777" w:rsidR="00641095" w:rsidRPr="0065494F"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rPr>
            </w:pPr>
            <w:r w:rsidRPr="0065494F">
              <w:rPr>
                <w:b/>
                <w:bCs/>
              </w:rPr>
              <w:t>Proposed new ITU-T Recommendation</w:t>
            </w:r>
          </w:p>
        </w:tc>
        <w:tc>
          <w:tcPr>
            <w:tcW w:w="3118" w:type="dxa"/>
            <w:gridSpan w:val="2"/>
            <w:tcBorders>
              <w:top w:val="single" w:sz="4" w:space="0" w:color="000000"/>
              <w:left w:val="single" w:sz="4" w:space="0" w:color="000000"/>
              <w:bottom w:val="single" w:sz="4" w:space="0" w:color="auto"/>
              <w:right w:val="single" w:sz="4" w:space="0" w:color="auto"/>
            </w:tcBorders>
            <w:hideMark/>
          </w:tcPr>
          <w:p w14:paraId="755A2B2B" w14:textId="36E51C0F" w:rsidR="00641095" w:rsidRPr="0065494F"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pPr>
            <w:r w:rsidRPr="005E3192">
              <w:t>Geneva, 7-17 June 2022</w:t>
            </w:r>
            <w:sdt>
              <w:sdtPr>
                <w:alias w:val="ending date"/>
                <w:tag w:val="ending date"/>
                <w:id w:val="1124264600"/>
                <w:placeholder>
                  <w:docPart w:val="6BCAABF6AAB53D49B3A277F8645363EE"/>
                </w:placeholder>
                <w:date>
                  <w:dateFormat w:val="dd MMMM yyyy"/>
                  <w:lid w:val="en-US"/>
                  <w:storeMappedDataAs w:val="dateTime"/>
                  <w:calendar w:val="gregorian"/>
                </w:date>
              </w:sdtPr>
              <w:sdtEndPr/>
              <w:sdtContent>
                <w:r>
                  <w:t xml:space="preserve"> </w:t>
                </w:r>
              </w:sdtContent>
            </w:sdt>
          </w:p>
        </w:tc>
      </w:tr>
      <w:tr w:rsidR="00641095" w:rsidRPr="004127D2" w14:paraId="50BF7530" w14:textId="77777777" w:rsidTr="00A70020">
        <w:trPr>
          <w:trHeight w:val="334"/>
        </w:trPr>
        <w:tc>
          <w:tcPr>
            <w:tcW w:w="1242" w:type="dxa"/>
            <w:tcBorders>
              <w:top w:val="single" w:sz="4" w:space="0" w:color="000000"/>
              <w:left w:val="single" w:sz="4" w:space="0" w:color="000000"/>
              <w:bottom w:val="single" w:sz="4" w:space="0" w:color="000000"/>
              <w:right w:val="single" w:sz="4" w:space="0" w:color="000000"/>
            </w:tcBorders>
            <w:hideMark/>
          </w:tcPr>
          <w:p w14:paraId="1B34A6F1" w14:textId="77777777" w:rsidR="00641095" w:rsidRPr="0065494F"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rPr>
            </w:pPr>
            <w:r w:rsidRPr="0065494F">
              <w:rPr>
                <w:b/>
                <w:bCs/>
              </w:rPr>
              <w:t>Reference and title:</w:t>
            </w:r>
          </w:p>
        </w:tc>
        <w:tc>
          <w:tcPr>
            <w:tcW w:w="8928" w:type="dxa"/>
            <w:gridSpan w:val="4"/>
            <w:tcBorders>
              <w:top w:val="single" w:sz="4" w:space="0" w:color="000000"/>
              <w:left w:val="single" w:sz="4" w:space="0" w:color="000000"/>
              <w:bottom w:val="single" w:sz="4" w:space="0" w:color="000000"/>
              <w:right w:val="single" w:sz="4" w:space="0" w:color="auto"/>
            </w:tcBorders>
            <w:hideMark/>
          </w:tcPr>
          <w:p w14:paraId="4DF525FF" w14:textId="57461684" w:rsidR="00641095" w:rsidRPr="004127D2"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lang w:val="en-US"/>
              </w:rPr>
            </w:pPr>
            <w:r w:rsidRPr="004127D2">
              <w:rPr>
                <w:lang w:val="en-US"/>
              </w:rPr>
              <w:t xml:space="preserve">Recommendation ITU-T </w:t>
            </w:r>
            <w:sdt>
              <w:sdtPr>
                <w:rPr>
                  <w:lang w:val="en-IN"/>
                </w:rPr>
                <w:alias w:val="reference number"/>
                <w:tag w:val="reference number"/>
                <w:id w:val="-582604922"/>
                <w:placeholder>
                  <w:docPart w:val="55C402A3F2A92D40AE0562F437DB4406"/>
                </w:placeholder>
                <w:text/>
              </w:sdtPr>
              <w:sdtEndPr/>
              <w:sdtContent>
                <w:proofErr w:type="spellStart"/>
                <w:r w:rsidRPr="00641095">
                  <w:rPr>
                    <w:lang w:val="en-IN"/>
                  </w:rPr>
                  <w:t>X.xxx</w:t>
                </w:r>
                <w:proofErr w:type="spellEnd"/>
              </w:sdtContent>
            </w:sdt>
            <w:r w:rsidRPr="004127D2">
              <w:rPr>
                <w:lang w:val="en-US"/>
              </w:rPr>
              <w:t xml:space="preserve"> "</w:t>
            </w:r>
            <w:sdt>
              <w:sdtPr>
                <w:rPr>
                  <w:bCs/>
                  <w:color w:val="01010F"/>
                </w:rPr>
                <w:alias w:val="reference title"/>
                <w:tag w:val="reference title"/>
                <w:id w:val="348534102"/>
                <w:placeholder>
                  <w:docPart w:val="EC69CB26B7415C4D9B76CB89DB29A179"/>
                </w:placeholder>
                <w:text/>
              </w:sdtPr>
              <w:sdtEndPr/>
              <w:sdtContent>
                <w:r w:rsidRPr="00641095">
                  <w:rPr>
                    <w:bCs/>
                    <w:color w:val="01010F"/>
                  </w:rPr>
                  <w:t>Framework for Enhanced Quality of Experience by using Cultural and Emotional Context in Applications based on Natural Language Understanding</w:t>
                </w:r>
              </w:sdtContent>
            </w:sdt>
            <w:r w:rsidRPr="004127D2">
              <w:rPr>
                <w:lang w:val="en-US"/>
              </w:rPr>
              <w:t>"</w:t>
            </w:r>
          </w:p>
        </w:tc>
      </w:tr>
      <w:tr w:rsidR="00641095" w:rsidRPr="00F81B8E" w14:paraId="5B258E4B" w14:textId="77777777" w:rsidTr="00A70020">
        <w:trPr>
          <w:trHeight w:val="484"/>
        </w:trPr>
        <w:tc>
          <w:tcPr>
            <w:tcW w:w="1242" w:type="dxa"/>
            <w:tcBorders>
              <w:top w:val="single" w:sz="4" w:space="0" w:color="000000"/>
              <w:left w:val="single" w:sz="4" w:space="0" w:color="000000"/>
              <w:bottom w:val="single" w:sz="4" w:space="0" w:color="auto"/>
              <w:right w:val="single" w:sz="4" w:space="0" w:color="000000"/>
            </w:tcBorders>
            <w:hideMark/>
          </w:tcPr>
          <w:p w14:paraId="5BFF8C33" w14:textId="77777777" w:rsidR="00641095" w:rsidRPr="0065494F"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rPr>
            </w:pPr>
            <w:r w:rsidRPr="0065494F">
              <w:rPr>
                <w:b/>
                <w:bCs/>
              </w:rPr>
              <w:t>Base text:</w:t>
            </w:r>
          </w:p>
        </w:tc>
        <w:tc>
          <w:tcPr>
            <w:tcW w:w="5810" w:type="dxa"/>
            <w:gridSpan w:val="2"/>
            <w:tcBorders>
              <w:top w:val="single" w:sz="4" w:space="0" w:color="000000"/>
              <w:left w:val="single" w:sz="4" w:space="0" w:color="000000"/>
              <w:bottom w:val="single" w:sz="4" w:space="0" w:color="auto"/>
              <w:right w:val="single" w:sz="4" w:space="0" w:color="000000"/>
            </w:tcBorders>
            <w:hideMark/>
          </w:tcPr>
          <w:p w14:paraId="75B27197" w14:textId="5FE78B51" w:rsidR="00641095" w:rsidRPr="0065494F"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proofErr w:type="spellStart"/>
            <w:r>
              <w:t>C.xx</w:t>
            </w:r>
            <w:proofErr w:type="spellEnd"/>
            <w:r>
              <w:t xml:space="preserve"> see attachment</w:t>
            </w:r>
          </w:p>
        </w:tc>
        <w:tc>
          <w:tcPr>
            <w:tcW w:w="1276" w:type="dxa"/>
            <w:tcBorders>
              <w:top w:val="single" w:sz="4" w:space="0" w:color="000000"/>
              <w:left w:val="single" w:sz="4" w:space="0" w:color="000000"/>
              <w:bottom w:val="single" w:sz="4" w:space="0" w:color="auto"/>
              <w:right w:val="single" w:sz="4" w:space="0" w:color="000000"/>
            </w:tcBorders>
            <w:hideMark/>
          </w:tcPr>
          <w:p w14:paraId="59BCB1BA" w14:textId="77777777" w:rsidR="00641095" w:rsidRPr="0065494F"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rPr>
            </w:pPr>
            <w:r w:rsidRPr="0065494F">
              <w:rPr>
                <w:b/>
                <w:bCs/>
              </w:rPr>
              <w:t>Timing:</w:t>
            </w:r>
          </w:p>
        </w:tc>
        <w:tc>
          <w:tcPr>
            <w:tcW w:w="1842" w:type="dxa"/>
            <w:tcBorders>
              <w:top w:val="single" w:sz="4" w:space="0" w:color="000000"/>
              <w:left w:val="single" w:sz="4" w:space="0" w:color="000000"/>
              <w:bottom w:val="single" w:sz="4" w:space="0" w:color="auto"/>
              <w:right w:val="single" w:sz="4" w:space="0" w:color="auto"/>
            </w:tcBorders>
            <w:hideMark/>
          </w:tcPr>
          <w:p w14:paraId="36FB20C9" w14:textId="05A38DB4" w:rsidR="00641095" w:rsidRPr="0065494F" w:rsidRDefault="00AF369D"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sdt>
              <w:sdtPr>
                <w:alias w:val="year"/>
                <w:tag w:val="year"/>
                <w:id w:val="1603609040"/>
                <w:placeholder>
                  <w:docPart w:val="64D66F72BE57284BA2F77B11BD2D2D93"/>
                </w:placeholder>
                <w:text/>
              </w:sdtPr>
              <w:sdtEndPr/>
              <w:sdtContent>
                <w:r w:rsidR="00641095">
                  <w:t>2022</w:t>
                </w:r>
              </w:sdtContent>
            </w:sdt>
            <w:r w:rsidR="00641095">
              <w:t xml:space="preserve"> -</w:t>
            </w:r>
            <w:sdt>
              <w:sdtPr>
                <w:alias w:val="month"/>
                <w:tag w:val="month"/>
                <w:id w:val="-1572883642"/>
                <w:placeholder>
                  <w:docPart w:val="3F326C738F1A9645B295C576899F8250"/>
                </w:placeholder>
                <w:text/>
              </w:sdtPr>
              <w:sdtEndPr/>
              <w:sdtContent>
                <w:r w:rsidR="00641095">
                  <w:t>2023</w:t>
                </w:r>
              </w:sdtContent>
            </w:sdt>
          </w:p>
        </w:tc>
      </w:tr>
      <w:tr w:rsidR="00641095" w:rsidRPr="00F81B8E" w14:paraId="3CA12F05" w14:textId="77777777" w:rsidTr="00A70020">
        <w:trPr>
          <w:trHeight w:val="779"/>
        </w:trPr>
        <w:tc>
          <w:tcPr>
            <w:tcW w:w="1242" w:type="dxa"/>
            <w:tcBorders>
              <w:top w:val="single" w:sz="4" w:space="0" w:color="000000"/>
              <w:left w:val="single" w:sz="4" w:space="0" w:color="000000"/>
              <w:bottom w:val="single" w:sz="4" w:space="0" w:color="000000"/>
              <w:right w:val="single" w:sz="4" w:space="0" w:color="000000"/>
            </w:tcBorders>
            <w:hideMark/>
          </w:tcPr>
          <w:p w14:paraId="4AD0B3D4" w14:textId="77777777" w:rsidR="00641095" w:rsidRPr="0065494F"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rPr>
            </w:pPr>
            <w:r w:rsidRPr="0065494F">
              <w:rPr>
                <w:b/>
                <w:bCs/>
              </w:rPr>
              <w:t>Editor(s):</w:t>
            </w:r>
          </w:p>
        </w:tc>
        <w:tc>
          <w:tcPr>
            <w:tcW w:w="5810" w:type="dxa"/>
            <w:gridSpan w:val="2"/>
            <w:tcBorders>
              <w:top w:val="single" w:sz="4" w:space="0" w:color="000000"/>
              <w:left w:val="single" w:sz="4" w:space="0" w:color="000000"/>
              <w:bottom w:val="single" w:sz="4" w:space="0" w:color="000000"/>
              <w:right w:val="single" w:sz="4" w:space="0" w:color="auto"/>
            </w:tcBorders>
            <w:hideMark/>
          </w:tcPr>
          <w:p w14:paraId="6CFFE9D8" w14:textId="5F3E6AD5" w:rsidR="00641095" w:rsidRDefault="00F91CC1"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lang w:val="de-DE"/>
              </w:rPr>
            </w:pPr>
            <w:proofErr w:type="spellStart"/>
            <w:r w:rsidRPr="008922EC">
              <w:rPr>
                <w:lang w:val="de-DE"/>
              </w:rPr>
              <w:t>Brejesh</w:t>
            </w:r>
            <w:proofErr w:type="spellEnd"/>
            <w:r w:rsidRPr="008922EC">
              <w:rPr>
                <w:lang w:val="de-DE"/>
              </w:rPr>
              <w:t xml:space="preserve"> </w:t>
            </w:r>
            <w:proofErr w:type="gramStart"/>
            <w:r w:rsidRPr="008922EC">
              <w:rPr>
                <w:lang w:val="de-DE"/>
              </w:rPr>
              <w:t>Lall</w:t>
            </w:r>
            <w:proofErr w:type="gramEnd"/>
            <w:r w:rsidRPr="008922EC">
              <w:rPr>
                <w:lang w:val="de-DE"/>
              </w:rPr>
              <w:br/>
              <w:t>IIT Delhi</w:t>
            </w:r>
            <w:r w:rsidRPr="008922EC">
              <w:rPr>
                <w:lang w:val="de-DE"/>
              </w:rPr>
              <w:br/>
              <w:t xml:space="preserve">India, </w:t>
            </w:r>
            <w:sdt>
              <w:sdtPr>
                <w:rPr>
                  <w:rStyle w:val="Hyperlink"/>
                  <w:lang w:val="de-DE"/>
                </w:rPr>
                <w:alias w:val="email address of editor(s)"/>
                <w:tag w:val="email address of editor(s)"/>
                <w:id w:val="-1873138529"/>
                <w:placeholder>
                  <w:docPart w:val="C45DE281E89C354DA4F47EC6B60A10AE"/>
                </w:placeholder>
                <w:text/>
              </w:sdtPr>
              <w:sdtEndPr>
                <w:rPr>
                  <w:rStyle w:val="Hyperlink"/>
                </w:rPr>
              </w:sdtEndPr>
              <w:sdtContent>
                <w:r w:rsidR="005D3B05" w:rsidRPr="00AF369D">
                  <w:rPr>
                    <w:rStyle w:val="Hyperlink"/>
                    <w:lang w:val="de-DE"/>
                  </w:rPr>
                  <w:t xml:space="preserve">brejesh@ee.iitd.ac.in     </w:t>
                </w:r>
              </w:sdtContent>
            </w:sdt>
            <w:r w:rsidR="005D3B05">
              <w:rPr>
                <w:lang w:val="de-DE"/>
              </w:rPr>
              <w:t xml:space="preserve"> </w:t>
            </w:r>
          </w:p>
          <w:p w14:paraId="28D606B4" w14:textId="77777777" w:rsidR="00B11F26" w:rsidRDefault="00B11F26"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lang w:val="de-DE"/>
              </w:rPr>
            </w:pPr>
            <w:r>
              <w:rPr>
                <w:lang w:val="de-DE"/>
              </w:rPr>
              <w:t>Amit Oberoi</w:t>
            </w:r>
          </w:p>
          <w:p w14:paraId="6A6462ED" w14:textId="77777777" w:rsidR="00B11F26" w:rsidRPr="008922EC" w:rsidRDefault="00B11F26"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lang w:val="fr-FR"/>
              </w:rPr>
            </w:pPr>
            <w:r w:rsidRPr="008922EC">
              <w:rPr>
                <w:lang w:val="fr-FR"/>
              </w:rPr>
              <w:t>IIT Delhi</w:t>
            </w:r>
          </w:p>
          <w:p w14:paraId="34DC4D06" w14:textId="4F953177" w:rsidR="00B11F26" w:rsidRPr="008922EC" w:rsidRDefault="00B11F26"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lang w:val="fr-FR"/>
              </w:rPr>
            </w:pPr>
            <w:proofErr w:type="spellStart"/>
            <w:r w:rsidRPr="008922EC">
              <w:rPr>
                <w:lang w:val="fr-FR"/>
              </w:rPr>
              <w:t>India</w:t>
            </w:r>
            <w:proofErr w:type="spellEnd"/>
            <w:r w:rsidRPr="008922EC">
              <w:rPr>
                <w:lang w:val="fr-FR"/>
              </w:rPr>
              <w:t xml:space="preserve">, </w:t>
            </w:r>
            <w:r w:rsidR="00AF369D">
              <w:fldChar w:fldCharType="begin"/>
            </w:r>
            <w:r w:rsidR="00AF369D" w:rsidRPr="00AF369D">
              <w:rPr>
                <w:lang w:val="fr-FR"/>
              </w:rPr>
              <w:instrText>HYPERLINK "mailto:amitobe@gmail.com"</w:instrText>
            </w:r>
            <w:r w:rsidR="00AF369D">
              <w:fldChar w:fldCharType="separate"/>
            </w:r>
            <w:r w:rsidR="005D3B05" w:rsidRPr="00DF6050">
              <w:rPr>
                <w:rStyle w:val="Hyperlink"/>
                <w:lang w:val="fr-FR"/>
              </w:rPr>
              <w:t>amitobe@gmail.com</w:t>
            </w:r>
            <w:r w:rsidR="00AF369D">
              <w:fldChar w:fldCharType="end"/>
            </w:r>
            <w:r w:rsidR="005D3B05">
              <w:rPr>
                <w:lang w:val="fr-FR"/>
              </w:rPr>
              <w:t xml:space="preserve"> </w:t>
            </w:r>
          </w:p>
          <w:p w14:paraId="5D2325FB" w14:textId="77777777" w:rsidR="009D2C94" w:rsidRPr="008922EC" w:rsidRDefault="009D2C94"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lang w:val="fr-FR"/>
              </w:rPr>
            </w:pPr>
            <w:proofErr w:type="spellStart"/>
            <w:r w:rsidRPr="008922EC">
              <w:rPr>
                <w:lang w:val="fr-FR"/>
              </w:rPr>
              <w:t>Vinti</w:t>
            </w:r>
            <w:proofErr w:type="spellEnd"/>
            <w:r w:rsidRPr="008922EC">
              <w:rPr>
                <w:lang w:val="fr-FR"/>
              </w:rPr>
              <w:t xml:space="preserve"> </w:t>
            </w:r>
            <w:proofErr w:type="spellStart"/>
            <w:r w:rsidRPr="008922EC">
              <w:rPr>
                <w:lang w:val="fr-FR"/>
              </w:rPr>
              <w:t>Nayar</w:t>
            </w:r>
            <w:proofErr w:type="spellEnd"/>
          </w:p>
          <w:p w14:paraId="06722EF6" w14:textId="77777777" w:rsidR="009D2C94" w:rsidRDefault="009D2C94"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r>
              <w:t>IIT Delhi</w:t>
            </w:r>
          </w:p>
          <w:p w14:paraId="032507C4" w14:textId="7F842327" w:rsidR="009D2C94" w:rsidRDefault="009D2C94"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r>
              <w:t xml:space="preserve">India, </w:t>
            </w:r>
            <w:hyperlink r:id="rId8" w:history="1">
              <w:r w:rsidRPr="00322322">
                <w:rPr>
                  <w:rStyle w:val="Hyperlink"/>
                </w:rPr>
                <w:t>nayarvinti@yahoo.co.uk</w:t>
              </w:r>
            </w:hyperlink>
          </w:p>
          <w:p w14:paraId="438FAB06" w14:textId="1E357061" w:rsidR="009D2C94" w:rsidRPr="0065494F" w:rsidRDefault="009D2C94"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p>
        </w:tc>
        <w:tc>
          <w:tcPr>
            <w:tcW w:w="1276" w:type="dxa"/>
            <w:tcBorders>
              <w:top w:val="single" w:sz="4" w:space="0" w:color="000000"/>
              <w:left w:val="single" w:sz="4" w:space="0" w:color="000000"/>
              <w:bottom w:val="single" w:sz="4" w:space="0" w:color="000000"/>
              <w:right w:val="single" w:sz="4" w:space="0" w:color="auto"/>
            </w:tcBorders>
            <w:hideMark/>
          </w:tcPr>
          <w:p w14:paraId="79A0EB4E" w14:textId="77777777" w:rsidR="00641095" w:rsidRPr="0065494F"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jc w:val="center"/>
              <w:rPr>
                <w:b/>
                <w:bCs/>
              </w:rPr>
            </w:pPr>
            <w:r w:rsidRPr="0065494F">
              <w:rPr>
                <w:b/>
                <w:bCs/>
              </w:rPr>
              <w:t>Approval process:</w:t>
            </w:r>
          </w:p>
        </w:tc>
        <w:tc>
          <w:tcPr>
            <w:tcW w:w="1842" w:type="dxa"/>
            <w:tcBorders>
              <w:top w:val="single" w:sz="4" w:space="0" w:color="000000"/>
              <w:left w:val="single" w:sz="4" w:space="0" w:color="000000"/>
              <w:bottom w:val="single" w:sz="4" w:space="0" w:color="000000"/>
              <w:right w:val="single" w:sz="4" w:space="0" w:color="auto"/>
            </w:tcBorders>
            <w:hideMark/>
          </w:tcPr>
          <w:sdt>
            <w:sdtPr>
              <w:alias w:val="approval process"/>
              <w:tag w:val="approval process"/>
              <w:id w:val="-470742273"/>
              <w:placeholder>
                <w:docPart w:val="A9C29D165D53D64983DE37B150450D82"/>
              </w:placeholder>
              <w:dropDownList>
                <w:listItem w:displayText="AAP" w:value="AAP"/>
                <w:listItem w:displayText="TAP" w:value="TAP"/>
              </w:dropDownList>
            </w:sdtPr>
            <w:sdtEndPr/>
            <w:sdtContent>
              <w:p w14:paraId="2D6FFF48" w14:textId="050D674E" w:rsidR="00641095" w:rsidRPr="0065494F" w:rsidRDefault="00F91CC1"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r>
                  <w:t>AAP</w:t>
                </w:r>
              </w:p>
            </w:sdtContent>
          </w:sdt>
        </w:tc>
      </w:tr>
      <w:tr w:rsidR="00641095" w:rsidRPr="00F81B8E" w14:paraId="1D1C3114" w14:textId="77777777" w:rsidTr="00A70020">
        <w:tc>
          <w:tcPr>
            <w:tcW w:w="10170" w:type="dxa"/>
            <w:gridSpan w:val="5"/>
            <w:tcBorders>
              <w:top w:val="single" w:sz="4" w:space="0" w:color="000000"/>
              <w:left w:val="single" w:sz="4" w:space="0" w:color="000000"/>
              <w:bottom w:val="nil"/>
              <w:right w:val="single" w:sz="4" w:space="0" w:color="auto"/>
            </w:tcBorders>
            <w:hideMark/>
          </w:tcPr>
          <w:p w14:paraId="0E959FB2" w14:textId="77777777" w:rsidR="00641095" w:rsidRPr="0065494F"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r w:rsidRPr="0065494F">
              <w:rPr>
                <w:b/>
                <w:bCs/>
              </w:rPr>
              <w:t xml:space="preserve">Scope </w:t>
            </w:r>
            <w:r w:rsidRPr="0065494F">
              <w:t>(defines the intent or object of the Recommendation and the aspects covered, thereby indicating the limits of its applicability):</w:t>
            </w:r>
          </w:p>
        </w:tc>
      </w:tr>
      <w:tr w:rsidR="00641095" w:rsidRPr="00F81B8E" w14:paraId="01E2A7CF" w14:textId="77777777" w:rsidTr="00A70020">
        <w:trPr>
          <w:trHeight w:val="351"/>
        </w:trPr>
        <w:sdt>
          <w:sdtPr>
            <w:rPr>
              <w:bCs/>
              <w:color w:val="01010F"/>
            </w:rPr>
            <w:alias w:val="scope"/>
            <w:tag w:val="scope"/>
            <w:id w:val="-582065273"/>
            <w:placeholder>
              <w:docPart w:val="8AFD02D1AC163B46A299D47B956402BD"/>
            </w:placeholder>
            <w:text w:multiLine="1"/>
          </w:sdtPr>
          <w:sdtEndPr/>
          <w:sdtContent>
            <w:tc>
              <w:tcPr>
                <w:tcW w:w="10170" w:type="dxa"/>
                <w:gridSpan w:val="5"/>
                <w:tcBorders>
                  <w:top w:val="nil"/>
                  <w:left w:val="single" w:sz="4" w:space="0" w:color="000000"/>
                  <w:bottom w:val="single" w:sz="4" w:space="0" w:color="auto"/>
                  <w:right w:val="single" w:sz="4" w:space="0" w:color="auto"/>
                </w:tcBorders>
              </w:tcPr>
              <w:p w14:paraId="5D9395B2" w14:textId="621B2231" w:rsidR="00641095" w:rsidRPr="0065494F" w:rsidRDefault="00F91CC1"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r w:rsidRPr="00F91CC1">
                  <w:rPr>
                    <w:bCs/>
                    <w:color w:val="01010F"/>
                  </w:rPr>
                  <w:t>This Recommendation includes a Framework for Enhanced Quality of Experience by using Cultural and Emotional Context in Applications based on Natural Language</w:t>
                </w:r>
                <w:r>
                  <w:rPr>
                    <w:bCs/>
                    <w:color w:val="01010F"/>
                  </w:rPr>
                  <w:t xml:space="preserve"> understanding. Application categories are studied, key performance indicator frameworks, and requirements are described.</w:t>
                </w:r>
              </w:p>
            </w:tc>
          </w:sdtContent>
        </w:sdt>
      </w:tr>
      <w:tr w:rsidR="00641095" w:rsidRPr="00F81B8E" w14:paraId="5DCCF5B9" w14:textId="77777777" w:rsidTr="00A70020">
        <w:tc>
          <w:tcPr>
            <w:tcW w:w="10170" w:type="dxa"/>
            <w:gridSpan w:val="5"/>
            <w:tcBorders>
              <w:top w:val="single" w:sz="4" w:space="0" w:color="000000"/>
              <w:left w:val="single" w:sz="4" w:space="0" w:color="000000"/>
              <w:bottom w:val="nil"/>
              <w:right w:val="single" w:sz="4" w:space="0" w:color="auto"/>
            </w:tcBorders>
            <w:hideMark/>
          </w:tcPr>
          <w:p w14:paraId="6F4C5104" w14:textId="77777777" w:rsidR="00641095" w:rsidRPr="0065494F"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r w:rsidRPr="0065494F">
              <w:rPr>
                <w:b/>
                <w:bCs/>
              </w:rPr>
              <w:t xml:space="preserve">Summary </w:t>
            </w:r>
            <w:r w:rsidRPr="0065494F">
              <w:t>(provides a brief overview of the purpose and contents of the Recommendation, thus permitting readers to judge its usefulness for their work):</w:t>
            </w:r>
          </w:p>
        </w:tc>
      </w:tr>
      <w:tr w:rsidR="00641095" w:rsidRPr="00F81B8E" w14:paraId="4259CBCA" w14:textId="77777777" w:rsidTr="00A70020">
        <w:trPr>
          <w:trHeight w:val="293"/>
        </w:trPr>
        <w:sdt>
          <w:sdtPr>
            <w:rPr>
              <w:bCs/>
              <w:color w:val="01010F"/>
            </w:rPr>
            <w:alias w:val="summary"/>
            <w:tag w:val="summary"/>
            <w:id w:val="-1506354977"/>
            <w:placeholder>
              <w:docPart w:val="57E57746241DCE4C8B7EB3528C975C8E"/>
            </w:placeholder>
            <w:text w:multiLine="1"/>
          </w:sdtPr>
          <w:sdtEndPr/>
          <w:sdtContent>
            <w:tc>
              <w:tcPr>
                <w:tcW w:w="10170" w:type="dxa"/>
                <w:gridSpan w:val="5"/>
                <w:tcBorders>
                  <w:top w:val="nil"/>
                  <w:left w:val="single" w:sz="4" w:space="0" w:color="000000"/>
                  <w:bottom w:val="single" w:sz="4" w:space="0" w:color="auto"/>
                  <w:right w:val="single" w:sz="4" w:space="0" w:color="auto"/>
                </w:tcBorders>
              </w:tcPr>
              <w:p w14:paraId="1AFBA0F0" w14:textId="5703772A" w:rsidR="00641095" w:rsidRPr="0065494F" w:rsidRDefault="00F91CC1"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r w:rsidRPr="00F91CC1">
                  <w:rPr>
                    <w:bCs/>
                    <w:color w:val="01010F"/>
                  </w:rPr>
                  <w:t xml:space="preserve">This Recommendation describes a mechanism so that intent recognition ability of NLU applications can be enhanced by utilising additional contextual information , which includes the cultural background and the emotional state of the user. It describes </w:t>
                </w:r>
                <w:r>
                  <w:rPr>
                    <w:bCs/>
                    <w:color w:val="01010F"/>
                  </w:rPr>
                  <w:t xml:space="preserve">a </w:t>
                </w:r>
                <w:r w:rsidRPr="00F91CC1">
                  <w:rPr>
                    <w:bCs/>
                    <w:color w:val="01010F"/>
                  </w:rPr>
                  <w:t>Framework for Enhanced Quality of Experience by using Cultural and Emotional Context in Applications based on Natural Language understanding. Application categories are studied, key performance indicator frameworks, and requirements are described</w:t>
                </w:r>
              </w:p>
            </w:tc>
          </w:sdtContent>
        </w:sdt>
      </w:tr>
      <w:tr w:rsidR="00641095" w:rsidRPr="00F81B8E" w14:paraId="35EA62B6" w14:textId="77777777" w:rsidTr="00A70020">
        <w:tc>
          <w:tcPr>
            <w:tcW w:w="10170" w:type="dxa"/>
            <w:gridSpan w:val="5"/>
            <w:tcBorders>
              <w:top w:val="single" w:sz="4" w:space="0" w:color="auto"/>
              <w:left w:val="single" w:sz="4" w:space="0" w:color="auto"/>
              <w:bottom w:val="nil"/>
              <w:right w:val="single" w:sz="4" w:space="0" w:color="auto"/>
            </w:tcBorders>
            <w:hideMark/>
          </w:tcPr>
          <w:p w14:paraId="09EBCB7E" w14:textId="77777777" w:rsidR="00641095" w:rsidRPr="0065494F"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r w:rsidRPr="0065494F">
              <w:rPr>
                <w:b/>
                <w:bCs/>
              </w:rPr>
              <w:t>Relations to ITU-T Recommendations or to other standards</w:t>
            </w:r>
            <w:r w:rsidRPr="0065494F">
              <w:t xml:space="preserve"> (approved or under development):</w:t>
            </w:r>
          </w:p>
        </w:tc>
      </w:tr>
      <w:tr w:rsidR="00641095" w:rsidRPr="00F81B8E" w14:paraId="69D9C805" w14:textId="77777777" w:rsidTr="00A70020">
        <w:trPr>
          <w:trHeight w:val="417"/>
        </w:trPr>
        <w:sdt>
          <w:sdtPr>
            <w:alias w:val="relation"/>
            <w:tag w:val="relation"/>
            <w:id w:val="-114600755"/>
            <w:placeholder>
              <w:docPart w:val="7E2781474AADE24993C19E270C339084"/>
            </w:placeholder>
            <w:dropDownList>
              <w:listItem w:displayText="Approved" w:value="Approved"/>
              <w:listItem w:displayText="Under development" w:value="Under development"/>
            </w:dropDownList>
          </w:sdtPr>
          <w:sdtEndPr/>
          <w:sdtContent>
            <w:tc>
              <w:tcPr>
                <w:tcW w:w="10170" w:type="dxa"/>
                <w:gridSpan w:val="5"/>
                <w:tcBorders>
                  <w:top w:val="nil"/>
                  <w:left w:val="single" w:sz="4" w:space="0" w:color="auto"/>
                  <w:bottom w:val="single" w:sz="4" w:space="0" w:color="auto"/>
                  <w:right w:val="single" w:sz="4" w:space="0" w:color="auto"/>
                </w:tcBorders>
              </w:tcPr>
              <w:p w14:paraId="7BD9B3F5" w14:textId="73050604" w:rsidR="00641095" w:rsidRPr="0065494F" w:rsidRDefault="00F91CC1"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r>
                  <w:t>Approved</w:t>
                </w:r>
              </w:p>
            </w:tc>
          </w:sdtContent>
        </w:sdt>
      </w:tr>
      <w:tr w:rsidR="00641095" w:rsidRPr="00F81B8E" w14:paraId="13D0F4E9" w14:textId="77777777" w:rsidTr="00A70020">
        <w:tc>
          <w:tcPr>
            <w:tcW w:w="10170" w:type="dxa"/>
            <w:gridSpan w:val="5"/>
            <w:tcBorders>
              <w:top w:val="single" w:sz="4" w:space="0" w:color="000000"/>
              <w:left w:val="single" w:sz="4" w:space="0" w:color="auto"/>
              <w:bottom w:val="nil"/>
              <w:right w:val="single" w:sz="4" w:space="0" w:color="auto"/>
            </w:tcBorders>
            <w:hideMark/>
          </w:tcPr>
          <w:p w14:paraId="62DB5822" w14:textId="77777777" w:rsidR="00641095" w:rsidRPr="0065494F"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rPr>
            </w:pPr>
            <w:r w:rsidRPr="0065494F">
              <w:rPr>
                <w:b/>
                <w:bCs/>
              </w:rPr>
              <w:t>Liaisons with other study groups or with other standards bodies:</w:t>
            </w:r>
          </w:p>
        </w:tc>
      </w:tr>
      <w:tr w:rsidR="00641095" w:rsidRPr="00F91CC1" w14:paraId="6AA6C0B6" w14:textId="77777777" w:rsidTr="00A70020">
        <w:trPr>
          <w:trHeight w:val="426"/>
        </w:trPr>
        <w:sdt>
          <w:sdtPr>
            <w:rPr>
              <w:lang w:val="fr-FR"/>
            </w:rPr>
            <w:alias w:val="liaison"/>
            <w:tag w:val="liaison"/>
            <w:id w:val="1951358603"/>
            <w:placeholder>
              <w:docPart w:val="D5FB6C75D759064C8924B772E30F8394"/>
            </w:placeholder>
            <w:text w:multiLine="1"/>
          </w:sdtPr>
          <w:sdtEndPr/>
          <w:sdtContent>
            <w:tc>
              <w:tcPr>
                <w:tcW w:w="10170" w:type="dxa"/>
                <w:gridSpan w:val="5"/>
                <w:tcBorders>
                  <w:top w:val="nil"/>
                  <w:left w:val="single" w:sz="4" w:space="0" w:color="auto"/>
                  <w:bottom w:val="nil"/>
                  <w:right w:val="single" w:sz="4" w:space="0" w:color="auto"/>
                </w:tcBorders>
              </w:tcPr>
              <w:p w14:paraId="525038FA" w14:textId="27B4D386" w:rsidR="00641095" w:rsidRPr="00F91CC1" w:rsidRDefault="00F91CC1"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lang w:val="fr-FR"/>
                  </w:rPr>
                </w:pPr>
                <w:r w:rsidRPr="00F91CC1">
                  <w:rPr>
                    <w:lang w:val="fr-FR"/>
                  </w:rPr>
                  <w:t>ITU-T SG13</w:t>
                </w:r>
              </w:p>
            </w:tc>
          </w:sdtContent>
        </w:sdt>
      </w:tr>
      <w:tr w:rsidR="00641095" w:rsidRPr="00F81B8E" w14:paraId="06958579" w14:textId="77777777" w:rsidTr="00A70020">
        <w:tc>
          <w:tcPr>
            <w:tcW w:w="10170" w:type="dxa"/>
            <w:gridSpan w:val="5"/>
            <w:tcBorders>
              <w:top w:val="single" w:sz="4" w:space="0" w:color="000000"/>
              <w:left w:val="single" w:sz="4" w:space="0" w:color="auto"/>
              <w:bottom w:val="nil"/>
              <w:right w:val="single" w:sz="4" w:space="0" w:color="auto"/>
            </w:tcBorders>
            <w:hideMark/>
          </w:tcPr>
          <w:p w14:paraId="1A3BE38E" w14:textId="77777777" w:rsidR="00641095" w:rsidRPr="0065494F" w:rsidRDefault="00641095"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rPr>
                <w:b/>
                <w:bCs/>
              </w:rPr>
            </w:pPr>
            <w:r w:rsidRPr="0065494F">
              <w:rPr>
                <w:b/>
                <w:bCs/>
              </w:rPr>
              <w:t>Supporting members that are committing to contributing actively to the work item:</w:t>
            </w:r>
          </w:p>
        </w:tc>
      </w:tr>
      <w:tr w:rsidR="00641095" w:rsidRPr="00F81B8E" w14:paraId="518E0D1E" w14:textId="77777777" w:rsidTr="00A70020">
        <w:trPr>
          <w:trHeight w:val="422"/>
        </w:trPr>
        <w:tc>
          <w:tcPr>
            <w:tcW w:w="10170" w:type="dxa"/>
            <w:gridSpan w:val="5"/>
            <w:tcBorders>
              <w:top w:val="nil"/>
              <w:left w:val="single" w:sz="4" w:space="0" w:color="000000"/>
              <w:bottom w:val="single" w:sz="4" w:space="0" w:color="auto"/>
              <w:right w:val="single" w:sz="4" w:space="0" w:color="auto"/>
            </w:tcBorders>
            <w:hideMark/>
          </w:tcPr>
          <w:p w14:paraId="312E1FFD" w14:textId="5B492096" w:rsidR="00641095" w:rsidRPr="0065494F" w:rsidRDefault="00AF369D" w:rsidP="00A70020">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sdt>
              <w:sdtPr>
                <w:alias w:val="member states"/>
                <w:tag w:val="member states"/>
                <w:id w:val="-275489800"/>
                <w:placeholder>
                  <w:docPart w:val="68DBB890B4FEB240B0807F02FDF0A771"/>
                </w:placeholder>
                <w:text/>
              </w:sdtPr>
              <w:sdtEndPr/>
              <w:sdtContent>
                <w:r w:rsidR="005F2B5F">
                  <w:t>Member state India</w:t>
                </w:r>
              </w:sdtContent>
            </w:sdt>
            <w:r w:rsidR="00641095">
              <w:t xml:space="preserve">, </w:t>
            </w:r>
            <w:sdt>
              <w:sdtPr>
                <w:alias w:val="sector members"/>
                <w:tag w:val="sector members"/>
                <w:id w:val="-1024389319"/>
                <w:placeholder>
                  <w:docPart w:val="ED5389B1026FEC4EB7AE18A546F28161"/>
                </w:placeholder>
                <w:showingPlcHdr/>
                <w:text/>
              </w:sdtPr>
              <w:sdtEndPr/>
              <w:sdtContent>
                <w:r w:rsidR="005F2B5F">
                  <w:rPr>
                    <w:rStyle w:val="PlaceholderText"/>
                  </w:rPr>
                  <w:t>[Insert sector members]</w:t>
                </w:r>
              </w:sdtContent>
            </w:sdt>
            <w:r w:rsidR="00641095">
              <w:t xml:space="preserve">, </w:t>
            </w:r>
            <w:sdt>
              <w:sdtPr>
                <w:alias w:val="associates"/>
                <w:tag w:val="associates"/>
                <w:id w:val="-1446303832"/>
                <w:placeholder>
                  <w:docPart w:val="EC2E6E268E167843B8383512EAE1BAD1"/>
                </w:placeholder>
                <w:showingPlcHdr/>
                <w:text/>
              </w:sdtPr>
              <w:sdtEndPr/>
              <w:sdtContent>
                <w:r w:rsidR="00641095">
                  <w:rPr>
                    <w:rStyle w:val="PlaceholderText"/>
                  </w:rPr>
                  <w:t>[Insert associate members]</w:t>
                </w:r>
              </w:sdtContent>
            </w:sdt>
            <w:r w:rsidR="00641095">
              <w:t xml:space="preserve">, </w:t>
            </w:r>
            <w:sdt>
              <w:sdtPr>
                <w:alias w:val="academia "/>
                <w:tag w:val="academia"/>
                <w:id w:val="881907606"/>
                <w:placeholder>
                  <w:docPart w:val="9DFF4DF4F8F2634DA9904C3016D93332"/>
                </w:placeholder>
                <w:text/>
              </w:sdtPr>
              <w:sdtEndPr/>
              <w:sdtContent>
                <w:r w:rsidR="005F2B5F">
                  <w:t>Indian Institu</w:t>
                </w:r>
                <w:r w:rsidR="008922EC">
                  <w:t>t</w:t>
                </w:r>
                <w:r w:rsidR="005F2B5F">
                  <w:t>e of Science.</w:t>
                </w:r>
              </w:sdtContent>
            </w:sdt>
          </w:p>
        </w:tc>
      </w:tr>
    </w:tbl>
    <w:p w14:paraId="0A1B7E5D" w14:textId="77777777" w:rsidR="002A7557" w:rsidRDefault="002A7557" w:rsidP="002B1CE7">
      <w:pPr>
        <w:pStyle w:val="Subtitle"/>
        <w:rPr>
          <w:bCs/>
          <w:i w:val="0"/>
          <w:color w:val="000000"/>
          <w:sz w:val="32"/>
          <w:szCs w:val="32"/>
        </w:rPr>
      </w:pPr>
    </w:p>
    <w:p w14:paraId="238118CF" w14:textId="77777777" w:rsidR="002A7557" w:rsidRDefault="002A7557">
      <w:pPr>
        <w:rPr>
          <w:rFonts w:ascii="Georgia" w:eastAsia="Georgia" w:hAnsi="Georgia" w:cs="Georgia"/>
          <w:bCs/>
          <w:color w:val="000000"/>
          <w:sz w:val="32"/>
          <w:szCs w:val="32"/>
        </w:rPr>
      </w:pPr>
      <w:r>
        <w:rPr>
          <w:bCs/>
          <w:i/>
          <w:color w:val="000000"/>
          <w:sz w:val="32"/>
          <w:szCs w:val="32"/>
        </w:rPr>
        <w:br w:type="page"/>
      </w:r>
    </w:p>
    <w:p w14:paraId="0633591D" w14:textId="5BCB5B79" w:rsidR="002B1CE7" w:rsidRPr="002B1CE7" w:rsidRDefault="002B1CE7" w:rsidP="002B1CE7">
      <w:pPr>
        <w:pStyle w:val="Subtitle"/>
        <w:rPr>
          <w:bCs/>
          <w:i w:val="0"/>
          <w:color w:val="000000"/>
          <w:sz w:val="32"/>
          <w:szCs w:val="32"/>
        </w:rPr>
      </w:pPr>
      <w:r w:rsidRPr="002B1CE7">
        <w:rPr>
          <w:bCs/>
          <w:i w:val="0"/>
          <w:color w:val="000000"/>
          <w:sz w:val="32"/>
          <w:szCs w:val="32"/>
        </w:rPr>
        <w:lastRenderedPageBreak/>
        <w:t>Attachment-1</w:t>
      </w:r>
    </w:p>
    <w:p w14:paraId="43776D37" w14:textId="12C1FC9A" w:rsidR="002A7557" w:rsidRDefault="00692F88" w:rsidP="002A7557">
      <w:pPr>
        <w:pStyle w:val="Subtitle"/>
        <w:jc w:val="center"/>
        <w:rPr>
          <w:bCs/>
          <w:i w:val="0"/>
          <w:color w:val="000000"/>
          <w:sz w:val="32"/>
          <w:szCs w:val="32"/>
        </w:rPr>
      </w:pPr>
      <w:r w:rsidRPr="002A7557">
        <w:rPr>
          <w:bCs/>
          <w:i w:val="0"/>
          <w:color w:val="000000"/>
          <w:sz w:val="32"/>
          <w:szCs w:val="32"/>
        </w:rPr>
        <w:t>Framework for Enhanced Quality of Experience by using Cultural and Emotional Context in Applications based on Natural Language Understanding</w:t>
      </w:r>
    </w:p>
    <w:p w14:paraId="37046781" w14:textId="77777777" w:rsidR="002A7557" w:rsidRPr="002A7557" w:rsidRDefault="002A7557" w:rsidP="002A7557"/>
    <w:tbl>
      <w:tblPr>
        <w:tblStyle w:val="a0"/>
        <w:tblW w:w="9640" w:type="dxa"/>
        <w:jc w:val="center"/>
        <w:tblLayout w:type="fixed"/>
        <w:tblLook w:val="0000" w:firstRow="0" w:lastRow="0" w:firstColumn="0" w:lastColumn="0" w:noHBand="0" w:noVBand="0"/>
      </w:tblPr>
      <w:tblGrid>
        <w:gridCol w:w="1418"/>
        <w:gridCol w:w="8222"/>
      </w:tblGrid>
      <w:tr w:rsidR="00A53F26" w14:paraId="7D2224EE" w14:textId="77777777" w:rsidTr="00A70020">
        <w:trPr>
          <w:cantSplit/>
          <w:jc w:val="center"/>
        </w:trPr>
        <w:tc>
          <w:tcPr>
            <w:tcW w:w="1418" w:type="dxa"/>
          </w:tcPr>
          <w:p w14:paraId="7B274802" w14:textId="77777777" w:rsidR="00A53F26" w:rsidRDefault="00A53F26" w:rsidP="00A70020">
            <w:pPr>
              <w:rPr>
                <w:b/>
              </w:rPr>
            </w:pPr>
            <w:r>
              <w:rPr>
                <w:b/>
              </w:rPr>
              <w:t>Abstract:</w:t>
            </w:r>
          </w:p>
        </w:tc>
        <w:tc>
          <w:tcPr>
            <w:tcW w:w="8222" w:type="dxa"/>
          </w:tcPr>
          <w:p w14:paraId="2D026D4A" w14:textId="77777777" w:rsidR="00A53F26" w:rsidRDefault="00A53F26" w:rsidP="00A70020">
            <w:pPr>
              <w:jc w:val="both"/>
            </w:pPr>
            <w:r>
              <w:t xml:space="preserve">Natural Language Understanding (NLU) based applications in the real world are being increasingly utilised  for interacting with humans. Envisaged applications for 5G and the expected futuristic 6G enabled networks </w:t>
            </w:r>
            <w:proofErr w:type="gramStart"/>
            <w:r>
              <w:t>have</w:t>
            </w:r>
            <w:proofErr w:type="gramEnd"/>
            <w:r>
              <w:t xml:space="preserve"> been a motivating factor for research on NLU and other human machine interfaces. However, the approaches and algorithms adopted towards NLU implementation in the real world have only achieved limited accuracy. Some researchers have suggested using contextual and background information for improving  performance and gauging the intent of human being. It is proposed to study whether the intent recognition ability of NLU applications can be enhanced by utilising additional contextual information , which includes the cultural background and the emotional state of the user. While cultural background is a stationary phenomenon, the emotional state is transient and difficult to gauge. However, it is felt that the application over a period of time should be able to learn the user preferences and corresponding emotional </w:t>
            </w:r>
            <w:proofErr w:type="gramStart"/>
            <w:r>
              <w:t>nuances ,</w:t>
            </w:r>
            <w:proofErr w:type="gramEnd"/>
            <w:r>
              <w:t xml:space="preserve"> which will eventually enhance the Quality of Experience.</w:t>
            </w:r>
          </w:p>
          <w:p w14:paraId="15230FCF" w14:textId="77777777" w:rsidR="00A53F26" w:rsidRDefault="00A53F26" w:rsidP="00A70020"/>
        </w:tc>
      </w:tr>
    </w:tbl>
    <w:p w14:paraId="7FDBF9F5" w14:textId="77777777" w:rsidR="00BE7443" w:rsidRDefault="00BE7443"/>
    <w:p w14:paraId="282B10E9" w14:textId="77777777" w:rsidR="00E76683" w:rsidRDefault="00692F88">
      <w:pPr>
        <w:rPr>
          <w:b/>
        </w:rPr>
      </w:pPr>
      <w:r>
        <w:rPr>
          <w:b/>
        </w:rPr>
        <w:t>1. Rationale (Introduction/Overview)</w:t>
      </w:r>
    </w:p>
    <w:p w14:paraId="17349456" w14:textId="67DF15BE" w:rsidR="00E76683" w:rsidRDefault="00692F88">
      <w:pPr>
        <w:ind w:firstLine="720"/>
        <w:jc w:val="both"/>
      </w:pPr>
      <w:r>
        <w:t xml:space="preserve">Quality of Experience has gained considerable importance over the recent </w:t>
      </w:r>
      <w:proofErr w:type="gramStart"/>
      <w:r>
        <w:t>years, since</w:t>
      </w:r>
      <w:proofErr w:type="gramEnd"/>
      <w:r>
        <w:t xml:space="preserve"> it helps orienting a service or an application with the user expectations. It is more related with outcome rather than output. </w:t>
      </w:r>
      <w:proofErr w:type="gramStart"/>
      <w:r>
        <w:t>Being an abstract term, many researchers</w:t>
      </w:r>
      <w:proofErr w:type="gramEnd"/>
      <w:r>
        <w:t xml:space="preserve"> have attempted to define it for multimedia applications. The authors in </w:t>
      </w:r>
      <w:r w:rsidR="007F2CE8">
        <w:fldChar w:fldCharType="begin"/>
      </w:r>
      <w:r w:rsidR="007F2CE8">
        <w:instrText xml:space="preserve"> ADDIN ZOTERO_ITEM CSL_CITATION {"citationID":"mSCeFQRZ","properties":{"formattedCitation":"[1]","plainCitation":"[1]","noteIndex":0},"citationItems":[{"id":23,"uris":["http://zotero.org/users/8966585/items/39JJR8EX"],"itemData":{"id":23,"type":"article-journal","container-title":"IEEE Communications Magazine","issue":"4","note":"publisher: IEEE","page":"58–65","source":"Google Scholar","title":"Toward total quality of experience: A QoE model in a communication ecosystem","title-short":"Toward total quality of experience","volume":"50","author":[{"family":"Laghari","given":"Khalil Ur Rehman"},{"family":"Connelly","given":"Kay"}],"issued":{"date-parts":[["2012"]]}}}],"schema":"https://github.com/citation-style-language/schema/raw/master/csl-citation.json"} </w:instrText>
      </w:r>
      <w:r w:rsidR="007F2CE8">
        <w:fldChar w:fldCharType="separate"/>
      </w:r>
      <w:r w:rsidR="007F2CE8">
        <w:rPr>
          <w:noProof/>
        </w:rPr>
        <w:t>[1]</w:t>
      </w:r>
      <w:r w:rsidR="007F2CE8">
        <w:fldChar w:fldCharType="end"/>
      </w:r>
      <w:r>
        <w:t xml:space="preserve"> have attempted to give a complex broad overview of </w:t>
      </w:r>
      <w:proofErr w:type="spellStart"/>
      <w:r>
        <w:t>QoE</w:t>
      </w:r>
      <w:proofErr w:type="spellEnd"/>
      <w:r>
        <w:t xml:space="preserve"> comprising of subjective and objective evaluation criteria incorporating contextual , technological and business domains. In </w:t>
      </w:r>
      <w:r w:rsidR="007F2CE8">
        <w:fldChar w:fldCharType="begin"/>
      </w:r>
      <w:r w:rsidR="007F2CE8">
        <w:instrText xml:space="preserve"> ADDIN ZOTERO_ITEM CSL_CITATION {"citationID":"trEutZsd","properties":{"formattedCitation":"[2]","plainCitation":"[2]","noteIndex":0},"citationItems":[{"id":40,"uris":["http://zotero.org/users/8966585/items/NAZSF8AW"],"itemData":{"id":40,"type":"article-journal","abstract":"The groundbreaking evolution in mobile and wireless communication networks design in recent years, in combination with the advancement of mobile terminal equipment capabilities, has led in an exponential growth of mobile internet technologies, and arose an ever-growing demand for innovative multimedia services. The highly demanding in terms of network resources over-the-top media services, as well as the emergence of new and complex mobile multimedia services such as video gaming, ultra-high-definition video, and extended reality, requires the enhancement of end-users’ perceived quality of experience (QoE). QoE has garnered much research interest in recent years, and has emerged as a key component in the evaluation of network services and operations. As a result, a QoE-aware network planning approach is getting increasingly favored, and novel design challenges, such as how to quantify and measure QoE, have arisen. In this regard, a paradigm shift in network implementations is being envisioned, in which the focus will be on machine learning (ML) methodologies for developing QoE prediction models, directly related to end-user’s personalized experience. In this survey, an analysis on application-oriented, ML-based QoE prediction models for the goal of QoE management for multimedia services is presented. In addition, an examination of the state-of-the-art ML-based QoE predictive models and some of the innovative techniques and challenges related to multimedia services quality assessment with focus on extended reality and video gaming applications are outlined.","container-title":"IEEE Access","DOI":"10.1109/ACCESS.2022.3149592","ISSN":"2169-3536","page":"19507-19538","title":"A Survey on Multimedia Services QoE Assessment and Machine Learning-Based Prediction","volume":"10","author":[{"family":"Kougioumtzidis","given":"Georgios"},{"family":"Poulkov","given":"Vladimir"},{"family":"Zaharis","given":"Zaharias D."},{"family":"Lazaridis","given":"Pavlos I."}],"issued":{"date-parts":[["2022"]]}}}],"schema":"https://github.com/citation-style-language/schema/raw/master/csl-citation.json"} </w:instrText>
      </w:r>
      <w:r w:rsidR="007F2CE8">
        <w:fldChar w:fldCharType="separate"/>
      </w:r>
      <w:r w:rsidR="007F2CE8">
        <w:rPr>
          <w:noProof/>
        </w:rPr>
        <w:t>[2]</w:t>
      </w:r>
      <w:r w:rsidR="007F2CE8">
        <w:fldChar w:fldCharType="end"/>
      </w:r>
      <w:r>
        <w:t xml:space="preserve"> </w:t>
      </w:r>
      <w:proofErr w:type="spellStart"/>
      <w:r>
        <w:t>QoE</w:t>
      </w:r>
      <w:proofErr w:type="spellEnd"/>
      <w:r>
        <w:t xml:space="preserve"> has been worked out as a combination of influencing factors, namely content, context, human and system factors. </w:t>
      </w:r>
    </w:p>
    <w:p w14:paraId="572B6AFA" w14:textId="22E10167" w:rsidR="00E76683" w:rsidRDefault="00692F88">
      <w:pPr>
        <w:ind w:firstLine="720"/>
        <w:jc w:val="both"/>
      </w:pPr>
      <w:r>
        <w:t xml:space="preserve">Natural Language Understanding is being employed at application level for conversational human machine interaction as well as for chat bots, for effective consumer engagement. The concept employs probabilistic and non-probabilistic methods to gauge the intent of the human who is interacting with the application. The technique generally involves utilising a corpora and employing a pre trained language model as brought out in </w:t>
      </w:r>
      <w:r w:rsidR="007F2CE8">
        <w:t xml:space="preserve"> </w:t>
      </w:r>
      <w:r w:rsidR="007F2CE8">
        <w:fldChar w:fldCharType="begin"/>
      </w:r>
      <w:r w:rsidR="007F2CE8">
        <w:instrText xml:space="preserve"> ADDIN ZOTERO_ITEM CSL_CITATION {"citationID":"JUjB6XXm","properties":{"formattedCitation":"[3]","plainCitation":"[3]","noteIndex":0},"citationItems":[{"id":37,"uris":["http://zotero.org/users/8966585/items/Q3UYAJL3"],"itemData":{"id":37,"type":"paper-conference","container-title":"ICASSP 2021 - 2021 IEEE International Conference on Acoustics, Speech and Signal Processing (ICASSP)","DOI":"10.1109/ICASSP39728.2021.9413810","page":"7803-7807","title":"Language Model is all You Need: Natural Language Understanding as Question Answering","author":[{"family":"Namazifar","given":"Mahdi"},{"family":"Papangelis","given":"Alexandros"},{"family":"Tur","given":"Gokhan"},{"family":"Hakkani-Tür","given":"Dilek"}],"issued":{"date-parts":[["2021"]]}}}],"schema":"https://github.com/citation-style-language/schema/raw/master/csl-citation.json"} </w:instrText>
      </w:r>
      <w:r w:rsidR="007F2CE8">
        <w:fldChar w:fldCharType="separate"/>
      </w:r>
      <w:r w:rsidR="007F2CE8">
        <w:rPr>
          <w:noProof/>
        </w:rPr>
        <w:t>[3]</w:t>
      </w:r>
      <w:r w:rsidR="007F2CE8">
        <w:fldChar w:fldCharType="end"/>
      </w:r>
      <w:r w:rsidR="0016270E">
        <w:t xml:space="preserve"> </w:t>
      </w:r>
      <w:r>
        <w:t>and</w:t>
      </w:r>
      <w:r w:rsidR="007F2CE8">
        <w:t xml:space="preserve"> </w:t>
      </w:r>
      <w:r w:rsidR="007F2CE8">
        <w:fldChar w:fldCharType="begin"/>
      </w:r>
      <w:r w:rsidR="007F2CE8">
        <w:instrText xml:space="preserve"> ADDIN ZOTERO_ITEM CSL_CITATION {"citationID":"OZZ1RDvP","properties":{"formattedCitation":"[4]","plainCitation":"[4]","noteIndex":0},"citationItems":[{"id":47,"uris":["http://zotero.org/users/8966585/items/CYAQPMJA"],"itemData":{"id":47,"type":"paper-conference","abstract":"Deep pre-trained language models tend to become ubiquitous in the field of Natural Language Processing (NLP). These models learn contextualized representations by using a huge amount of unlabeled text data and obtain state of the art results on a multitude of NLP tasks, by enabling efficient transfer learning. For other languages besides English, there are limited options of such models, most of which are trained only on multi-lingual corpora. In this paper we introduce a Romanian-only pre-trained BERT model – RoBERT – and compare it with different multi-lingual models on seven Romanian specific NLP tasks grouped into three categories, namely: sentiment analysis, dialect and cross-dialect topic identification, and diacritics restoration. Our model surpasses the multi-lingual models, as well as a another mono-lingual implementation of BERT, on all tasks.","container-title":"Proceedings of the 28th International Conference on Computational Linguistics","DOI":"10.18653/v1/2020.coling-main.581","event-place":"Barcelona, Spain (Online)","page":"6626–6637","publisher":"International Committee on Computational Linguistics","publisher-place":"Barcelona, Spain (Online)","title":"RoBERT – A Romanian BERT Model","URL":"https://aclanthology.org/2020.coling-main.581","author":[{"family":"Masala","given":"Mihai"},{"family":"Ruseti","given":"Stefan"},{"family":"Dascalu","given":"Mihai"}],"issued":{"date-parts":[["2020",12]]}}}],"schema":"https://github.com/citation-style-language/schema/raw/master/csl-citation.json"} </w:instrText>
      </w:r>
      <w:r w:rsidR="007F2CE8">
        <w:fldChar w:fldCharType="separate"/>
      </w:r>
      <w:r w:rsidR="007F2CE8">
        <w:rPr>
          <w:noProof/>
        </w:rPr>
        <w:t>[4]</w:t>
      </w:r>
      <w:r w:rsidR="007F2CE8">
        <w:fldChar w:fldCharType="end"/>
      </w:r>
      <w:r>
        <w:t xml:space="preserve">. Many models such as BERT , </w:t>
      </w:r>
      <w:proofErr w:type="spellStart"/>
      <w:r>
        <w:t>RoBERT</w:t>
      </w:r>
      <w:proofErr w:type="spellEnd"/>
      <w:r>
        <w:t xml:space="preserve">, GPT3 have evolved over time with each claiming to be more efficient in a particular circumstance. A study of approaches </w:t>
      </w:r>
      <w:r w:rsidR="007F2CE8">
        <w:fldChar w:fldCharType="begin"/>
      </w:r>
      <w:r w:rsidR="007F2CE8">
        <w:instrText xml:space="preserve"> ADDIN ZOTERO_ITEM CSL_CITATION {"citationID":"UAuWEwHn","properties":{"formattedCitation":"[5]","plainCitation":"[5]","noteIndex":0},"citationItems":[{"id":52,"uris":["http://zotero.org/users/8966585/items/75MYDI3Z"],"itemData":{"id":52,"type":"article-journal","abstract":"Recent years have seen a growing number of publications that analyse Natural Language Understanding (NLU) datasets for superficial cues, whether they undermine the complexity of the tasks underlying those datasets and how they impact those models that are optimised and evaluated on this data. This structured survey provides an overview of the evolving research area by categorising reported weaknesses in models and datasets and the methods proposed to reveal and alleviate those weaknesses for the English language. We summarise and discuss the findings and conclude with a set of recommendations for possible future research directions. We hope that it will be a useful resource for researchers who propose new datasets to assess the suitability and quality of their data to evaluate various phenomena of interest, as well as those who propose novel NLU approaches, to further understand the implications of their improvements with respect to their model’s acquired capabilities.","container-title":"Natural Language Engineering","DOI":"10.1017/S1351324922000171","ISSN":"1351-3249, 1469-8110","language":"en","note":"publisher: Cambridge University Press","page":"1-31","source":"Cambridge University Press","title":"A survey of methods for revealing and overcoming weaknesses of data-driven Natural Language Understanding","author":[{"family":"Schlegel","given":"Viktor"},{"family":"Nenadic","given":"Goran"},{"family":"Batista-Navarro","given":"Riza"}],"issued":{"date-parts":[["2022",4,22]]}}}],"schema":"https://github.com/citation-style-language/schema/raw/master/csl-citation.json"} </w:instrText>
      </w:r>
      <w:r w:rsidR="007F2CE8">
        <w:fldChar w:fldCharType="separate"/>
      </w:r>
      <w:r w:rsidR="007F2CE8">
        <w:rPr>
          <w:noProof/>
        </w:rPr>
        <w:t>[5]</w:t>
      </w:r>
      <w:r w:rsidR="007F2CE8">
        <w:fldChar w:fldCharType="end"/>
      </w:r>
      <w:r w:rsidR="007F2CE8">
        <w:t xml:space="preserve"> </w:t>
      </w:r>
      <w:r>
        <w:t xml:space="preserve">reveals that no method is fool proof and the degree of accuracy achieved is always inadequate. </w:t>
      </w:r>
      <w:r w:rsidR="00C309C9">
        <w:t xml:space="preserve">Use of background knowledge has been proposed in </w:t>
      </w:r>
      <w:r w:rsidR="00C309C9">
        <w:fldChar w:fldCharType="begin"/>
      </w:r>
      <w:r w:rsidR="00C309C9">
        <w:instrText xml:space="preserve"> ADDIN ZOTERO_ITEM CSL_CITATION {"citationID":"qvx5jd4Q","properties":{"formattedCitation":"[6]","plainCitation":"[6]","noteIndex":0},"citationItems":[{"id":62,"uris":["http://zotero.org/users/8966585/items/LVSGPM52"],"itemData":{"id":62,"type":"article-journal","container-title":"arXiv preprint arXiv:1809.08205","title":"Towards exploiting background knowledge for building conversation systems","author":[{"family":"Moghe","given":"Nikita"},{"family":"Arora","given":"Siddhartha"},{"family":"Banerjee","given":"Suman"},{"family":"Khapra","given":"Mitesh M"}],"issued":{"date-parts":[["2018"]]}}}],"schema":"https://github.com/citation-style-language/schema/raw/master/csl-citation.json"} </w:instrText>
      </w:r>
      <w:r w:rsidR="00C309C9">
        <w:fldChar w:fldCharType="separate"/>
      </w:r>
      <w:r w:rsidR="00C309C9">
        <w:rPr>
          <w:noProof/>
        </w:rPr>
        <w:t>[6]</w:t>
      </w:r>
      <w:r w:rsidR="00C309C9">
        <w:fldChar w:fldCharType="end"/>
      </w:r>
      <w:r w:rsidR="00C309C9">
        <w:t xml:space="preserve"> for generating natural language during conversational tasks.</w:t>
      </w:r>
    </w:p>
    <w:p w14:paraId="37B3DA74" w14:textId="77777777" w:rsidR="00E76683" w:rsidRDefault="00692F88">
      <w:pPr>
        <w:jc w:val="both"/>
      </w:pPr>
      <w:r>
        <w:rPr>
          <w:b/>
        </w:rPr>
        <w:tab/>
      </w:r>
      <w:r>
        <w:t xml:space="preserve">The universal problem is that in chatbot  / speech bot based applications using conversational AI / NLU, the accuracy of gauging the intent of the human depends upon the learning model, corpus, clarity of the input and limited size of the domain and range. One of the approaches of improving the accuracy of the model /  system  is to severely limit the input parameters and the output options and ensure that the vector space is optimally maximised for least errors. This however defeats the purpose of the application. </w:t>
      </w:r>
      <w:proofErr w:type="gramStart"/>
      <w:r>
        <w:t>Therefore</w:t>
      </w:r>
      <w:proofErr w:type="gramEnd"/>
      <w:r>
        <w:t xml:space="preserve"> in order to increase the effectiveness of the application other parameters such as contextual information can be utilised. </w:t>
      </w:r>
    </w:p>
    <w:p w14:paraId="09D0619F" w14:textId="77777777" w:rsidR="00E76683" w:rsidRDefault="00692F88">
      <w:pPr>
        <w:jc w:val="both"/>
        <w:rPr>
          <w:b/>
        </w:rPr>
      </w:pPr>
      <w:r>
        <w:lastRenderedPageBreak/>
        <w:tab/>
      </w:r>
      <w:r>
        <w:rPr>
          <w:b/>
        </w:rPr>
        <w:t xml:space="preserve">The proposed rationale is to utilise additional context and make the application “context aware”. The enriched context could be the cultural background of the individual using the application , and his/ her emotional state at that time. </w:t>
      </w:r>
    </w:p>
    <w:p w14:paraId="1A3DBD32" w14:textId="45F0FBC0" w:rsidR="00E76683" w:rsidRDefault="00692F88">
      <w:pPr>
        <w:jc w:val="both"/>
      </w:pPr>
      <w:r>
        <w:tab/>
        <w:t xml:space="preserve">Extracting the emotional state from text is much more challenging than from speech, because recognising </w:t>
      </w:r>
      <w:proofErr w:type="gramStart"/>
      <w:r>
        <w:t>phonetics ,</w:t>
      </w:r>
      <w:proofErr w:type="gramEnd"/>
      <w:r>
        <w:t xml:space="preserve"> kinesics and other </w:t>
      </w:r>
      <w:proofErr w:type="spellStart"/>
      <w:r>
        <w:t>non verbal</w:t>
      </w:r>
      <w:proofErr w:type="spellEnd"/>
      <w:r>
        <w:t xml:space="preserve"> parameters is easy in speech. However with some </w:t>
      </w:r>
      <w:proofErr w:type="gramStart"/>
      <w:r>
        <w:t>learning ,</w:t>
      </w:r>
      <w:proofErr w:type="gramEnd"/>
      <w:r>
        <w:t xml:space="preserve"> applications can over time extrac</w:t>
      </w:r>
      <w:r w:rsidR="001014F3">
        <w:t>t</w:t>
      </w:r>
      <w:r>
        <w:t xml:space="preserve"> similar inputs from textual conversation also. </w:t>
      </w:r>
      <w:r w:rsidR="00A0752B">
        <w:t xml:space="preserve">AI assistants such as Siri, Google Assistant, Bixby etc </w:t>
      </w:r>
      <w:r w:rsidR="00A0752B">
        <w:fldChar w:fldCharType="begin"/>
      </w:r>
      <w:r w:rsidR="00C309C9">
        <w:instrText xml:space="preserve"> ADDIN ZOTERO_ITEM CSL_CITATION {"citationID":"VyejrFtL","properties":{"formattedCitation":"[7]","plainCitation":"[7]","noteIndex":0},"citationItems":[{"id":66,"uris":["http://zotero.org/users/8966585/items/UE75N47L"],"itemData":{"id":66,"type":"paper-conference","container-title":"2022 International Mobile and Embedded Technology Conference (MECON)","page":"292–296","publisher":"IEEE","title":"Artificial Intelligence Techniques for Chatbot Applications","author":[{"family":"Srinivas","given":"Kandala Kalyana"},{"family":"Peddi","given":"Anudeep"},{"family":"Srinivas","given":"BG Sai"},{"family":"Vardhini","given":"PA Harsha"},{"family":"Prasad","given":"Hemanth Lakshmi Phani"},{"family":"Choudhary","given":"Santosh Kumar"}],"issued":{"date-parts":[["2022"]]}}}],"schema":"https://github.com/citation-style-language/schema/raw/master/csl-citation.json"} </w:instrText>
      </w:r>
      <w:r w:rsidR="00A0752B">
        <w:fldChar w:fldCharType="separate"/>
      </w:r>
      <w:r w:rsidR="00C309C9">
        <w:rPr>
          <w:noProof/>
        </w:rPr>
        <w:t>[7]</w:t>
      </w:r>
      <w:r w:rsidR="00A0752B">
        <w:fldChar w:fldCharType="end"/>
      </w:r>
      <w:r w:rsidR="009E4344">
        <w:t xml:space="preserve"> generate knowledge graphs over time to add to their contextual information.</w:t>
      </w:r>
    </w:p>
    <w:p w14:paraId="4D8FF5FD" w14:textId="78F7D564" w:rsidR="00E76683" w:rsidRDefault="00692F88">
      <w:pPr>
        <w:jc w:val="both"/>
      </w:pPr>
      <w:r>
        <w:tab/>
        <w:t xml:space="preserve">Cultural corpora can assist in enriching the context and narrowing down to specific domain of possible intents , thereby reducing the overall possibilities of intents. </w:t>
      </w:r>
      <w:r w:rsidR="007D723A">
        <w:t xml:space="preserve">Use of words and sentences is often peculiar to a particular culture and have various connotations. </w:t>
      </w:r>
      <w:r>
        <w:t xml:space="preserve">This is expected to increase the application accuracy and enhance the </w:t>
      </w:r>
      <w:proofErr w:type="spellStart"/>
      <w:r>
        <w:t>QoE</w:t>
      </w:r>
      <w:proofErr w:type="spellEnd"/>
      <w:r>
        <w:t>.</w:t>
      </w:r>
    </w:p>
    <w:p w14:paraId="4962138E" w14:textId="77777777" w:rsidR="00E76683" w:rsidRDefault="00E76683"/>
    <w:p w14:paraId="52950487" w14:textId="77777777" w:rsidR="00E76683" w:rsidRDefault="00692F88">
      <w:pPr>
        <w:rPr>
          <w:b/>
        </w:rPr>
      </w:pPr>
      <w:r>
        <w:rPr>
          <w:b/>
        </w:rPr>
        <w:t>2. Application Categories (which are being serviced by a dedicated set of resources)</w:t>
      </w:r>
    </w:p>
    <w:p w14:paraId="39DB95FF" w14:textId="07EFDAA8" w:rsidR="00E76683" w:rsidRDefault="004F6C1B" w:rsidP="00FE0EA5">
      <w:pPr>
        <w:jc w:val="both"/>
        <w:rPr>
          <w:bCs/>
        </w:rPr>
      </w:pPr>
      <w:r w:rsidRPr="00873CA6">
        <w:rPr>
          <w:bCs/>
        </w:rPr>
        <w:t xml:space="preserve">With futuristic </w:t>
      </w:r>
      <w:proofErr w:type="spellStart"/>
      <w:r w:rsidRPr="00873CA6">
        <w:rPr>
          <w:bCs/>
        </w:rPr>
        <w:t>applcations</w:t>
      </w:r>
      <w:proofErr w:type="spellEnd"/>
      <w:r w:rsidRPr="00873CA6">
        <w:rPr>
          <w:bCs/>
        </w:rPr>
        <w:t xml:space="preserve"> envisaged in 5G and 6G </w:t>
      </w:r>
      <w:r w:rsidRPr="00873CA6">
        <w:rPr>
          <w:bCs/>
        </w:rPr>
        <w:fldChar w:fldCharType="begin"/>
      </w:r>
      <w:r w:rsidR="00C309C9">
        <w:rPr>
          <w:bCs/>
        </w:rPr>
        <w:instrText xml:space="preserve"> ADDIN ZOTERO_ITEM CSL_CITATION {"citationID":"Y33bLO7D","properties":{"formattedCitation":"[8]","plainCitation":"[8]","noteIndex":0},"citationItems":[{"id":60,"uris":["http://zotero.org/users/8966585/items/AL9H5GK6"],"itemData":{"id":60,"type":"article-journal","container-title":"networks","page":"4","title":"A Survey on 6G Networks: Vision, Requirements, Architecture, Technologies and Challenges","volume":"3","author":[{"family":"El Mettiti","given":"Abderrahmane"},{"family":"Oumsis","given":"Mohammed"}],"issued":{"date-parts":[["2022"]]}}}],"schema":"https://github.com/citation-style-language/schema/raw/master/csl-citation.json"} </w:instrText>
      </w:r>
      <w:r w:rsidRPr="00873CA6">
        <w:rPr>
          <w:bCs/>
        </w:rPr>
        <w:fldChar w:fldCharType="separate"/>
      </w:r>
      <w:r w:rsidR="00C309C9">
        <w:rPr>
          <w:bCs/>
          <w:noProof/>
        </w:rPr>
        <w:t>[8]</w:t>
      </w:r>
      <w:r w:rsidRPr="00873CA6">
        <w:rPr>
          <w:bCs/>
        </w:rPr>
        <w:fldChar w:fldCharType="end"/>
      </w:r>
      <w:r w:rsidR="007107FC">
        <w:rPr>
          <w:bCs/>
        </w:rPr>
        <w:t xml:space="preserve"> , a number of application categories will utilise NLU in one form or the other. </w:t>
      </w:r>
      <w:r w:rsidR="009F09D9">
        <w:rPr>
          <w:bCs/>
        </w:rPr>
        <w:t xml:space="preserve">The proposed NLU applications will be a part of human machine interface in </w:t>
      </w:r>
      <w:r w:rsidR="00FE0EA5">
        <w:rPr>
          <w:bCs/>
        </w:rPr>
        <w:t xml:space="preserve">application categories such as holograph telepresence, industry 4.0 functions, extended reality (XR) based systems and gaming , telemedicine, customer care etc. Some of the </w:t>
      </w:r>
      <w:proofErr w:type="spellStart"/>
      <w:r w:rsidR="00FE0EA5">
        <w:rPr>
          <w:bCs/>
        </w:rPr>
        <w:t>the</w:t>
      </w:r>
      <w:proofErr w:type="spellEnd"/>
      <w:r w:rsidR="00FE0EA5">
        <w:rPr>
          <w:bCs/>
        </w:rPr>
        <w:t xml:space="preserve"> functions which these applications will </w:t>
      </w:r>
      <w:proofErr w:type="spellStart"/>
      <w:r w:rsidR="00FE0EA5">
        <w:rPr>
          <w:bCs/>
        </w:rPr>
        <w:t>perofrm</w:t>
      </w:r>
      <w:proofErr w:type="spellEnd"/>
      <w:r w:rsidR="00FE0EA5">
        <w:rPr>
          <w:bCs/>
        </w:rPr>
        <w:t xml:space="preserve"> are as follows.</w:t>
      </w:r>
    </w:p>
    <w:p w14:paraId="48950198" w14:textId="77777777" w:rsidR="009F09D9" w:rsidRPr="00873CA6" w:rsidRDefault="009F09D9">
      <w:pPr>
        <w:rPr>
          <w:bCs/>
        </w:rPr>
      </w:pPr>
    </w:p>
    <w:p w14:paraId="4402432F" w14:textId="77777777" w:rsidR="00E76683" w:rsidRDefault="00692F88">
      <w:pPr>
        <w:numPr>
          <w:ilvl w:val="0"/>
          <w:numId w:val="2"/>
        </w:numPr>
        <w:shd w:val="clear" w:color="auto" w:fill="FFFFFF"/>
        <w:spacing w:before="0"/>
        <w:rPr>
          <w:color w:val="01010F"/>
        </w:rPr>
      </w:pPr>
      <w:r>
        <w:rPr>
          <w:color w:val="01010F"/>
        </w:rPr>
        <w:t>Natural language understanding based applications such as basic chatbots.</w:t>
      </w:r>
    </w:p>
    <w:p w14:paraId="25D84B80" w14:textId="77777777" w:rsidR="00E76683" w:rsidRDefault="00692F88">
      <w:pPr>
        <w:numPr>
          <w:ilvl w:val="0"/>
          <w:numId w:val="2"/>
        </w:numPr>
        <w:shd w:val="clear" w:color="auto" w:fill="FFFFFF"/>
        <w:spacing w:before="0"/>
        <w:rPr>
          <w:color w:val="01010F"/>
        </w:rPr>
      </w:pPr>
      <w:r>
        <w:rPr>
          <w:color w:val="01010F"/>
        </w:rPr>
        <w:t>Automatic speech recognition</w:t>
      </w:r>
    </w:p>
    <w:p w14:paraId="75D536C7" w14:textId="77777777" w:rsidR="00E76683" w:rsidRDefault="00692F88">
      <w:pPr>
        <w:numPr>
          <w:ilvl w:val="0"/>
          <w:numId w:val="2"/>
        </w:numPr>
        <w:shd w:val="clear" w:color="auto" w:fill="FFFFFF"/>
        <w:spacing w:before="0"/>
        <w:rPr>
          <w:color w:val="01010F"/>
        </w:rPr>
      </w:pPr>
      <w:r>
        <w:rPr>
          <w:color w:val="01010F"/>
        </w:rPr>
        <w:t>Summarization and topic clustering</w:t>
      </w:r>
    </w:p>
    <w:p w14:paraId="0FA362DD" w14:textId="77777777" w:rsidR="00E76683" w:rsidRDefault="00692F88">
      <w:pPr>
        <w:numPr>
          <w:ilvl w:val="0"/>
          <w:numId w:val="2"/>
        </w:numPr>
        <w:shd w:val="clear" w:color="auto" w:fill="FFFFFF"/>
        <w:spacing w:before="0"/>
        <w:rPr>
          <w:color w:val="01010F"/>
        </w:rPr>
      </w:pPr>
      <w:r>
        <w:rPr>
          <w:color w:val="01010F"/>
        </w:rPr>
        <w:t>Advanced sentiment analysis and emotion AI</w:t>
      </w:r>
    </w:p>
    <w:p w14:paraId="0A14616D" w14:textId="77777777" w:rsidR="00E76683" w:rsidRDefault="00692F88">
      <w:pPr>
        <w:numPr>
          <w:ilvl w:val="0"/>
          <w:numId w:val="2"/>
        </w:numPr>
        <w:shd w:val="clear" w:color="auto" w:fill="FFFFFF"/>
        <w:spacing w:before="0"/>
        <w:rPr>
          <w:color w:val="01010F"/>
        </w:rPr>
      </w:pPr>
      <w:r>
        <w:rPr>
          <w:color w:val="01010F"/>
        </w:rPr>
        <w:t>Complex Chatbots, intelligent virtual assistants, and intelligent enterprise digital assistants</w:t>
      </w:r>
    </w:p>
    <w:p w14:paraId="4AEA3B5C" w14:textId="77777777" w:rsidR="00E76683" w:rsidRDefault="00692F88">
      <w:pPr>
        <w:numPr>
          <w:ilvl w:val="0"/>
          <w:numId w:val="2"/>
        </w:numPr>
        <w:shd w:val="clear" w:color="auto" w:fill="FFFFFF"/>
        <w:spacing w:before="0"/>
        <w:rPr>
          <w:color w:val="01010F"/>
        </w:rPr>
      </w:pPr>
      <w:r>
        <w:rPr>
          <w:color w:val="01010F"/>
        </w:rPr>
        <w:t>Machine translation</w:t>
      </w:r>
    </w:p>
    <w:p w14:paraId="16F40B12" w14:textId="77777777" w:rsidR="00E76683" w:rsidRDefault="00692F88">
      <w:pPr>
        <w:numPr>
          <w:ilvl w:val="0"/>
          <w:numId w:val="2"/>
        </w:numPr>
        <w:shd w:val="clear" w:color="auto" w:fill="FFFFFF"/>
        <w:spacing w:before="0"/>
        <w:rPr>
          <w:color w:val="01010F"/>
        </w:rPr>
      </w:pPr>
      <w:r>
        <w:rPr>
          <w:color w:val="01010F"/>
        </w:rPr>
        <w:t>Intelligent knowledge discovery</w:t>
      </w:r>
    </w:p>
    <w:p w14:paraId="2B59726E" w14:textId="77777777" w:rsidR="00E76683" w:rsidRDefault="00692F88">
      <w:pPr>
        <w:numPr>
          <w:ilvl w:val="0"/>
          <w:numId w:val="2"/>
        </w:numPr>
        <w:shd w:val="clear" w:color="auto" w:fill="FFFFFF"/>
        <w:spacing w:before="0"/>
        <w:rPr>
          <w:color w:val="01010F"/>
        </w:rPr>
      </w:pPr>
      <w:r>
        <w:rPr>
          <w:color w:val="01010F"/>
        </w:rPr>
        <w:t>Speech to text and text to speech</w:t>
      </w:r>
    </w:p>
    <w:p w14:paraId="2187A4FA" w14:textId="17A414E8" w:rsidR="00E76683" w:rsidRDefault="00692F88">
      <w:pPr>
        <w:numPr>
          <w:ilvl w:val="0"/>
          <w:numId w:val="2"/>
        </w:numPr>
        <w:shd w:val="clear" w:color="auto" w:fill="FFFFFF"/>
        <w:spacing w:before="0"/>
        <w:rPr>
          <w:color w:val="01010F"/>
        </w:rPr>
      </w:pPr>
      <w:r>
        <w:rPr>
          <w:color w:val="01010F"/>
        </w:rPr>
        <w:t>Knowledge graphs and semantic processing</w:t>
      </w:r>
    </w:p>
    <w:p w14:paraId="0CC2D2C3" w14:textId="0DB5A24F" w:rsidR="00FE0EA5" w:rsidRDefault="00FE0EA5">
      <w:pPr>
        <w:numPr>
          <w:ilvl w:val="0"/>
          <w:numId w:val="2"/>
        </w:numPr>
        <w:shd w:val="clear" w:color="auto" w:fill="FFFFFF"/>
        <w:spacing w:before="0"/>
        <w:rPr>
          <w:color w:val="01010F"/>
        </w:rPr>
      </w:pPr>
      <w:r>
        <w:rPr>
          <w:color w:val="01010F"/>
        </w:rPr>
        <w:t>Conversational agents / Virtual Assistants</w:t>
      </w:r>
    </w:p>
    <w:p w14:paraId="510C0B64" w14:textId="77777777" w:rsidR="00FE0EA5" w:rsidRDefault="00FE0EA5" w:rsidP="00FE0EA5">
      <w:pPr>
        <w:numPr>
          <w:ilvl w:val="0"/>
          <w:numId w:val="2"/>
        </w:numPr>
        <w:spacing w:before="0"/>
      </w:pPr>
      <w:r>
        <w:t xml:space="preserve">Call </w:t>
      </w:r>
      <w:proofErr w:type="spellStart"/>
      <w:r>
        <w:t>Center</w:t>
      </w:r>
      <w:proofErr w:type="spellEnd"/>
      <w:r>
        <w:t xml:space="preserve"> </w:t>
      </w:r>
    </w:p>
    <w:p w14:paraId="522B7CEC" w14:textId="77777777" w:rsidR="00FE0EA5" w:rsidRDefault="00FE0EA5" w:rsidP="00FE0EA5">
      <w:pPr>
        <w:numPr>
          <w:ilvl w:val="0"/>
          <w:numId w:val="2"/>
        </w:numPr>
        <w:spacing w:before="0"/>
      </w:pPr>
      <w:r>
        <w:t>Verification through voice biometrics</w:t>
      </w:r>
    </w:p>
    <w:p w14:paraId="69643E67" w14:textId="77777777" w:rsidR="00FE0EA5" w:rsidRDefault="00FE0EA5" w:rsidP="00FE0EA5">
      <w:pPr>
        <w:numPr>
          <w:ilvl w:val="0"/>
          <w:numId w:val="2"/>
        </w:numPr>
        <w:spacing w:before="0"/>
      </w:pPr>
      <w:r>
        <w:t>Real-time agent guidance and automation of after-call tasks</w:t>
      </w:r>
    </w:p>
    <w:p w14:paraId="45BAD8FF" w14:textId="77777777" w:rsidR="00FE0EA5" w:rsidRDefault="00FE0EA5" w:rsidP="00FE0EA5">
      <w:pPr>
        <w:numPr>
          <w:ilvl w:val="0"/>
          <w:numId w:val="2"/>
        </w:numPr>
        <w:spacing w:before="0"/>
      </w:pPr>
      <w:r>
        <w:t xml:space="preserve">AI-driven post conversation analytics. </w:t>
      </w:r>
    </w:p>
    <w:p w14:paraId="2C2397D6" w14:textId="77777777" w:rsidR="00FE0EA5" w:rsidRDefault="00FE0EA5" w:rsidP="00FE0EA5">
      <w:pPr>
        <w:numPr>
          <w:ilvl w:val="0"/>
          <w:numId w:val="2"/>
        </w:numPr>
        <w:spacing w:before="0"/>
      </w:pPr>
      <w:r>
        <w:t xml:space="preserve">Real-time analytics, intent, and sentiment detection during and after calls. </w:t>
      </w:r>
    </w:p>
    <w:p w14:paraId="0C205FE8" w14:textId="77777777" w:rsidR="00FE0EA5" w:rsidRDefault="00FE0EA5" w:rsidP="00FE0EA5">
      <w:pPr>
        <w:shd w:val="clear" w:color="auto" w:fill="FFFFFF"/>
        <w:spacing w:before="0"/>
        <w:ind w:left="720"/>
        <w:rPr>
          <w:color w:val="01010F"/>
        </w:rPr>
      </w:pPr>
    </w:p>
    <w:p w14:paraId="026B9987" w14:textId="77777777" w:rsidR="00FE0EA5" w:rsidRDefault="00FE0EA5" w:rsidP="00FE0EA5">
      <w:pPr>
        <w:shd w:val="clear" w:color="auto" w:fill="FFFFFF"/>
        <w:spacing w:before="0"/>
        <w:ind w:left="720"/>
        <w:rPr>
          <w:color w:val="01010F"/>
        </w:rPr>
      </w:pPr>
    </w:p>
    <w:p w14:paraId="6BD0DB71" w14:textId="77777777" w:rsidR="00E76683" w:rsidRDefault="00E76683">
      <w:pPr>
        <w:rPr>
          <w:b/>
        </w:rPr>
      </w:pPr>
    </w:p>
    <w:p w14:paraId="467F68F9" w14:textId="1B249A3D" w:rsidR="00E76683" w:rsidRDefault="00692F88">
      <w:pPr>
        <w:rPr>
          <w:b/>
        </w:rPr>
      </w:pPr>
      <w:r>
        <w:rPr>
          <w:b/>
        </w:rPr>
        <w:t>3. KPI Framework for applications</w:t>
      </w:r>
    </w:p>
    <w:p w14:paraId="20EAFA17" w14:textId="18120C86" w:rsidR="00E76683" w:rsidRDefault="00A17570" w:rsidP="00FE0EA5">
      <w:pPr>
        <w:jc w:val="both"/>
      </w:pPr>
      <w:proofErr w:type="spellStart"/>
      <w:r>
        <w:t>QoE</w:t>
      </w:r>
      <w:proofErr w:type="spellEnd"/>
      <w:r>
        <w:t xml:space="preserve"> </w:t>
      </w:r>
      <w:proofErr w:type="gramStart"/>
      <w:r>
        <w:t xml:space="preserve">oriented </w:t>
      </w:r>
      <w:r w:rsidR="00692F88">
        <w:t xml:space="preserve"> </w:t>
      </w:r>
      <w:r>
        <w:t>KPI</w:t>
      </w:r>
      <w:proofErr w:type="gramEnd"/>
      <w:r>
        <w:t xml:space="preserve"> framework for NLU applications is essentia</w:t>
      </w:r>
      <w:r w:rsidR="007107FC">
        <w:t xml:space="preserve">l </w:t>
      </w:r>
      <w:r>
        <w:t xml:space="preserve">to assess the performance and evaluate the effectiveness of the proposed contextual approach i.e. use of culture and emotions. </w:t>
      </w:r>
    </w:p>
    <w:p w14:paraId="718911D4" w14:textId="6B5A6C13" w:rsidR="00E76683" w:rsidRDefault="00692F88">
      <w:pPr>
        <w:jc w:val="both"/>
      </w:pPr>
      <w:r>
        <w:rPr>
          <w:b/>
          <w:u w:val="single"/>
        </w:rPr>
        <w:t>Present Arrangement</w:t>
      </w:r>
      <w:r w:rsidR="007107FC">
        <w:rPr>
          <w:b/>
          <w:u w:val="single"/>
        </w:rPr>
        <w:t xml:space="preserve"> for Assessing NLU Applications</w:t>
      </w:r>
      <w:r>
        <w:t xml:space="preserve"> . A standardised KPI framework at present does not exist under any form. </w:t>
      </w:r>
      <w:r w:rsidR="00463465">
        <w:t xml:space="preserve">One of the benchmarks for assessing the performance of a NLU model is GLUE </w:t>
      </w:r>
      <w:r w:rsidR="00463465">
        <w:fldChar w:fldCharType="begin"/>
      </w:r>
      <w:r w:rsidR="00C309C9">
        <w:instrText xml:space="preserve"> ADDIN ZOTERO_ITEM CSL_CITATION {"citationID":"2ok4Du0p","properties":{"formattedCitation":"[9]","plainCitation":"[9]","noteIndex":0},"citationItems":[{"id":64,"uris":["http://zotero.org/users/8966585/items/SBBY3KXL"],"itemData":{"id":64,"type":"article-journal","container-title":"arXiv preprint arXiv:1804.07461","title":"GLUE: A multi-task benchmark and analysis platform for natural language understanding","author":[{"family":"Wang","given":"Alex"},{"family":"Singh","given":"Amanpreet"},{"family":"Michael","given":"Julian"},{"family":"Hill","given":"Felix"},{"family":"Levy","given":"Omer"},{"family":"Bowman","given":"Samuel R"}],"issued":{"date-parts":[["2018"]]}}}],"schema":"https://github.com/citation-style-language/schema/raw/master/csl-citation.json"} </w:instrText>
      </w:r>
      <w:r w:rsidR="00463465">
        <w:fldChar w:fldCharType="separate"/>
      </w:r>
      <w:r w:rsidR="00C309C9">
        <w:rPr>
          <w:noProof/>
        </w:rPr>
        <w:t>[9]</w:t>
      </w:r>
      <w:r w:rsidR="00463465">
        <w:fldChar w:fldCharType="end"/>
      </w:r>
      <w:r w:rsidR="00463465">
        <w:t xml:space="preserve">. </w:t>
      </w:r>
      <w:r w:rsidR="00A3497C">
        <w:t xml:space="preserve">This however does not give any indication on the </w:t>
      </w:r>
      <w:proofErr w:type="spellStart"/>
      <w:r w:rsidR="00A3497C">
        <w:t>QoE</w:t>
      </w:r>
      <w:proofErr w:type="spellEnd"/>
      <w:r w:rsidR="00A3497C">
        <w:t>. It is assessed that p</w:t>
      </w:r>
      <w:r>
        <w:t>ropriety implementations have been incorporated within applications as part of learning mechanism and</w:t>
      </w:r>
      <w:r w:rsidR="00A3497C">
        <w:t xml:space="preserve"> for</w:t>
      </w:r>
      <w:r>
        <w:t xml:space="preserve"> improvement in progressive versions</w:t>
      </w:r>
      <w:r w:rsidR="00B71770">
        <w:t xml:space="preserve"> </w:t>
      </w:r>
      <w:r w:rsidR="00A3497C">
        <w:t>(</w:t>
      </w:r>
      <w:r w:rsidR="00A0752B">
        <w:t xml:space="preserve">such as in Siri or Google </w:t>
      </w:r>
      <w:r w:rsidR="00A3497C">
        <w:t>A</w:t>
      </w:r>
      <w:r w:rsidR="00A0752B">
        <w:t>ssistant etc</w:t>
      </w:r>
      <w:r w:rsidR="00A3497C">
        <w:t>)</w:t>
      </w:r>
      <w:r w:rsidR="00A0752B">
        <w:t>.</w:t>
      </w:r>
    </w:p>
    <w:p w14:paraId="4B6DA0D2" w14:textId="77777777" w:rsidR="007107FC" w:rsidRDefault="00692F88">
      <w:pPr>
        <w:jc w:val="both"/>
      </w:pPr>
      <w:r>
        <w:rPr>
          <w:b/>
          <w:u w:val="single"/>
        </w:rPr>
        <w:t>Suggested Approach for KPI Framework</w:t>
      </w:r>
      <w:r w:rsidR="007107FC">
        <w:rPr>
          <w:b/>
          <w:u w:val="single"/>
        </w:rPr>
        <w:t xml:space="preserve"> for </w:t>
      </w:r>
      <w:proofErr w:type="spellStart"/>
      <w:r w:rsidR="007107FC">
        <w:rPr>
          <w:b/>
          <w:u w:val="single"/>
        </w:rPr>
        <w:t>QoE</w:t>
      </w:r>
      <w:proofErr w:type="spellEnd"/>
      <w:r w:rsidR="007107FC">
        <w:rPr>
          <w:b/>
          <w:u w:val="single"/>
        </w:rPr>
        <w:t xml:space="preserve"> focussed NLU Applications</w:t>
      </w:r>
      <w:r>
        <w:t xml:space="preserve">. Performance evaluation of the NLU application can be carried out through a MoS score with </w:t>
      </w:r>
      <w:r>
        <w:lastRenderedPageBreak/>
        <w:t>strategies as suggested in</w:t>
      </w:r>
      <w:r w:rsidR="007F2CE8">
        <w:t xml:space="preserve"> </w:t>
      </w:r>
      <w:r w:rsidR="00D05419">
        <w:fldChar w:fldCharType="begin"/>
      </w:r>
      <w:r w:rsidR="00C309C9">
        <w:instrText xml:space="preserve"> ADDIN ZOTERO_ITEM CSL_CITATION {"citationID":"iVXehfWE","properties":{"formattedCitation":"[10]","plainCitation":"[10]","noteIndex":0},"citationItems":[{"id":36,"uris":["http://zotero.org/users/8966585/items/GPWDGWIC"],"itemData":{"id":36,"type":"article-journal","abstract":"Cloud-based Natural Language Understanding (NLU) services are becoming more popular with the development of artificial intelligence. More applications are integrated with cloud-based NLU services to enhance the way people communicate with machines. However, with NLU services provided by different companies powered by unrevealed AI technology, how to choose the best one is a problem for developers. Existing tools that can provide guidance to developers and make recommendations based on their needs are severely limited. This article comprehensively evaluates multiple state-of-the-art NLU services, and the results indicate that there is no absolute winner for different usage requirements. Motivated by this observation, we provide several insights and propose&amp;nbsp;NLUBroker, a Quality of Experience-driven (QoE-driven) broker system, to select the proper service according to the environment. NLUBroker senses the client and service status and leverages a solution to the multi-armed bandit problem to conduct online learning, aiming to achieve maximum expected QoE. The performance of&amp;nbsp;NLUBroker is evaluated in both simulation and real-world environments, and the evaluation results demonstrate that&amp;nbsp;NLUBroker is an efficient solution for selecting NLU services. It is adaptive to changes in the environment, outperforms three baseline methods we evaluated and improves overall QoE up to 1.5× for the evaluated state-of-the-art NLU services.","container-title":"ACM Trans. Internet Technol.","DOI":"10.1145/3497807","ISSN":"1533-5399","issue":"3","note":"publisher-place: New York, NY, USA\npublisher: Association for Computing Machinery","title":"&lt;i&gt;NLUBroker&lt;/i&gt;: A QoE-Driven Broker System for Natural Language Understanding Services","URL":"https://doi.org/10.1145/3497807","volume":"22","author":[{"family":"Xu","given":"Lanyu"},{"family":"Iyengar","given":"Arun"},{"family":"Shi","given":"Weisong"}],"issued":{"date-parts":[["2022",2]]}}}],"schema":"https://github.com/citation-style-language/schema/raw/master/csl-citation.json"} </w:instrText>
      </w:r>
      <w:r w:rsidR="00D05419">
        <w:fldChar w:fldCharType="separate"/>
      </w:r>
      <w:r w:rsidR="00C309C9">
        <w:rPr>
          <w:noProof/>
        </w:rPr>
        <w:t>[10]</w:t>
      </w:r>
      <w:r w:rsidR="00D05419">
        <w:fldChar w:fldCharType="end"/>
      </w:r>
      <w:r w:rsidR="00663587">
        <w:t>. T</w:t>
      </w:r>
      <w:r>
        <w:t xml:space="preserve">his of course depends upon the user experience and his /  her feedback. </w:t>
      </w:r>
      <w:r w:rsidR="00663587">
        <w:t xml:space="preserve">The </w:t>
      </w:r>
      <w:proofErr w:type="spellStart"/>
      <w:r w:rsidR="00663587">
        <w:t>QoE</w:t>
      </w:r>
      <w:proofErr w:type="spellEnd"/>
      <w:r w:rsidR="00663587">
        <w:t xml:space="preserve"> metric needs to be defined and evaluated as a combination of quantified and qualitative inputs. </w:t>
      </w:r>
    </w:p>
    <w:p w14:paraId="327DEB2D" w14:textId="6A75FCBC" w:rsidR="00E76683" w:rsidRDefault="007107FC">
      <w:pPr>
        <w:jc w:val="both"/>
      </w:pPr>
      <w:r>
        <w:t>A detailed study on KPI parameters is required for arriving at the desired framework.</w:t>
      </w:r>
    </w:p>
    <w:p w14:paraId="2A6034DF" w14:textId="77777777" w:rsidR="00323E11" w:rsidRDefault="00323E11"/>
    <w:p w14:paraId="684D992C" w14:textId="77777777" w:rsidR="002B74C3" w:rsidRDefault="002B74C3"/>
    <w:p w14:paraId="487B10FE" w14:textId="52D68B56" w:rsidR="00E76683" w:rsidRDefault="00692F88">
      <w:pPr>
        <w:rPr>
          <w:b/>
        </w:rPr>
      </w:pPr>
      <w:r>
        <w:rPr>
          <w:b/>
        </w:rPr>
        <w:t>4. Requirements for Applications</w:t>
      </w:r>
    </w:p>
    <w:p w14:paraId="0BAC4693" w14:textId="445276B2" w:rsidR="003963AB" w:rsidRDefault="002B74C3">
      <w:pPr>
        <w:rPr>
          <w:bCs/>
        </w:rPr>
      </w:pPr>
      <w:r w:rsidRPr="002B74C3">
        <w:rPr>
          <w:bCs/>
        </w:rPr>
        <w:t>The desired applications will have to meet the standards for 5G (and later 6G).</w:t>
      </w:r>
      <w:r w:rsidR="00910E9F">
        <w:rPr>
          <w:bCs/>
        </w:rPr>
        <w:t xml:space="preserve"> </w:t>
      </w:r>
      <w:proofErr w:type="gramStart"/>
      <w:r w:rsidR="00323E11">
        <w:rPr>
          <w:bCs/>
        </w:rPr>
        <w:t>Also</w:t>
      </w:r>
      <w:proofErr w:type="gramEnd"/>
      <w:r w:rsidR="00323E11">
        <w:rPr>
          <w:bCs/>
        </w:rPr>
        <w:t xml:space="preserve"> the applications should conform to the minimum benchmark for </w:t>
      </w:r>
      <w:proofErr w:type="spellStart"/>
      <w:r w:rsidR="00323E11">
        <w:rPr>
          <w:bCs/>
        </w:rPr>
        <w:t>QoE</w:t>
      </w:r>
      <w:proofErr w:type="spellEnd"/>
      <w:r w:rsidR="00323E11">
        <w:rPr>
          <w:bCs/>
        </w:rPr>
        <w:t xml:space="preserve"> focussed KPI.</w:t>
      </w:r>
      <w:r w:rsidR="00910E9F">
        <w:rPr>
          <w:bCs/>
        </w:rPr>
        <w:t xml:space="preserve"> Broad parameters includes the following.</w:t>
      </w:r>
    </w:p>
    <w:p w14:paraId="2EE311F1" w14:textId="2489289A" w:rsidR="00910E9F" w:rsidRDefault="00910E9F" w:rsidP="00910E9F">
      <w:pPr>
        <w:pStyle w:val="ListParagraph"/>
        <w:numPr>
          <w:ilvl w:val="0"/>
          <w:numId w:val="4"/>
        </w:numPr>
        <w:rPr>
          <w:bCs/>
        </w:rPr>
      </w:pPr>
      <w:r w:rsidRPr="00910E9F">
        <w:rPr>
          <w:bCs/>
        </w:rPr>
        <w:t>Low latency</w:t>
      </w:r>
      <w:r>
        <w:rPr>
          <w:bCs/>
        </w:rPr>
        <w:t xml:space="preserve"> (1ms for 5G and 0.1 </w:t>
      </w:r>
      <w:proofErr w:type="spellStart"/>
      <w:r>
        <w:rPr>
          <w:bCs/>
        </w:rPr>
        <w:t>ms</w:t>
      </w:r>
      <w:proofErr w:type="spellEnd"/>
      <w:r>
        <w:rPr>
          <w:bCs/>
        </w:rPr>
        <w:t xml:space="preserve"> for 6G)</w:t>
      </w:r>
    </w:p>
    <w:p w14:paraId="3CE76706" w14:textId="140DC017" w:rsidR="00910E9F" w:rsidRDefault="00910E9F" w:rsidP="00910E9F">
      <w:pPr>
        <w:pStyle w:val="ListParagraph"/>
        <w:numPr>
          <w:ilvl w:val="0"/>
          <w:numId w:val="4"/>
        </w:numPr>
        <w:rPr>
          <w:bCs/>
        </w:rPr>
      </w:pPr>
      <w:r>
        <w:rPr>
          <w:bCs/>
        </w:rPr>
        <w:t>Processor optimised for mobile computing</w:t>
      </w:r>
    </w:p>
    <w:p w14:paraId="6E8EDD23" w14:textId="46C497CD" w:rsidR="00910E9F" w:rsidRPr="00910E9F" w:rsidRDefault="00910E9F" w:rsidP="00910E9F">
      <w:pPr>
        <w:pStyle w:val="ListParagraph"/>
        <w:numPr>
          <w:ilvl w:val="0"/>
          <w:numId w:val="4"/>
        </w:numPr>
        <w:rPr>
          <w:bCs/>
        </w:rPr>
      </w:pPr>
      <w:r>
        <w:rPr>
          <w:bCs/>
        </w:rPr>
        <w:t>Ability to utilise network and peer processing</w:t>
      </w:r>
    </w:p>
    <w:p w14:paraId="176D40BE" w14:textId="3FEDE579" w:rsidR="00910E9F" w:rsidRPr="00910E9F" w:rsidRDefault="00910E9F" w:rsidP="00910E9F">
      <w:pPr>
        <w:pStyle w:val="ListParagraph"/>
        <w:numPr>
          <w:ilvl w:val="0"/>
          <w:numId w:val="4"/>
        </w:numPr>
        <w:rPr>
          <w:bCs/>
        </w:rPr>
      </w:pPr>
      <w:r w:rsidRPr="00910E9F">
        <w:rPr>
          <w:bCs/>
        </w:rPr>
        <w:t>Security</w:t>
      </w:r>
      <w:r>
        <w:rPr>
          <w:bCs/>
        </w:rPr>
        <w:t xml:space="preserve"> standards </w:t>
      </w:r>
    </w:p>
    <w:p w14:paraId="62D3540B" w14:textId="0328BFAC" w:rsidR="00910E9F" w:rsidRPr="00910E9F" w:rsidRDefault="00910E9F" w:rsidP="00910E9F">
      <w:pPr>
        <w:pStyle w:val="ListParagraph"/>
        <w:numPr>
          <w:ilvl w:val="0"/>
          <w:numId w:val="4"/>
        </w:numPr>
        <w:rPr>
          <w:bCs/>
        </w:rPr>
      </w:pPr>
      <w:r w:rsidRPr="00910E9F">
        <w:rPr>
          <w:bCs/>
        </w:rPr>
        <w:t xml:space="preserve">QoS </w:t>
      </w:r>
      <w:proofErr w:type="spellStart"/>
      <w:r w:rsidRPr="00910E9F">
        <w:rPr>
          <w:bCs/>
        </w:rPr>
        <w:t>complicance</w:t>
      </w:r>
      <w:proofErr w:type="spellEnd"/>
    </w:p>
    <w:p w14:paraId="4D4DDE3C" w14:textId="69B01A01" w:rsidR="00910E9F" w:rsidRPr="00910E9F" w:rsidRDefault="00910E9F" w:rsidP="00910E9F">
      <w:pPr>
        <w:pStyle w:val="ListParagraph"/>
        <w:numPr>
          <w:ilvl w:val="0"/>
          <w:numId w:val="4"/>
        </w:numPr>
        <w:rPr>
          <w:bCs/>
        </w:rPr>
      </w:pPr>
      <w:r w:rsidRPr="00910E9F">
        <w:rPr>
          <w:bCs/>
        </w:rPr>
        <w:t>Accuracy (greater than 95%)</w:t>
      </w:r>
    </w:p>
    <w:p w14:paraId="67B8CA0C" w14:textId="163AE00E" w:rsidR="00910E9F" w:rsidRDefault="00910E9F" w:rsidP="00910E9F">
      <w:pPr>
        <w:pStyle w:val="ListParagraph"/>
        <w:numPr>
          <w:ilvl w:val="0"/>
          <w:numId w:val="4"/>
        </w:numPr>
        <w:rPr>
          <w:bCs/>
        </w:rPr>
      </w:pPr>
      <w:proofErr w:type="spellStart"/>
      <w:r w:rsidRPr="00910E9F">
        <w:rPr>
          <w:bCs/>
        </w:rPr>
        <w:t>Self learning</w:t>
      </w:r>
      <w:proofErr w:type="spellEnd"/>
    </w:p>
    <w:p w14:paraId="6BB23434" w14:textId="73C39D57" w:rsidR="00910E9F" w:rsidRDefault="00910E9F" w:rsidP="00910E9F">
      <w:pPr>
        <w:pStyle w:val="ListParagraph"/>
        <w:numPr>
          <w:ilvl w:val="0"/>
          <w:numId w:val="4"/>
        </w:numPr>
        <w:rPr>
          <w:bCs/>
        </w:rPr>
      </w:pPr>
      <w:r>
        <w:rPr>
          <w:bCs/>
        </w:rPr>
        <w:t>Collaboration support</w:t>
      </w:r>
    </w:p>
    <w:p w14:paraId="327815F5" w14:textId="77777777" w:rsidR="00910E9F" w:rsidRPr="00910E9F" w:rsidRDefault="00910E9F" w:rsidP="00910E9F">
      <w:pPr>
        <w:pStyle w:val="ListParagraph"/>
        <w:rPr>
          <w:bCs/>
        </w:rPr>
      </w:pPr>
    </w:p>
    <w:p w14:paraId="1199CAD5" w14:textId="5D3F7FC4" w:rsidR="00E76683" w:rsidRDefault="00E76683"/>
    <w:p w14:paraId="68156D93" w14:textId="19198569" w:rsidR="00BE7443" w:rsidRDefault="00BE7443"/>
    <w:p w14:paraId="031FBAEE" w14:textId="77777777" w:rsidR="00BE7443" w:rsidRDefault="00BE7443"/>
    <w:p w14:paraId="54071456" w14:textId="77777777" w:rsidR="00E76683" w:rsidRDefault="00692F88">
      <w:pPr>
        <w:rPr>
          <w:b/>
        </w:rPr>
      </w:pPr>
      <w:r>
        <w:rPr>
          <w:b/>
        </w:rPr>
        <w:t>5. References</w:t>
      </w:r>
    </w:p>
    <w:p w14:paraId="27A7F41C" w14:textId="77777777" w:rsidR="00C309C9" w:rsidRPr="00C309C9" w:rsidRDefault="004F6C1B" w:rsidP="009E4344">
      <w:pPr>
        <w:pStyle w:val="Bibliography"/>
        <w:jc w:val="both"/>
      </w:pPr>
      <w:r>
        <w:rPr>
          <w:b/>
          <w:noProof/>
        </w:rPr>
        <w:t xml:space="preserve"> </w:t>
      </w:r>
      <w:r w:rsidR="007F2CE8">
        <w:rPr>
          <w:b/>
          <w:noProof/>
        </w:rPr>
        <w:fldChar w:fldCharType="begin"/>
      </w:r>
      <w:r w:rsidR="007F2CE8">
        <w:rPr>
          <w:b/>
          <w:noProof/>
        </w:rPr>
        <w:instrText xml:space="preserve"> ADDIN ZOTERO_BIBL {"uncited":[],"omitted":[],"custom":[]} CSL_BIBLIOGRAPHY </w:instrText>
      </w:r>
      <w:r w:rsidR="007F2CE8">
        <w:rPr>
          <w:b/>
          <w:noProof/>
        </w:rPr>
        <w:fldChar w:fldCharType="separate"/>
      </w:r>
      <w:r w:rsidR="00C309C9" w:rsidRPr="00C309C9">
        <w:t>[1]</w:t>
      </w:r>
      <w:r w:rsidR="00C309C9" w:rsidRPr="00C309C9">
        <w:tab/>
        <w:t xml:space="preserve">K. U. R. Laghari and K. Connelly, “Toward total quality of experience: A QoE model in a communication ecosystem,” </w:t>
      </w:r>
      <w:r w:rsidR="00C309C9" w:rsidRPr="00C309C9">
        <w:rPr>
          <w:i/>
          <w:iCs/>
        </w:rPr>
        <w:t>IEEE Communications Magazine</w:t>
      </w:r>
      <w:r w:rsidR="00C309C9" w:rsidRPr="00C309C9">
        <w:t>, vol. 50, no. 4, pp. 58–65, 2012.</w:t>
      </w:r>
    </w:p>
    <w:p w14:paraId="714C98EE" w14:textId="77777777" w:rsidR="00C309C9" w:rsidRPr="00C309C9" w:rsidRDefault="00C309C9" w:rsidP="009E4344">
      <w:pPr>
        <w:pStyle w:val="Bibliography"/>
        <w:jc w:val="both"/>
      </w:pPr>
      <w:r w:rsidRPr="00C309C9">
        <w:t>[2]</w:t>
      </w:r>
      <w:r w:rsidRPr="00C309C9">
        <w:tab/>
        <w:t xml:space="preserve">G. Kougioumtzidis, V. Poulkov, Z. D. Zaharis, and P. I. Lazaridis, “A Survey on Multimedia Services QoE Assessment and Machine Learning-Based Prediction,” </w:t>
      </w:r>
      <w:r w:rsidRPr="00C309C9">
        <w:rPr>
          <w:i/>
          <w:iCs/>
        </w:rPr>
        <w:t>IEEE Access</w:t>
      </w:r>
      <w:r w:rsidRPr="00C309C9">
        <w:t>, vol. 10, pp. 19507–19538, 2022, doi: 10.1109/ACCESS.2022.3149592.</w:t>
      </w:r>
    </w:p>
    <w:p w14:paraId="2293DC99" w14:textId="77777777" w:rsidR="00C309C9" w:rsidRPr="00C309C9" w:rsidRDefault="00C309C9" w:rsidP="009E4344">
      <w:pPr>
        <w:pStyle w:val="Bibliography"/>
        <w:jc w:val="both"/>
      </w:pPr>
      <w:r w:rsidRPr="00C309C9">
        <w:t>[3]</w:t>
      </w:r>
      <w:r w:rsidRPr="00C309C9">
        <w:tab/>
        <w:t xml:space="preserve">M. Namazifar, A. Papangelis, G. Tur, and D. Hakkani-Tür, “Language Model is all You Need: Natural Language Understanding as Question Answering,” in </w:t>
      </w:r>
      <w:r w:rsidRPr="00C309C9">
        <w:rPr>
          <w:i/>
          <w:iCs/>
        </w:rPr>
        <w:t>ICASSP 2021 - 2021 IEEE International Conference on Acoustics, Speech and Signal Processing (ICASSP)</w:t>
      </w:r>
      <w:r w:rsidRPr="00C309C9">
        <w:t>, 2021, pp. 7803–7807. doi: 10.1109/ICASSP39728.2021.9413810.</w:t>
      </w:r>
    </w:p>
    <w:p w14:paraId="1D82900F" w14:textId="77777777" w:rsidR="00C309C9" w:rsidRPr="00C309C9" w:rsidRDefault="00C309C9" w:rsidP="009E4344">
      <w:pPr>
        <w:pStyle w:val="Bibliography"/>
        <w:jc w:val="both"/>
      </w:pPr>
      <w:r w:rsidRPr="00C309C9">
        <w:t>[4]</w:t>
      </w:r>
      <w:r w:rsidRPr="00C309C9">
        <w:tab/>
        <w:t xml:space="preserve">M. Masala, S. Ruseti, and M. Dascalu, “RoBERT – A Romanian BERT Model,” in </w:t>
      </w:r>
      <w:r w:rsidRPr="00C309C9">
        <w:rPr>
          <w:i/>
          <w:iCs/>
        </w:rPr>
        <w:t>Proceedings of the 28th International Conference on Computational Linguistics</w:t>
      </w:r>
      <w:r w:rsidRPr="00C309C9">
        <w:t>, Barcelona, Spain (Online), Dec. 2020, pp. 6626–6637. doi: 10.18653/v1/2020.coling-main.581.</w:t>
      </w:r>
    </w:p>
    <w:p w14:paraId="34DD44F3" w14:textId="77777777" w:rsidR="00C309C9" w:rsidRPr="00C309C9" w:rsidRDefault="00C309C9" w:rsidP="009E4344">
      <w:pPr>
        <w:pStyle w:val="Bibliography"/>
        <w:jc w:val="both"/>
      </w:pPr>
      <w:r w:rsidRPr="00C309C9">
        <w:t>[5]</w:t>
      </w:r>
      <w:r w:rsidRPr="00C309C9">
        <w:tab/>
        <w:t xml:space="preserve">V. Schlegel, G. Nenadic, and R. Batista-Navarro, “A survey of methods for revealing and overcoming weaknesses of data-driven Natural Language Understanding,” </w:t>
      </w:r>
      <w:r w:rsidRPr="00C309C9">
        <w:rPr>
          <w:i/>
          <w:iCs/>
        </w:rPr>
        <w:t>Natural Language Engineering</w:t>
      </w:r>
      <w:r w:rsidRPr="00C309C9">
        <w:t>, pp. 1–31, Apr. 2022, doi: 10.1017/S1351324922000171.</w:t>
      </w:r>
    </w:p>
    <w:p w14:paraId="27AAEC48" w14:textId="77777777" w:rsidR="00C309C9" w:rsidRPr="00C309C9" w:rsidRDefault="00C309C9" w:rsidP="009E4344">
      <w:pPr>
        <w:pStyle w:val="Bibliography"/>
        <w:jc w:val="both"/>
      </w:pPr>
      <w:r w:rsidRPr="00C309C9">
        <w:t>[6]</w:t>
      </w:r>
      <w:r w:rsidRPr="00C309C9">
        <w:tab/>
        <w:t xml:space="preserve">N. Moghe, S. Arora, S. Banerjee, and M. M. Khapra, “Towards exploiting background knowledge for building conversation systems,” </w:t>
      </w:r>
      <w:r w:rsidRPr="00C309C9">
        <w:rPr>
          <w:i/>
          <w:iCs/>
        </w:rPr>
        <w:t>arXiv preprint arXiv:1809.08205</w:t>
      </w:r>
      <w:r w:rsidRPr="00C309C9">
        <w:t>, 2018.</w:t>
      </w:r>
    </w:p>
    <w:p w14:paraId="63373D00" w14:textId="77777777" w:rsidR="00C309C9" w:rsidRPr="00C309C9" w:rsidRDefault="00C309C9" w:rsidP="009E4344">
      <w:pPr>
        <w:pStyle w:val="Bibliography"/>
        <w:jc w:val="both"/>
      </w:pPr>
      <w:r w:rsidRPr="00C309C9">
        <w:t>[7]</w:t>
      </w:r>
      <w:r w:rsidRPr="00C309C9">
        <w:tab/>
        <w:t xml:space="preserve">K. K. Srinivas, A. Peddi, B. S. Srinivas, P. H. Vardhini, H. L. P. Prasad, and S. K. Choudhary, “Artificial Intelligence Techniques for Chatbot Applications,” in </w:t>
      </w:r>
      <w:r w:rsidRPr="00C309C9">
        <w:rPr>
          <w:i/>
          <w:iCs/>
        </w:rPr>
        <w:t>2022 International Mobile and Embedded Technology Conference (MECON)</w:t>
      </w:r>
      <w:r w:rsidRPr="00C309C9">
        <w:t>, 2022, pp. 292–296.</w:t>
      </w:r>
    </w:p>
    <w:p w14:paraId="592C27B4" w14:textId="77777777" w:rsidR="00C309C9" w:rsidRPr="00C309C9" w:rsidRDefault="00C309C9" w:rsidP="009E4344">
      <w:pPr>
        <w:pStyle w:val="Bibliography"/>
        <w:jc w:val="both"/>
      </w:pPr>
      <w:r w:rsidRPr="00C309C9">
        <w:lastRenderedPageBreak/>
        <w:t>[8]</w:t>
      </w:r>
      <w:r w:rsidRPr="00C309C9">
        <w:tab/>
        <w:t xml:space="preserve">A. El Mettiti and M. Oumsis, “A Survey on 6G Networks: Vision, Requirements, Architecture, Technologies and Challenges,” </w:t>
      </w:r>
      <w:r w:rsidRPr="00C309C9">
        <w:rPr>
          <w:i/>
          <w:iCs/>
        </w:rPr>
        <w:t>networks</w:t>
      </w:r>
      <w:r w:rsidRPr="00C309C9">
        <w:t>, vol. 3, p. 4, 2022.</w:t>
      </w:r>
    </w:p>
    <w:p w14:paraId="0DFC0427" w14:textId="77777777" w:rsidR="00C309C9" w:rsidRPr="00C309C9" w:rsidRDefault="00C309C9" w:rsidP="009E4344">
      <w:pPr>
        <w:pStyle w:val="Bibliography"/>
        <w:jc w:val="both"/>
      </w:pPr>
      <w:r w:rsidRPr="00C309C9">
        <w:t>[9]</w:t>
      </w:r>
      <w:r w:rsidRPr="00C309C9">
        <w:tab/>
        <w:t xml:space="preserve">A. Wang, A. Singh, J. Michael, F. Hill, O. Levy, and S. R. Bowman, “GLUE: A multi-task benchmark and analysis platform for natural language understanding,” </w:t>
      </w:r>
      <w:r w:rsidRPr="00C309C9">
        <w:rPr>
          <w:i/>
          <w:iCs/>
        </w:rPr>
        <w:t>arXiv preprint arXiv:1804.07461</w:t>
      </w:r>
      <w:r w:rsidRPr="00C309C9">
        <w:t>, 2018.</w:t>
      </w:r>
    </w:p>
    <w:p w14:paraId="40141723" w14:textId="53AE240E" w:rsidR="00323E11" w:rsidRPr="00323E11" w:rsidRDefault="00C309C9" w:rsidP="00323E11">
      <w:pPr>
        <w:pStyle w:val="Bibliography"/>
        <w:jc w:val="both"/>
      </w:pPr>
      <w:r w:rsidRPr="00C309C9">
        <w:t>[10]</w:t>
      </w:r>
      <w:r w:rsidR="007107FC">
        <w:t xml:space="preserve"> </w:t>
      </w:r>
      <w:r w:rsidRPr="00C309C9">
        <w:t>L. Xu, A. Iyengar, and W. Shi, “</w:t>
      </w:r>
      <w:r w:rsidRPr="00C309C9">
        <w:rPr>
          <w:i/>
          <w:iCs/>
        </w:rPr>
        <w:t>NLUBroker</w:t>
      </w:r>
      <w:r w:rsidRPr="00C309C9">
        <w:t xml:space="preserve">: A QoE-Driven Broker System for Natural Language Understanding Services,” </w:t>
      </w:r>
      <w:r w:rsidRPr="00C309C9">
        <w:rPr>
          <w:i/>
          <w:iCs/>
        </w:rPr>
        <w:t>ACM Trans. Internet Technol.</w:t>
      </w:r>
      <w:r w:rsidRPr="00C309C9">
        <w:t>, vol. 22, no. 3, Feb. 2022, doi: 10.1145/3497807</w:t>
      </w:r>
      <w:r w:rsidR="00323E11">
        <w:t>.</w:t>
      </w:r>
    </w:p>
    <w:p w14:paraId="3EA77997" w14:textId="61FECD42" w:rsidR="00E76683" w:rsidRDefault="007F2CE8" w:rsidP="00323E11">
      <w:pPr>
        <w:jc w:val="both"/>
        <w:rPr>
          <w:b/>
        </w:rPr>
      </w:pPr>
      <w:r>
        <w:rPr>
          <w:b/>
          <w:noProof/>
        </w:rPr>
        <w:fldChar w:fldCharType="end"/>
      </w:r>
    </w:p>
    <w:sectPr w:rsidR="00E76683" w:rsidSect="00BE7443">
      <w:pgSz w:w="11906" w:h="16838"/>
      <w:pgMar w:top="992" w:right="1440" w:bottom="65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3788C"/>
    <w:multiLevelType w:val="hybridMultilevel"/>
    <w:tmpl w:val="8A020B4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B91088F"/>
    <w:multiLevelType w:val="hybridMultilevel"/>
    <w:tmpl w:val="026435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DA5A13"/>
    <w:multiLevelType w:val="multilevel"/>
    <w:tmpl w:val="B2A4F4D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7747FFC"/>
    <w:multiLevelType w:val="multilevel"/>
    <w:tmpl w:val="84D44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581912">
    <w:abstractNumId w:val="3"/>
  </w:num>
  <w:num w:numId="2" w16cid:durableId="898907515">
    <w:abstractNumId w:val="2"/>
  </w:num>
  <w:num w:numId="3" w16cid:durableId="1887982009">
    <w:abstractNumId w:val="1"/>
  </w:num>
  <w:num w:numId="4" w16cid:durableId="1607612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683"/>
    <w:rsid w:val="00020323"/>
    <w:rsid w:val="001014F3"/>
    <w:rsid w:val="0016270E"/>
    <w:rsid w:val="00272241"/>
    <w:rsid w:val="002A7557"/>
    <w:rsid w:val="002B1CE7"/>
    <w:rsid w:val="002B74C3"/>
    <w:rsid w:val="00323E11"/>
    <w:rsid w:val="003963AB"/>
    <w:rsid w:val="003D21EF"/>
    <w:rsid w:val="00463465"/>
    <w:rsid w:val="004F6C1B"/>
    <w:rsid w:val="005D3B05"/>
    <w:rsid w:val="005E3192"/>
    <w:rsid w:val="005F2B5F"/>
    <w:rsid w:val="00604B03"/>
    <w:rsid w:val="00606AF9"/>
    <w:rsid w:val="00641095"/>
    <w:rsid w:val="00663587"/>
    <w:rsid w:val="00667118"/>
    <w:rsid w:val="00692F88"/>
    <w:rsid w:val="007107FC"/>
    <w:rsid w:val="007D723A"/>
    <w:rsid w:val="007F2CE8"/>
    <w:rsid w:val="0084501E"/>
    <w:rsid w:val="00873CA6"/>
    <w:rsid w:val="008922EC"/>
    <w:rsid w:val="008C5967"/>
    <w:rsid w:val="008E0DD3"/>
    <w:rsid w:val="00910E9F"/>
    <w:rsid w:val="009D2C94"/>
    <w:rsid w:val="009E4344"/>
    <w:rsid w:val="009F09D9"/>
    <w:rsid w:val="00A0752B"/>
    <w:rsid w:val="00A17570"/>
    <w:rsid w:val="00A3497C"/>
    <w:rsid w:val="00A53F26"/>
    <w:rsid w:val="00AF369D"/>
    <w:rsid w:val="00B11F26"/>
    <w:rsid w:val="00B34CCC"/>
    <w:rsid w:val="00B71770"/>
    <w:rsid w:val="00BE7443"/>
    <w:rsid w:val="00C309C9"/>
    <w:rsid w:val="00C80D2F"/>
    <w:rsid w:val="00C95739"/>
    <w:rsid w:val="00D05419"/>
    <w:rsid w:val="00D11F6F"/>
    <w:rsid w:val="00D72081"/>
    <w:rsid w:val="00E00C92"/>
    <w:rsid w:val="00E46734"/>
    <w:rsid w:val="00E76683"/>
    <w:rsid w:val="00EA1E3D"/>
    <w:rsid w:val="00EB062C"/>
    <w:rsid w:val="00EF37D7"/>
    <w:rsid w:val="00F37093"/>
    <w:rsid w:val="00F91CC1"/>
    <w:rsid w:val="00FE0EA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1DB339B"/>
  <w15:docId w15:val="{6ACB77FD-1BE3-7140-931A-013ABDAD7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57" w:type="dxa"/>
        <w:right w:w="57" w:type="dxa"/>
      </w:tblCellMar>
    </w:tblPr>
  </w:style>
  <w:style w:type="table" w:customStyle="1" w:styleId="a0">
    <w:basedOn w:val="TableNormal"/>
    <w:tblPr>
      <w:tblStyleRowBandSize w:val="1"/>
      <w:tblStyleColBandSize w:val="1"/>
      <w:tblCellMar>
        <w:left w:w="57" w:type="dxa"/>
        <w:right w:w="57" w:type="dxa"/>
      </w:tblCellMar>
    </w:tblPr>
  </w:style>
  <w:style w:type="paragraph" w:styleId="Revision">
    <w:name w:val="Revision"/>
    <w:hidden/>
    <w:uiPriority w:val="99"/>
    <w:semiHidden/>
    <w:rsid w:val="00C95739"/>
    <w:pPr>
      <w:spacing w:before="0"/>
    </w:pPr>
  </w:style>
  <w:style w:type="character" w:styleId="CommentReference">
    <w:name w:val="annotation reference"/>
    <w:basedOn w:val="DefaultParagraphFont"/>
    <w:uiPriority w:val="99"/>
    <w:semiHidden/>
    <w:unhideWhenUsed/>
    <w:rsid w:val="001014F3"/>
    <w:rPr>
      <w:sz w:val="16"/>
      <w:szCs w:val="16"/>
    </w:rPr>
  </w:style>
  <w:style w:type="paragraph" w:styleId="CommentText">
    <w:name w:val="annotation text"/>
    <w:basedOn w:val="Normal"/>
    <w:link w:val="CommentTextChar"/>
    <w:uiPriority w:val="99"/>
    <w:semiHidden/>
    <w:unhideWhenUsed/>
    <w:rsid w:val="001014F3"/>
    <w:rPr>
      <w:sz w:val="20"/>
      <w:szCs w:val="20"/>
    </w:rPr>
  </w:style>
  <w:style w:type="character" w:customStyle="1" w:styleId="CommentTextChar">
    <w:name w:val="Comment Text Char"/>
    <w:basedOn w:val="DefaultParagraphFont"/>
    <w:link w:val="CommentText"/>
    <w:uiPriority w:val="99"/>
    <w:semiHidden/>
    <w:rsid w:val="001014F3"/>
    <w:rPr>
      <w:sz w:val="20"/>
      <w:szCs w:val="20"/>
    </w:rPr>
  </w:style>
  <w:style w:type="paragraph" w:styleId="CommentSubject">
    <w:name w:val="annotation subject"/>
    <w:basedOn w:val="CommentText"/>
    <w:next w:val="CommentText"/>
    <w:link w:val="CommentSubjectChar"/>
    <w:uiPriority w:val="99"/>
    <w:semiHidden/>
    <w:unhideWhenUsed/>
    <w:rsid w:val="001014F3"/>
    <w:rPr>
      <w:b/>
      <w:bCs/>
    </w:rPr>
  </w:style>
  <w:style w:type="character" w:customStyle="1" w:styleId="CommentSubjectChar">
    <w:name w:val="Comment Subject Char"/>
    <w:basedOn w:val="CommentTextChar"/>
    <w:link w:val="CommentSubject"/>
    <w:uiPriority w:val="99"/>
    <w:semiHidden/>
    <w:rsid w:val="001014F3"/>
    <w:rPr>
      <w:b/>
      <w:bCs/>
      <w:sz w:val="20"/>
      <w:szCs w:val="20"/>
    </w:rPr>
  </w:style>
  <w:style w:type="paragraph" w:styleId="Bibliography">
    <w:name w:val="Bibliography"/>
    <w:basedOn w:val="Normal"/>
    <w:next w:val="Normal"/>
    <w:uiPriority w:val="37"/>
    <w:unhideWhenUsed/>
    <w:rsid w:val="004F6C1B"/>
    <w:pPr>
      <w:tabs>
        <w:tab w:val="left" w:pos="380"/>
      </w:tabs>
      <w:ind w:left="384" w:hanging="384"/>
    </w:pPr>
  </w:style>
  <w:style w:type="paragraph" w:styleId="ListParagraph">
    <w:name w:val="List Paragraph"/>
    <w:basedOn w:val="Normal"/>
    <w:uiPriority w:val="34"/>
    <w:qFormat/>
    <w:rsid w:val="00910E9F"/>
    <w:pPr>
      <w:ind w:left="720"/>
      <w:contextualSpacing/>
    </w:pPr>
  </w:style>
  <w:style w:type="character" w:styleId="PlaceholderText">
    <w:name w:val="Placeholder Text"/>
    <w:basedOn w:val="DefaultParagraphFont"/>
    <w:uiPriority w:val="99"/>
    <w:rsid w:val="00641095"/>
    <w:rPr>
      <w:color w:val="808080"/>
    </w:rPr>
  </w:style>
  <w:style w:type="character" w:styleId="Hyperlink">
    <w:name w:val="Hyperlink"/>
    <w:basedOn w:val="DefaultParagraphFont"/>
    <w:uiPriority w:val="99"/>
    <w:unhideWhenUsed/>
    <w:rsid w:val="00272241"/>
    <w:rPr>
      <w:color w:val="0000FF" w:themeColor="hyperlink"/>
      <w:u w:val="single"/>
    </w:rPr>
  </w:style>
  <w:style w:type="character" w:styleId="UnresolvedMention">
    <w:name w:val="Unresolved Mention"/>
    <w:basedOn w:val="DefaultParagraphFont"/>
    <w:uiPriority w:val="99"/>
    <w:semiHidden/>
    <w:unhideWhenUsed/>
    <w:rsid w:val="00272241"/>
    <w:rPr>
      <w:color w:val="605E5C"/>
      <w:shd w:val="clear" w:color="auto" w:fill="E1DFDD"/>
    </w:rPr>
  </w:style>
  <w:style w:type="character" w:styleId="FollowedHyperlink">
    <w:name w:val="FollowedHyperlink"/>
    <w:basedOn w:val="DefaultParagraphFont"/>
    <w:uiPriority w:val="99"/>
    <w:semiHidden/>
    <w:unhideWhenUsed/>
    <w:rsid w:val="00E467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5670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ayarvinti@yahoo.co.uk" TargetMode="External"/><Relationship Id="rId3" Type="http://schemas.openxmlformats.org/officeDocument/2006/relationships/settings" Target="settings.xml"/><Relationship Id="rId7" Type="http://schemas.openxmlformats.org/officeDocument/2006/relationships/hyperlink" Target="mailto:nayarvinti@yahoo.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mit.oberoi@alumni.iitd.ac.in"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BCAABF6AAB53D49B3A277F8645363EE"/>
        <w:category>
          <w:name w:val="General"/>
          <w:gallery w:val="placeholder"/>
        </w:category>
        <w:types>
          <w:type w:val="bbPlcHdr"/>
        </w:types>
        <w:behaviors>
          <w:behavior w:val="content"/>
        </w:behaviors>
        <w:guid w:val="{33F25E69-50D7-AF42-9977-F1A2A90030E2}"/>
      </w:docPartPr>
      <w:docPartBody>
        <w:p w:rsidR="00852271" w:rsidRDefault="00D06ADF" w:rsidP="00D06ADF">
          <w:pPr>
            <w:pStyle w:val="6BCAABF6AAB53D49B3A277F8645363EE"/>
          </w:pPr>
          <w:r>
            <w:rPr>
              <w:rStyle w:val="PlaceholderText"/>
            </w:rPr>
            <w:t>[Insert ending date]</w:t>
          </w:r>
        </w:p>
      </w:docPartBody>
    </w:docPart>
    <w:docPart>
      <w:docPartPr>
        <w:name w:val="55C402A3F2A92D40AE0562F437DB4406"/>
        <w:category>
          <w:name w:val="General"/>
          <w:gallery w:val="placeholder"/>
        </w:category>
        <w:types>
          <w:type w:val="bbPlcHdr"/>
        </w:types>
        <w:behaviors>
          <w:behavior w:val="content"/>
        </w:behaviors>
        <w:guid w:val="{EA50E1C4-CED5-634F-908C-384C647C9941}"/>
      </w:docPartPr>
      <w:docPartBody>
        <w:p w:rsidR="00852271" w:rsidRDefault="00D06ADF" w:rsidP="00D06ADF">
          <w:pPr>
            <w:pStyle w:val="55C402A3F2A92D40AE0562F437DB4406"/>
          </w:pPr>
          <w:r w:rsidRPr="004127D2">
            <w:rPr>
              <w:rStyle w:val="PlaceholderText"/>
              <w:lang w:val="en-US"/>
            </w:rPr>
            <w:t xml:space="preserve">[Insert the </w:t>
          </w:r>
          <w:r>
            <w:rPr>
              <w:rStyle w:val="PlaceholderText"/>
              <w:lang w:val="en-US"/>
            </w:rPr>
            <w:t>NWI abbreviation</w:t>
          </w:r>
          <w:r w:rsidRPr="004127D2">
            <w:rPr>
              <w:rStyle w:val="PlaceholderText"/>
              <w:lang w:val="en-US"/>
            </w:rPr>
            <w:t xml:space="preserve"> X.xxx]</w:t>
          </w:r>
        </w:p>
      </w:docPartBody>
    </w:docPart>
    <w:docPart>
      <w:docPartPr>
        <w:name w:val="EC69CB26B7415C4D9B76CB89DB29A179"/>
        <w:category>
          <w:name w:val="General"/>
          <w:gallery w:val="placeholder"/>
        </w:category>
        <w:types>
          <w:type w:val="bbPlcHdr"/>
        </w:types>
        <w:behaviors>
          <w:behavior w:val="content"/>
        </w:behaviors>
        <w:guid w:val="{3D0FC116-749C-FC45-BDF9-B2F6B61C3969}"/>
      </w:docPartPr>
      <w:docPartBody>
        <w:p w:rsidR="00852271" w:rsidRDefault="00D06ADF" w:rsidP="00D06ADF">
          <w:pPr>
            <w:pStyle w:val="EC69CB26B7415C4D9B76CB89DB29A179"/>
          </w:pPr>
          <w:r w:rsidRPr="004127D2">
            <w:rPr>
              <w:rStyle w:val="PlaceholderText"/>
              <w:lang w:val="en-US"/>
            </w:rPr>
            <w:t>[</w:t>
          </w:r>
          <w:r>
            <w:rPr>
              <w:rStyle w:val="PlaceholderText"/>
              <w:lang w:val="en-US"/>
            </w:rPr>
            <w:t>Insert the Recommendation t</w:t>
          </w:r>
          <w:r w:rsidRPr="004127D2">
            <w:rPr>
              <w:rStyle w:val="PlaceholderText"/>
              <w:lang w:val="en-US"/>
            </w:rPr>
            <w:t>itle]</w:t>
          </w:r>
        </w:p>
      </w:docPartBody>
    </w:docPart>
    <w:docPart>
      <w:docPartPr>
        <w:name w:val="64D66F72BE57284BA2F77B11BD2D2D93"/>
        <w:category>
          <w:name w:val="General"/>
          <w:gallery w:val="placeholder"/>
        </w:category>
        <w:types>
          <w:type w:val="bbPlcHdr"/>
        </w:types>
        <w:behaviors>
          <w:behavior w:val="content"/>
        </w:behaviors>
        <w:guid w:val="{15A41CB3-8BE0-F24F-8EB0-60DFA893FA6E}"/>
      </w:docPartPr>
      <w:docPartBody>
        <w:p w:rsidR="00852271" w:rsidRDefault="00D06ADF" w:rsidP="00D06ADF">
          <w:pPr>
            <w:pStyle w:val="64D66F72BE57284BA2F77B11BD2D2D93"/>
          </w:pPr>
          <w:r>
            <w:rPr>
              <w:rStyle w:val="PlaceholderText"/>
            </w:rPr>
            <w:t>[Insert year]</w:t>
          </w:r>
        </w:p>
      </w:docPartBody>
    </w:docPart>
    <w:docPart>
      <w:docPartPr>
        <w:name w:val="3F326C738F1A9645B295C576899F8250"/>
        <w:category>
          <w:name w:val="General"/>
          <w:gallery w:val="placeholder"/>
        </w:category>
        <w:types>
          <w:type w:val="bbPlcHdr"/>
        </w:types>
        <w:behaviors>
          <w:behavior w:val="content"/>
        </w:behaviors>
        <w:guid w:val="{13977675-B3FB-F54B-9330-C594887A0B36}"/>
      </w:docPartPr>
      <w:docPartBody>
        <w:p w:rsidR="00852271" w:rsidRDefault="00D06ADF" w:rsidP="00D06ADF">
          <w:pPr>
            <w:pStyle w:val="3F326C738F1A9645B295C576899F8250"/>
          </w:pPr>
          <w:r w:rsidRPr="00B257DD">
            <w:rPr>
              <w:rStyle w:val="PlaceholderText"/>
            </w:rPr>
            <w:t>[</w:t>
          </w:r>
          <w:r>
            <w:rPr>
              <w:rStyle w:val="PlaceholderText"/>
            </w:rPr>
            <w:t>Insert month]</w:t>
          </w:r>
        </w:p>
      </w:docPartBody>
    </w:docPart>
    <w:docPart>
      <w:docPartPr>
        <w:name w:val="A9C29D165D53D64983DE37B150450D82"/>
        <w:category>
          <w:name w:val="General"/>
          <w:gallery w:val="placeholder"/>
        </w:category>
        <w:types>
          <w:type w:val="bbPlcHdr"/>
        </w:types>
        <w:behaviors>
          <w:behavior w:val="content"/>
        </w:behaviors>
        <w:guid w:val="{F2FF8CB8-E6F6-6044-8904-776F48962858}"/>
      </w:docPartPr>
      <w:docPartBody>
        <w:p w:rsidR="00852271" w:rsidRDefault="00D06ADF" w:rsidP="00D06ADF">
          <w:pPr>
            <w:pStyle w:val="A9C29D165D53D64983DE37B150450D82"/>
          </w:pPr>
          <w:r w:rsidRPr="00DA739D">
            <w:rPr>
              <w:color w:val="808080" w:themeColor="background1" w:themeShade="80"/>
            </w:rPr>
            <w:t>[</w:t>
          </w:r>
          <w:r>
            <w:rPr>
              <w:rStyle w:val="PlaceholderText"/>
            </w:rPr>
            <w:t>Choose the approval process from the drop-down list]</w:t>
          </w:r>
        </w:p>
      </w:docPartBody>
    </w:docPart>
    <w:docPart>
      <w:docPartPr>
        <w:name w:val="8AFD02D1AC163B46A299D47B956402BD"/>
        <w:category>
          <w:name w:val="General"/>
          <w:gallery w:val="placeholder"/>
        </w:category>
        <w:types>
          <w:type w:val="bbPlcHdr"/>
        </w:types>
        <w:behaviors>
          <w:behavior w:val="content"/>
        </w:behaviors>
        <w:guid w:val="{ED6E4818-1E54-4C48-95C4-1C1F8AFABAC9}"/>
      </w:docPartPr>
      <w:docPartBody>
        <w:p w:rsidR="00852271" w:rsidRDefault="00D06ADF" w:rsidP="00D06ADF">
          <w:pPr>
            <w:pStyle w:val="8AFD02D1AC163B46A299D47B956402BD"/>
          </w:pPr>
          <w:r>
            <w:rPr>
              <w:rStyle w:val="PlaceholderText"/>
            </w:rPr>
            <w:t>[Insert the scope]</w:t>
          </w:r>
        </w:p>
      </w:docPartBody>
    </w:docPart>
    <w:docPart>
      <w:docPartPr>
        <w:name w:val="57E57746241DCE4C8B7EB3528C975C8E"/>
        <w:category>
          <w:name w:val="General"/>
          <w:gallery w:val="placeholder"/>
        </w:category>
        <w:types>
          <w:type w:val="bbPlcHdr"/>
        </w:types>
        <w:behaviors>
          <w:behavior w:val="content"/>
        </w:behaviors>
        <w:guid w:val="{E6FC845D-CBF8-9644-9F6C-D3E920FB9D10}"/>
      </w:docPartPr>
      <w:docPartBody>
        <w:p w:rsidR="00852271" w:rsidRDefault="00D06ADF" w:rsidP="00D06ADF">
          <w:pPr>
            <w:pStyle w:val="57E57746241DCE4C8B7EB3528C975C8E"/>
          </w:pPr>
          <w:r w:rsidRPr="004127D2">
            <w:rPr>
              <w:rStyle w:val="PlaceholderText"/>
            </w:rPr>
            <w:t>[I</w:t>
          </w:r>
          <w:r>
            <w:rPr>
              <w:rStyle w:val="PlaceholderText"/>
            </w:rPr>
            <w:t>nsert the summary]</w:t>
          </w:r>
        </w:p>
      </w:docPartBody>
    </w:docPart>
    <w:docPart>
      <w:docPartPr>
        <w:name w:val="7E2781474AADE24993C19E270C339084"/>
        <w:category>
          <w:name w:val="General"/>
          <w:gallery w:val="placeholder"/>
        </w:category>
        <w:types>
          <w:type w:val="bbPlcHdr"/>
        </w:types>
        <w:behaviors>
          <w:behavior w:val="content"/>
        </w:behaviors>
        <w:guid w:val="{EDC190FE-6031-D241-885E-72041A74A5B8}"/>
      </w:docPartPr>
      <w:docPartBody>
        <w:p w:rsidR="00852271" w:rsidRDefault="00D06ADF" w:rsidP="00D06ADF">
          <w:pPr>
            <w:pStyle w:val="7E2781474AADE24993C19E270C339084"/>
          </w:pPr>
          <w:r w:rsidRPr="004127D2">
            <w:rPr>
              <w:rStyle w:val="PlaceholderText"/>
            </w:rPr>
            <w:t>[</w:t>
          </w:r>
          <w:r>
            <w:rPr>
              <w:rStyle w:val="PlaceholderText"/>
            </w:rPr>
            <w:t>Choose the relation from the drop-down list]</w:t>
          </w:r>
        </w:p>
      </w:docPartBody>
    </w:docPart>
    <w:docPart>
      <w:docPartPr>
        <w:name w:val="D5FB6C75D759064C8924B772E30F8394"/>
        <w:category>
          <w:name w:val="General"/>
          <w:gallery w:val="placeholder"/>
        </w:category>
        <w:types>
          <w:type w:val="bbPlcHdr"/>
        </w:types>
        <w:behaviors>
          <w:behavior w:val="content"/>
        </w:behaviors>
        <w:guid w:val="{D3D6837B-B4FF-DE4C-9BA7-C951BC4E7A22}"/>
      </w:docPartPr>
      <w:docPartBody>
        <w:p w:rsidR="00852271" w:rsidRDefault="00D06ADF" w:rsidP="00D06ADF">
          <w:pPr>
            <w:pStyle w:val="D5FB6C75D759064C8924B772E30F8394"/>
          </w:pPr>
          <w:r w:rsidRPr="004127D2">
            <w:rPr>
              <w:rStyle w:val="PlaceholderText"/>
            </w:rPr>
            <w:t>[</w:t>
          </w:r>
          <w:r>
            <w:rPr>
              <w:rStyle w:val="PlaceholderText"/>
            </w:rPr>
            <w:t>Insert the liaison]</w:t>
          </w:r>
        </w:p>
      </w:docPartBody>
    </w:docPart>
    <w:docPart>
      <w:docPartPr>
        <w:name w:val="68DBB890B4FEB240B0807F02FDF0A771"/>
        <w:category>
          <w:name w:val="General"/>
          <w:gallery w:val="placeholder"/>
        </w:category>
        <w:types>
          <w:type w:val="bbPlcHdr"/>
        </w:types>
        <w:behaviors>
          <w:behavior w:val="content"/>
        </w:behaviors>
        <w:guid w:val="{0F7CFB34-CAE6-754D-BDEB-EA3E2BE585B5}"/>
      </w:docPartPr>
      <w:docPartBody>
        <w:p w:rsidR="00852271" w:rsidRDefault="00D06ADF" w:rsidP="00D06ADF">
          <w:pPr>
            <w:pStyle w:val="68DBB890B4FEB240B0807F02FDF0A771"/>
          </w:pPr>
          <w:r>
            <w:rPr>
              <w:rStyle w:val="PlaceholderText"/>
            </w:rPr>
            <w:t>[Insert member states]</w:t>
          </w:r>
        </w:p>
      </w:docPartBody>
    </w:docPart>
    <w:docPart>
      <w:docPartPr>
        <w:name w:val="ED5389B1026FEC4EB7AE18A546F28161"/>
        <w:category>
          <w:name w:val="General"/>
          <w:gallery w:val="placeholder"/>
        </w:category>
        <w:types>
          <w:type w:val="bbPlcHdr"/>
        </w:types>
        <w:behaviors>
          <w:behavior w:val="content"/>
        </w:behaviors>
        <w:guid w:val="{C1354816-1C16-5745-AEB4-8C4B89ACFE88}"/>
      </w:docPartPr>
      <w:docPartBody>
        <w:p w:rsidR="00852271" w:rsidRDefault="00D06ADF" w:rsidP="00D06ADF">
          <w:pPr>
            <w:pStyle w:val="ED5389B1026FEC4EB7AE18A546F28161"/>
          </w:pPr>
          <w:r>
            <w:rPr>
              <w:rStyle w:val="PlaceholderText"/>
            </w:rPr>
            <w:t>[Insert sector members]</w:t>
          </w:r>
        </w:p>
      </w:docPartBody>
    </w:docPart>
    <w:docPart>
      <w:docPartPr>
        <w:name w:val="EC2E6E268E167843B8383512EAE1BAD1"/>
        <w:category>
          <w:name w:val="General"/>
          <w:gallery w:val="placeholder"/>
        </w:category>
        <w:types>
          <w:type w:val="bbPlcHdr"/>
        </w:types>
        <w:behaviors>
          <w:behavior w:val="content"/>
        </w:behaviors>
        <w:guid w:val="{C044F204-1D38-F343-8E6D-675A77ACDADE}"/>
      </w:docPartPr>
      <w:docPartBody>
        <w:p w:rsidR="00852271" w:rsidRDefault="00D06ADF" w:rsidP="00D06ADF">
          <w:pPr>
            <w:pStyle w:val="EC2E6E268E167843B8383512EAE1BAD1"/>
          </w:pPr>
          <w:r>
            <w:rPr>
              <w:rStyle w:val="PlaceholderText"/>
            </w:rPr>
            <w:t>[Insert associate members]</w:t>
          </w:r>
        </w:p>
      </w:docPartBody>
    </w:docPart>
    <w:docPart>
      <w:docPartPr>
        <w:name w:val="9DFF4DF4F8F2634DA9904C3016D93332"/>
        <w:category>
          <w:name w:val="General"/>
          <w:gallery w:val="placeholder"/>
        </w:category>
        <w:types>
          <w:type w:val="bbPlcHdr"/>
        </w:types>
        <w:behaviors>
          <w:behavior w:val="content"/>
        </w:behaviors>
        <w:guid w:val="{AB929702-3853-B54F-8676-05CB71930541}"/>
      </w:docPartPr>
      <w:docPartBody>
        <w:p w:rsidR="00852271" w:rsidRDefault="00D06ADF" w:rsidP="00D06ADF">
          <w:pPr>
            <w:pStyle w:val="9DFF4DF4F8F2634DA9904C3016D93332"/>
          </w:pPr>
          <w:r>
            <w:rPr>
              <w:rStyle w:val="PlaceholderText"/>
            </w:rPr>
            <w:t>[Insert academia members]</w:t>
          </w:r>
        </w:p>
      </w:docPartBody>
    </w:docPart>
    <w:docPart>
      <w:docPartPr>
        <w:name w:val="C45DE281E89C354DA4F47EC6B60A10AE"/>
        <w:category>
          <w:name w:val="General"/>
          <w:gallery w:val="placeholder"/>
        </w:category>
        <w:types>
          <w:type w:val="bbPlcHdr"/>
        </w:types>
        <w:behaviors>
          <w:behavior w:val="content"/>
        </w:behaviors>
        <w:guid w:val="{05A4EA36-DE75-6B43-A720-A79948CD6188}"/>
      </w:docPartPr>
      <w:docPartBody>
        <w:p w:rsidR="003A43F3" w:rsidRDefault="00B268D4" w:rsidP="00B268D4">
          <w:pPr>
            <w:pStyle w:val="C45DE281E89C354DA4F47EC6B60A10AE"/>
          </w:pPr>
          <w:r>
            <w:rPr>
              <w:rStyle w:val="PlaceholderText"/>
            </w:rPr>
            <w:t>[Insert the email address of editor(s)]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ADF"/>
    <w:rsid w:val="003A43F3"/>
    <w:rsid w:val="005D49A2"/>
    <w:rsid w:val="0064752E"/>
    <w:rsid w:val="00852271"/>
    <w:rsid w:val="00883870"/>
    <w:rsid w:val="00B268D4"/>
    <w:rsid w:val="00D06ADF"/>
    <w:rsid w:val="00E65DA7"/>
    <w:rsid w:val="00F771B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B268D4"/>
    <w:rPr>
      <w:rFonts w:ascii="Times New Roman" w:hAnsi="Times New Roman"/>
      <w:color w:val="808080"/>
    </w:rPr>
  </w:style>
  <w:style w:type="paragraph" w:customStyle="1" w:styleId="6BCAABF6AAB53D49B3A277F8645363EE">
    <w:name w:val="6BCAABF6AAB53D49B3A277F8645363EE"/>
    <w:rsid w:val="00D06ADF"/>
  </w:style>
  <w:style w:type="paragraph" w:customStyle="1" w:styleId="55C402A3F2A92D40AE0562F437DB4406">
    <w:name w:val="55C402A3F2A92D40AE0562F437DB4406"/>
    <w:rsid w:val="00D06ADF"/>
  </w:style>
  <w:style w:type="paragraph" w:customStyle="1" w:styleId="EC69CB26B7415C4D9B76CB89DB29A179">
    <w:name w:val="EC69CB26B7415C4D9B76CB89DB29A179"/>
    <w:rsid w:val="00D06ADF"/>
  </w:style>
  <w:style w:type="paragraph" w:customStyle="1" w:styleId="64D66F72BE57284BA2F77B11BD2D2D93">
    <w:name w:val="64D66F72BE57284BA2F77B11BD2D2D93"/>
    <w:rsid w:val="00D06ADF"/>
  </w:style>
  <w:style w:type="paragraph" w:customStyle="1" w:styleId="3F326C738F1A9645B295C576899F8250">
    <w:name w:val="3F326C738F1A9645B295C576899F8250"/>
    <w:rsid w:val="00D06ADF"/>
  </w:style>
  <w:style w:type="paragraph" w:customStyle="1" w:styleId="A9C29D165D53D64983DE37B150450D82">
    <w:name w:val="A9C29D165D53D64983DE37B150450D82"/>
    <w:rsid w:val="00D06ADF"/>
  </w:style>
  <w:style w:type="paragraph" w:customStyle="1" w:styleId="8AFD02D1AC163B46A299D47B956402BD">
    <w:name w:val="8AFD02D1AC163B46A299D47B956402BD"/>
    <w:rsid w:val="00D06ADF"/>
  </w:style>
  <w:style w:type="paragraph" w:customStyle="1" w:styleId="57E57746241DCE4C8B7EB3528C975C8E">
    <w:name w:val="57E57746241DCE4C8B7EB3528C975C8E"/>
    <w:rsid w:val="00D06ADF"/>
  </w:style>
  <w:style w:type="paragraph" w:customStyle="1" w:styleId="7E2781474AADE24993C19E270C339084">
    <w:name w:val="7E2781474AADE24993C19E270C339084"/>
    <w:rsid w:val="00D06ADF"/>
  </w:style>
  <w:style w:type="paragraph" w:customStyle="1" w:styleId="D5FB6C75D759064C8924B772E30F8394">
    <w:name w:val="D5FB6C75D759064C8924B772E30F8394"/>
    <w:rsid w:val="00D06ADF"/>
  </w:style>
  <w:style w:type="paragraph" w:customStyle="1" w:styleId="68DBB890B4FEB240B0807F02FDF0A771">
    <w:name w:val="68DBB890B4FEB240B0807F02FDF0A771"/>
    <w:rsid w:val="00D06ADF"/>
  </w:style>
  <w:style w:type="paragraph" w:customStyle="1" w:styleId="ED5389B1026FEC4EB7AE18A546F28161">
    <w:name w:val="ED5389B1026FEC4EB7AE18A546F28161"/>
    <w:rsid w:val="00D06ADF"/>
  </w:style>
  <w:style w:type="paragraph" w:customStyle="1" w:styleId="EC2E6E268E167843B8383512EAE1BAD1">
    <w:name w:val="EC2E6E268E167843B8383512EAE1BAD1"/>
    <w:rsid w:val="00D06ADF"/>
  </w:style>
  <w:style w:type="paragraph" w:customStyle="1" w:styleId="9DFF4DF4F8F2634DA9904C3016D93332">
    <w:name w:val="9DFF4DF4F8F2634DA9904C3016D93332"/>
    <w:rsid w:val="00D06ADF"/>
  </w:style>
  <w:style w:type="paragraph" w:customStyle="1" w:styleId="C45DE281E89C354DA4F47EC6B60A10AE">
    <w:name w:val="C45DE281E89C354DA4F47EC6B60A10AE"/>
    <w:rsid w:val="00B268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4119</Words>
  <Characters>23479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Vishnu Ram</cp:lastModifiedBy>
  <cp:revision>7</cp:revision>
  <dcterms:created xsi:type="dcterms:W3CDTF">2022-05-18T02:50:00Z</dcterms:created>
  <dcterms:modified xsi:type="dcterms:W3CDTF">2022-05-19T05:28:00Z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zotero-version="6.0.4"&gt;&lt;session id="eBArzUFM"/&gt;&lt;style id="http://www.zotero.org/styles/ieee" locale="en-US" hasBibliography="1" bibliographyStyleHasBeenSet="1"/&gt;&lt;prefs&gt;&lt;pref name="fieldType" value="Field"/&gt;&lt;/prefs&gt;&lt;/data&gt;</vt:lpwstr>
  </property>
</Properties>
</file>