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834F81" w14:textId="77777777" w:rsidR="00D04503" w:rsidRDefault="00D04503">
      <w:pPr>
        <w:widowControl w:val="0"/>
        <w:pBdr>
          <w:top w:val="nil"/>
          <w:left w:val="nil"/>
          <w:bottom w:val="nil"/>
          <w:right w:val="nil"/>
          <w:between w:val="nil"/>
        </w:pBdr>
        <w:spacing w:before="0" w:line="276" w:lineRule="auto"/>
        <w:rPr>
          <w:rFonts w:ascii="Arial" w:eastAsia="Arial" w:hAnsi="Arial" w:cs="Arial"/>
          <w:color w:val="000000"/>
          <w:sz w:val="22"/>
          <w:szCs w:val="22"/>
        </w:rPr>
      </w:pPr>
    </w:p>
    <w:tbl>
      <w:tblPr>
        <w:tblStyle w:val="a"/>
        <w:tblW w:w="9640" w:type="dxa"/>
        <w:jc w:val="center"/>
        <w:tblLayout w:type="fixed"/>
        <w:tblLook w:val="0000" w:firstRow="0" w:lastRow="0" w:firstColumn="0" w:lastColumn="0" w:noHBand="0" w:noVBand="0"/>
      </w:tblPr>
      <w:tblGrid>
        <w:gridCol w:w="1134"/>
        <w:gridCol w:w="284"/>
        <w:gridCol w:w="3685"/>
        <w:gridCol w:w="142"/>
        <w:gridCol w:w="284"/>
        <w:gridCol w:w="4111"/>
      </w:tblGrid>
      <w:tr w:rsidR="00564354" w:rsidRPr="00564354" w14:paraId="6085A4DA" w14:textId="77777777" w:rsidTr="00915008">
        <w:trPr>
          <w:cantSplit/>
          <w:jc w:val="center"/>
        </w:trPr>
        <w:tc>
          <w:tcPr>
            <w:tcW w:w="1134" w:type="dxa"/>
            <w:vMerge w:val="restart"/>
            <w:tcBorders>
              <w:bottom w:val="single" w:sz="4" w:space="0" w:color="auto"/>
            </w:tcBorders>
            <w:vAlign w:val="center"/>
          </w:tcPr>
          <w:p w14:paraId="688DD184" w14:textId="1C97F48C" w:rsidR="00D04503" w:rsidRPr="00564354" w:rsidRDefault="00B10700">
            <w:pPr>
              <w:spacing w:before="0"/>
              <w:jc w:val="center"/>
              <w:rPr>
                <w:color w:val="000000" w:themeColor="text1"/>
              </w:rPr>
            </w:pPr>
            <w:bookmarkStart w:id="0" w:name="30j0zll" w:colFirst="0" w:colLast="0"/>
            <w:bookmarkStart w:id="1" w:name="1fob9te" w:colFirst="0" w:colLast="0"/>
            <w:bookmarkStart w:id="2" w:name="gjdgxs" w:colFirst="0" w:colLast="0"/>
            <w:bookmarkEnd w:id="0"/>
            <w:bookmarkEnd w:id="1"/>
            <w:bookmarkEnd w:id="2"/>
            <w:r>
              <w:rPr>
                <w:noProof/>
              </w:rPr>
              <w:drawing>
                <wp:inline distT="0" distB="0" distL="0" distR="0" wp14:anchorId="0C8D5ACE" wp14:editId="25E1504D">
                  <wp:extent cx="647700" cy="7048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7700" cy="704850"/>
                          </a:xfrm>
                          <a:prstGeom prst="rect">
                            <a:avLst/>
                          </a:prstGeom>
                          <a:noFill/>
                          <a:ln>
                            <a:noFill/>
                          </a:ln>
                        </pic:spPr>
                      </pic:pic>
                    </a:graphicData>
                  </a:graphic>
                </wp:inline>
              </w:drawing>
            </w:r>
          </w:p>
        </w:tc>
        <w:tc>
          <w:tcPr>
            <w:tcW w:w="3969" w:type="dxa"/>
            <w:gridSpan w:val="2"/>
            <w:vMerge w:val="restart"/>
            <w:tcBorders>
              <w:bottom w:val="single" w:sz="4" w:space="0" w:color="auto"/>
            </w:tcBorders>
            <w:shd w:val="clear" w:color="auto" w:fill="auto"/>
            <w:vAlign w:val="center"/>
          </w:tcPr>
          <w:p w14:paraId="23ABA400" w14:textId="77777777" w:rsidR="00D04503" w:rsidRPr="00564354" w:rsidRDefault="007B6296">
            <w:pPr>
              <w:rPr>
                <w:color w:val="000000" w:themeColor="text1"/>
                <w:sz w:val="16"/>
                <w:szCs w:val="16"/>
              </w:rPr>
            </w:pPr>
            <w:r w:rsidRPr="00564354">
              <w:rPr>
                <w:color w:val="000000" w:themeColor="text1"/>
                <w:sz w:val="16"/>
                <w:szCs w:val="16"/>
              </w:rPr>
              <w:t>INTERNATIONAL TELECOMMUNICATION UNION</w:t>
            </w:r>
          </w:p>
          <w:p w14:paraId="0ABF4ED3" w14:textId="77777777" w:rsidR="00D04503" w:rsidRPr="00564354" w:rsidRDefault="007B6296">
            <w:pPr>
              <w:rPr>
                <w:b/>
                <w:color w:val="000000" w:themeColor="text1"/>
                <w:sz w:val="26"/>
                <w:szCs w:val="26"/>
              </w:rPr>
            </w:pPr>
            <w:r w:rsidRPr="00564354">
              <w:rPr>
                <w:b/>
                <w:color w:val="000000" w:themeColor="text1"/>
                <w:sz w:val="26"/>
                <w:szCs w:val="26"/>
              </w:rPr>
              <w:t>TELECOMMUNICATION</w:t>
            </w:r>
            <w:r w:rsidRPr="00564354">
              <w:rPr>
                <w:b/>
                <w:color w:val="000000" w:themeColor="text1"/>
                <w:sz w:val="26"/>
                <w:szCs w:val="26"/>
              </w:rPr>
              <w:br/>
              <w:t>STANDARDIZATION SECTOR</w:t>
            </w:r>
          </w:p>
          <w:p w14:paraId="1377561F" w14:textId="77777777" w:rsidR="00D04503" w:rsidRPr="00564354" w:rsidRDefault="007B6296">
            <w:pPr>
              <w:rPr>
                <w:color w:val="000000" w:themeColor="text1"/>
                <w:sz w:val="20"/>
                <w:szCs w:val="20"/>
              </w:rPr>
            </w:pPr>
            <w:r w:rsidRPr="00564354">
              <w:rPr>
                <w:color w:val="000000" w:themeColor="text1"/>
                <w:sz w:val="20"/>
                <w:szCs w:val="20"/>
              </w:rPr>
              <w:t>STUDY PERIOD 2022-2024</w:t>
            </w:r>
          </w:p>
          <w:p w14:paraId="683F9851" w14:textId="0DC32BE3" w:rsidR="00915008" w:rsidRPr="00564354" w:rsidRDefault="00915008">
            <w:pPr>
              <w:rPr>
                <w:color w:val="000000" w:themeColor="text1"/>
                <w:sz w:val="20"/>
                <w:szCs w:val="20"/>
              </w:rPr>
            </w:pPr>
          </w:p>
        </w:tc>
        <w:tc>
          <w:tcPr>
            <w:tcW w:w="4537" w:type="dxa"/>
            <w:gridSpan w:val="3"/>
            <w:shd w:val="clear" w:color="auto" w:fill="auto"/>
            <w:vAlign w:val="center"/>
          </w:tcPr>
          <w:p w14:paraId="6AC346F2" w14:textId="3C50A57B" w:rsidR="00D04503" w:rsidRPr="00564354" w:rsidRDefault="00BE0959">
            <w:pPr>
              <w:pBdr>
                <w:top w:val="nil"/>
                <w:left w:val="nil"/>
                <w:bottom w:val="nil"/>
                <w:right w:val="nil"/>
                <w:between w:val="nil"/>
              </w:pBdr>
              <w:tabs>
                <w:tab w:val="left" w:pos="794"/>
                <w:tab w:val="left" w:pos="1191"/>
                <w:tab w:val="left" w:pos="1588"/>
                <w:tab w:val="left" w:pos="1985"/>
              </w:tabs>
              <w:jc w:val="right"/>
              <w:rPr>
                <w:b/>
                <w:color w:val="000000" w:themeColor="text1"/>
                <w:sz w:val="32"/>
                <w:szCs w:val="32"/>
              </w:rPr>
            </w:pPr>
            <w:r w:rsidRPr="00564354">
              <w:rPr>
                <w:b/>
                <w:color w:val="000000" w:themeColor="text1"/>
                <w:sz w:val="32"/>
                <w:szCs w:val="32"/>
              </w:rPr>
              <w:t>SG15-C</w:t>
            </w:r>
            <w:r w:rsidR="00B10700">
              <w:rPr>
                <w:b/>
                <w:color w:val="000000" w:themeColor="text1"/>
                <w:sz w:val="32"/>
                <w:szCs w:val="32"/>
              </w:rPr>
              <w:t>0368</w:t>
            </w:r>
          </w:p>
        </w:tc>
      </w:tr>
      <w:tr w:rsidR="00564354" w:rsidRPr="00564354" w14:paraId="45AFF9E1" w14:textId="77777777" w:rsidTr="00915008">
        <w:trPr>
          <w:cantSplit/>
          <w:jc w:val="center"/>
        </w:trPr>
        <w:tc>
          <w:tcPr>
            <w:tcW w:w="1134" w:type="dxa"/>
            <w:vMerge/>
            <w:tcBorders>
              <w:bottom w:val="single" w:sz="4" w:space="0" w:color="auto"/>
            </w:tcBorders>
            <w:vAlign w:val="center"/>
          </w:tcPr>
          <w:p w14:paraId="02123177" w14:textId="77777777" w:rsidR="00D04503" w:rsidRPr="00564354" w:rsidRDefault="00D04503">
            <w:pPr>
              <w:widowControl w:val="0"/>
              <w:pBdr>
                <w:top w:val="nil"/>
                <w:left w:val="nil"/>
                <w:bottom w:val="nil"/>
                <w:right w:val="nil"/>
                <w:between w:val="nil"/>
              </w:pBdr>
              <w:spacing w:before="0" w:line="276" w:lineRule="auto"/>
              <w:rPr>
                <w:b/>
                <w:strike/>
                <w:color w:val="000000" w:themeColor="text1"/>
                <w:sz w:val="32"/>
                <w:szCs w:val="32"/>
              </w:rPr>
            </w:pPr>
          </w:p>
        </w:tc>
        <w:tc>
          <w:tcPr>
            <w:tcW w:w="3969" w:type="dxa"/>
            <w:gridSpan w:val="2"/>
            <w:vMerge/>
            <w:tcBorders>
              <w:bottom w:val="single" w:sz="4" w:space="0" w:color="auto"/>
            </w:tcBorders>
            <w:shd w:val="clear" w:color="auto" w:fill="auto"/>
            <w:vAlign w:val="center"/>
          </w:tcPr>
          <w:p w14:paraId="0F0055C9" w14:textId="77777777" w:rsidR="00D04503" w:rsidRPr="00564354" w:rsidRDefault="00D04503">
            <w:pPr>
              <w:widowControl w:val="0"/>
              <w:pBdr>
                <w:top w:val="nil"/>
                <w:left w:val="nil"/>
                <w:bottom w:val="nil"/>
                <w:right w:val="nil"/>
                <w:between w:val="nil"/>
              </w:pBdr>
              <w:spacing w:before="0" w:line="276" w:lineRule="auto"/>
              <w:rPr>
                <w:b/>
                <w:strike/>
                <w:color w:val="000000" w:themeColor="text1"/>
                <w:sz w:val="32"/>
                <w:szCs w:val="32"/>
              </w:rPr>
            </w:pPr>
          </w:p>
        </w:tc>
        <w:tc>
          <w:tcPr>
            <w:tcW w:w="4537" w:type="dxa"/>
            <w:gridSpan w:val="3"/>
            <w:shd w:val="clear" w:color="auto" w:fill="auto"/>
          </w:tcPr>
          <w:p w14:paraId="1AE7B24D" w14:textId="77777777" w:rsidR="00D04503" w:rsidRPr="00564354" w:rsidRDefault="007B6296">
            <w:pPr>
              <w:pBdr>
                <w:top w:val="nil"/>
                <w:left w:val="nil"/>
                <w:bottom w:val="nil"/>
                <w:right w:val="nil"/>
                <w:between w:val="nil"/>
              </w:pBdr>
              <w:jc w:val="right"/>
              <w:rPr>
                <w:b/>
                <w:color w:val="000000" w:themeColor="text1"/>
                <w:sz w:val="28"/>
                <w:szCs w:val="28"/>
              </w:rPr>
            </w:pPr>
            <w:r w:rsidRPr="00564354">
              <w:rPr>
                <w:b/>
                <w:color w:val="000000" w:themeColor="text1"/>
                <w:sz w:val="28"/>
                <w:szCs w:val="28"/>
              </w:rPr>
              <w:t xml:space="preserve">STUDY GROUP 15 </w:t>
            </w:r>
          </w:p>
        </w:tc>
      </w:tr>
      <w:tr w:rsidR="00564354" w:rsidRPr="00564354" w14:paraId="197E7D5C" w14:textId="77777777" w:rsidTr="00915008">
        <w:trPr>
          <w:cantSplit/>
          <w:jc w:val="center"/>
        </w:trPr>
        <w:tc>
          <w:tcPr>
            <w:tcW w:w="1134" w:type="dxa"/>
            <w:vMerge/>
            <w:tcBorders>
              <w:bottom w:val="single" w:sz="4" w:space="0" w:color="auto"/>
            </w:tcBorders>
            <w:vAlign w:val="center"/>
          </w:tcPr>
          <w:p w14:paraId="0B1218A3" w14:textId="77777777" w:rsidR="00D04503" w:rsidRPr="00564354" w:rsidRDefault="00D04503">
            <w:pPr>
              <w:widowControl w:val="0"/>
              <w:pBdr>
                <w:top w:val="nil"/>
                <w:left w:val="nil"/>
                <w:bottom w:val="nil"/>
                <w:right w:val="nil"/>
                <w:between w:val="nil"/>
              </w:pBdr>
              <w:spacing w:before="0" w:line="276" w:lineRule="auto"/>
              <w:rPr>
                <w:b/>
                <w:color w:val="000000" w:themeColor="text1"/>
                <w:sz w:val="28"/>
                <w:szCs w:val="28"/>
              </w:rPr>
            </w:pPr>
          </w:p>
        </w:tc>
        <w:tc>
          <w:tcPr>
            <w:tcW w:w="3969" w:type="dxa"/>
            <w:gridSpan w:val="2"/>
            <w:vMerge/>
            <w:tcBorders>
              <w:bottom w:val="single" w:sz="4" w:space="0" w:color="auto"/>
            </w:tcBorders>
            <w:shd w:val="clear" w:color="auto" w:fill="auto"/>
            <w:vAlign w:val="center"/>
          </w:tcPr>
          <w:p w14:paraId="5047EE45" w14:textId="77777777" w:rsidR="00D04503" w:rsidRPr="00564354" w:rsidRDefault="00D04503">
            <w:pPr>
              <w:widowControl w:val="0"/>
              <w:pBdr>
                <w:top w:val="nil"/>
                <w:left w:val="nil"/>
                <w:bottom w:val="nil"/>
                <w:right w:val="nil"/>
                <w:between w:val="nil"/>
              </w:pBdr>
              <w:spacing w:before="0" w:line="276" w:lineRule="auto"/>
              <w:rPr>
                <w:b/>
                <w:color w:val="000000" w:themeColor="text1"/>
                <w:sz w:val="28"/>
                <w:szCs w:val="28"/>
              </w:rPr>
            </w:pPr>
          </w:p>
        </w:tc>
        <w:tc>
          <w:tcPr>
            <w:tcW w:w="4537" w:type="dxa"/>
            <w:gridSpan w:val="3"/>
            <w:tcBorders>
              <w:bottom w:val="single" w:sz="12" w:space="0" w:color="000000"/>
            </w:tcBorders>
            <w:shd w:val="clear" w:color="auto" w:fill="auto"/>
            <w:vAlign w:val="center"/>
          </w:tcPr>
          <w:p w14:paraId="728CAAB9" w14:textId="77777777" w:rsidR="00D04503" w:rsidRPr="00564354" w:rsidRDefault="007B6296">
            <w:pPr>
              <w:pBdr>
                <w:top w:val="nil"/>
                <w:left w:val="nil"/>
                <w:bottom w:val="nil"/>
                <w:right w:val="nil"/>
                <w:between w:val="nil"/>
              </w:pBdr>
              <w:jc w:val="right"/>
              <w:rPr>
                <w:b/>
                <w:color w:val="000000" w:themeColor="text1"/>
                <w:sz w:val="28"/>
                <w:szCs w:val="28"/>
              </w:rPr>
            </w:pPr>
            <w:r w:rsidRPr="00564354">
              <w:rPr>
                <w:b/>
                <w:color w:val="000000" w:themeColor="text1"/>
                <w:sz w:val="28"/>
                <w:szCs w:val="28"/>
              </w:rPr>
              <w:t>Original: English</w:t>
            </w:r>
          </w:p>
        </w:tc>
      </w:tr>
      <w:tr w:rsidR="00564354" w:rsidRPr="00564354" w14:paraId="7D807E37" w14:textId="77777777">
        <w:trPr>
          <w:cantSplit/>
          <w:jc w:val="center"/>
        </w:trPr>
        <w:tc>
          <w:tcPr>
            <w:tcW w:w="1418" w:type="dxa"/>
            <w:gridSpan w:val="2"/>
          </w:tcPr>
          <w:p w14:paraId="249BF988" w14:textId="77777777" w:rsidR="00D04503" w:rsidRPr="00564354" w:rsidRDefault="007B6296">
            <w:pPr>
              <w:rPr>
                <w:b/>
                <w:color w:val="000000" w:themeColor="text1"/>
              </w:rPr>
            </w:pPr>
            <w:bookmarkStart w:id="3" w:name="2et92p0" w:colFirst="0" w:colLast="0"/>
            <w:bookmarkStart w:id="4" w:name="3znysh7" w:colFirst="0" w:colLast="0"/>
            <w:bookmarkEnd w:id="3"/>
            <w:bookmarkEnd w:id="4"/>
            <w:r w:rsidRPr="00564354">
              <w:rPr>
                <w:b/>
                <w:color w:val="000000" w:themeColor="text1"/>
              </w:rPr>
              <w:t>Question(s):</w:t>
            </w:r>
          </w:p>
        </w:tc>
        <w:tc>
          <w:tcPr>
            <w:tcW w:w="3827" w:type="dxa"/>
            <w:gridSpan w:val="2"/>
            <w:shd w:val="clear" w:color="auto" w:fill="auto"/>
          </w:tcPr>
          <w:p w14:paraId="0EC09859" w14:textId="77777777" w:rsidR="00D04503" w:rsidRPr="00564354" w:rsidRDefault="007B6296">
            <w:pPr>
              <w:pBdr>
                <w:top w:val="nil"/>
                <w:left w:val="nil"/>
                <w:bottom w:val="nil"/>
                <w:right w:val="nil"/>
                <w:between w:val="nil"/>
              </w:pBdr>
              <w:rPr>
                <w:color w:val="000000" w:themeColor="text1"/>
              </w:rPr>
            </w:pPr>
            <w:r w:rsidRPr="00564354">
              <w:rPr>
                <w:color w:val="000000" w:themeColor="text1"/>
              </w:rPr>
              <w:t>6/15</w:t>
            </w:r>
          </w:p>
        </w:tc>
        <w:tc>
          <w:tcPr>
            <w:tcW w:w="4395" w:type="dxa"/>
            <w:gridSpan w:val="2"/>
          </w:tcPr>
          <w:p w14:paraId="0DA13BD1" w14:textId="7D38A016" w:rsidR="00D04503" w:rsidRPr="00564354" w:rsidRDefault="00000000">
            <w:pPr>
              <w:pBdr>
                <w:top w:val="nil"/>
                <w:left w:val="nil"/>
                <w:bottom w:val="nil"/>
                <w:right w:val="nil"/>
                <w:between w:val="nil"/>
              </w:pBdr>
              <w:jc w:val="right"/>
              <w:rPr>
                <w:strike/>
                <w:color w:val="000000" w:themeColor="text1"/>
              </w:rPr>
            </w:pPr>
            <w:sdt>
              <w:sdtPr>
                <w:rPr>
                  <w:rFonts w:eastAsia="MS Mincho"/>
                  <w:color w:val="000000" w:themeColor="text1"/>
                  <w:szCs w:val="20"/>
                  <w:lang w:val="en-GB" w:eastAsia="en-US"/>
                </w:rPr>
                <w:alias w:val="Place"/>
                <w:tag w:val="Place"/>
                <w:id w:val="1384682072"/>
                <w:placeholder>
                  <w:docPart w:val="9940ADE931BF47C69E350532A008CB36"/>
                </w:placeholder>
                <w:dataBinding w:prefixMappings="xmlns:ns0='http://schemas.microsoft.com/office/2006/metadata/properties' xmlns:ns1='http://www.w3.org/2001/XMLSchema-instance' xmlns:ns2='http://schemas.microsoft.com/office/infopath/2007/PartnerControls' xmlns:ns3='3f6fad35-1f81-480e-a4e5-6e5474dcfb96' xmlns:ns4='http://schemas.microsoft.com/sharepoint.v3' " w:xpath="/ns0:properties[1]/documentManagement[1]/ns3:Place[1]" w:storeItemID="{EF8523CC-DEB2-463D-9A27-DF0B8D2CAEC3}"/>
                <w:text/>
              </w:sdtPr>
              <w:sdtContent>
                <w:r w:rsidR="00BE0959" w:rsidRPr="00564354">
                  <w:rPr>
                    <w:rFonts w:eastAsia="MS Mincho"/>
                    <w:color w:val="000000" w:themeColor="text1"/>
                    <w:szCs w:val="20"/>
                    <w:lang w:val="en-GB" w:eastAsia="en-US"/>
                  </w:rPr>
                  <w:t>Geneva</w:t>
                </w:r>
              </w:sdtContent>
            </w:sdt>
            <w:r w:rsidR="00BE0959" w:rsidRPr="00564354">
              <w:rPr>
                <w:rFonts w:eastAsia="MS Mincho"/>
                <w:color w:val="000000" w:themeColor="text1"/>
                <w:lang w:val="en-GB" w:eastAsia="en-US"/>
              </w:rPr>
              <w:t xml:space="preserve">, </w:t>
            </w:r>
            <w:sdt>
              <w:sdtPr>
                <w:rPr>
                  <w:rFonts w:eastAsia="MS Mincho"/>
                  <w:color w:val="000000" w:themeColor="text1"/>
                  <w:szCs w:val="22"/>
                  <w:lang w:val="en-GB" w:eastAsia="en-US"/>
                </w:rPr>
                <w:alias w:val="When"/>
                <w:tag w:val="When"/>
                <w:id w:val="-1471364994"/>
                <w:placeholder>
                  <w:docPart w:val="D274643B55CF45C688F00810D048B64A"/>
                </w:placeholder>
                <w:dataBinding w:prefixMappings="xmlns:ns0='http://schemas.microsoft.com/office/2006/metadata/properties' xmlns:ns1='http://www.w3.org/2001/XMLSchema-instance' xmlns:ns2='http://schemas.microsoft.com/office/infopath/2007/PartnerControls' xmlns:ns3='3f6fad35-1f81-480e-a4e5-6e5474dcfb96' xmlns:ns4='http://schemas.microsoft.com/sharepoint.v3' " w:xpath="/ns0:properties[1]/documentManagement[1]/ns3:When[1]" w:storeItemID="{EF8523CC-DEB2-463D-9A27-DF0B8D2CAEC3}"/>
                <w:text/>
              </w:sdtPr>
              <w:sdtContent>
                <w:r w:rsidR="00BE0959" w:rsidRPr="00564354">
                  <w:rPr>
                    <w:rFonts w:eastAsia="MS Mincho"/>
                    <w:color w:val="000000" w:themeColor="text1"/>
                    <w:szCs w:val="22"/>
                    <w:lang w:val="en-GB" w:eastAsia="en-US"/>
                  </w:rPr>
                  <w:t xml:space="preserve"> 17-28 April 2023</w:t>
                </w:r>
              </w:sdtContent>
            </w:sdt>
            <w:r w:rsidR="007B6296" w:rsidRPr="00564354">
              <w:rPr>
                <w:strike/>
                <w:color w:val="000000" w:themeColor="text1"/>
              </w:rPr>
              <w:t xml:space="preserve"> </w:t>
            </w:r>
          </w:p>
        </w:tc>
      </w:tr>
      <w:tr w:rsidR="00564354" w:rsidRPr="00564354" w14:paraId="7F812C7E" w14:textId="77777777">
        <w:trPr>
          <w:cantSplit/>
          <w:jc w:val="center"/>
        </w:trPr>
        <w:tc>
          <w:tcPr>
            <w:tcW w:w="9640" w:type="dxa"/>
            <w:gridSpan w:val="6"/>
            <w:shd w:val="clear" w:color="auto" w:fill="auto"/>
          </w:tcPr>
          <w:p w14:paraId="4576F426" w14:textId="3FE788F0" w:rsidR="00D04503" w:rsidRPr="00564354" w:rsidRDefault="00BE0959">
            <w:pPr>
              <w:jc w:val="center"/>
              <w:rPr>
                <w:b/>
                <w:color w:val="000000" w:themeColor="text1"/>
              </w:rPr>
            </w:pPr>
            <w:bookmarkStart w:id="5" w:name="tyjcwt" w:colFirst="0" w:colLast="0"/>
            <w:bookmarkEnd w:id="5"/>
            <w:r w:rsidRPr="00564354">
              <w:rPr>
                <w:b/>
                <w:bCs/>
                <w:color w:val="000000" w:themeColor="text1"/>
              </w:rPr>
              <w:t>CONTRIBUTION</w:t>
            </w:r>
          </w:p>
        </w:tc>
      </w:tr>
      <w:tr w:rsidR="00564354" w:rsidRPr="00564354" w14:paraId="3765E94F" w14:textId="77777777">
        <w:trPr>
          <w:cantSplit/>
          <w:jc w:val="center"/>
        </w:trPr>
        <w:tc>
          <w:tcPr>
            <w:tcW w:w="1418" w:type="dxa"/>
            <w:gridSpan w:val="2"/>
          </w:tcPr>
          <w:p w14:paraId="1994E40C" w14:textId="77777777" w:rsidR="00D04503" w:rsidRPr="00564354" w:rsidRDefault="007B6296">
            <w:pPr>
              <w:rPr>
                <w:b/>
                <w:color w:val="000000" w:themeColor="text1"/>
              </w:rPr>
            </w:pPr>
            <w:bookmarkStart w:id="6" w:name="3dy6vkm" w:colFirst="0" w:colLast="0"/>
            <w:bookmarkEnd w:id="6"/>
            <w:r w:rsidRPr="00564354">
              <w:rPr>
                <w:b/>
                <w:color w:val="000000" w:themeColor="text1"/>
              </w:rPr>
              <w:t>Source:</w:t>
            </w:r>
          </w:p>
        </w:tc>
        <w:tc>
          <w:tcPr>
            <w:tcW w:w="8222" w:type="dxa"/>
            <w:gridSpan w:val="4"/>
            <w:shd w:val="clear" w:color="auto" w:fill="auto"/>
          </w:tcPr>
          <w:p w14:paraId="7FFD6703" w14:textId="77777777" w:rsidR="00D04503" w:rsidRPr="00564354" w:rsidRDefault="007B6296">
            <w:pPr>
              <w:pBdr>
                <w:top w:val="nil"/>
                <w:left w:val="nil"/>
                <w:bottom w:val="nil"/>
                <w:right w:val="nil"/>
                <w:between w:val="nil"/>
              </w:pBdr>
              <w:rPr>
                <w:color w:val="000000" w:themeColor="text1"/>
              </w:rPr>
            </w:pPr>
            <w:r w:rsidRPr="00564354">
              <w:rPr>
                <w:color w:val="000000" w:themeColor="text1"/>
              </w:rPr>
              <w:t>Ministry of communication, Government of India</w:t>
            </w:r>
          </w:p>
        </w:tc>
      </w:tr>
      <w:tr w:rsidR="00564354" w:rsidRPr="00564354" w14:paraId="7E050CA6" w14:textId="77777777">
        <w:trPr>
          <w:cantSplit/>
          <w:jc w:val="center"/>
        </w:trPr>
        <w:tc>
          <w:tcPr>
            <w:tcW w:w="1418" w:type="dxa"/>
            <w:gridSpan w:val="2"/>
          </w:tcPr>
          <w:p w14:paraId="5BB4420E" w14:textId="77777777" w:rsidR="00D04503" w:rsidRPr="00564354" w:rsidRDefault="007B6296">
            <w:pPr>
              <w:rPr>
                <w:color w:val="000000" w:themeColor="text1"/>
              </w:rPr>
            </w:pPr>
            <w:bookmarkStart w:id="7" w:name="1t3h5sf" w:colFirst="0" w:colLast="0"/>
            <w:bookmarkEnd w:id="7"/>
            <w:r w:rsidRPr="00564354">
              <w:rPr>
                <w:b/>
                <w:color w:val="000000" w:themeColor="text1"/>
              </w:rPr>
              <w:t>Title:</w:t>
            </w:r>
          </w:p>
        </w:tc>
        <w:tc>
          <w:tcPr>
            <w:tcW w:w="8222" w:type="dxa"/>
            <w:gridSpan w:val="4"/>
            <w:shd w:val="clear" w:color="auto" w:fill="auto"/>
          </w:tcPr>
          <w:p w14:paraId="2D57026E" w14:textId="08DC0CDE" w:rsidR="00D04503" w:rsidRPr="00564354" w:rsidRDefault="00BE0959">
            <w:pPr>
              <w:pBdr>
                <w:top w:val="nil"/>
                <w:left w:val="nil"/>
                <w:bottom w:val="nil"/>
                <w:right w:val="nil"/>
                <w:between w:val="nil"/>
              </w:pBdr>
              <w:rPr>
                <w:color w:val="000000" w:themeColor="text1"/>
              </w:rPr>
            </w:pPr>
            <w:r w:rsidRPr="00564354">
              <w:rPr>
                <w:color w:val="000000" w:themeColor="text1"/>
              </w:rPr>
              <w:t>Proposal for a new work item “</w:t>
            </w:r>
            <w:r w:rsidR="009945A4" w:rsidRPr="00564354">
              <w:rPr>
                <w:color w:val="000000" w:themeColor="text1"/>
              </w:rPr>
              <w:t>System, Functional and Engineering requirement</w:t>
            </w:r>
            <w:r w:rsidR="00CD0CCA" w:rsidRPr="00564354">
              <w:rPr>
                <w:color w:val="000000" w:themeColor="text1"/>
              </w:rPr>
              <w:t>s</w:t>
            </w:r>
            <w:r w:rsidR="009945A4" w:rsidRPr="00564354">
              <w:rPr>
                <w:color w:val="000000" w:themeColor="text1"/>
              </w:rPr>
              <w:t xml:space="preserve"> for establishing Free Space Optical (FSO) transmission systems</w:t>
            </w:r>
            <w:r w:rsidRPr="00564354">
              <w:rPr>
                <w:color w:val="000000" w:themeColor="text1"/>
              </w:rPr>
              <w:t>”</w:t>
            </w:r>
          </w:p>
        </w:tc>
      </w:tr>
      <w:tr w:rsidR="00564354" w:rsidRPr="00564354" w14:paraId="0D8E5A91" w14:textId="77777777">
        <w:trPr>
          <w:cantSplit/>
          <w:jc w:val="center"/>
        </w:trPr>
        <w:tc>
          <w:tcPr>
            <w:tcW w:w="1418" w:type="dxa"/>
            <w:gridSpan w:val="2"/>
            <w:tcBorders>
              <w:top w:val="single" w:sz="6" w:space="0" w:color="000000"/>
              <w:bottom w:val="single" w:sz="6" w:space="0" w:color="000000"/>
            </w:tcBorders>
          </w:tcPr>
          <w:p w14:paraId="22C34294" w14:textId="77777777" w:rsidR="00D04503" w:rsidRPr="00564354" w:rsidRDefault="007B6296">
            <w:pPr>
              <w:rPr>
                <w:b/>
                <w:color w:val="000000" w:themeColor="text1"/>
              </w:rPr>
            </w:pPr>
            <w:r w:rsidRPr="00564354">
              <w:rPr>
                <w:b/>
                <w:color w:val="000000" w:themeColor="text1"/>
              </w:rPr>
              <w:t>Contact:</w:t>
            </w:r>
          </w:p>
        </w:tc>
        <w:tc>
          <w:tcPr>
            <w:tcW w:w="4111" w:type="dxa"/>
            <w:gridSpan w:val="3"/>
            <w:tcBorders>
              <w:top w:val="single" w:sz="6" w:space="0" w:color="000000"/>
              <w:bottom w:val="single" w:sz="6" w:space="0" w:color="000000"/>
            </w:tcBorders>
            <w:shd w:val="clear" w:color="auto" w:fill="auto"/>
          </w:tcPr>
          <w:p w14:paraId="37DDEE6D" w14:textId="0107855D" w:rsidR="00D04503" w:rsidRPr="00564354" w:rsidRDefault="007B6296">
            <w:pPr>
              <w:rPr>
                <w:color w:val="000000" w:themeColor="text1"/>
              </w:rPr>
            </w:pPr>
            <w:r w:rsidRPr="00564354">
              <w:rPr>
                <w:color w:val="000000" w:themeColor="text1"/>
              </w:rPr>
              <w:t>Abdul Kayum</w:t>
            </w:r>
            <w:r w:rsidRPr="00564354">
              <w:rPr>
                <w:color w:val="000000" w:themeColor="text1"/>
              </w:rPr>
              <w:br/>
              <w:t>Ministry of Communications</w:t>
            </w:r>
            <w:r w:rsidRPr="00564354">
              <w:rPr>
                <w:color w:val="000000" w:themeColor="text1"/>
              </w:rPr>
              <w:br/>
              <w:t>India</w:t>
            </w:r>
          </w:p>
        </w:tc>
        <w:tc>
          <w:tcPr>
            <w:tcW w:w="4111" w:type="dxa"/>
            <w:tcBorders>
              <w:top w:val="single" w:sz="6" w:space="0" w:color="000000"/>
              <w:bottom w:val="single" w:sz="6" w:space="0" w:color="000000"/>
            </w:tcBorders>
          </w:tcPr>
          <w:p w14:paraId="58108A16" w14:textId="77777777" w:rsidR="00D04503" w:rsidRPr="00564354" w:rsidRDefault="007B6296">
            <w:pPr>
              <w:tabs>
                <w:tab w:val="left" w:pos="794"/>
              </w:tabs>
              <w:rPr>
                <w:color w:val="000000" w:themeColor="text1"/>
              </w:rPr>
            </w:pPr>
            <w:r w:rsidRPr="00564354">
              <w:rPr>
                <w:color w:val="000000" w:themeColor="text1"/>
              </w:rPr>
              <w:t>Tel: +918874209603</w:t>
            </w:r>
            <w:r w:rsidRPr="00564354">
              <w:rPr>
                <w:color w:val="000000" w:themeColor="text1"/>
              </w:rPr>
              <w:br/>
              <w:t xml:space="preserve">Email: </w:t>
            </w:r>
            <w:hyperlink r:id="rId8">
              <w:r w:rsidRPr="00564354">
                <w:rPr>
                  <w:color w:val="000000" w:themeColor="text1"/>
                </w:rPr>
                <w:t>Abdul.kayum@gov.in</w:t>
              </w:r>
            </w:hyperlink>
          </w:p>
        </w:tc>
      </w:tr>
      <w:tr w:rsidR="00564354" w:rsidRPr="00564354" w14:paraId="4695F8FE" w14:textId="77777777">
        <w:trPr>
          <w:cantSplit/>
          <w:jc w:val="center"/>
        </w:trPr>
        <w:tc>
          <w:tcPr>
            <w:tcW w:w="1418" w:type="dxa"/>
            <w:gridSpan w:val="2"/>
            <w:tcBorders>
              <w:top w:val="single" w:sz="6" w:space="0" w:color="000000"/>
              <w:bottom w:val="single" w:sz="6" w:space="0" w:color="000000"/>
            </w:tcBorders>
          </w:tcPr>
          <w:p w14:paraId="293527B9" w14:textId="77777777" w:rsidR="0090375C" w:rsidRPr="00564354" w:rsidRDefault="0090375C" w:rsidP="0090375C">
            <w:pPr>
              <w:rPr>
                <w:b/>
                <w:color w:val="000000" w:themeColor="text1"/>
              </w:rPr>
            </w:pPr>
            <w:r w:rsidRPr="00564354">
              <w:rPr>
                <w:b/>
                <w:color w:val="000000" w:themeColor="text1"/>
              </w:rPr>
              <w:t>Contact:</w:t>
            </w:r>
          </w:p>
        </w:tc>
        <w:tc>
          <w:tcPr>
            <w:tcW w:w="4111" w:type="dxa"/>
            <w:gridSpan w:val="3"/>
            <w:tcBorders>
              <w:top w:val="single" w:sz="6" w:space="0" w:color="000000"/>
              <w:bottom w:val="single" w:sz="6" w:space="0" w:color="000000"/>
            </w:tcBorders>
            <w:shd w:val="clear" w:color="auto" w:fill="auto"/>
          </w:tcPr>
          <w:p w14:paraId="77419CC6" w14:textId="7DEF0CF1" w:rsidR="0090375C" w:rsidRPr="00564354" w:rsidRDefault="0090375C" w:rsidP="0090375C">
            <w:pPr>
              <w:pBdr>
                <w:top w:val="nil"/>
                <w:left w:val="nil"/>
                <w:bottom w:val="nil"/>
                <w:right w:val="nil"/>
                <w:between w:val="nil"/>
              </w:pBd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spacing w:before="40" w:after="40"/>
              <w:rPr>
                <w:color w:val="000000" w:themeColor="text1"/>
                <w:sz w:val="22"/>
                <w:szCs w:val="22"/>
              </w:rPr>
            </w:pPr>
            <w:r w:rsidRPr="00564354">
              <w:rPr>
                <w:color w:val="000000" w:themeColor="text1"/>
              </w:rPr>
              <w:t>Rakesh Goyal</w:t>
            </w:r>
            <w:r w:rsidRPr="00564354">
              <w:rPr>
                <w:color w:val="000000" w:themeColor="text1"/>
              </w:rPr>
              <w:br/>
              <w:t>Ministry of Communications</w:t>
            </w:r>
            <w:r w:rsidRPr="00564354">
              <w:rPr>
                <w:color w:val="000000" w:themeColor="text1"/>
              </w:rPr>
              <w:br/>
              <w:t>India</w:t>
            </w:r>
          </w:p>
        </w:tc>
        <w:tc>
          <w:tcPr>
            <w:tcW w:w="4111" w:type="dxa"/>
            <w:tcBorders>
              <w:top w:val="single" w:sz="6" w:space="0" w:color="000000"/>
              <w:bottom w:val="single" w:sz="6" w:space="0" w:color="000000"/>
            </w:tcBorders>
          </w:tcPr>
          <w:p w14:paraId="2B285D74" w14:textId="77777777" w:rsidR="0090375C" w:rsidRPr="00564354" w:rsidRDefault="0090375C" w:rsidP="0090375C">
            <w:pPr>
              <w:tabs>
                <w:tab w:val="left" w:pos="794"/>
              </w:tabs>
              <w:rPr>
                <w:color w:val="000000" w:themeColor="text1"/>
              </w:rPr>
            </w:pPr>
            <w:r w:rsidRPr="00564354">
              <w:rPr>
                <w:color w:val="000000" w:themeColor="text1"/>
              </w:rPr>
              <w:t>Tel: +919015365488</w:t>
            </w:r>
            <w:r w:rsidRPr="00564354">
              <w:rPr>
                <w:color w:val="000000" w:themeColor="text1"/>
              </w:rPr>
              <w:br/>
              <w:t xml:space="preserve">Email: </w:t>
            </w:r>
            <w:hyperlink r:id="rId9" w:history="1">
              <w:r w:rsidRPr="00564354">
                <w:rPr>
                  <w:rStyle w:val="Hyperlink"/>
                  <w:color w:val="000000" w:themeColor="text1"/>
                </w:rPr>
                <w:t>rakesh.goyal91@gov.in</w:t>
              </w:r>
            </w:hyperlink>
          </w:p>
        </w:tc>
      </w:tr>
      <w:tr w:rsidR="00564354" w:rsidRPr="00564354" w14:paraId="1D28D895" w14:textId="77777777">
        <w:trPr>
          <w:cantSplit/>
          <w:jc w:val="center"/>
        </w:trPr>
        <w:tc>
          <w:tcPr>
            <w:tcW w:w="1418" w:type="dxa"/>
            <w:gridSpan w:val="2"/>
            <w:tcBorders>
              <w:top w:val="single" w:sz="6" w:space="0" w:color="000000"/>
              <w:bottom w:val="single" w:sz="6" w:space="0" w:color="000000"/>
            </w:tcBorders>
          </w:tcPr>
          <w:p w14:paraId="027DF78D" w14:textId="77777777" w:rsidR="0090375C" w:rsidRPr="00564354" w:rsidRDefault="0090375C" w:rsidP="0090375C">
            <w:pPr>
              <w:rPr>
                <w:b/>
                <w:color w:val="000000" w:themeColor="text1"/>
              </w:rPr>
            </w:pPr>
            <w:r w:rsidRPr="00564354">
              <w:rPr>
                <w:b/>
                <w:color w:val="000000" w:themeColor="text1"/>
              </w:rPr>
              <w:t>Contact:</w:t>
            </w:r>
          </w:p>
        </w:tc>
        <w:tc>
          <w:tcPr>
            <w:tcW w:w="4111" w:type="dxa"/>
            <w:gridSpan w:val="3"/>
            <w:tcBorders>
              <w:top w:val="single" w:sz="6" w:space="0" w:color="000000"/>
              <w:bottom w:val="single" w:sz="6" w:space="0" w:color="000000"/>
            </w:tcBorders>
            <w:shd w:val="clear" w:color="auto" w:fill="auto"/>
          </w:tcPr>
          <w:p w14:paraId="358E9671" w14:textId="170840E5" w:rsidR="0090375C" w:rsidRPr="00564354" w:rsidRDefault="0090375C" w:rsidP="0090375C">
            <w:pPr>
              <w:pBdr>
                <w:top w:val="nil"/>
                <w:left w:val="nil"/>
                <w:bottom w:val="nil"/>
                <w:right w:val="nil"/>
                <w:between w:val="nil"/>
              </w:pBd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spacing w:before="40" w:after="40"/>
              <w:rPr>
                <w:color w:val="000000" w:themeColor="text1"/>
                <w:sz w:val="22"/>
                <w:szCs w:val="22"/>
              </w:rPr>
            </w:pPr>
            <w:r w:rsidRPr="00564354">
              <w:rPr>
                <w:color w:val="000000" w:themeColor="text1"/>
                <w:sz w:val="22"/>
                <w:szCs w:val="22"/>
              </w:rPr>
              <w:t>Avadhesh Singh</w:t>
            </w:r>
            <w:r w:rsidRPr="00564354">
              <w:rPr>
                <w:color w:val="000000" w:themeColor="text1"/>
                <w:sz w:val="22"/>
                <w:szCs w:val="22"/>
              </w:rPr>
              <w:br/>
              <w:t>Ministry of Communications</w:t>
            </w:r>
            <w:r w:rsidRPr="00564354">
              <w:rPr>
                <w:color w:val="000000" w:themeColor="text1"/>
                <w:sz w:val="22"/>
                <w:szCs w:val="22"/>
              </w:rPr>
              <w:br/>
              <w:t>India</w:t>
            </w:r>
          </w:p>
        </w:tc>
        <w:tc>
          <w:tcPr>
            <w:tcW w:w="4111" w:type="dxa"/>
            <w:tcBorders>
              <w:top w:val="single" w:sz="6" w:space="0" w:color="000000"/>
              <w:bottom w:val="single" w:sz="6" w:space="0" w:color="000000"/>
            </w:tcBorders>
          </w:tcPr>
          <w:p w14:paraId="3A2E4C10" w14:textId="77777777" w:rsidR="0090375C" w:rsidRPr="00564354" w:rsidRDefault="0090375C" w:rsidP="0090375C">
            <w:pPr>
              <w:tabs>
                <w:tab w:val="left" w:pos="794"/>
              </w:tabs>
              <w:rPr>
                <w:color w:val="000000" w:themeColor="text1"/>
              </w:rPr>
            </w:pPr>
            <w:r w:rsidRPr="00564354">
              <w:rPr>
                <w:color w:val="000000" w:themeColor="text1"/>
              </w:rPr>
              <w:t>Tel: +919868139334</w:t>
            </w:r>
            <w:r w:rsidRPr="00564354">
              <w:rPr>
                <w:color w:val="000000" w:themeColor="text1"/>
              </w:rPr>
              <w:br/>
              <w:t>Email: Avadhesh.singh48</w:t>
            </w:r>
            <w:hyperlink r:id="rId10">
              <w:r w:rsidRPr="00564354">
                <w:rPr>
                  <w:color w:val="000000" w:themeColor="text1"/>
                </w:rPr>
                <w:t>@gov.in</w:t>
              </w:r>
            </w:hyperlink>
          </w:p>
        </w:tc>
      </w:tr>
      <w:tr w:rsidR="0090375C" w:rsidRPr="00564354" w14:paraId="3FAD54E9" w14:textId="77777777">
        <w:trPr>
          <w:cantSplit/>
          <w:jc w:val="center"/>
        </w:trPr>
        <w:tc>
          <w:tcPr>
            <w:tcW w:w="1418" w:type="dxa"/>
            <w:gridSpan w:val="2"/>
            <w:tcBorders>
              <w:top w:val="single" w:sz="6" w:space="0" w:color="000000"/>
              <w:bottom w:val="single" w:sz="6" w:space="0" w:color="000000"/>
            </w:tcBorders>
          </w:tcPr>
          <w:p w14:paraId="43098CA4" w14:textId="01151D32" w:rsidR="0090375C" w:rsidRPr="00564354" w:rsidRDefault="00E550C7" w:rsidP="0090375C">
            <w:pPr>
              <w:rPr>
                <w:b/>
                <w:color w:val="000000" w:themeColor="text1"/>
              </w:rPr>
            </w:pPr>
            <w:r w:rsidRPr="00564354">
              <w:rPr>
                <w:b/>
                <w:color w:val="000000" w:themeColor="text1"/>
              </w:rPr>
              <w:t>Contact:</w:t>
            </w:r>
          </w:p>
        </w:tc>
        <w:tc>
          <w:tcPr>
            <w:tcW w:w="4111" w:type="dxa"/>
            <w:gridSpan w:val="3"/>
            <w:tcBorders>
              <w:top w:val="single" w:sz="6" w:space="0" w:color="000000"/>
              <w:bottom w:val="single" w:sz="6" w:space="0" w:color="000000"/>
            </w:tcBorders>
            <w:shd w:val="clear" w:color="auto" w:fill="auto"/>
          </w:tcPr>
          <w:p w14:paraId="7F94789C" w14:textId="77777777" w:rsidR="00E550C7" w:rsidRPr="00564354" w:rsidRDefault="00E550C7" w:rsidP="00E550C7">
            <w:pPr>
              <w:spacing w:before="0"/>
              <w:rPr>
                <w:color w:val="000000" w:themeColor="text1"/>
                <w:lang w:eastAsia="zh-CN"/>
              </w:rPr>
            </w:pPr>
            <w:r w:rsidRPr="00564354">
              <w:rPr>
                <w:color w:val="000000" w:themeColor="text1"/>
                <w:lang w:eastAsia="zh-CN"/>
              </w:rPr>
              <w:t>Rakesh Desai</w:t>
            </w:r>
          </w:p>
          <w:p w14:paraId="7DE40589" w14:textId="77777777" w:rsidR="00E550C7" w:rsidRPr="00564354" w:rsidRDefault="00E550C7" w:rsidP="00E550C7">
            <w:pPr>
              <w:spacing w:before="0"/>
              <w:rPr>
                <w:color w:val="000000" w:themeColor="text1"/>
                <w:lang w:eastAsia="zh-CN"/>
              </w:rPr>
            </w:pPr>
            <w:r w:rsidRPr="00564354">
              <w:rPr>
                <w:color w:val="000000" w:themeColor="text1"/>
                <w:lang w:eastAsia="zh-CN"/>
              </w:rPr>
              <w:t>Ministry of Communications</w:t>
            </w:r>
          </w:p>
          <w:p w14:paraId="6065587A" w14:textId="2FB54531" w:rsidR="0090375C" w:rsidRPr="00564354" w:rsidRDefault="00E550C7" w:rsidP="00E550C7">
            <w:pPr>
              <w:pBdr>
                <w:top w:val="nil"/>
                <w:left w:val="nil"/>
                <w:bottom w:val="nil"/>
                <w:right w:val="nil"/>
                <w:between w:val="nil"/>
              </w:pBd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spacing w:before="40" w:after="40"/>
              <w:rPr>
                <w:color w:val="000000" w:themeColor="text1"/>
                <w:sz w:val="22"/>
                <w:szCs w:val="22"/>
              </w:rPr>
            </w:pPr>
            <w:r w:rsidRPr="00564354">
              <w:rPr>
                <w:color w:val="000000" w:themeColor="text1"/>
                <w:lang w:eastAsia="zh-CN"/>
              </w:rPr>
              <w:t>India</w:t>
            </w:r>
          </w:p>
        </w:tc>
        <w:sdt>
          <w:sdtPr>
            <w:rPr>
              <w:color w:val="000000" w:themeColor="text1"/>
            </w:rPr>
            <w:alias w:val="ContactTelFaxEmail"/>
            <w:tag w:val="ContactTelFaxEmail"/>
            <w:id w:val="883984069"/>
            <w:placeholder>
              <w:docPart w:val="A9D45E0957674DBAA1CD69B03E14465F"/>
            </w:placeholder>
          </w:sdtPr>
          <w:sdtContent>
            <w:tc>
              <w:tcPr>
                <w:tcW w:w="4111" w:type="dxa"/>
                <w:tcBorders>
                  <w:top w:val="single" w:sz="6" w:space="0" w:color="000000"/>
                  <w:bottom w:val="single" w:sz="6" w:space="0" w:color="000000"/>
                </w:tcBorders>
              </w:tcPr>
              <w:p w14:paraId="41992C0E" w14:textId="77777777" w:rsidR="00E550C7" w:rsidRPr="00564354" w:rsidRDefault="00E550C7" w:rsidP="00E550C7">
                <w:pPr>
                  <w:spacing w:before="0"/>
                  <w:rPr>
                    <w:color w:val="000000" w:themeColor="text1"/>
                  </w:rPr>
                </w:pPr>
                <w:r w:rsidRPr="00564354">
                  <w:rPr>
                    <w:color w:val="000000" w:themeColor="text1"/>
                  </w:rPr>
                  <w:t>Tel + 919426203403</w:t>
                </w:r>
              </w:p>
              <w:p w14:paraId="2C3BF4C5" w14:textId="77777777" w:rsidR="00E550C7" w:rsidRPr="00564354" w:rsidRDefault="00E550C7" w:rsidP="00E550C7">
                <w:pPr>
                  <w:spacing w:before="0"/>
                  <w:rPr>
                    <w:color w:val="000000" w:themeColor="text1"/>
                  </w:rPr>
                </w:pPr>
                <w:r w:rsidRPr="00564354">
                  <w:rPr>
                    <w:color w:val="000000" w:themeColor="text1"/>
                  </w:rPr>
                  <w:t>Email: rakesh.desai@gov.in</w:t>
                </w:r>
              </w:p>
              <w:p w14:paraId="2B00258D" w14:textId="132A01AF" w:rsidR="0090375C" w:rsidRPr="00564354" w:rsidRDefault="0090375C" w:rsidP="00E550C7">
                <w:pPr>
                  <w:pBdr>
                    <w:top w:val="nil"/>
                    <w:left w:val="nil"/>
                    <w:bottom w:val="nil"/>
                    <w:right w:val="nil"/>
                    <w:between w:val="nil"/>
                  </w:pBd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spacing w:before="40" w:after="40"/>
                  <w:rPr>
                    <w:color w:val="000000" w:themeColor="text1"/>
                    <w:sz w:val="22"/>
                    <w:szCs w:val="22"/>
                  </w:rPr>
                </w:pPr>
              </w:p>
            </w:tc>
          </w:sdtContent>
        </w:sdt>
      </w:tr>
    </w:tbl>
    <w:p w14:paraId="779F3B71" w14:textId="77777777" w:rsidR="00D04503" w:rsidRPr="00564354" w:rsidRDefault="00D04503">
      <w:pPr>
        <w:rPr>
          <w:color w:val="000000" w:themeColor="text1"/>
        </w:rPr>
      </w:pPr>
    </w:p>
    <w:tbl>
      <w:tblPr>
        <w:tblStyle w:val="a0"/>
        <w:tblW w:w="9640" w:type="dxa"/>
        <w:jc w:val="center"/>
        <w:tblLayout w:type="fixed"/>
        <w:tblLook w:val="0000" w:firstRow="0" w:lastRow="0" w:firstColumn="0" w:lastColumn="0" w:noHBand="0" w:noVBand="0"/>
      </w:tblPr>
      <w:tblGrid>
        <w:gridCol w:w="1418"/>
        <w:gridCol w:w="8222"/>
      </w:tblGrid>
      <w:tr w:rsidR="00D04503" w:rsidRPr="00564354" w14:paraId="6D4002BD" w14:textId="77777777">
        <w:trPr>
          <w:cantSplit/>
          <w:jc w:val="center"/>
        </w:trPr>
        <w:tc>
          <w:tcPr>
            <w:tcW w:w="1418" w:type="dxa"/>
          </w:tcPr>
          <w:p w14:paraId="32B86539" w14:textId="6E92B2E5" w:rsidR="00D04503" w:rsidRPr="00564354" w:rsidRDefault="007B6296">
            <w:pPr>
              <w:rPr>
                <w:b/>
                <w:color w:val="000000" w:themeColor="text1"/>
              </w:rPr>
            </w:pPr>
            <w:r w:rsidRPr="00564354">
              <w:rPr>
                <w:b/>
                <w:color w:val="000000" w:themeColor="text1"/>
              </w:rPr>
              <w:t>Abstract:</w:t>
            </w:r>
            <w:r w:rsidR="00BE0959" w:rsidRPr="00564354">
              <w:rPr>
                <w:b/>
                <w:color w:val="000000" w:themeColor="text1"/>
              </w:rPr>
              <w:t xml:space="preserve"> </w:t>
            </w:r>
          </w:p>
        </w:tc>
        <w:tc>
          <w:tcPr>
            <w:tcW w:w="8222" w:type="dxa"/>
          </w:tcPr>
          <w:p w14:paraId="67100941" w14:textId="587CD133" w:rsidR="00D04503" w:rsidRPr="00564354" w:rsidRDefault="00BE0959">
            <w:pPr>
              <w:pBdr>
                <w:top w:val="nil"/>
                <w:left w:val="nil"/>
                <w:bottom w:val="nil"/>
                <w:right w:val="nil"/>
                <w:between w:val="nil"/>
              </w:pBdr>
              <w:rPr>
                <w:color w:val="000000" w:themeColor="text1"/>
                <w:highlight w:val="yellow"/>
              </w:rPr>
            </w:pPr>
            <w:r w:rsidRPr="00564354">
              <w:rPr>
                <w:color w:val="000000" w:themeColor="text1"/>
              </w:rPr>
              <w:t>This contribution proposes to start a new work item about System, Functional and Engineering requirements for establishing Free Space Optical (FSO) transmission systems.</w:t>
            </w:r>
          </w:p>
        </w:tc>
      </w:tr>
    </w:tbl>
    <w:p w14:paraId="4BB5FDBA" w14:textId="77777777" w:rsidR="00D04503" w:rsidRPr="00564354" w:rsidRDefault="00D04503">
      <w:pPr>
        <w:rPr>
          <w:color w:val="000000" w:themeColor="text1"/>
        </w:rPr>
      </w:pPr>
    </w:p>
    <w:p w14:paraId="73FAAD3F" w14:textId="77777777" w:rsidR="00D04503" w:rsidRDefault="007B6296">
      <w:pPr>
        <w:pStyle w:val="Heading1"/>
        <w:numPr>
          <w:ilvl w:val="0"/>
          <w:numId w:val="4"/>
        </w:numPr>
        <w:ind w:left="709" w:hanging="709"/>
      </w:pPr>
      <w:r>
        <w:t>Scope</w:t>
      </w:r>
    </w:p>
    <w:p w14:paraId="7A5A53C1" w14:textId="5E622EA8" w:rsidR="00D04503" w:rsidRDefault="005D0138" w:rsidP="000C361F">
      <w:pPr>
        <w:pBdr>
          <w:top w:val="nil"/>
          <w:left w:val="nil"/>
          <w:bottom w:val="nil"/>
          <w:right w:val="nil"/>
          <w:between w:val="nil"/>
        </w:pBdr>
        <w:jc w:val="both"/>
        <w:rPr>
          <w:color w:val="000000"/>
        </w:rPr>
      </w:pPr>
      <w:bookmarkStart w:id="8" w:name="_4d34og8" w:colFirst="0" w:colLast="0"/>
      <w:bookmarkEnd w:id="8"/>
      <w:r>
        <w:rPr>
          <w:color w:val="000000"/>
        </w:rPr>
        <w:t xml:space="preserve">Free-Space Optics </w:t>
      </w:r>
      <w:r w:rsidRPr="005D0138">
        <w:rPr>
          <w:color w:val="000000"/>
        </w:rPr>
        <w:t>offers high data rates and low latency, making it an attractive al</w:t>
      </w:r>
      <w:r w:rsidR="00496D4D">
        <w:rPr>
          <w:color w:val="000000"/>
        </w:rPr>
        <w:t>ternative for telecommunication</w:t>
      </w:r>
      <w:r w:rsidRPr="005D0138">
        <w:rPr>
          <w:color w:val="000000"/>
        </w:rPr>
        <w:t xml:space="preserve"> applications</w:t>
      </w:r>
      <w:r>
        <w:rPr>
          <w:color w:val="000000"/>
        </w:rPr>
        <w:t xml:space="preserve">. </w:t>
      </w:r>
      <w:r w:rsidRPr="005D0138">
        <w:rPr>
          <w:color w:val="000000"/>
        </w:rPr>
        <w:t>However, designing and implementing FSO systems can be complex and challenging due to the unique characteristics of the technology and the environment in which it operates.</w:t>
      </w:r>
      <w:r>
        <w:rPr>
          <w:color w:val="000000"/>
        </w:rPr>
        <w:t xml:space="preserve"> This Recommendation defines system, functional and engineering requirement</w:t>
      </w:r>
      <w:r w:rsidR="00496D4D">
        <w:rPr>
          <w:color w:val="000000"/>
        </w:rPr>
        <w:t>s</w:t>
      </w:r>
      <w:r>
        <w:rPr>
          <w:color w:val="000000"/>
        </w:rPr>
        <w:t xml:space="preserve"> for establishing Free Space Optical (FSO) transmission systems including co-located FSO systems. </w:t>
      </w:r>
      <w:r w:rsidRPr="005D0138">
        <w:rPr>
          <w:color w:val="000000"/>
        </w:rPr>
        <w:t xml:space="preserve">It may also help </w:t>
      </w:r>
      <w:r w:rsidR="00496D4D">
        <w:rPr>
          <w:color w:val="000000"/>
        </w:rPr>
        <w:t xml:space="preserve">to </w:t>
      </w:r>
      <w:r w:rsidRPr="005D0138">
        <w:rPr>
          <w:color w:val="000000"/>
        </w:rPr>
        <w:t>ensure interoperability between different FSO systems from different manufacturers and operators, facilitating wider adoption of the technology.</w:t>
      </w:r>
      <w:r>
        <w:rPr>
          <w:color w:val="000000"/>
        </w:rPr>
        <w:t xml:space="preserve"> </w:t>
      </w:r>
    </w:p>
    <w:p w14:paraId="764C053A" w14:textId="77777777" w:rsidR="00D04503" w:rsidRDefault="00D04503">
      <w:pPr>
        <w:pBdr>
          <w:top w:val="nil"/>
          <w:left w:val="nil"/>
          <w:bottom w:val="nil"/>
          <w:right w:val="nil"/>
          <w:between w:val="nil"/>
        </w:pBdr>
        <w:spacing w:before="0"/>
        <w:ind w:left="720"/>
        <w:jc w:val="both"/>
        <w:rPr>
          <w:color w:val="000000"/>
        </w:rPr>
      </w:pPr>
    </w:p>
    <w:p w14:paraId="5D71747C" w14:textId="77777777" w:rsidR="00D04503" w:rsidRDefault="007B6296">
      <w:pPr>
        <w:pStyle w:val="Heading1"/>
        <w:numPr>
          <w:ilvl w:val="0"/>
          <w:numId w:val="4"/>
        </w:numPr>
        <w:ind w:left="709" w:hanging="709"/>
      </w:pPr>
      <w:r>
        <w:t>References</w:t>
      </w:r>
    </w:p>
    <w:p w14:paraId="648EA0F8" w14:textId="77777777" w:rsidR="00D04503" w:rsidRDefault="007B6296" w:rsidP="000C361F">
      <w:pPr>
        <w:jc w:val="both"/>
      </w:pPr>
      <w:r>
        <w:t xml:space="preserve">The following ITU-T Recommendations and other references contain provisions which, through reference in this text, constitute provisions of this Recommendation. At the time of publication, the editions indicated were valid. All Recommendations and other references are subject to revision; users of this Recommendation are therefore encouraged to investigate the possibility of applying the most recent edition of the Recommendations and other references listed below. A list of the currently </w:t>
      </w:r>
      <w:r>
        <w:lastRenderedPageBreak/>
        <w:t>valid ITU-T Recommendations is regularly published. The reference to a document within this Recommendation does not give it, as a stand-alone document, the status of a Recommendation.</w:t>
      </w:r>
    </w:p>
    <w:p w14:paraId="0E4A3B8D" w14:textId="10360127" w:rsidR="00D04503" w:rsidRDefault="00CA2EB9" w:rsidP="000C361F">
      <w:pPr>
        <w:pBdr>
          <w:top w:val="nil"/>
          <w:left w:val="nil"/>
          <w:bottom w:val="nil"/>
          <w:right w:val="nil"/>
          <w:between w:val="nil"/>
        </w:pBdr>
        <w:ind w:left="2268" w:hanging="2268"/>
        <w:jc w:val="both"/>
        <w:rPr>
          <w:color w:val="000000"/>
        </w:rPr>
      </w:pPr>
      <w:r>
        <w:rPr>
          <w:color w:val="000000"/>
        </w:rPr>
        <w:t>[ITU-R P.1817-1]</w:t>
      </w:r>
      <w:r>
        <w:rPr>
          <w:color w:val="000000"/>
        </w:rPr>
        <w:tab/>
      </w:r>
      <w:r w:rsidR="00350F2A">
        <w:rPr>
          <w:color w:val="000000"/>
        </w:rPr>
        <w:t>Recommendation ITU-R P.1817-1 (02/2012),</w:t>
      </w:r>
      <w:r>
        <w:rPr>
          <w:color w:val="000000"/>
        </w:rPr>
        <w:t xml:space="preserve"> Propagation data required for the design of terrestrial free-space optical links.</w:t>
      </w:r>
    </w:p>
    <w:p w14:paraId="50DB5827" w14:textId="068D248A" w:rsidR="00D04503" w:rsidRDefault="00350F2A" w:rsidP="000C361F">
      <w:pPr>
        <w:pBdr>
          <w:top w:val="nil"/>
          <w:left w:val="nil"/>
          <w:bottom w:val="nil"/>
          <w:right w:val="nil"/>
          <w:between w:val="nil"/>
        </w:pBdr>
        <w:ind w:left="2268" w:hanging="2268"/>
        <w:jc w:val="both"/>
        <w:rPr>
          <w:color w:val="000000"/>
        </w:rPr>
      </w:pPr>
      <w:r>
        <w:rPr>
          <w:color w:val="000000"/>
        </w:rPr>
        <w:t>[ITU-T G.640]</w:t>
      </w:r>
      <w:r w:rsidR="00C33CC7">
        <w:rPr>
          <w:color w:val="000000"/>
        </w:rPr>
        <w:tab/>
      </w:r>
      <w:r>
        <w:rPr>
          <w:color w:val="000000"/>
        </w:rPr>
        <w:t xml:space="preserve">Recommendation </w:t>
      </w:r>
      <w:r w:rsidR="00C33CC7">
        <w:rPr>
          <w:color w:val="000000"/>
        </w:rPr>
        <w:t xml:space="preserve">ITU-T </w:t>
      </w:r>
      <w:r>
        <w:rPr>
          <w:color w:val="000000"/>
        </w:rPr>
        <w:t>G.640 (03/2006): Co-location longitudinally compatible interfaces for free space optical systems.</w:t>
      </w:r>
    </w:p>
    <w:p w14:paraId="09D1B866" w14:textId="1D1E0DBC" w:rsidR="00D04503" w:rsidRDefault="00350F2A" w:rsidP="000C361F">
      <w:pPr>
        <w:pBdr>
          <w:top w:val="nil"/>
          <w:left w:val="nil"/>
          <w:bottom w:val="nil"/>
          <w:right w:val="nil"/>
          <w:between w:val="nil"/>
        </w:pBdr>
        <w:ind w:left="2268" w:hanging="2268"/>
        <w:jc w:val="both"/>
        <w:rPr>
          <w:color w:val="000000"/>
        </w:rPr>
      </w:pPr>
      <w:r>
        <w:rPr>
          <w:color w:val="000000"/>
        </w:rPr>
        <w:t>[ITU-T G.957]</w:t>
      </w:r>
      <w:r w:rsidR="00C33CC7">
        <w:rPr>
          <w:color w:val="000000"/>
        </w:rPr>
        <w:tab/>
      </w:r>
      <w:r>
        <w:rPr>
          <w:color w:val="000000"/>
        </w:rPr>
        <w:t>Recommendation ITU-T G.957 (2006), Optical interfaces for equipments and systems relating to the synchronous digital hierarchy</w:t>
      </w:r>
    </w:p>
    <w:p w14:paraId="4D9BC791" w14:textId="2501B40C" w:rsidR="00D04503" w:rsidRDefault="00350F2A" w:rsidP="000C361F">
      <w:pPr>
        <w:pBdr>
          <w:top w:val="nil"/>
          <w:left w:val="nil"/>
          <w:bottom w:val="nil"/>
          <w:right w:val="nil"/>
          <w:between w:val="nil"/>
        </w:pBdr>
        <w:ind w:left="2268" w:hanging="2268"/>
        <w:jc w:val="both"/>
        <w:rPr>
          <w:color w:val="000000"/>
        </w:rPr>
      </w:pPr>
      <w:r>
        <w:rPr>
          <w:color w:val="000000"/>
        </w:rPr>
        <w:t>[ITU-T G.Sup39]</w:t>
      </w:r>
      <w:r>
        <w:rPr>
          <w:color w:val="000000"/>
        </w:rPr>
        <w:tab/>
      </w:r>
      <w:r w:rsidR="00C33CC7">
        <w:rPr>
          <w:color w:val="000000"/>
        </w:rPr>
        <w:t xml:space="preserve">Recommendation ITU-T G.Sup39 </w:t>
      </w:r>
      <w:r>
        <w:rPr>
          <w:color w:val="000000"/>
        </w:rPr>
        <w:t>(</w:t>
      </w:r>
      <w:r w:rsidR="00C33CC7">
        <w:rPr>
          <w:color w:val="000000"/>
        </w:rPr>
        <w:t>02/</w:t>
      </w:r>
      <w:r>
        <w:rPr>
          <w:color w:val="000000"/>
        </w:rPr>
        <w:t>2016), Optical system design and engineering considerations.</w:t>
      </w:r>
    </w:p>
    <w:p w14:paraId="6C43ED73" w14:textId="77777777" w:rsidR="00D04503" w:rsidRDefault="00C33CC7" w:rsidP="000C361F">
      <w:pPr>
        <w:pBdr>
          <w:top w:val="nil"/>
          <w:left w:val="nil"/>
          <w:bottom w:val="nil"/>
          <w:right w:val="nil"/>
          <w:between w:val="nil"/>
        </w:pBdr>
        <w:ind w:left="2268" w:hanging="2268"/>
        <w:jc w:val="both"/>
        <w:rPr>
          <w:color w:val="000000"/>
        </w:rPr>
      </w:pPr>
      <w:r>
        <w:rPr>
          <w:color w:val="000000"/>
        </w:rPr>
        <w:t>[IEC 60825-1:2001]</w:t>
      </w:r>
      <w:r>
        <w:rPr>
          <w:color w:val="000000"/>
        </w:rPr>
        <w:tab/>
        <w:t>Recommendation IEC 60825-1 (2001), Safety of laser products – Part 1: Equipment classification, requirements and user's guide.</w:t>
      </w:r>
    </w:p>
    <w:p w14:paraId="04F94493" w14:textId="77777777" w:rsidR="00D04503" w:rsidRDefault="00C33CC7" w:rsidP="000C361F">
      <w:pPr>
        <w:pBdr>
          <w:top w:val="nil"/>
          <w:left w:val="nil"/>
          <w:bottom w:val="nil"/>
          <w:right w:val="nil"/>
          <w:between w:val="nil"/>
        </w:pBdr>
        <w:ind w:left="2268" w:hanging="2268"/>
        <w:jc w:val="both"/>
        <w:rPr>
          <w:color w:val="000000"/>
        </w:rPr>
      </w:pPr>
      <w:r>
        <w:rPr>
          <w:color w:val="000000"/>
        </w:rPr>
        <w:t>[IEC 60825-2:2005]</w:t>
      </w:r>
      <w:r>
        <w:rPr>
          <w:color w:val="000000"/>
        </w:rPr>
        <w:tab/>
        <w:t>Recommendation IEC 60825-2 (2005), Safety of laser products – Part 2: Safety of optical fibre communication systems (OFCS).</w:t>
      </w:r>
    </w:p>
    <w:p w14:paraId="69C86F2D" w14:textId="4D650687" w:rsidR="00D04503" w:rsidRDefault="00C33CC7" w:rsidP="000C361F">
      <w:pPr>
        <w:pBdr>
          <w:top w:val="nil"/>
          <w:left w:val="nil"/>
          <w:bottom w:val="nil"/>
          <w:right w:val="nil"/>
          <w:between w:val="nil"/>
        </w:pBdr>
        <w:tabs>
          <w:tab w:val="left" w:pos="1276"/>
        </w:tabs>
        <w:ind w:left="2268" w:hanging="2268"/>
        <w:jc w:val="both"/>
        <w:rPr>
          <w:color w:val="000000"/>
        </w:rPr>
      </w:pPr>
      <w:r>
        <w:rPr>
          <w:color w:val="000000"/>
        </w:rPr>
        <w:t>[IEC 60825-12:2005]</w:t>
      </w:r>
      <w:r>
        <w:rPr>
          <w:color w:val="000000"/>
        </w:rPr>
        <w:tab/>
        <w:t xml:space="preserve">Recommendation IEC 60825-12 (2005), Safety of laser products – Part 12: Safety of free space optical communication systems used for transmission of information. </w:t>
      </w:r>
    </w:p>
    <w:p w14:paraId="495DFEE4" w14:textId="77777777" w:rsidR="00D04503" w:rsidRDefault="00D04503">
      <w:pPr>
        <w:pBdr>
          <w:top w:val="nil"/>
          <w:left w:val="nil"/>
          <w:bottom w:val="nil"/>
          <w:right w:val="nil"/>
          <w:between w:val="nil"/>
        </w:pBdr>
        <w:ind w:left="2268" w:hanging="2268"/>
        <w:rPr>
          <w:color w:val="000000"/>
        </w:rPr>
      </w:pPr>
    </w:p>
    <w:p w14:paraId="36086019" w14:textId="77777777" w:rsidR="00D04503" w:rsidRDefault="007B6296">
      <w:pPr>
        <w:pStyle w:val="Heading1"/>
        <w:numPr>
          <w:ilvl w:val="0"/>
          <w:numId w:val="4"/>
        </w:numPr>
        <w:ind w:left="851" w:hanging="709"/>
      </w:pPr>
      <w:r>
        <w:t>Definitions</w:t>
      </w:r>
    </w:p>
    <w:p w14:paraId="7A5B6ECD" w14:textId="77777777" w:rsidR="00D04503" w:rsidRDefault="007B6296" w:rsidP="000C361F">
      <w:pPr>
        <w:jc w:val="both"/>
      </w:pPr>
      <w:r>
        <w:t xml:space="preserve">&lt;Check in the ITU-T terms and definitions database at </w:t>
      </w:r>
      <w:hyperlink r:id="rId11">
        <w:r>
          <w:t>www.itu.int/go/terminology-database</w:t>
        </w:r>
      </w:hyperlink>
      <w:r>
        <w:t xml:space="preserve"> whether the term has already been defined in another Recommendation. It would be more consistent to refer to such a definition rather than to redefine the term&gt;</w:t>
      </w:r>
    </w:p>
    <w:p w14:paraId="20B6B8DE" w14:textId="77777777" w:rsidR="00D04503" w:rsidRDefault="007B6296">
      <w:pPr>
        <w:pStyle w:val="Heading2"/>
        <w:numPr>
          <w:ilvl w:val="1"/>
          <w:numId w:val="4"/>
        </w:numPr>
        <w:ind w:left="851" w:hanging="709"/>
      </w:pPr>
      <w:r>
        <w:t>Terms defined elsewhere</w:t>
      </w:r>
    </w:p>
    <w:p w14:paraId="1CDEE302" w14:textId="77777777" w:rsidR="00D04503" w:rsidRDefault="007B6296">
      <w:r>
        <w:t xml:space="preserve">&lt;Normally, terms defined elsewhere will simply refer to the defining document. In certain cases, it may be desirable to quote the definition to allow for a stand-alone document. Before defining a new term, verify whether it has already been defined in the official ITU terminology database, at </w:t>
      </w:r>
      <w:hyperlink r:id="rId12">
        <w:r>
          <w:rPr>
            <w:color w:val="0000FF"/>
            <w:u w:val="single"/>
          </w:rPr>
          <w:t>www.itu.int/go/terms</w:t>
        </w:r>
      </w:hyperlink>
      <w:r>
        <w:t>. &gt;</w:t>
      </w:r>
    </w:p>
    <w:p w14:paraId="2DB78CB5" w14:textId="77777777" w:rsidR="00D04503" w:rsidRDefault="007B6296">
      <w:r>
        <w:t>This Recommendation uses the following terms defined elsewhere:</w:t>
      </w:r>
    </w:p>
    <w:p w14:paraId="759DD271" w14:textId="77777777" w:rsidR="00D04503" w:rsidRDefault="007B6296">
      <w:pPr>
        <w:numPr>
          <w:ilvl w:val="2"/>
          <w:numId w:val="4"/>
        </w:numPr>
        <w:pBdr>
          <w:top w:val="nil"/>
          <w:left w:val="nil"/>
          <w:bottom w:val="nil"/>
          <w:right w:val="nil"/>
          <w:between w:val="nil"/>
        </w:pBdr>
        <w:tabs>
          <w:tab w:val="left" w:pos="851"/>
        </w:tabs>
        <w:ind w:hanging="1221"/>
      </w:pPr>
      <w:r>
        <w:rPr>
          <w:b/>
          <w:color w:val="000000"/>
        </w:rPr>
        <w:t>&lt;Term 1&gt;</w:t>
      </w:r>
      <w:r>
        <w:rPr>
          <w:color w:val="000000"/>
        </w:rPr>
        <w:t xml:space="preserve"> [Reference]: &lt;optional quoted definition&gt;.</w:t>
      </w:r>
    </w:p>
    <w:p w14:paraId="429F3F53" w14:textId="77777777" w:rsidR="00D04503" w:rsidRDefault="007B6296">
      <w:pPr>
        <w:numPr>
          <w:ilvl w:val="2"/>
          <w:numId w:val="4"/>
        </w:numPr>
        <w:pBdr>
          <w:top w:val="nil"/>
          <w:left w:val="nil"/>
          <w:bottom w:val="nil"/>
          <w:right w:val="nil"/>
          <w:between w:val="nil"/>
        </w:pBdr>
        <w:tabs>
          <w:tab w:val="left" w:pos="851"/>
        </w:tabs>
        <w:spacing w:before="0"/>
        <w:ind w:left="851" w:hanging="851"/>
      </w:pPr>
      <w:r>
        <w:rPr>
          <w:b/>
          <w:color w:val="000000"/>
        </w:rPr>
        <w:t>&lt;Term 2&gt;</w:t>
      </w:r>
      <w:r>
        <w:rPr>
          <w:color w:val="000000"/>
        </w:rPr>
        <w:t xml:space="preserve"> [Reference]: &lt;optional quoted definition&gt;.</w:t>
      </w:r>
    </w:p>
    <w:p w14:paraId="724D19CF" w14:textId="77777777" w:rsidR="00D04503" w:rsidRDefault="007B6296">
      <w:pPr>
        <w:pStyle w:val="Heading2"/>
      </w:pPr>
      <w:r>
        <w:t>3.2</w:t>
      </w:r>
      <w:r>
        <w:tab/>
        <w:t>Terms defined in this Recommendation</w:t>
      </w:r>
    </w:p>
    <w:p w14:paraId="12E3FF0E" w14:textId="77777777" w:rsidR="00D04503" w:rsidRDefault="007B6296">
      <w:r>
        <w:t>This Recommendation defines the following terms:</w:t>
      </w:r>
    </w:p>
    <w:p w14:paraId="4FBC8271" w14:textId="4373F3CC" w:rsidR="00D04503" w:rsidRDefault="007B6296">
      <w:pPr>
        <w:tabs>
          <w:tab w:val="left" w:pos="851"/>
        </w:tabs>
      </w:pPr>
      <w:r>
        <w:rPr>
          <w:b/>
        </w:rPr>
        <w:t>3.2.1</w:t>
      </w:r>
      <w:r>
        <w:rPr>
          <w:b/>
        </w:rPr>
        <w:tab/>
        <w:t>&lt;Term 3&gt;</w:t>
      </w:r>
      <w:r>
        <w:t>: &lt;definition&gt;.</w:t>
      </w:r>
    </w:p>
    <w:p w14:paraId="0DE51866" w14:textId="77777777" w:rsidR="00D04503" w:rsidRDefault="007B6296">
      <w:pPr>
        <w:pStyle w:val="Heading1"/>
        <w:numPr>
          <w:ilvl w:val="0"/>
          <w:numId w:val="4"/>
        </w:numPr>
        <w:ind w:left="851" w:hanging="851"/>
      </w:pPr>
      <w:r>
        <w:t>Abbreviations and acronyms</w:t>
      </w:r>
    </w:p>
    <w:p w14:paraId="28E5B163" w14:textId="77777777" w:rsidR="00D04503" w:rsidRDefault="007B6296">
      <w:r>
        <w:t>This Recommendation uses the following abbreviations and acronyms:</w:t>
      </w:r>
    </w:p>
    <w:p w14:paraId="0ED2DC83" w14:textId="4D05EDE4" w:rsidR="00D04503" w:rsidRDefault="007B6296">
      <w:r>
        <w:t>&lt;abbr&gt;</w:t>
      </w:r>
      <w:r>
        <w:tab/>
        <w:t>&lt;expansion&gt;</w:t>
      </w:r>
    </w:p>
    <w:p w14:paraId="7784242F" w14:textId="13EDE759" w:rsidR="00647A09" w:rsidRDefault="00647A09">
      <w:r>
        <w:t>APC</w:t>
      </w:r>
      <w:r>
        <w:tab/>
        <w:t>Adaptive power control</w:t>
      </w:r>
    </w:p>
    <w:p w14:paraId="5493FCAC" w14:textId="25BE8EA2" w:rsidR="00664955" w:rsidRDefault="00664955">
      <w:r>
        <w:t>BER</w:t>
      </w:r>
      <w:r>
        <w:tab/>
        <w:t>Bit Error Ratio</w:t>
      </w:r>
    </w:p>
    <w:p w14:paraId="1A72A10A" w14:textId="483B9997" w:rsidR="00664955" w:rsidRDefault="00664955">
      <w:r>
        <w:t>CPRI</w:t>
      </w:r>
      <w:r>
        <w:tab/>
        <w:t>Common public radio interface</w:t>
      </w:r>
    </w:p>
    <w:p w14:paraId="19CA9683" w14:textId="042FD772" w:rsidR="00664955" w:rsidRDefault="00496D4D">
      <w:r>
        <w:lastRenderedPageBreak/>
        <w:t>FSO</w:t>
      </w:r>
      <w:r>
        <w:tab/>
        <w:t>Free Space Optical</w:t>
      </w:r>
    </w:p>
    <w:p w14:paraId="7820A630" w14:textId="275B087A" w:rsidR="00664955" w:rsidRDefault="00664955">
      <w:r>
        <w:t>RMS</w:t>
      </w:r>
      <w:r>
        <w:tab/>
        <w:t>Root-Mean-Square</w:t>
      </w:r>
    </w:p>
    <w:p w14:paraId="4B0E459C" w14:textId="77777777" w:rsidR="00664955" w:rsidRDefault="00664955"/>
    <w:p w14:paraId="4A62543F" w14:textId="77777777" w:rsidR="00D04503" w:rsidRDefault="007B6296">
      <w:r>
        <w:t>&lt;Include all abbreviations and acronyms used in this Recommendation&gt;</w:t>
      </w:r>
    </w:p>
    <w:p w14:paraId="3946D9BE" w14:textId="77777777" w:rsidR="00D04503" w:rsidRDefault="007B6296">
      <w:pPr>
        <w:pStyle w:val="Heading1"/>
        <w:numPr>
          <w:ilvl w:val="0"/>
          <w:numId w:val="4"/>
        </w:numPr>
        <w:ind w:left="851" w:hanging="851"/>
      </w:pPr>
      <w:r>
        <w:t>Conventions</w:t>
      </w:r>
    </w:p>
    <w:p w14:paraId="6E1C143B" w14:textId="77777777" w:rsidR="00D04503" w:rsidRDefault="007B6296">
      <w:r>
        <w:t>&lt;Mandatory clause. Describe any particular notation, style, presentation, etc. used within the Recommendation, if any. If none, write "None."&gt;</w:t>
      </w:r>
    </w:p>
    <w:p w14:paraId="4640FCD7" w14:textId="77777777" w:rsidR="00D04503" w:rsidRDefault="00D04503"/>
    <w:p w14:paraId="4630A30A" w14:textId="77777777" w:rsidR="00D04503" w:rsidRDefault="007B6296">
      <w:pPr>
        <w:pStyle w:val="Heading1"/>
        <w:numPr>
          <w:ilvl w:val="0"/>
          <w:numId w:val="4"/>
        </w:numPr>
        <w:ind w:left="851" w:hanging="851"/>
      </w:pPr>
      <w:r>
        <w:t>Clause 6 of the Recommendation</w:t>
      </w:r>
    </w:p>
    <w:p w14:paraId="52EB95CA" w14:textId="77777777" w:rsidR="00D04503" w:rsidRDefault="007B6296">
      <w:r>
        <w:t>&lt;Clause 6 onwards contains the body of the Recommendation&gt;</w:t>
      </w:r>
    </w:p>
    <w:p w14:paraId="32DE5A73" w14:textId="77777777" w:rsidR="00D04503" w:rsidRDefault="00D04503"/>
    <w:p w14:paraId="1740AF1E" w14:textId="77777777" w:rsidR="00D04503" w:rsidRDefault="007B6296">
      <w:pPr>
        <w:pStyle w:val="Heading2"/>
        <w:numPr>
          <w:ilvl w:val="1"/>
          <w:numId w:val="4"/>
        </w:numPr>
        <w:ind w:left="851" w:hanging="851"/>
      </w:pPr>
      <w:r>
        <w:t>Classification of Systems (optical interfaces) (G.957)</w:t>
      </w:r>
    </w:p>
    <w:p w14:paraId="278AD45D" w14:textId="1D239A27" w:rsidR="006D1FB1" w:rsidRDefault="009945A4" w:rsidP="000C361F">
      <w:pPr>
        <w:jc w:val="both"/>
      </w:pPr>
      <w:r w:rsidRPr="009945A4">
        <w:t>A free‑space optical</w:t>
      </w:r>
      <w:r w:rsidR="00496D4D">
        <w:t xml:space="preserve"> (FSO)</w:t>
      </w:r>
      <w:r w:rsidRPr="009945A4">
        <w:t xml:space="preserve"> communication system is a point‑to‑point </w:t>
      </w:r>
      <w:r w:rsidR="00496D4D">
        <w:t xml:space="preserve">wireless </w:t>
      </w:r>
      <w:r w:rsidRPr="009945A4">
        <w:t xml:space="preserve">optical communication system between transceivers, using free space as the transmission medium instead of optical fiber. </w:t>
      </w:r>
      <w:r>
        <w:t>By appropriate combinations of transmitters and receivers, power budgets for free space optical systems can be achieved which are optimized in terms of attenuation and cost with respect to the various applications.</w:t>
      </w:r>
      <w:r w:rsidR="00496D4D">
        <w:t xml:space="preserve"> FSO is gaining popularity due to its high bandwidth (~ Gbps), easy installation, better security than RF access and unlicensed spectrum.</w:t>
      </w:r>
    </w:p>
    <w:p w14:paraId="1401ABAF" w14:textId="3D73AA51" w:rsidR="006D1FB1" w:rsidRDefault="006D1FB1" w:rsidP="000C361F">
      <w:pPr>
        <w:jc w:val="both"/>
      </w:pPr>
      <w:r>
        <w:t>A short-range FSO system</w:t>
      </w:r>
      <w:r w:rsidR="00496D4D">
        <w:t xml:space="preserve"> (&lt; 1 Km)</w:t>
      </w:r>
      <w:r>
        <w:t xml:space="preserve"> may require low-power transmitters and receivers and has </w:t>
      </w:r>
      <w:r w:rsidR="00496D4D">
        <w:t xml:space="preserve">comparative </w:t>
      </w:r>
      <w:r>
        <w:t xml:space="preserve">low attenuation. </w:t>
      </w:r>
      <w:r w:rsidRPr="006D1FB1">
        <w:t>Such systems can be cost-effective and suitable for indoor applications such as wireless communication in homes, offices, and public spaces.</w:t>
      </w:r>
      <w:r>
        <w:t xml:space="preserve"> A</w:t>
      </w:r>
      <w:r w:rsidRPr="006D1FB1">
        <w:t xml:space="preserve"> long-range FSO system </w:t>
      </w:r>
      <w:r w:rsidR="00496D4D">
        <w:t xml:space="preserve">(&gt; 1 Km) </w:t>
      </w:r>
      <w:r w:rsidRPr="006D1FB1">
        <w:t>may require high-power transmitters and sensitive receivers to overcome the higher attenuation and signal loss over longer distances</w:t>
      </w:r>
      <w:r w:rsidR="009945A4">
        <w:t xml:space="preserve"> for applications such as Telecom network extensions, backhaul connectivity, etc.</w:t>
      </w:r>
      <w:r>
        <w:t xml:space="preserve"> </w:t>
      </w:r>
      <w:r w:rsidRPr="006D1FB1">
        <w:t>Furthermore, the selection of appropriate modulation techniques and</w:t>
      </w:r>
      <w:r w:rsidR="00496D4D">
        <w:t xml:space="preserve"> channel</w:t>
      </w:r>
      <w:r w:rsidRPr="006D1FB1">
        <w:t xml:space="preserve"> coding schemes can also impact the power budget and performance</w:t>
      </w:r>
      <w:r>
        <w:t>/throughput</w:t>
      </w:r>
      <w:r w:rsidRPr="006D1FB1">
        <w:t xml:space="preserve"> of FSO systems.</w:t>
      </w:r>
    </w:p>
    <w:p w14:paraId="1F241F62" w14:textId="37B83E89" w:rsidR="00D04503" w:rsidRDefault="007B6296">
      <w:r>
        <w:t>Classification can be done on the basis of</w:t>
      </w:r>
      <w:r w:rsidR="00B63566">
        <w:t xml:space="preserve"> link</w:t>
      </w:r>
      <w:r>
        <w:t xml:space="preserve"> distance, throughput and optical window.</w:t>
      </w:r>
    </w:p>
    <w:p w14:paraId="47D4BF07" w14:textId="77777777" w:rsidR="000B6DD5" w:rsidRDefault="000B6DD5"/>
    <w:tbl>
      <w:tblPr>
        <w:tblStyle w:val="a1"/>
        <w:tblW w:w="939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75"/>
        <w:gridCol w:w="1376"/>
        <w:gridCol w:w="1468"/>
        <w:gridCol w:w="1605"/>
        <w:gridCol w:w="3869"/>
      </w:tblGrid>
      <w:tr w:rsidR="00D04503" w14:paraId="3098A289" w14:textId="77777777">
        <w:tc>
          <w:tcPr>
            <w:tcW w:w="1075" w:type="dxa"/>
          </w:tcPr>
          <w:p w14:paraId="78EB742A" w14:textId="77777777" w:rsidR="00D04503" w:rsidRDefault="007B6296">
            <w:pPr>
              <w:spacing w:before="0"/>
            </w:pPr>
            <w:r>
              <w:t>S.No.</w:t>
            </w:r>
          </w:p>
        </w:tc>
        <w:tc>
          <w:tcPr>
            <w:tcW w:w="1376" w:type="dxa"/>
          </w:tcPr>
          <w:p w14:paraId="7BD46D82" w14:textId="77777777" w:rsidR="00D04503" w:rsidRDefault="007B6296">
            <w:pPr>
              <w:spacing w:before="0"/>
            </w:pPr>
            <w:r>
              <w:t>Wavelength</w:t>
            </w:r>
          </w:p>
        </w:tc>
        <w:tc>
          <w:tcPr>
            <w:tcW w:w="1468" w:type="dxa"/>
          </w:tcPr>
          <w:p w14:paraId="1F7A16FB" w14:textId="7EAB6630" w:rsidR="00D04503" w:rsidRDefault="00B63566">
            <w:pPr>
              <w:spacing w:before="0"/>
            </w:pPr>
            <w:r>
              <w:t>Link Distance</w:t>
            </w:r>
          </w:p>
        </w:tc>
        <w:tc>
          <w:tcPr>
            <w:tcW w:w="1605" w:type="dxa"/>
          </w:tcPr>
          <w:p w14:paraId="29D04D50" w14:textId="77777777" w:rsidR="00D04503" w:rsidRDefault="007B6296">
            <w:pPr>
              <w:spacing w:before="0"/>
            </w:pPr>
            <w:r>
              <w:t>Throughput</w:t>
            </w:r>
          </w:p>
        </w:tc>
        <w:tc>
          <w:tcPr>
            <w:tcW w:w="3869" w:type="dxa"/>
          </w:tcPr>
          <w:p w14:paraId="3732BD65" w14:textId="77777777" w:rsidR="00D04503" w:rsidRDefault="007B6296">
            <w:pPr>
              <w:spacing w:before="0"/>
            </w:pPr>
            <w:r>
              <w:t xml:space="preserve">Applications </w:t>
            </w:r>
          </w:p>
        </w:tc>
      </w:tr>
      <w:tr w:rsidR="00D04503" w14:paraId="15A3AC5A" w14:textId="77777777">
        <w:tc>
          <w:tcPr>
            <w:tcW w:w="1075" w:type="dxa"/>
          </w:tcPr>
          <w:p w14:paraId="6AA02940" w14:textId="77777777" w:rsidR="00D04503" w:rsidRDefault="007B6296">
            <w:pPr>
              <w:spacing w:before="0"/>
            </w:pPr>
            <w:r>
              <w:t>A</w:t>
            </w:r>
          </w:p>
        </w:tc>
        <w:tc>
          <w:tcPr>
            <w:tcW w:w="1376" w:type="dxa"/>
          </w:tcPr>
          <w:p w14:paraId="1D5B6108" w14:textId="77777777" w:rsidR="00D04503" w:rsidRDefault="00D04503">
            <w:pPr>
              <w:spacing w:before="0"/>
            </w:pPr>
          </w:p>
        </w:tc>
        <w:tc>
          <w:tcPr>
            <w:tcW w:w="1468" w:type="dxa"/>
          </w:tcPr>
          <w:p w14:paraId="55A62F25" w14:textId="77777777" w:rsidR="00D04503" w:rsidRDefault="00D04503">
            <w:pPr>
              <w:spacing w:before="0"/>
            </w:pPr>
          </w:p>
        </w:tc>
        <w:tc>
          <w:tcPr>
            <w:tcW w:w="1605" w:type="dxa"/>
          </w:tcPr>
          <w:p w14:paraId="636B83F8" w14:textId="77777777" w:rsidR="00D04503" w:rsidRDefault="00D04503">
            <w:pPr>
              <w:spacing w:before="0"/>
            </w:pPr>
          </w:p>
        </w:tc>
        <w:tc>
          <w:tcPr>
            <w:tcW w:w="3869" w:type="dxa"/>
          </w:tcPr>
          <w:p w14:paraId="2EB29FA8" w14:textId="77777777" w:rsidR="00D04503" w:rsidRDefault="00D04503">
            <w:pPr>
              <w:spacing w:before="0"/>
            </w:pPr>
          </w:p>
        </w:tc>
      </w:tr>
      <w:tr w:rsidR="00D04503" w14:paraId="6051E5D1" w14:textId="77777777">
        <w:tc>
          <w:tcPr>
            <w:tcW w:w="1075" w:type="dxa"/>
          </w:tcPr>
          <w:p w14:paraId="4317B4A3" w14:textId="77777777" w:rsidR="00D04503" w:rsidRDefault="007B6296">
            <w:pPr>
              <w:spacing w:before="0"/>
            </w:pPr>
            <w:r>
              <w:t>B</w:t>
            </w:r>
          </w:p>
        </w:tc>
        <w:tc>
          <w:tcPr>
            <w:tcW w:w="1376" w:type="dxa"/>
          </w:tcPr>
          <w:p w14:paraId="7F79B70A" w14:textId="77777777" w:rsidR="00D04503" w:rsidRDefault="00D04503">
            <w:pPr>
              <w:spacing w:before="0"/>
            </w:pPr>
          </w:p>
        </w:tc>
        <w:tc>
          <w:tcPr>
            <w:tcW w:w="1468" w:type="dxa"/>
          </w:tcPr>
          <w:p w14:paraId="7B6FF510" w14:textId="77777777" w:rsidR="00D04503" w:rsidRDefault="00D04503">
            <w:pPr>
              <w:spacing w:before="0"/>
            </w:pPr>
          </w:p>
        </w:tc>
        <w:tc>
          <w:tcPr>
            <w:tcW w:w="1605" w:type="dxa"/>
          </w:tcPr>
          <w:p w14:paraId="11195F86" w14:textId="77777777" w:rsidR="00D04503" w:rsidRDefault="00D04503">
            <w:pPr>
              <w:spacing w:before="0"/>
            </w:pPr>
          </w:p>
        </w:tc>
        <w:tc>
          <w:tcPr>
            <w:tcW w:w="3869" w:type="dxa"/>
          </w:tcPr>
          <w:p w14:paraId="15726323" w14:textId="77777777" w:rsidR="00D04503" w:rsidRDefault="00D04503">
            <w:pPr>
              <w:spacing w:before="0"/>
            </w:pPr>
          </w:p>
        </w:tc>
      </w:tr>
      <w:tr w:rsidR="00D04503" w14:paraId="1F6040F9" w14:textId="77777777">
        <w:tc>
          <w:tcPr>
            <w:tcW w:w="1075" w:type="dxa"/>
          </w:tcPr>
          <w:p w14:paraId="40EA744B" w14:textId="77777777" w:rsidR="00D04503" w:rsidRDefault="007B6296">
            <w:pPr>
              <w:spacing w:before="0"/>
            </w:pPr>
            <w:r>
              <w:t>C</w:t>
            </w:r>
          </w:p>
        </w:tc>
        <w:tc>
          <w:tcPr>
            <w:tcW w:w="1376" w:type="dxa"/>
          </w:tcPr>
          <w:p w14:paraId="7D7C3443" w14:textId="77777777" w:rsidR="00D04503" w:rsidRDefault="00D04503">
            <w:pPr>
              <w:spacing w:before="0"/>
            </w:pPr>
          </w:p>
        </w:tc>
        <w:tc>
          <w:tcPr>
            <w:tcW w:w="1468" w:type="dxa"/>
          </w:tcPr>
          <w:p w14:paraId="20EDF86F" w14:textId="77777777" w:rsidR="00D04503" w:rsidRDefault="00D04503">
            <w:pPr>
              <w:spacing w:before="0"/>
            </w:pPr>
          </w:p>
        </w:tc>
        <w:tc>
          <w:tcPr>
            <w:tcW w:w="1605" w:type="dxa"/>
          </w:tcPr>
          <w:p w14:paraId="64608B2C" w14:textId="77777777" w:rsidR="00D04503" w:rsidRDefault="00D04503">
            <w:pPr>
              <w:spacing w:before="0"/>
            </w:pPr>
          </w:p>
        </w:tc>
        <w:tc>
          <w:tcPr>
            <w:tcW w:w="3869" w:type="dxa"/>
          </w:tcPr>
          <w:p w14:paraId="66C7F072" w14:textId="77777777" w:rsidR="00D04503" w:rsidRDefault="00D04503">
            <w:pPr>
              <w:spacing w:before="0"/>
            </w:pPr>
          </w:p>
        </w:tc>
      </w:tr>
      <w:tr w:rsidR="00D04503" w14:paraId="38D9AB1A" w14:textId="77777777" w:rsidTr="00B10700">
        <w:trPr>
          <w:trHeight w:val="331"/>
        </w:trPr>
        <w:tc>
          <w:tcPr>
            <w:tcW w:w="1075" w:type="dxa"/>
          </w:tcPr>
          <w:p w14:paraId="4AA95817" w14:textId="77777777" w:rsidR="00D04503" w:rsidRDefault="007B6296">
            <w:pPr>
              <w:spacing w:before="0"/>
            </w:pPr>
            <w:r>
              <w:t>…</w:t>
            </w:r>
          </w:p>
        </w:tc>
        <w:tc>
          <w:tcPr>
            <w:tcW w:w="1376" w:type="dxa"/>
          </w:tcPr>
          <w:p w14:paraId="5DA536B5" w14:textId="77777777" w:rsidR="00D04503" w:rsidRDefault="00D04503">
            <w:pPr>
              <w:spacing w:before="0"/>
            </w:pPr>
          </w:p>
        </w:tc>
        <w:tc>
          <w:tcPr>
            <w:tcW w:w="1468" w:type="dxa"/>
          </w:tcPr>
          <w:p w14:paraId="26309B1E" w14:textId="77777777" w:rsidR="00D04503" w:rsidRDefault="00D04503">
            <w:pPr>
              <w:spacing w:before="0"/>
            </w:pPr>
          </w:p>
        </w:tc>
        <w:tc>
          <w:tcPr>
            <w:tcW w:w="1605" w:type="dxa"/>
          </w:tcPr>
          <w:p w14:paraId="31BB8DD0" w14:textId="77777777" w:rsidR="00D04503" w:rsidRDefault="00D04503">
            <w:pPr>
              <w:spacing w:before="0"/>
            </w:pPr>
          </w:p>
        </w:tc>
        <w:tc>
          <w:tcPr>
            <w:tcW w:w="3869" w:type="dxa"/>
          </w:tcPr>
          <w:p w14:paraId="033C3C15" w14:textId="77777777" w:rsidR="00D04503" w:rsidRDefault="00D04503">
            <w:pPr>
              <w:spacing w:before="0"/>
            </w:pPr>
          </w:p>
        </w:tc>
      </w:tr>
    </w:tbl>
    <w:p w14:paraId="1185C424" w14:textId="049A41D8" w:rsidR="00D04503" w:rsidRDefault="007B6296" w:rsidP="00496D4D">
      <w:pPr>
        <w:jc w:val="both"/>
      </w:pPr>
      <w:r>
        <w:t xml:space="preserve">Classification can also be done on the basis of </w:t>
      </w:r>
      <w:r w:rsidR="007921AB">
        <w:t xml:space="preserve">link reliability, </w:t>
      </w:r>
      <w:r>
        <w:t>total</w:t>
      </w:r>
      <w:r w:rsidR="00496D4D">
        <w:t xml:space="preserve"> transmitted power, transmission</w:t>
      </w:r>
      <w:r>
        <w:t xml:space="preserve"> beam width, </w:t>
      </w:r>
      <w:r w:rsidR="0034683A">
        <w:t xml:space="preserve">modulation scheme, </w:t>
      </w:r>
      <w:r>
        <w:t>receiving optics collecting area</w:t>
      </w:r>
      <w:r w:rsidR="00496D4D">
        <w:t>,</w:t>
      </w:r>
      <w:r>
        <w:t xml:space="preserve"> and receiver sensitivity.</w:t>
      </w:r>
    </w:p>
    <w:p w14:paraId="53C24C54" w14:textId="77777777" w:rsidR="00D04503" w:rsidRDefault="007B6296">
      <w:pPr>
        <w:numPr>
          <w:ilvl w:val="0"/>
          <w:numId w:val="6"/>
        </w:numPr>
        <w:pBdr>
          <w:top w:val="nil"/>
          <w:left w:val="nil"/>
          <w:bottom w:val="nil"/>
          <w:right w:val="nil"/>
          <w:between w:val="nil"/>
        </w:pBdr>
        <w:rPr>
          <w:b/>
          <w:color w:val="000000"/>
        </w:rPr>
      </w:pPr>
      <w:r>
        <w:rPr>
          <w:b/>
          <w:color w:val="000000"/>
        </w:rPr>
        <w:t>System Requirements:</w:t>
      </w:r>
    </w:p>
    <w:p w14:paraId="5FF715A5" w14:textId="77777777" w:rsidR="00D04503" w:rsidRDefault="007B6296">
      <w:pPr>
        <w:pStyle w:val="Heading2"/>
        <w:rPr>
          <w:b w:val="0"/>
        </w:rPr>
      </w:pPr>
      <w:r>
        <w:rPr>
          <w:b w:val="0"/>
        </w:rPr>
        <w:t xml:space="preserve">Criterion: </w:t>
      </w:r>
    </w:p>
    <w:p w14:paraId="250640B2" w14:textId="3243F147" w:rsidR="00D04503" w:rsidRDefault="007B6296">
      <w:pPr>
        <w:numPr>
          <w:ilvl w:val="0"/>
          <w:numId w:val="5"/>
        </w:numPr>
        <w:pBdr>
          <w:top w:val="nil"/>
          <w:left w:val="nil"/>
          <w:bottom w:val="nil"/>
          <w:right w:val="nil"/>
          <w:between w:val="nil"/>
        </w:pBdr>
        <w:rPr>
          <w:color w:val="000000"/>
        </w:rPr>
      </w:pPr>
      <w:r>
        <w:rPr>
          <w:color w:val="000000"/>
        </w:rPr>
        <w:t>to satisfy minimum requirements</w:t>
      </w:r>
      <w:r w:rsidR="00647A09">
        <w:rPr>
          <w:color w:val="000000"/>
        </w:rPr>
        <w:t xml:space="preserve"> </w:t>
      </w:r>
      <w:r>
        <w:rPr>
          <w:color w:val="000000"/>
        </w:rPr>
        <w:t>for worst case scenarios</w:t>
      </w:r>
    </w:p>
    <w:p w14:paraId="18CD76AC" w14:textId="5F9F7FF0" w:rsidR="007921AB" w:rsidRPr="007921AB" w:rsidRDefault="007B6296" w:rsidP="00BC00AF">
      <w:pPr>
        <w:numPr>
          <w:ilvl w:val="0"/>
          <w:numId w:val="5"/>
        </w:numPr>
        <w:pBdr>
          <w:top w:val="nil"/>
          <w:left w:val="nil"/>
          <w:bottom w:val="nil"/>
          <w:right w:val="nil"/>
          <w:between w:val="nil"/>
        </w:pBdr>
        <w:spacing w:before="0"/>
        <w:rPr>
          <w:color w:val="000000"/>
        </w:rPr>
      </w:pPr>
      <w:r w:rsidRPr="007921AB">
        <w:rPr>
          <w:color w:val="000000"/>
        </w:rPr>
        <w:t>different system requirements to be made for each of the classes mentioned in 6.1.</w:t>
      </w:r>
    </w:p>
    <w:tbl>
      <w:tblPr>
        <w:tblStyle w:val="a2"/>
        <w:tblpPr w:leftFromText="180" w:rightFromText="180" w:vertAnchor="text" w:horzAnchor="margin" w:tblpY="727"/>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31"/>
        <w:gridCol w:w="834"/>
        <w:gridCol w:w="4585"/>
      </w:tblGrid>
      <w:tr w:rsidR="007921AB" w14:paraId="3943527E" w14:textId="77777777" w:rsidTr="007921AB">
        <w:tc>
          <w:tcPr>
            <w:tcW w:w="3931" w:type="dxa"/>
            <w:vAlign w:val="center"/>
          </w:tcPr>
          <w:p w14:paraId="07A86F97" w14:textId="77777777" w:rsidR="007921AB" w:rsidRDefault="007921AB" w:rsidP="007921AB">
            <w:pPr>
              <w:pStyle w:val="Heading2"/>
              <w:spacing w:before="0"/>
              <w:rPr>
                <w:b w:val="0"/>
              </w:rPr>
            </w:pPr>
            <w:r>
              <w:rPr>
                <w:b w:val="0"/>
              </w:rPr>
              <w:lastRenderedPageBreak/>
              <w:t>Parameters</w:t>
            </w:r>
          </w:p>
        </w:tc>
        <w:tc>
          <w:tcPr>
            <w:tcW w:w="834" w:type="dxa"/>
            <w:vAlign w:val="center"/>
          </w:tcPr>
          <w:p w14:paraId="63CDB052" w14:textId="77777777" w:rsidR="007921AB" w:rsidRDefault="007921AB" w:rsidP="007921AB">
            <w:pPr>
              <w:pStyle w:val="Heading2"/>
              <w:spacing w:before="0"/>
              <w:rPr>
                <w:b w:val="0"/>
              </w:rPr>
            </w:pPr>
            <w:r>
              <w:rPr>
                <w:b w:val="0"/>
              </w:rPr>
              <w:t>Unit</w:t>
            </w:r>
          </w:p>
        </w:tc>
        <w:tc>
          <w:tcPr>
            <w:tcW w:w="4585" w:type="dxa"/>
            <w:vAlign w:val="center"/>
          </w:tcPr>
          <w:p w14:paraId="64F22A08" w14:textId="77777777" w:rsidR="007921AB" w:rsidRDefault="007921AB" w:rsidP="007921AB">
            <w:pPr>
              <w:pStyle w:val="Heading2"/>
              <w:spacing w:before="0"/>
              <w:rPr>
                <w:b w:val="0"/>
              </w:rPr>
            </w:pPr>
            <w:r>
              <w:rPr>
                <w:b w:val="0"/>
              </w:rPr>
              <w:t>Values</w:t>
            </w:r>
          </w:p>
        </w:tc>
      </w:tr>
      <w:tr w:rsidR="007921AB" w14:paraId="5FC08215" w14:textId="77777777" w:rsidTr="007921AB">
        <w:tc>
          <w:tcPr>
            <w:tcW w:w="3931" w:type="dxa"/>
            <w:vAlign w:val="center"/>
          </w:tcPr>
          <w:p w14:paraId="66C08097" w14:textId="77777777" w:rsidR="007921AB" w:rsidRDefault="007921AB" w:rsidP="007921AB">
            <w:pPr>
              <w:pStyle w:val="Heading2"/>
              <w:spacing w:before="0"/>
              <w:rPr>
                <w:b w:val="0"/>
              </w:rPr>
            </w:pPr>
            <w:r>
              <w:rPr>
                <w:b w:val="0"/>
              </w:rPr>
              <w:t>Digital signal Nominal bit rate</w:t>
            </w:r>
          </w:p>
        </w:tc>
        <w:tc>
          <w:tcPr>
            <w:tcW w:w="834" w:type="dxa"/>
            <w:vAlign w:val="center"/>
          </w:tcPr>
          <w:p w14:paraId="02121260" w14:textId="77777777" w:rsidR="007921AB" w:rsidRDefault="007921AB" w:rsidP="007921AB">
            <w:pPr>
              <w:pStyle w:val="Heading2"/>
              <w:spacing w:before="0"/>
              <w:rPr>
                <w:b w:val="0"/>
              </w:rPr>
            </w:pPr>
            <w:r>
              <w:rPr>
                <w:b w:val="0"/>
              </w:rPr>
              <w:t>kbit/s</w:t>
            </w:r>
          </w:p>
        </w:tc>
        <w:tc>
          <w:tcPr>
            <w:tcW w:w="4585" w:type="dxa"/>
            <w:vAlign w:val="center"/>
          </w:tcPr>
          <w:p w14:paraId="0A57A779" w14:textId="77777777" w:rsidR="007921AB" w:rsidRDefault="007921AB" w:rsidP="007921AB">
            <w:pPr>
              <w:pStyle w:val="Heading2"/>
              <w:spacing w:before="0"/>
              <w:rPr>
                <w:b w:val="0"/>
              </w:rPr>
            </w:pPr>
          </w:p>
        </w:tc>
      </w:tr>
      <w:tr w:rsidR="007921AB" w14:paraId="7A2250B1" w14:textId="77777777" w:rsidTr="007921AB">
        <w:tc>
          <w:tcPr>
            <w:tcW w:w="3931" w:type="dxa"/>
            <w:vAlign w:val="center"/>
          </w:tcPr>
          <w:p w14:paraId="774B4824" w14:textId="77777777" w:rsidR="007921AB" w:rsidRDefault="007921AB" w:rsidP="007921AB">
            <w:pPr>
              <w:pStyle w:val="Heading2"/>
              <w:spacing w:before="0"/>
              <w:rPr>
                <w:b w:val="0"/>
              </w:rPr>
            </w:pPr>
            <w:r>
              <w:rPr>
                <w:b w:val="0"/>
              </w:rPr>
              <w:t>Application code</w:t>
            </w:r>
          </w:p>
        </w:tc>
        <w:tc>
          <w:tcPr>
            <w:tcW w:w="834" w:type="dxa"/>
            <w:vAlign w:val="center"/>
          </w:tcPr>
          <w:p w14:paraId="1E1B8CE8" w14:textId="77777777" w:rsidR="007921AB" w:rsidRDefault="007921AB" w:rsidP="007921AB">
            <w:pPr>
              <w:pStyle w:val="Heading2"/>
              <w:spacing w:before="0"/>
              <w:rPr>
                <w:b w:val="0"/>
              </w:rPr>
            </w:pPr>
          </w:p>
        </w:tc>
        <w:tc>
          <w:tcPr>
            <w:tcW w:w="4585" w:type="dxa"/>
            <w:vAlign w:val="center"/>
          </w:tcPr>
          <w:p w14:paraId="21F975A0" w14:textId="77777777" w:rsidR="007921AB" w:rsidRDefault="007921AB" w:rsidP="007921AB">
            <w:pPr>
              <w:pStyle w:val="Heading2"/>
              <w:spacing w:before="0"/>
              <w:rPr>
                <w:b w:val="0"/>
              </w:rPr>
            </w:pPr>
          </w:p>
        </w:tc>
      </w:tr>
      <w:tr w:rsidR="007921AB" w14:paraId="5D618335" w14:textId="77777777" w:rsidTr="007921AB">
        <w:tc>
          <w:tcPr>
            <w:tcW w:w="3931" w:type="dxa"/>
            <w:vAlign w:val="center"/>
          </w:tcPr>
          <w:p w14:paraId="117E80C7" w14:textId="77777777" w:rsidR="007921AB" w:rsidRDefault="007921AB" w:rsidP="007921AB">
            <w:pPr>
              <w:pStyle w:val="Heading2"/>
              <w:spacing w:before="0"/>
              <w:rPr>
                <w:b w:val="0"/>
              </w:rPr>
            </w:pPr>
            <w:r>
              <w:rPr>
                <w:b w:val="0"/>
              </w:rPr>
              <w:t>Operating wavelength range</w:t>
            </w:r>
          </w:p>
        </w:tc>
        <w:tc>
          <w:tcPr>
            <w:tcW w:w="834" w:type="dxa"/>
            <w:vAlign w:val="center"/>
          </w:tcPr>
          <w:p w14:paraId="3D1F0A1D" w14:textId="77777777" w:rsidR="007921AB" w:rsidRDefault="007921AB" w:rsidP="007921AB">
            <w:pPr>
              <w:pStyle w:val="Heading2"/>
              <w:spacing w:before="0"/>
              <w:rPr>
                <w:b w:val="0"/>
              </w:rPr>
            </w:pPr>
            <w:r>
              <w:rPr>
                <w:b w:val="0"/>
              </w:rPr>
              <w:t>nm</w:t>
            </w:r>
          </w:p>
        </w:tc>
        <w:tc>
          <w:tcPr>
            <w:tcW w:w="4585" w:type="dxa"/>
            <w:vAlign w:val="center"/>
          </w:tcPr>
          <w:p w14:paraId="6AD3E0BC" w14:textId="77777777" w:rsidR="007921AB" w:rsidRDefault="007921AB" w:rsidP="007921AB">
            <w:pPr>
              <w:pStyle w:val="Heading2"/>
              <w:spacing w:before="0"/>
              <w:rPr>
                <w:b w:val="0"/>
              </w:rPr>
            </w:pPr>
          </w:p>
        </w:tc>
      </w:tr>
      <w:tr w:rsidR="007921AB" w14:paraId="39E38D26" w14:textId="77777777" w:rsidTr="007921AB">
        <w:tc>
          <w:tcPr>
            <w:tcW w:w="3931" w:type="dxa"/>
            <w:vAlign w:val="center"/>
          </w:tcPr>
          <w:p w14:paraId="00F36C4A" w14:textId="77777777" w:rsidR="007921AB" w:rsidRPr="00153380" w:rsidRDefault="007921AB" w:rsidP="007921AB">
            <w:pPr>
              <w:pStyle w:val="Heading2"/>
              <w:spacing w:before="0"/>
              <w:rPr>
                <w:bCs/>
              </w:rPr>
            </w:pPr>
            <w:r w:rsidRPr="00153380">
              <w:rPr>
                <w:bCs/>
              </w:rPr>
              <w:t xml:space="preserve">Transmitter at reference point S </w:t>
            </w:r>
          </w:p>
        </w:tc>
        <w:tc>
          <w:tcPr>
            <w:tcW w:w="834" w:type="dxa"/>
            <w:vAlign w:val="center"/>
          </w:tcPr>
          <w:p w14:paraId="158DF2CE" w14:textId="77777777" w:rsidR="007921AB" w:rsidRDefault="007921AB" w:rsidP="007921AB">
            <w:pPr>
              <w:pStyle w:val="Heading2"/>
              <w:spacing w:before="0"/>
              <w:rPr>
                <w:b w:val="0"/>
              </w:rPr>
            </w:pPr>
          </w:p>
        </w:tc>
        <w:tc>
          <w:tcPr>
            <w:tcW w:w="4585" w:type="dxa"/>
            <w:vAlign w:val="center"/>
          </w:tcPr>
          <w:p w14:paraId="01A88ADA" w14:textId="77777777" w:rsidR="007921AB" w:rsidRDefault="007921AB" w:rsidP="007921AB">
            <w:pPr>
              <w:pStyle w:val="Heading2"/>
              <w:spacing w:before="0"/>
              <w:rPr>
                <w:b w:val="0"/>
              </w:rPr>
            </w:pPr>
          </w:p>
        </w:tc>
      </w:tr>
      <w:tr w:rsidR="007921AB" w14:paraId="662A2046" w14:textId="77777777" w:rsidTr="007921AB">
        <w:tc>
          <w:tcPr>
            <w:tcW w:w="3931" w:type="dxa"/>
            <w:vAlign w:val="center"/>
          </w:tcPr>
          <w:p w14:paraId="69AAB29F" w14:textId="77777777" w:rsidR="007921AB" w:rsidRDefault="007921AB" w:rsidP="007921AB">
            <w:pPr>
              <w:pStyle w:val="Heading2"/>
              <w:spacing w:before="0"/>
              <w:rPr>
                <w:b w:val="0"/>
              </w:rPr>
            </w:pPr>
            <w:r>
              <w:rPr>
                <w:b w:val="0"/>
              </w:rPr>
              <w:t>Source type</w:t>
            </w:r>
          </w:p>
        </w:tc>
        <w:tc>
          <w:tcPr>
            <w:tcW w:w="834" w:type="dxa"/>
            <w:vAlign w:val="center"/>
          </w:tcPr>
          <w:p w14:paraId="54937A37" w14:textId="77777777" w:rsidR="007921AB" w:rsidRDefault="007921AB" w:rsidP="007921AB">
            <w:pPr>
              <w:pStyle w:val="Heading2"/>
              <w:spacing w:before="0"/>
              <w:rPr>
                <w:b w:val="0"/>
              </w:rPr>
            </w:pPr>
          </w:p>
        </w:tc>
        <w:tc>
          <w:tcPr>
            <w:tcW w:w="4585" w:type="dxa"/>
            <w:vAlign w:val="center"/>
          </w:tcPr>
          <w:p w14:paraId="38C484DF" w14:textId="77777777" w:rsidR="007921AB" w:rsidRDefault="007921AB" w:rsidP="007921AB">
            <w:pPr>
              <w:pStyle w:val="Heading2"/>
              <w:spacing w:before="0"/>
              <w:rPr>
                <w:b w:val="0"/>
              </w:rPr>
            </w:pPr>
          </w:p>
        </w:tc>
      </w:tr>
      <w:tr w:rsidR="007921AB" w14:paraId="7FDB5D83" w14:textId="77777777" w:rsidTr="007921AB">
        <w:tc>
          <w:tcPr>
            <w:tcW w:w="3931" w:type="dxa"/>
            <w:vAlign w:val="center"/>
          </w:tcPr>
          <w:p w14:paraId="7924FF48" w14:textId="77777777" w:rsidR="007921AB" w:rsidRDefault="007921AB" w:rsidP="007921AB">
            <w:pPr>
              <w:pStyle w:val="Heading2"/>
              <w:spacing w:before="0"/>
              <w:rPr>
                <w:b w:val="0"/>
              </w:rPr>
            </w:pPr>
            <w:r>
              <w:rPr>
                <w:b w:val="0"/>
              </w:rPr>
              <w:t>Spectral characteristics:</w:t>
            </w:r>
          </w:p>
        </w:tc>
        <w:tc>
          <w:tcPr>
            <w:tcW w:w="834" w:type="dxa"/>
            <w:vAlign w:val="center"/>
          </w:tcPr>
          <w:p w14:paraId="1B6275E7" w14:textId="77777777" w:rsidR="007921AB" w:rsidRDefault="007921AB" w:rsidP="007921AB">
            <w:pPr>
              <w:pStyle w:val="Heading2"/>
              <w:spacing w:before="0"/>
              <w:rPr>
                <w:b w:val="0"/>
              </w:rPr>
            </w:pPr>
          </w:p>
        </w:tc>
        <w:tc>
          <w:tcPr>
            <w:tcW w:w="4585" w:type="dxa"/>
            <w:vAlign w:val="center"/>
          </w:tcPr>
          <w:p w14:paraId="2B51E56D" w14:textId="77777777" w:rsidR="007921AB" w:rsidRDefault="007921AB" w:rsidP="007921AB">
            <w:pPr>
              <w:pStyle w:val="Heading2"/>
              <w:spacing w:before="0"/>
              <w:rPr>
                <w:b w:val="0"/>
              </w:rPr>
            </w:pPr>
          </w:p>
        </w:tc>
      </w:tr>
      <w:tr w:rsidR="007921AB" w14:paraId="7800B4A2" w14:textId="77777777" w:rsidTr="007921AB">
        <w:tc>
          <w:tcPr>
            <w:tcW w:w="3931" w:type="dxa"/>
            <w:vAlign w:val="center"/>
          </w:tcPr>
          <w:p w14:paraId="1D9F5F68" w14:textId="77777777" w:rsidR="007921AB" w:rsidRDefault="007921AB" w:rsidP="007921AB">
            <w:pPr>
              <w:pStyle w:val="Heading2"/>
              <w:numPr>
                <w:ilvl w:val="0"/>
                <w:numId w:val="10"/>
              </w:numPr>
              <w:spacing w:before="0"/>
              <w:rPr>
                <w:b w:val="0"/>
              </w:rPr>
            </w:pPr>
            <w:r>
              <w:rPr>
                <w:b w:val="0"/>
              </w:rPr>
              <w:t>maximum RMS width (σ)</w:t>
            </w:r>
          </w:p>
        </w:tc>
        <w:tc>
          <w:tcPr>
            <w:tcW w:w="834" w:type="dxa"/>
            <w:vAlign w:val="center"/>
          </w:tcPr>
          <w:p w14:paraId="061BD327" w14:textId="77777777" w:rsidR="007921AB" w:rsidRDefault="007921AB" w:rsidP="007921AB">
            <w:pPr>
              <w:pStyle w:val="Heading2"/>
              <w:spacing w:before="0"/>
              <w:rPr>
                <w:b w:val="0"/>
              </w:rPr>
            </w:pPr>
            <w:r>
              <w:rPr>
                <w:b w:val="0"/>
              </w:rPr>
              <w:t>nm</w:t>
            </w:r>
          </w:p>
        </w:tc>
        <w:tc>
          <w:tcPr>
            <w:tcW w:w="4585" w:type="dxa"/>
            <w:vAlign w:val="center"/>
          </w:tcPr>
          <w:p w14:paraId="748045BF" w14:textId="77777777" w:rsidR="007921AB" w:rsidRDefault="007921AB" w:rsidP="007921AB">
            <w:pPr>
              <w:pStyle w:val="Heading2"/>
              <w:spacing w:before="0"/>
              <w:rPr>
                <w:b w:val="0"/>
              </w:rPr>
            </w:pPr>
          </w:p>
        </w:tc>
      </w:tr>
      <w:tr w:rsidR="007921AB" w14:paraId="3DD162FF" w14:textId="77777777" w:rsidTr="007921AB">
        <w:tc>
          <w:tcPr>
            <w:tcW w:w="3931" w:type="dxa"/>
            <w:vAlign w:val="center"/>
          </w:tcPr>
          <w:p w14:paraId="4E1E9B9E" w14:textId="77777777" w:rsidR="007921AB" w:rsidRDefault="007921AB" w:rsidP="007921AB">
            <w:pPr>
              <w:pStyle w:val="Heading2"/>
              <w:numPr>
                <w:ilvl w:val="0"/>
                <w:numId w:val="9"/>
              </w:numPr>
              <w:spacing w:before="0"/>
              <w:rPr>
                <w:b w:val="0"/>
              </w:rPr>
            </w:pPr>
            <w:r>
              <w:rPr>
                <w:b w:val="0"/>
              </w:rPr>
              <w:t>maximum −20 dB width</w:t>
            </w:r>
          </w:p>
        </w:tc>
        <w:tc>
          <w:tcPr>
            <w:tcW w:w="834" w:type="dxa"/>
            <w:vAlign w:val="center"/>
          </w:tcPr>
          <w:p w14:paraId="0744E47A" w14:textId="77777777" w:rsidR="007921AB" w:rsidRDefault="007921AB" w:rsidP="007921AB">
            <w:pPr>
              <w:pStyle w:val="Heading2"/>
              <w:spacing w:before="0"/>
              <w:rPr>
                <w:b w:val="0"/>
              </w:rPr>
            </w:pPr>
            <w:r>
              <w:rPr>
                <w:b w:val="0"/>
              </w:rPr>
              <w:t>nm</w:t>
            </w:r>
          </w:p>
        </w:tc>
        <w:tc>
          <w:tcPr>
            <w:tcW w:w="4585" w:type="dxa"/>
            <w:vAlign w:val="center"/>
          </w:tcPr>
          <w:p w14:paraId="78FDDB42" w14:textId="77777777" w:rsidR="007921AB" w:rsidRDefault="007921AB" w:rsidP="007921AB">
            <w:pPr>
              <w:pStyle w:val="Heading2"/>
              <w:spacing w:before="0"/>
              <w:rPr>
                <w:b w:val="0"/>
              </w:rPr>
            </w:pPr>
          </w:p>
        </w:tc>
      </w:tr>
      <w:tr w:rsidR="007921AB" w14:paraId="160171C1" w14:textId="77777777" w:rsidTr="007921AB">
        <w:tc>
          <w:tcPr>
            <w:tcW w:w="3931" w:type="dxa"/>
            <w:vAlign w:val="center"/>
          </w:tcPr>
          <w:p w14:paraId="24CF9965" w14:textId="77777777" w:rsidR="007921AB" w:rsidRDefault="007921AB" w:rsidP="007921AB">
            <w:pPr>
              <w:pStyle w:val="Heading2"/>
              <w:numPr>
                <w:ilvl w:val="0"/>
                <w:numId w:val="8"/>
              </w:numPr>
              <w:spacing w:before="0"/>
              <w:rPr>
                <w:b w:val="0"/>
              </w:rPr>
            </w:pPr>
            <w:r>
              <w:rPr>
                <w:b w:val="0"/>
              </w:rPr>
              <w:t>minimum side mode suppression ratio</w:t>
            </w:r>
          </w:p>
        </w:tc>
        <w:tc>
          <w:tcPr>
            <w:tcW w:w="834" w:type="dxa"/>
            <w:vAlign w:val="center"/>
          </w:tcPr>
          <w:p w14:paraId="4B3C797A" w14:textId="77777777" w:rsidR="007921AB" w:rsidRDefault="007921AB" w:rsidP="007921AB">
            <w:pPr>
              <w:pStyle w:val="Heading2"/>
              <w:spacing w:before="0"/>
              <w:rPr>
                <w:b w:val="0"/>
              </w:rPr>
            </w:pPr>
            <w:r>
              <w:rPr>
                <w:b w:val="0"/>
              </w:rPr>
              <w:t>dB</w:t>
            </w:r>
          </w:p>
        </w:tc>
        <w:tc>
          <w:tcPr>
            <w:tcW w:w="4585" w:type="dxa"/>
            <w:vAlign w:val="center"/>
          </w:tcPr>
          <w:p w14:paraId="6A0D2997" w14:textId="77777777" w:rsidR="007921AB" w:rsidRDefault="007921AB" w:rsidP="007921AB">
            <w:pPr>
              <w:pStyle w:val="Heading2"/>
              <w:spacing w:before="0"/>
              <w:rPr>
                <w:b w:val="0"/>
              </w:rPr>
            </w:pPr>
          </w:p>
        </w:tc>
      </w:tr>
      <w:tr w:rsidR="007921AB" w14:paraId="619ECCF2" w14:textId="77777777" w:rsidTr="007921AB">
        <w:tc>
          <w:tcPr>
            <w:tcW w:w="3931" w:type="dxa"/>
            <w:vAlign w:val="center"/>
          </w:tcPr>
          <w:p w14:paraId="5075C22B" w14:textId="77777777" w:rsidR="007921AB" w:rsidRPr="00153380" w:rsidRDefault="007921AB" w:rsidP="007921AB">
            <w:pPr>
              <w:pStyle w:val="Heading2"/>
              <w:spacing w:before="0"/>
              <w:rPr>
                <w:b w:val="0"/>
              </w:rPr>
            </w:pPr>
            <w:r w:rsidRPr="00153380">
              <w:rPr>
                <w:b w:val="0"/>
              </w:rPr>
              <w:t>Mean launched power:</w:t>
            </w:r>
          </w:p>
        </w:tc>
        <w:tc>
          <w:tcPr>
            <w:tcW w:w="834" w:type="dxa"/>
            <w:vAlign w:val="center"/>
          </w:tcPr>
          <w:p w14:paraId="50A6C948" w14:textId="77777777" w:rsidR="007921AB" w:rsidRDefault="007921AB" w:rsidP="007921AB">
            <w:pPr>
              <w:pStyle w:val="Heading2"/>
              <w:spacing w:before="0"/>
              <w:rPr>
                <w:b w:val="0"/>
              </w:rPr>
            </w:pPr>
          </w:p>
        </w:tc>
        <w:tc>
          <w:tcPr>
            <w:tcW w:w="4585" w:type="dxa"/>
            <w:vAlign w:val="center"/>
          </w:tcPr>
          <w:p w14:paraId="2984AAF2" w14:textId="77777777" w:rsidR="007921AB" w:rsidRDefault="007921AB" w:rsidP="007921AB">
            <w:pPr>
              <w:pStyle w:val="Heading2"/>
              <w:spacing w:before="0"/>
              <w:rPr>
                <w:b w:val="0"/>
              </w:rPr>
            </w:pPr>
          </w:p>
        </w:tc>
      </w:tr>
      <w:tr w:rsidR="007921AB" w14:paraId="2FFC78A6" w14:textId="77777777" w:rsidTr="007921AB">
        <w:tc>
          <w:tcPr>
            <w:tcW w:w="3931" w:type="dxa"/>
            <w:vAlign w:val="center"/>
          </w:tcPr>
          <w:p w14:paraId="2429413F" w14:textId="77777777" w:rsidR="007921AB" w:rsidRDefault="007921AB" w:rsidP="007921AB">
            <w:pPr>
              <w:pStyle w:val="Heading2"/>
              <w:numPr>
                <w:ilvl w:val="0"/>
                <w:numId w:val="8"/>
              </w:numPr>
              <w:spacing w:before="0"/>
              <w:rPr>
                <w:b w:val="0"/>
              </w:rPr>
            </w:pPr>
            <w:r>
              <w:rPr>
                <w:b w:val="0"/>
              </w:rPr>
              <w:t>maximum</w:t>
            </w:r>
          </w:p>
        </w:tc>
        <w:tc>
          <w:tcPr>
            <w:tcW w:w="834" w:type="dxa"/>
            <w:vAlign w:val="center"/>
          </w:tcPr>
          <w:p w14:paraId="5DB8E5DA" w14:textId="77777777" w:rsidR="007921AB" w:rsidRDefault="007921AB" w:rsidP="007921AB">
            <w:pPr>
              <w:pStyle w:val="Heading2"/>
              <w:spacing w:before="0"/>
              <w:rPr>
                <w:b w:val="0"/>
              </w:rPr>
            </w:pPr>
            <w:r>
              <w:rPr>
                <w:b w:val="0"/>
              </w:rPr>
              <w:t>dBm</w:t>
            </w:r>
          </w:p>
        </w:tc>
        <w:tc>
          <w:tcPr>
            <w:tcW w:w="4585" w:type="dxa"/>
            <w:vAlign w:val="center"/>
          </w:tcPr>
          <w:p w14:paraId="1956BF7A" w14:textId="77777777" w:rsidR="007921AB" w:rsidRDefault="007921AB" w:rsidP="007921AB">
            <w:pPr>
              <w:pStyle w:val="Heading2"/>
              <w:spacing w:before="0"/>
              <w:rPr>
                <w:b w:val="0"/>
              </w:rPr>
            </w:pPr>
          </w:p>
        </w:tc>
      </w:tr>
      <w:tr w:rsidR="007921AB" w14:paraId="25C4058D" w14:textId="77777777" w:rsidTr="007921AB">
        <w:tc>
          <w:tcPr>
            <w:tcW w:w="3931" w:type="dxa"/>
            <w:vAlign w:val="center"/>
          </w:tcPr>
          <w:p w14:paraId="03AD3D2B" w14:textId="77777777" w:rsidR="007921AB" w:rsidRDefault="007921AB" w:rsidP="007921AB">
            <w:pPr>
              <w:pStyle w:val="Heading2"/>
              <w:numPr>
                <w:ilvl w:val="0"/>
                <w:numId w:val="8"/>
              </w:numPr>
              <w:spacing w:before="0"/>
              <w:rPr>
                <w:b w:val="0"/>
              </w:rPr>
            </w:pPr>
            <w:r>
              <w:rPr>
                <w:b w:val="0"/>
              </w:rPr>
              <w:t>minimum</w:t>
            </w:r>
          </w:p>
        </w:tc>
        <w:tc>
          <w:tcPr>
            <w:tcW w:w="834" w:type="dxa"/>
            <w:vAlign w:val="center"/>
          </w:tcPr>
          <w:p w14:paraId="28104B54" w14:textId="77777777" w:rsidR="007921AB" w:rsidRDefault="007921AB" w:rsidP="007921AB">
            <w:pPr>
              <w:pStyle w:val="Heading2"/>
              <w:spacing w:before="0"/>
              <w:rPr>
                <w:b w:val="0"/>
              </w:rPr>
            </w:pPr>
            <w:r>
              <w:rPr>
                <w:b w:val="0"/>
              </w:rPr>
              <w:t>dBm</w:t>
            </w:r>
          </w:p>
        </w:tc>
        <w:tc>
          <w:tcPr>
            <w:tcW w:w="4585" w:type="dxa"/>
            <w:vAlign w:val="center"/>
          </w:tcPr>
          <w:p w14:paraId="14268B8B" w14:textId="77777777" w:rsidR="007921AB" w:rsidRDefault="007921AB" w:rsidP="007921AB">
            <w:pPr>
              <w:pStyle w:val="Heading2"/>
              <w:spacing w:before="0"/>
              <w:rPr>
                <w:b w:val="0"/>
              </w:rPr>
            </w:pPr>
          </w:p>
        </w:tc>
      </w:tr>
      <w:tr w:rsidR="007921AB" w14:paraId="09E1F2B8" w14:textId="77777777" w:rsidTr="007921AB">
        <w:tc>
          <w:tcPr>
            <w:tcW w:w="3931" w:type="dxa"/>
            <w:vAlign w:val="center"/>
          </w:tcPr>
          <w:p w14:paraId="6C15B295" w14:textId="77777777" w:rsidR="007921AB" w:rsidRDefault="007921AB" w:rsidP="007921AB">
            <w:pPr>
              <w:pStyle w:val="Heading2"/>
              <w:spacing w:before="0"/>
              <w:rPr>
                <w:b w:val="0"/>
              </w:rPr>
            </w:pPr>
            <w:r>
              <w:rPr>
                <w:b w:val="0"/>
              </w:rPr>
              <w:t>Minimum extinction ratio</w:t>
            </w:r>
          </w:p>
        </w:tc>
        <w:tc>
          <w:tcPr>
            <w:tcW w:w="834" w:type="dxa"/>
            <w:vAlign w:val="center"/>
          </w:tcPr>
          <w:p w14:paraId="1770FF75" w14:textId="77777777" w:rsidR="007921AB" w:rsidRDefault="007921AB" w:rsidP="007921AB">
            <w:pPr>
              <w:pStyle w:val="Heading2"/>
              <w:spacing w:before="0"/>
              <w:rPr>
                <w:b w:val="0"/>
              </w:rPr>
            </w:pPr>
            <w:r>
              <w:rPr>
                <w:b w:val="0"/>
              </w:rPr>
              <w:t>dB</w:t>
            </w:r>
          </w:p>
        </w:tc>
        <w:tc>
          <w:tcPr>
            <w:tcW w:w="4585" w:type="dxa"/>
            <w:vAlign w:val="center"/>
          </w:tcPr>
          <w:p w14:paraId="6504F2C2" w14:textId="77777777" w:rsidR="007921AB" w:rsidRDefault="007921AB" w:rsidP="007921AB">
            <w:pPr>
              <w:pStyle w:val="Heading2"/>
              <w:spacing w:before="0"/>
              <w:rPr>
                <w:b w:val="0"/>
              </w:rPr>
            </w:pPr>
          </w:p>
        </w:tc>
      </w:tr>
      <w:tr w:rsidR="007921AB" w14:paraId="69ADB6AD" w14:textId="77777777" w:rsidTr="007921AB">
        <w:tc>
          <w:tcPr>
            <w:tcW w:w="3931" w:type="dxa"/>
            <w:vAlign w:val="center"/>
          </w:tcPr>
          <w:p w14:paraId="3C292215" w14:textId="77777777" w:rsidR="007921AB" w:rsidRPr="00153380" w:rsidRDefault="007921AB" w:rsidP="007921AB">
            <w:pPr>
              <w:pStyle w:val="Heading2"/>
              <w:spacing w:before="0"/>
              <w:rPr>
                <w:bCs/>
              </w:rPr>
            </w:pPr>
            <w:r w:rsidRPr="00153380">
              <w:rPr>
                <w:bCs/>
              </w:rPr>
              <w:t>Optical path between S and R</w:t>
            </w:r>
          </w:p>
        </w:tc>
        <w:tc>
          <w:tcPr>
            <w:tcW w:w="834" w:type="dxa"/>
            <w:vAlign w:val="center"/>
          </w:tcPr>
          <w:p w14:paraId="110D6409" w14:textId="77777777" w:rsidR="007921AB" w:rsidRDefault="007921AB" w:rsidP="007921AB">
            <w:pPr>
              <w:pStyle w:val="Heading2"/>
              <w:spacing w:before="0"/>
              <w:rPr>
                <w:b w:val="0"/>
              </w:rPr>
            </w:pPr>
          </w:p>
        </w:tc>
        <w:tc>
          <w:tcPr>
            <w:tcW w:w="4585" w:type="dxa"/>
            <w:vAlign w:val="center"/>
          </w:tcPr>
          <w:p w14:paraId="49C37008" w14:textId="77777777" w:rsidR="007921AB" w:rsidRDefault="007921AB" w:rsidP="007921AB">
            <w:pPr>
              <w:pStyle w:val="Heading2"/>
              <w:spacing w:before="0"/>
              <w:rPr>
                <w:b w:val="0"/>
              </w:rPr>
            </w:pPr>
          </w:p>
        </w:tc>
      </w:tr>
      <w:tr w:rsidR="007921AB" w14:paraId="14981ABF" w14:textId="77777777" w:rsidTr="007921AB">
        <w:tc>
          <w:tcPr>
            <w:tcW w:w="3931" w:type="dxa"/>
            <w:vAlign w:val="center"/>
          </w:tcPr>
          <w:p w14:paraId="4845E789" w14:textId="77777777" w:rsidR="007921AB" w:rsidRDefault="007921AB" w:rsidP="007921AB">
            <w:pPr>
              <w:pStyle w:val="Heading2"/>
              <w:spacing w:before="0"/>
              <w:rPr>
                <w:b w:val="0"/>
              </w:rPr>
            </w:pPr>
            <w:r>
              <w:rPr>
                <w:b w:val="0"/>
              </w:rPr>
              <w:t>Attenuation range</w:t>
            </w:r>
          </w:p>
        </w:tc>
        <w:tc>
          <w:tcPr>
            <w:tcW w:w="834" w:type="dxa"/>
            <w:vAlign w:val="center"/>
          </w:tcPr>
          <w:p w14:paraId="3CD040B2" w14:textId="77777777" w:rsidR="007921AB" w:rsidRDefault="007921AB" w:rsidP="007921AB">
            <w:pPr>
              <w:pStyle w:val="Heading2"/>
              <w:spacing w:before="0"/>
              <w:rPr>
                <w:b w:val="0"/>
              </w:rPr>
            </w:pPr>
            <w:r>
              <w:rPr>
                <w:b w:val="0"/>
              </w:rPr>
              <w:t>dB</w:t>
            </w:r>
          </w:p>
        </w:tc>
        <w:tc>
          <w:tcPr>
            <w:tcW w:w="4585" w:type="dxa"/>
            <w:vAlign w:val="center"/>
          </w:tcPr>
          <w:p w14:paraId="1C4EC2E9" w14:textId="77777777" w:rsidR="007921AB" w:rsidRDefault="007921AB" w:rsidP="007921AB">
            <w:pPr>
              <w:pStyle w:val="Heading2"/>
              <w:spacing w:before="0"/>
              <w:rPr>
                <w:b w:val="0"/>
              </w:rPr>
            </w:pPr>
          </w:p>
        </w:tc>
      </w:tr>
      <w:tr w:rsidR="007921AB" w14:paraId="0591EB00" w14:textId="77777777" w:rsidTr="007921AB">
        <w:tc>
          <w:tcPr>
            <w:tcW w:w="3931" w:type="dxa"/>
            <w:vAlign w:val="center"/>
          </w:tcPr>
          <w:p w14:paraId="2A46CA69" w14:textId="77777777" w:rsidR="007921AB" w:rsidRPr="00153380" w:rsidRDefault="007921AB" w:rsidP="007921AB">
            <w:pPr>
              <w:pStyle w:val="Heading2"/>
              <w:spacing w:before="0"/>
              <w:rPr>
                <w:bCs/>
              </w:rPr>
            </w:pPr>
            <w:r w:rsidRPr="00153380">
              <w:rPr>
                <w:bCs/>
              </w:rPr>
              <w:t>Receiver at reference point R</w:t>
            </w:r>
          </w:p>
        </w:tc>
        <w:tc>
          <w:tcPr>
            <w:tcW w:w="834" w:type="dxa"/>
            <w:vAlign w:val="center"/>
          </w:tcPr>
          <w:p w14:paraId="78CFDA62" w14:textId="77777777" w:rsidR="007921AB" w:rsidRDefault="007921AB" w:rsidP="007921AB">
            <w:pPr>
              <w:pStyle w:val="Heading2"/>
              <w:spacing w:before="0"/>
              <w:rPr>
                <w:b w:val="0"/>
              </w:rPr>
            </w:pPr>
          </w:p>
        </w:tc>
        <w:tc>
          <w:tcPr>
            <w:tcW w:w="4585" w:type="dxa"/>
            <w:vAlign w:val="center"/>
          </w:tcPr>
          <w:p w14:paraId="58F9E34D" w14:textId="77777777" w:rsidR="007921AB" w:rsidRDefault="007921AB" w:rsidP="007921AB">
            <w:pPr>
              <w:pStyle w:val="Heading2"/>
              <w:spacing w:before="0"/>
              <w:rPr>
                <w:b w:val="0"/>
              </w:rPr>
            </w:pPr>
          </w:p>
        </w:tc>
      </w:tr>
      <w:tr w:rsidR="007921AB" w14:paraId="35275A37" w14:textId="77777777" w:rsidTr="007921AB">
        <w:tc>
          <w:tcPr>
            <w:tcW w:w="3931" w:type="dxa"/>
            <w:vAlign w:val="center"/>
          </w:tcPr>
          <w:p w14:paraId="49F1134D" w14:textId="77777777" w:rsidR="007921AB" w:rsidRDefault="007921AB" w:rsidP="007921AB">
            <w:pPr>
              <w:pStyle w:val="Heading2"/>
              <w:spacing w:before="0"/>
              <w:rPr>
                <w:b w:val="0"/>
              </w:rPr>
            </w:pPr>
            <w:r>
              <w:rPr>
                <w:b w:val="0"/>
              </w:rPr>
              <w:t>Minimum sensitivity</w:t>
            </w:r>
          </w:p>
        </w:tc>
        <w:tc>
          <w:tcPr>
            <w:tcW w:w="834" w:type="dxa"/>
            <w:vAlign w:val="center"/>
          </w:tcPr>
          <w:p w14:paraId="407E4292" w14:textId="77777777" w:rsidR="007921AB" w:rsidRDefault="007921AB" w:rsidP="007921AB">
            <w:pPr>
              <w:pStyle w:val="Heading2"/>
              <w:spacing w:before="0"/>
              <w:rPr>
                <w:b w:val="0"/>
              </w:rPr>
            </w:pPr>
            <w:r>
              <w:rPr>
                <w:b w:val="0"/>
              </w:rPr>
              <w:t>dB</w:t>
            </w:r>
          </w:p>
        </w:tc>
        <w:tc>
          <w:tcPr>
            <w:tcW w:w="4585" w:type="dxa"/>
            <w:vAlign w:val="center"/>
          </w:tcPr>
          <w:p w14:paraId="46CCAD76" w14:textId="77777777" w:rsidR="007921AB" w:rsidRDefault="007921AB" w:rsidP="007921AB">
            <w:pPr>
              <w:pStyle w:val="Heading2"/>
              <w:spacing w:before="0"/>
              <w:rPr>
                <w:b w:val="0"/>
              </w:rPr>
            </w:pPr>
          </w:p>
        </w:tc>
      </w:tr>
      <w:tr w:rsidR="007921AB" w14:paraId="5016C591" w14:textId="77777777" w:rsidTr="007921AB">
        <w:tc>
          <w:tcPr>
            <w:tcW w:w="3931" w:type="dxa"/>
            <w:vAlign w:val="center"/>
          </w:tcPr>
          <w:p w14:paraId="41BCBB5C" w14:textId="77777777" w:rsidR="007921AB" w:rsidRDefault="007921AB" w:rsidP="007921AB">
            <w:pPr>
              <w:pStyle w:val="Heading2"/>
              <w:spacing w:before="0"/>
              <w:rPr>
                <w:b w:val="0"/>
              </w:rPr>
            </w:pPr>
            <w:r>
              <w:rPr>
                <w:b w:val="0"/>
              </w:rPr>
              <w:t>Minimum overload</w:t>
            </w:r>
          </w:p>
        </w:tc>
        <w:tc>
          <w:tcPr>
            <w:tcW w:w="834" w:type="dxa"/>
            <w:vAlign w:val="center"/>
          </w:tcPr>
          <w:p w14:paraId="006C87ED" w14:textId="77777777" w:rsidR="007921AB" w:rsidRDefault="007921AB" w:rsidP="007921AB">
            <w:pPr>
              <w:pStyle w:val="Heading2"/>
              <w:spacing w:before="0"/>
              <w:rPr>
                <w:b w:val="0"/>
              </w:rPr>
            </w:pPr>
            <w:r>
              <w:rPr>
                <w:b w:val="0"/>
              </w:rPr>
              <w:t>dBm</w:t>
            </w:r>
          </w:p>
        </w:tc>
        <w:tc>
          <w:tcPr>
            <w:tcW w:w="4585" w:type="dxa"/>
            <w:vAlign w:val="center"/>
          </w:tcPr>
          <w:p w14:paraId="5EA737DB" w14:textId="77777777" w:rsidR="007921AB" w:rsidRDefault="007921AB" w:rsidP="007921AB">
            <w:pPr>
              <w:pStyle w:val="Heading2"/>
              <w:spacing w:before="0"/>
              <w:rPr>
                <w:b w:val="0"/>
              </w:rPr>
            </w:pPr>
          </w:p>
        </w:tc>
      </w:tr>
      <w:tr w:rsidR="007921AB" w14:paraId="6D7F1A7F" w14:textId="77777777" w:rsidTr="007921AB">
        <w:tc>
          <w:tcPr>
            <w:tcW w:w="3931" w:type="dxa"/>
            <w:vAlign w:val="center"/>
          </w:tcPr>
          <w:p w14:paraId="14A63E65" w14:textId="77777777" w:rsidR="007921AB" w:rsidRDefault="007921AB" w:rsidP="007921AB">
            <w:pPr>
              <w:pStyle w:val="Heading2"/>
              <w:spacing w:before="0"/>
              <w:rPr>
                <w:b w:val="0"/>
              </w:rPr>
            </w:pPr>
            <w:r>
              <w:rPr>
                <w:b w:val="0"/>
              </w:rPr>
              <w:t>Maximum optical path penalty</w:t>
            </w:r>
          </w:p>
        </w:tc>
        <w:tc>
          <w:tcPr>
            <w:tcW w:w="834" w:type="dxa"/>
            <w:vAlign w:val="center"/>
          </w:tcPr>
          <w:p w14:paraId="48B45FB0" w14:textId="77777777" w:rsidR="007921AB" w:rsidRDefault="007921AB" w:rsidP="007921AB">
            <w:pPr>
              <w:pStyle w:val="Heading2"/>
              <w:spacing w:before="0"/>
              <w:rPr>
                <w:b w:val="0"/>
              </w:rPr>
            </w:pPr>
            <w:r>
              <w:rPr>
                <w:b w:val="0"/>
              </w:rPr>
              <w:t>dB</w:t>
            </w:r>
          </w:p>
        </w:tc>
        <w:tc>
          <w:tcPr>
            <w:tcW w:w="4585" w:type="dxa"/>
            <w:vAlign w:val="center"/>
          </w:tcPr>
          <w:p w14:paraId="4AC7C937" w14:textId="77777777" w:rsidR="007921AB" w:rsidRDefault="007921AB" w:rsidP="007921AB">
            <w:pPr>
              <w:pStyle w:val="Heading2"/>
              <w:spacing w:before="0"/>
              <w:rPr>
                <w:b w:val="0"/>
              </w:rPr>
            </w:pPr>
          </w:p>
        </w:tc>
      </w:tr>
      <w:tr w:rsidR="007921AB" w14:paraId="7DBFA997" w14:textId="77777777" w:rsidTr="007921AB">
        <w:tc>
          <w:tcPr>
            <w:tcW w:w="3931" w:type="dxa"/>
            <w:vAlign w:val="center"/>
          </w:tcPr>
          <w:p w14:paraId="402859F8" w14:textId="77777777" w:rsidR="007921AB" w:rsidRDefault="007921AB" w:rsidP="007921AB">
            <w:pPr>
              <w:pStyle w:val="Heading2"/>
              <w:spacing w:before="0"/>
              <w:ind w:left="24" w:hanging="24"/>
              <w:rPr>
                <w:b w:val="0"/>
              </w:rPr>
            </w:pPr>
            <w:r>
              <w:rPr>
                <w:b w:val="0"/>
              </w:rPr>
              <w:t>Maximum reflectance of receiver, measured at R</w:t>
            </w:r>
          </w:p>
        </w:tc>
        <w:tc>
          <w:tcPr>
            <w:tcW w:w="834" w:type="dxa"/>
            <w:vAlign w:val="center"/>
          </w:tcPr>
          <w:p w14:paraId="67106538" w14:textId="77777777" w:rsidR="007921AB" w:rsidRDefault="007921AB" w:rsidP="007921AB">
            <w:pPr>
              <w:pStyle w:val="Heading2"/>
              <w:spacing w:before="0"/>
              <w:rPr>
                <w:b w:val="0"/>
              </w:rPr>
            </w:pPr>
            <w:r>
              <w:rPr>
                <w:b w:val="0"/>
              </w:rPr>
              <w:t>dB</w:t>
            </w:r>
          </w:p>
        </w:tc>
        <w:tc>
          <w:tcPr>
            <w:tcW w:w="4585" w:type="dxa"/>
            <w:vAlign w:val="center"/>
          </w:tcPr>
          <w:p w14:paraId="7B080549" w14:textId="77777777" w:rsidR="007921AB" w:rsidRDefault="007921AB" w:rsidP="007921AB">
            <w:pPr>
              <w:pStyle w:val="Heading2"/>
              <w:spacing w:before="0"/>
              <w:rPr>
                <w:b w:val="0"/>
              </w:rPr>
            </w:pPr>
          </w:p>
        </w:tc>
      </w:tr>
      <w:tr w:rsidR="007921AB" w14:paraId="77B6BB02" w14:textId="77777777" w:rsidTr="007921AB">
        <w:tc>
          <w:tcPr>
            <w:tcW w:w="3931" w:type="dxa"/>
            <w:vAlign w:val="center"/>
          </w:tcPr>
          <w:p w14:paraId="3CDA1199" w14:textId="77777777" w:rsidR="007921AB" w:rsidRDefault="007921AB" w:rsidP="007921AB">
            <w:pPr>
              <w:pStyle w:val="Heading2"/>
              <w:spacing w:before="0"/>
              <w:rPr>
                <w:b w:val="0"/>
              </w:rPr>
            </w:pPr>
            <w:r>
              <w:rPr>
                <w:b w:val="0"/>
              </w:rPr>
              <w:t>Receiving optics collecting area</w:t>
            </w:r>
          </w:p>
        </w:tc>
        <w:tc>
          <w:tcPr>
            <w:tcW w:w="834" w:type="dxa"/>
            <w:vAlign w:val="center"/>
          </w:tcPr>
          <w:p w14:paraId="14E1EB48" w14:textId="77777777" w:rsidR="007921AB" w:rsidRDefault="007921AB" w:rsidP="007921AB">
            <w:pPr>
              <w:pStyle w:val="Heading2"/>
              <w:spacing w:before="0"/>
              <w:rPr>
                <w:b w:val="0"/>
              </w:rPr>
            </w:pPr>
          </w:p>
        </w:tc>
        <w:tc>
          <w:tcPr>
            <w:tcW w:w="4585" w:type="dxa"/>
            <w:vAlign w:val="center"/>
          </w:tcPr>
          <w:p w14:paraId="3A0BF4AF" w14:textId="77777777" w:rsidR="007921AB" w:rsidRDefault="007921AB" w:rsidP="007921AB">
            <w:pPr>
              <w:pStyle w:val="Heading2"/>
              <w:spacing w:before="0"/>
              <w:rPr>
                <w:b w:val="0"/>
              </w:rPr>
            </w:pPr>
          </w:p>
        </w:tc>
      </w:tr>
      <w:tr w:rsidR="007921AB" w14:paraId="0D40E7BC" w14:textId="77777777" w:rsidTr="007921AB">
        <w:tc>
          <w:tcPr>
            <w:tcW w:w="3931" w:type="dxa"/>
            <w:vAlign w:val="center"/>
          </w:tcPr>
          <w:p w14:paraId="383128F9" w14:textId="77777777" w:rsidR="007921AB" w:rsidRDefault="007921AB" w:rsidP="007921AB">
            <w:pPr>
              <w:pStyle w:val="Heading2"/>
              <w:spacing w:before="0"/>
              <w:rPr>
                <w:b w:val="0"/>
              </w:rPr>
            </w:pPr>
            <w:r>
              <w:rPr>
                <w:b w:val="0"/>
              </w:rPr>
              <w:t>Modulation Technique</w:t>
            </w:r>
          </w:p>
        </w:tc>
        <w:tc>
          <w:tcPr>
            <w:tcW w:w="834" w:type="dxa"/>
            <w:vAlign w:val="center"/>
          </w:tcPr>
          <w:p w14:paraId="50FDAC00" w14:textId="77777777" w:rsidR="007921AB" w:rsidRDefault="007921AB" w:rsidP="007921AB">
            <w:pPr>
              <w:pStyle w:val="Heading2"/>
              <w:spacing w:before="0"/>
              <w:rPr>
                <w:b w:val="0"/>
              </w:rPr>
            </w:pPr>
          </w:p>
        </w:tc>
        <w:tc>
          <w:tcPr>
            <w:tcW w:w="4585" w:type="dxa"/>
            <w:vAlign w:val="center"/>
          </w:tcPr>
          <w:p w14:paraId="2EBC6A25" w14:textId="77777777" w:rsidR="007921AB" w:rsidRDefault="007921AB" w:rsidP="007921AB">
            <w:pPr>
              <w:pStyle w:val="Heading2"/>
              <w:spacing w:before="0"/>
              <w:rPr>
                <w:b w:val="0"/>
              </w:rPr>
            </w:pPr>
          </w:p>
        </w:tc>
      </w:tr>
      <w:tr w:rsidR="007921AB" w14:paraId="042424B2" w14:textId="77777777" w:rsidTr="007921AB">
        <w:tc>
          <w:tcPr>
            <w:tcW w:w="3931" w:type="dxa"/>
            <w:vAlign w:val="center"/>
          </w:tcPr>
          <w:p w14:paraId="0E06C60E" w14:textId="77777777" w:rsidR="007921AB" w:rsidRDefault="007921AB" w:rsidP="007921AB">
            <w:pPr>
              <w:pStyle w:val="Heading2"/>
              <w:spacing w:before="0"/>
              <w:rPr>
                <w:b w:val="0"/>
              </w:rPr>
            </w:pPr>
            <w:r>
              <w:rPr>
                <w:b w:val="0"/>
              </w:rPr>
              <w:t>Range at Max beam divergence</w:t>
            </w:r>
          </w:p>
        </w:tc>
        <w:tc>
          <w:tcPr>
            <w:tcW w:w="834" w:type="dxa"/>
            <w:vAlign w:val="center"/>
          </w:tcPr>
          <w:p w14:paraId="34E8C7C0" w14:textId="77777777" w:rsidR="007921AB" w:rsidRDefault="007921AB" w:rsidP="007921AB">
            <w:pPr>
              <w:pStyle w:val="Heading2"/>
              <w:spacing w:before="0"/>
              <w:rPr>
                <w:b w:val="0"/>
              </w:rPr>
            </w:pPr>
          </w:p>
        </w:tc>
        <w:tc>
          <w:tcPr>
            <w:tcW w:w="4585" w:type="dxa"/>
            <w:vAlign w:val="center"/>
          </w:tcPr>
          <w:p w14:paraId="6143E139" w14:textId="77777777" w:rsidR="007921AB" w:rsidRDefault="007921AB" w:rsidP="007921AB">
            <w:pPr>
              <w:pStyle w:val="Heading2"/>
              <w:spacing w:before="0"/>
              <w:rPr>
                <w:b w:val="0"/>
              </w:rPr>
            </w:pPr>
          </w:p>
        </w:tc>
      </w:tr>
      <w:tr w:rsidR="007921AB" w14:paraId="39393B5D" w14:textId="77777777" w:rsidTr="007921AB">
        <w:tc>
          <w:tcPr>
            <w:tcW w:w="3931" w:type="dxa"/>
            <w:vAlign w:val="center"/>
          </w:tcPr>
          <w:p w14:paraId="79A08419" w14:textId="77777777" w:rsidR="007921AB" w:rsidRDefault="007921AB" w:rsidP="007921AB">
            <w:pPr>
              <w:pStyle w:val="Heading2"/>
              <w:spacing w:before="0"/>
              <w:rPr>
                <w:b w:val="0"/>
              </w:rPr>
            </w:pPr>
            <w:r>
              <w:rPr>
                <w:b w:val="0"/>
              </w:rPr>
              <w:t>Bit Error Ratio (BER)</w:t>
            </w:r>
          </w:p>
        </w:tc>
        <w:tc>
          <w:tcPr>
            <w:tcW w:w="834" w:type="dxa"/>
            <w:vAlign w:val="center"/>
          </w:tcPr>
          <w:p w14:paraId="1DF89F35" w14:textId="77777777" w:rsidR="007921AB" w:rsidRDefault="007921AB" w:rsidP="007921AB">
            <w:pPr>
              <w:pStyle w:val="Heading2"/>
              <w:spacing w:before="0"/>
              <w:rPr>
                <w:b w:val="0"/>
              </w:rPr>
            </w:pPr>
          </w:p>
        </w:tc>
        <w:tc>
          <w:tcPr>
            <w:tcW w:w="4585" w:type="dxa"/>
            <w:vAlign w:val="center"/>
          </w:tcPr>
          <w:p w14:paraId="66006BEC" w14:textId="77777777" w:rsidR="007921AB" w:rsidRDefault="007921AB" w:rsidP="007921AB">
            <w:pPr>
              <w:pStyle w:val="Heading2"/>
              <w:spacing w:before="0"/>
              <w:rPr>
                <w:b w:val="0"/>
              </w:rPr>
            </w:pPr>
            <w:r>
              <w:rPr>
                <w:b w:val="0"/>
              </w:rPr>
              <w:t>BER of 10</w:t>
            </w:r>
            <w:r w:rsidRPr="00153380">
              <w:rPr>
                <w:b w:val="0"/>
                <w:vertAlign w:val="superscript"/>
              </w:rPr>
              <w:t>−12</w:t>
            </w:r>
            <w:r>
              <w:rPr>
                <w:b w:val="0"/>
              </w:rPr>
              <w:t xml:space="preserve"> or better (ITU-T Rec. G.826)</w:t>
            </w:r>
          </w:p>
        </w:tc>
      </w:tr>
      <w:tr w:rsidR="007921AB" w14:paraId="6A61F3E2" w14:textId="77777777" w:rsidTr="007921AB">
        <w:tc>
          <w:tcPr>
            <w:tcW w:w="3931" w:type="dxa"/>
            <w:vAlign w:val="center"/>
          </w:tcPr>
          <w:p w14:paraId="63A73793" w14:textId="1485B1F9" w:rsidR="007921AB" w:rsidRDefault="007921AB" w:rsidP="007921AB">
            <w:pPr>
              <w:pStyle w:val="Heading2"/>
              <w:spacing w:before="0"/>
              <w:ind w:left="0" w:firstLine="0"/>
              <w:rPr>
                <w:b w:val="0"/>
              </w:rPr>
            </w:pPr>
            <w:r>
              <w:rPr>
                <w:b w:val="0"/>
              </w:rPr>
              <w:t>Interferometric crosstalk penalty</w:t>
            </w:r>
            <w:r w:rsidR="00C02030">
              <w:rPr>
                <w:b w:val="0"/>
              </w:rPr>
              <w:t xml:space="preserve"> </w:t>
            </w:r>
            <w:r>
              <w:rPr>
                <w:b w:val="0"/>
              </w:rPr>
              <w:t>(G.640)</w:t>
            </w:r>
          </w:p>
        </w:tc>
        <w:tc>
          <w:tcPr>
            <w:tcW w:w="834" w:type="dxa"/>
            <w:vAlign w:val="center"/>
          </w:tcPr>
          <w:p w14:paraId="210BE59C" w14:textId="77777777" w:rsidR="007921AB" w:rsidRDefault="007921AB" w:rsidP="007921AB">
            <w:pPr>
              <w:pStyle w:val="Heading2"/>
              <w:spacing w:before="0"/>
              <w:rPr>
                <w:b w:val="0"/>
              </w:rPr>
            </w:pPr>
            <w:r>
              <w:rPr>
                <w:b w:val="0"/>
              </w:rPr>
              <w:t>dB</w:t>
            </w:r>
          </w:p>
        </w:tc>
        <w:tc>
          <w:tcPr>
            <w:tcW w:w="4585" w:type="dxa"/>
            <w:vAlign w:val="center"/>
          </w:tcPr>
          <w:p w14:paraId="60745807" w14:textId="77777777" w:rsidR="007921AB" w:rsidRDefault="007921AB" w:rsidP="007921AB">
            <w:pPr>
              <w:pStyle w:val="Heading2"/>
              <w:spacing w:before="0"/>
              <w:rPr>
                <w:b w:val="0"/>
              </w:rPr>
            </w:pPr>
          </w:p>
        </w:tc>
      </w:tr>
      <w:tr w:rsidR="007921AB" w14:paraId="7645BD9B" w14:textId="77777777" w:rsidTr="007921AB">
        <w:tc>
          <w:tcPr>
            <w:tcW w:w="3931" w:type="dxa"/>
            <w:vAlign w:val="center"/>
          </w:tcPr>
          <w:p w14:paraId="4AD62228" w14:textId="77777777" w:rsidR="007921AB" w:rsidRDefault="007921AB" w:rsidP="007921AB">
            <w:pPr>
              <w:pStyle w:val="Heading2"/>
              <w:spacing w:before="0"/>
              <w:ind w:left="0" w:firstLine="0"/>
              <w:rPr>
                <w:b w:val="0"/>
              </w:rPr>
            </w:pPr>
            <w:r>
              <w:rPr>
                <w:b w:val="0"/>
              </w:rPr>
              <w:t>Co-location longitudinal compatibility</w:t>
            </w:r>
          </w:p>
        </w:tc>
        <w:tc>
          <w:tcPr>
            <w:tcW w:w="834" w:type="dxa"/>
            <w:vAlign w:val="center"/>
          </w:tcPr>
          <w:p w14:paraId="13E93871" w14:textId="77777777" w:rsidR="007921AB" w:rsidRDefault="007921AB" w:rsidP="007921AB">
            <w:pPr>
              <w:pStyle w:val="Heading2"/>
              <w:spacing w:before="0"/>
              <w:rPr>
                <w:b w:val="0"/>
              </w:rPr>
            </w:pPr>
          </w:p>
        </w:tc>
        <w:tc>
          <w:tcPr>
            <w:tcW w:w="4585" w:type="dxa"/>
            <w:vAlign w:val="center"/>
          </w:tcPr>
          <w:p w14:paraId="75270DB5" w14:textId="77777777" w:rsidR="007921AB" w:rsidRDefault="007921AB" w:rsidP="007921AB">
            <w:pPr>
              <w:pStyle w:val="Heading2"/>
              <w:spacing w:before="0"/>
              <w:rPr>
                <w:b w:val="0"/>
              </w:rPr>
            </w:pPr>
          </w:p>
        </w:tc>
      </w:tr>
      <w:tr w:rsidR="007921AB" w14:paraId="5C53DA33" w14:textId="77777777" w:rsidTr="007921AB">
        <w:tc>
          <w:tcPr>
            <w:tcW w:w="3931" w:type="dxa"/>
            <w:vAlign w:val="center"/>
          </w:tcPr>
          <w:p w14:paraId="6C87D007" w14:textId="77777777" w:rsidR="007921AB" w:rsidRDefault="007921AB" w:rsidP="007921AB">
            <w:pPr>
              <w:pStyle w:val="Heading2"/>
              <w:spacing w:before="0"/>
              <w:ind w:left="24" w:hanging="24"/>
              <w:rPr>
                <w:b w:val="0"/>
              </w:rPr>
            </w:pPr>
            <w:r>
              <w:rPr>
                <w:b w:val="0"/>
              </w:rPr>
              <w:t>Minimum separation where the Systems can be at the same wavelength</w:t>
            </w:r>
          </w:p>
        </w:tc>
        <w:tc>
          <w:tcPr>
            <w:tcW w:w="834" w:type="dxa"/>
            <w:vAlign w:val="center"/>
          </w:tcPr>
          <w:p w14:paraId="31448BF6" w14:textId="77777777" w:rsidR="007921AB" w:rsidRDefault="007921AB" w:rsidP="007921AB">
            <w:pPr>
              <w:pStyle w:val="Heading2"/>
              <w:spacing w:before="0"/>
              <w:rPr>
                <w:b w:val="0"/>
              </w:rPr>
            </w:pPr>
            <w:r>
              <w:rPr>
                <w:b w:val="0"/>
              </w:rPr>
              <w:t>m</w:t>
            </w:r>
          </w:p>
        </w:tc>
        <w:tc>
          <w:tcPr>
            <w:tcW w:w="4585" w:type="dxa"/>
            <w:vAlign w:val="center"/>
          </w:tcPr>
          <w:p w14:paraId="2DBA3A1B" w14:textId="77777777" w:rsidR="007921AB" w:rsidRDefault="007921AB" w:rsidP="007921AB">
            <w:pPr>
              <w:pStyle w:val="Heading2"/>
              <w:spacing w:before="0"/>
              <w:rPr>
                <w:b w:val="0"/>
              </w:rPr>
            </w:pPr>
          </w:p>
        </w:tc>
      </w:tr>
      <w:tr w:rsidR="007921AB" w14:paraId="745AA734" w14:textId="77777777" w:rsidTr="007921AB">
        <w:tc>
          <w:tcPr>
            <w:tcW w:w="3931" w:type="dxa"/>
            <w:vAlign w:val="center"/>
          </w:tcPr>
          <w:p w14:paraId="17E6BFCE" w14:textId="77777777" w:rsidR="007921AB" w:rsidRDefault="007921AB" w:rsidP="007921AB">
            <w:pPr>
              <w:pStyle w:val="Heading2"/>
              <w:spacing w:before="0"/>
              <w:ind w:left="0" w:firstLine="0"/>
              <w:rPr>
                <w:b w:val="0"/>
              </w:rPr>
            </w:pPr>
            <w:r>
              <w:rPr>
                <w:b w:val="0"/>
              </w:rPr>
              <w:t>Minimum separation where the Systems can be at the different wavelength</w:t>
            </w:r>
          </w:p>
        </w:tc>
        <w:tc>
          <w:tcPr>
            <w:tcW w:w="834" w:type="dxa"/>
            <w:vAlign w:val="center"/>
          </w:tcPr>
          <w:p w14:paraId="0A58FD2F" w14:textId="77777777" w:rsidR="007921AB" w:rsidRDefault="007921AB" w:rsidP="007921AB">
            <w:pPr>
              <w:pStyle w:val="Heading2"/>
              <w:spacing w:before="0"/>
              <w:rPr>
                <w:b w:val="0"/>
              </w:rPr>
            </w:pPr>
            <w:r>
              <w:rPr>
                <w:b w:val="0"/>
              </w:rPr>
              <w:t>m</w:t>
            </w:r>
          </w:p>
        </w:tc>
        <w:tc>
          <w:tcPr>
            <w:tcW w:w="4585" w:type="dxa"/>
            <w:vAlign w:val="center"/>
          </w:tcPr>
          <w:p w14:paraId="12F5A228" w14:textId="77777777" w:rsidR="007921AB" w:rsidRDefault="007921AB" w:rsidP="007921AB">
            <w:pPr>
              <w:pStyle w:val="Heading2"/>
              <w:spacing w:before="0"/>
              <w:rPr>
                <w:b w:val="0"/>
              </w:rPr>
            </w:pPr>
          </w:p>
        </w:tc>
      </w:tr>
      <w:tr w:rsidR="007921AB" w14:paraId="122D372B" w14:textId="77777777" w:rsidTr="007921AB">
        <w:tc>
          <w:tcPr>
            <w:tcW w:w="3931" w:type="dxa"/>
            <w:vAlign w:val="center"/>
          </w:tcPr>
          <w:p w14:paraId="54CD6B74" w14:textId="77777777" w:rsidR="007921AB" w:rsidRDefault="007921AB" w:rsidP="007921AB">
            <w:pPr>
              <w:pStyle w:val="Heading2"/>
              <w:spacing w:before="0"/>
              <w:rPr>
                <w:b w:val="0"/>
              </w:rPr>
            </w:pPr>
            <w:r>
              <w:rPr>
                <w:b w:val="0"/>
              </w:rPr>
              <w:t>Adaptive optics</w:t>
            </w:r>
          </w:p>
        </w:tc>
        <w:tc>
          <w:tcPr>
            <w:tcW w:w="834" w:type="dxa"/>
            <w:vAlign w:val="center"/>
          </w:tcPr>
          <w:p w14:paraId="67A01AD4" w14:textId="77777777" w:rsidR="007921AB" w:rsidRDefault="007921AB" w:rsidP="007921AB">
            <w:pPr>
              <w:pStyle w:val="Heading2"/>
              <w:spacing w:before="0"/>
              <w:rPr>
                <w:b w:val="0"/>
              </w:rPr>
            </w:pPr>
          </w:p>
        </w:tc>
        <w:tc>
          <w:tcPr>
            <w:tcW w:w="4585" w:type="dxa"/>
            <w:vAlign w:val="center"/>
          </w:tcPr>
          <w:p w14:paraId="0432211E" w14:textId="77777777" w:rsidR="007921AB" w:rsidRDefault="007921AB" w:rsidP="007921AB">
            <w:pPr>
              <w:pStyle w:val="Heading2"/>
              <w:spacing w:before="0"/>
              <w:rPr>
                <w:b w:val="0"/>
              </w:rPr>
            </w:pPr>
          </w:p>
        </w:tc>
      </w:tr>
      <w:tr w:rsidR="007921AB" w14:paraId="72A1FA64" w14:textId="77777777" w:rsidTr="007921AB">
        <w:tc>
          <w:tcPr>
            <w:tcW w:w="3931" w:type="dxa"/>
            <w:vAlign w:val="center"/>
          </w:tcPr>
          <w:p w14:paraId="6BAA3A18" w14:textId="77777777" w:rsidR="007921AB" w:rsidRDefault="007921AB" w:rsidP="007921AB">
            <w:pPr>
              <w:pStyle w:val="Heading2"/>
              <w:spacing w:before="0"/>
              <w:rPr>
                <w:b w:val="0"/>
              </w:rPr>
            </w:pPr>
            <w:r>
              <w:rPr>
                <w:b w:val="0"/>
              </w:rPr>
              <w:t>……………</w:t>
            </w:r>
          </w:p>
        </w:tc>
        <w:tc>
          <w:tcPr>
            <w:tcW w:w="834" w:type="dxa"/>
            <w:vAlign w:val="center"/>
          </w:tcPr>
          <w:p w14:paraId="7C83A3E0" w14:textId="77777777" w:rsidR="007921AB" w:rsidRDefault="007921AB" w:rsidP="007921AB">
            <w:pPr>
              <w:pStyle w:val="Heading2"/>
              <w:spacing w:before="0"/>
              <w:rPr>
                <w:b w:val="0"/>
              </w:rPr>
            </w:pPr>
          </w:p>
        </w:tc>
        <w:tc>
          <w:tcPr>
            <w:tcW w:w="4585" w:type="dxa"/>
            <w:vAlign w:val="center"/>
          </w:tcPr>
          <w:p w14:paraId="6132BDA3" w14:textId="77777777" w:rsidR="007921AB" w:rsidRDefault="007921AB" w:rsidP="007921AB">
            <w:pPr>
              <w:pStyle w:val="Heading2"/>
              <w:spacing w:before="0"/>
              <w:rPr>
                <w:b w:val="0"/>
              </w:rPr>
            </w:pPr>
          </w:p>
        </w:tc>
      </w:tr>
    </w:tbl>
    <w:p w14:paraId="1825C9F1" w14:textId="77777777" w:rsidR="007921AB" w:rsidRDefault="007921AB" w:rsidP="007921AB">
      <w:pPr>
        <w:pStyle w:val="Heading2"/>
        <w:numPr>
          <w:ilvl w:val="1"/>
          <w:numId w:val="3"/>
        </w:numPr>
        <w:ind w:hanging="792"/>
      </w:pPr>
      <w:r>
        <w:t>Parameters specified for free space optical interfaces (G.957)</w:t>
      </w:r>
    </w:p>
    <w:p w14:paraId="1CC719C7" w14:textId="69B05133" w:rsidR="007921AB" w:rsidRDefault="007921AB" w:rsidP="007921AB">
      <w:pPr>
        <w:pBdr>
          <w:top w:val="nil"/>
          <w:left w:val="nil"/>
          <w:bottom w:val="nil"/>
          <w:right w:val="nil"/>
          <w:between w:val="nil"/>
        </w:pBdr>
        <w:spacing w:before="0"/>
      </w:pPr>
      <w:r>
        <w:t xml:space="preserve"> (There will be multiple tables according to the classification above)</w:t>
      </w:r>
    </w:p>
    <w:p w14:paraId="39389A1C" w14:textId="77777777" w:rsidR="00D04503" w:rsidRDefault="007B6296">
      <w:pPr>
        <w:pStyle w:val="Heading2"/>
        <w:numPr>
          <w:ilvl w:val="1"/>
          <w:numId w:val="3"/>
        </w:numPr>
        <w:ind w:hanging="792"/>
      </w:pPr>
      <w:r>
        <w:lastRenderedPageBreak/>
        <w:t xml:space="preserve">Aging of Receiver </w:t>
      </w:r>
    </w:p>
    <w:p w14:paraId="4B7CF937" w14:textId="33F3F505" w:rsidR="00D04503" w:rsidRDefault="00D42F7E">
      <w:pPr>
        <w:pStyle w:val="Heading2"/>
        <w:ind w:left="0" w:firstLine="0"/>
        <w:rPr>
          <w:b w:val="0"/>
        </w:rPr>
      </w:pPr>
      <w:r w:rsidRPr="00D42F7E">
        <w:rPr>
          <w:b w:val="0"/>
        </w:rPr>
        <w:t>The aging of the receiver components can affect the sensitivity and reliability of the FSO system.</w:t>
      </w:r>
      <w:r>
        <w:rPr>
          <w:b w:val="0"/>
        </w:rPr>
        <w:t xml:space="preserve"> Typical margins between </w:t>
      </w:r>
      <w:r w:rsidR="00496D4D">
        <w:rPr>
          <w:b w:val="0"/>
        </w:rPr>
        <w:t xml:space="preserve">the </w:t>
      </w:r>
      <w:r>
        <w:rPr>
          <w:b w:val="0"/>
        </w:rPr>
        <w:t>beginning-of-life, nominal temperature receiver and its end-of-life, worst-case counterpart are desired to be in the 2 to 4 dB range.</w:t>
      </w:r>
      <w:r>
        <w:rPr>
          <w:b w:val="0"/>
        </w:rPr>
        <w:tab/>
      </w:r>
    </w:p>
    <w:p w14:paraId="1471930B" w14:textId="77777777" w:rsidR="00D04503" w:rsidRDefault="007B6296">
      <w:pPr>
        <w:pStyle w:val="Heading2"/>
        <w:numPr>
          <w:ilvl w:val="1"/>
          <w:numId w:val="3"/>
        </w:numPr>
        <w:ind w:hanging="792"/>
      </w:pPr>
      <w:r>
        <w:t>Physical Obstructions</w:t>
      </w:r>
    </w:p>
    <w:p w14:paraId="6422BB3A" w14:textId="73896E94" w:rsidR="00D04503" w:rsidRDefault="00D42F7E">
      <w:pPr>
        <w:pStyle w:val="Heading2"/>
        <w:ind w:left="0" w:firstLine="0"/>
        <w:rPr>
          <w:b w:val="0"/>
        </w:rPr>
      </w:pPr>
      <w:r>
        <w:rPr>
          <w:b w:val="0"/>
        </w:rPr>
        <w:t xml:space="preserve">The system </w:t>
      </w:r>
      <w:r w:rsidR="00753FD0">
        <w:rPr>
          <w:b w:val="0"/>
        </w:rPr>
        <w:t xml:space="preserve">is to be </w:t>
      </w:r>
      <w:r w:rsidR="007B6296">
        <w:rPr>
          <w:b w:val="0"/>
        </w:rPr>
        <w:t>designed to deploy widely spaced redundant transmitters and large receive optics to eliminate interference concerns from objects such as birds. </w:t>
      </w:r>
    </w:p>
    <w:p w14:paraId="23757CAF" w14:textId="0BECBBAC" w:rsidR="00D04503" w:rsidRDefault="007B6296">
      <w:pPr>
        <w:pStyle w:val="Heading2"/>
        <w:numPr>
          <w:ilvl w:val="1"/>
          <w:numId w:val="3"/>
        </w:numPr>
        <w:ind w:hanging="792"/>
      </w:pPr>
      <w:r>
        <w:t>Pointing Stability – Building Sway</w:t>
      </w:r>
      <w:r w:rsidR="00D42F7E">
        <w:t xml:space="preserve">, </w:t>
      </w:r>
      <w:r w:rsidR="007921AB">
        <w:t xml:space="preserve">and </w:t>
      </w:r>
      <w:r>
        <w:t>Tower Movement</w:t>
      </w:r>
    </w:p>
    <w:p w14:paraId="6D3D0C87" w14:textId="640CDCD3" w:rsidR="00D04503" w:rsidRDefault="00D42F7E" w:rsidP="000C361F">
      <w:pPr>
        <w:pStyle w:val="Heading2"/>
        <w:ind w:left="0" w:firstLine="0"/>
        <w:jc w:val="both"/>
        <w:rPr>
          <w:b w:val="0"/>
        </w:rPr>
      </w:pPr>
      <w:r w:rsidRPr="00D42F7E">
        <w:rPr>
          <w:b w:val="0"/>
        </w:rPr>
        <w:t>Building sway</w:t>
      </w:r>
      <w:r>
        <w:rPr>
          <w:b w:val="0"/>
        </w:rPr>
        <w:t xml:space="preserve">, </w:t>
      </w:r>
      <w:r w:rsidR="007921AB">
        <w:rPr>
          <w:b w:val="0"/>
        </w:rPr>
        <w:t xml:space="preserve">and </w:t>
      </w:r>
      <w:r w:rsidRPr="00D42F7E">
        <w:rPr>
          <w:b w:val="0"/>
        </w:rPr>
        <w:t>tower movement can cause misalignment between the transmitter and receiver</w:t>
      </w:r>
      <w:r>
        <w:rPr>
          <w:b w:val="0"/>
        </w:rPr>
        <w:t xml:space="preserve">. The system must be capable of handling the vast majority of movement found in deployments on buildings/tower. A combination of </w:t>
      </w:r>
      <w:r w:rsidR="007921AB" w:rsidRPr="007921AB">
        <w:rPr>
          <w:b w:val="0"/>
        </w:rPr>
        <w:t xml:space="preserve">Pointing and acquisition tracking </w:t>
      </w:r>
      <w:r>
        <w:rPr>
          <w:b w:val="0"/>
        </w:rPr>
        <w:t>and a well matched receive Field-of-View (FOV) can provide the required stability.</w:t>
      </w:r>
    </w:p>
    <w:p w14:paraId="5A1697C5" w14:textId="77777777" w:rsidR="00D04503" w:rsidRDefault="007B6296">
      <w:pPr>
        <w:pStyle w:val="Heading2"/>
        <w:numPr>
          <w:ilvl w:val="1"/>
          <w:numId w:val="3"/>
        </w:numPr>
        <w:ind w:hanging="792"/>
      </w:pPr>
      <w:r>
        <w:t>Scintillation</w:t>
      </w:r>
    </w:p>
    <w:p w14:paraId="2FC93CCE" w14:textId="1F0ABB3F" w:rsidR="00D04503" w:rsidRDefault="007921AB" w:rsidP="000C361F">
      <w:pPr>
        <w:pStyle w:val="Heading2"/>
        <w:ind w:left="0" w:firstLine="0"/>
        <w:jc w:val="both"/>
        <w:rPr>
          <w:b w:val="0"/>
        </w:rPr>
      </w:pPr>
      <w:r>
        <w:rPr>
          <w:b w:val="0"/>
        </w:rPr>
        <w:t>The p</w:t>
      </w:r>
      <w:r w:rsidR="007B6296">
        <w:rPr>
          <w:b w:val="0"/>
        </w:rPr>
        <w:t xml:space="preserve">erformance of </w:t>
      </w:r>
      <w:r w:rsidR="00664955">
        <w:rPr>
          <w:b w:val="0"/>
        </w:rPr>
        <w:t xml:space="preserve">FSO </w:t>
      </w:r>
      <w:r w:rsidR="007B6296">
        <w:rPr>
          <w:b w:val="0"/>
        </w:rPr>
        <w:t xml:space="preserve">wireless systems is adversely affected by scintillation </w:t>
      </w:r>
      <w:r>
        <w:rPr>
          <w:b w:val="0"/>
        </w:rPr>
        <w:t>and the</w:t>
      </w:r>
      <w:r w:rsidR="004A54D4">
        <w:rPr>
          <w:b w:val="0"/>
        </w:rPr>
        <w:t xml:space="preserve"> atmospheric turbulence can cause changes in the refractive index of the air</w:t>
      </w:r>
      <w:r w:rsidR="007B6296">
        <w:rPr>
          <w:b w:val="0"/>
        </w:rPr>
        <w:t xml:space="preserve">. </w:t>
      </w:r>
      <w:r w:rsidR="00D42F7E">
        <w:rPr>
          <w:b w:val="0"/>
        </w:rPr>
        <w:t>The s</w:t>
      </w:r>
      <w:r w:rsidR="007B6296">
        <w:rPr>
          <w:b w:val="0"/>
        </w:rPr>
        <w:t>ystem design</w:t>
      </w:r>
      <w:r w:rsidR="00D42F7E">
        <w:rPr>
          <w:b w:val="0"/>
        </w:rPr>
        <w:t xml:space="preserve"> </w:t>
      </w:r>
      <w:r w:rsidR="004A54D4">
        <w:rPr>
          <w:b w:val="0"/>
        </w:rPr>
        <w:t>to</w:t>
      </w:r>
      <w:r w:rsidR="007B6296">
        <w:rPr>
          <w:b w:val="0"/>
        </w:rPr>
        <w:t xml:space="preserve"> be capable of handling this situation</w:t>
      </w:r>
      <w:r w:rsidR="009B4BC5">
        <w:rPr>
          <w:b w:val="0"/>
        </w:rPr>
        <w:t xml:space="preserve"> using a</w:t>
      </w:r>
      <w:r>
        <w:rPr>
          <w:b w:val="0"/>
        </w:rPr>
        <w:t xml:space="preserve"> </w:t>
      </w:r>
      <w:r w:rsidR="007B6296">
        <w:rPr>
          <w:b w:val="0"/>
        </w:rPr>
        <w:t xml:space="preserve">unique combination of </w:t>
      </w:r>
      <w:r>
        <w:rPr>
          <w:b w:val="0"/>
        </w:rPr>
        <w:t>diversity</w:t>
      </w:r>
      <w:r w:rsidR="007B6296">
        <w:rPr>
          <w:b w:val="0"/>
        </w:rPr>
        <w:t xml:space="preserve">, widely spaced transmitters, finely tuned receive filtering, and automatic gain control characteristics etc. </w:t>
      </w:r>
      <w:r w:rsidR="009B4BC5">
        <w:rPr>
          <w:b w:val="0"/>
        </w:rPr>
        <w:t xml:space="preserve">so as </w:t>
      </w:r>
      <w:r w:rsidR="007B6296">
        <w:rPr>
          <w:b w:val="0"/>
        </w:rPr>
        <w:t>to eliminate the effects of atmospheric scintillation and jitter transference.</w:t>
      </w:r>
    </w:p>
    <w:p w14:paraId="562E7550" w14:textId="77777777" w:rsidR="00D04503" w:rsidRDefault="007B6296">
      <w:pPr>
        <w:pStyle w:val="Heading2"/>
        <w:numPr>
          <w:ilvl w:val="1"/>
          <w:numId w:val="3"/>
        </w:numPr>
        <w:ind w:hanging="792"/>
      </w:pPr>
      <w:r>
        <w:t>Solar Interference</w:t>
      </w:r>
    </w:p>
    <w:p w14:paraId="4F576D08" w14:textId="6DF9210D" w:rsidR="00D04503" w:rsidRDefault="007921AB" w:rsidP="000C361F">
      <w:pPr>
        <w:pStyle w:val="Heading2"/>
        <w:ind w:left="0" w:firstLine="0"/>
        <w:jc w:val="both"/>
        <w:rPr>
          <w:b w:val="0"/>
        </w:rPr>
      </w:pPr>
      <w:r>
        <w:rPr>
          <w:b w:val="0"/>
        </w:rPr>
        <w:t>The s</w:t>
      </w:r>
      <w:r w:rsidR="00D42F7E">
        <w:rPr>
          <w:b w:val="0"/>
        </w:rPr>
        <w:t xml:space="preserve">ystem design to include measures to reduce/eliminate </w:t>
      </w:r>
      <w:r w:rsidRPr="007921AB">
        <w:rPr>
          <w:b w:val="0"/>
        </w:rPr>
        <w:t xml:space="preserve">background noise induced by solar interference </w:t>
      </w:r>
      <w:r w:rsidR="00D42F7E">
        <w:rPr>
          <w:b w:val="0"/>
        </w:rPr>
        <w:t>around</w:t>
      </w:r>
      <w:r>
        <w:rPr>
          <w:b w:val="0"/>
        </w:rPr>
        <w:t xml:space="preserve"> the</w:t>
      </w:r>
      <w:r w:rsidR="00D42F7E">
        <w:rPr>
          <w:b w:val="0"/>
        </w:rPr>
        <w:t xml:space="preserve"> operating wavelength of the system.</w:t>
      </w:r>
    </w:p>
    <w:p w14:paraId="67FEA61E" w14:textId="77777777" w:rsidR="00D04503" w:rsidRDefault="007B6296">
      <w:pPr>
        <w:pStyle w:val="Heading2"/>
        <w:numPr>
          <w:ilvl w:val="1"/>
          <w:numId w:val="3"/>
        </w:numPr>
        <w:ind w:hanging="792"/>
      </w:pPr>
      <w:r>
        <w:t>Co-location longitudinal compatibility (G.640)</w:t>
      </w:r>
    </w:p>
    <w:p w14:paraId="2F37C16A" w14:textId="551DE7E1" w:rsidR="00D04503" w:rsidRDefault="007921AB" w:rsidP="000C361F">
      <w:pPr>
        <w:pStyle w:val="Heading2"/>
        <w:ind w:left="0" w:firstLine="0"/>
        <w:jc w:val="both"/>
        <w:rPr>
          <w:b w:val="0"/>
        </w:rPr>
      </w:pPr>
      <w:r>
        <w:rPr>
          <w:b w:val="0"/>
        </w:rPr>
        <w:t>The s</w:t>
      </w:r>
      <w:r w:rsidR="007B6296">
        <w:rPr>
          <w:b w:val="0"/>
        </w:rPr>
        <w:t>ystem should be designed with optical interfaces for co-location longitudinally compatibility, thereby enabling interference-free coexistence of more than one point-to-point free space optical system at a location.</w:t>
      </w:r>
    </w:p>
    <w:p w14:paraId="0903C44C" w14:textId="77777777" w:rsidR="00D04503" w:rsidRDefault="007B6296">
      <w:pPr>
        <w:pStyle w:val="Heading2"/>
        <w:numPr>
          <w:ilvl w:val="1"/>
          <w:numId w:val="3"/>
        </w:numPr>
        <w:ind w:hanging="792"/>
      </w:pPr>
      <w:r>
        <w:t>Reliability</w:t>
      </w:r>
    </w:p>
    <w:p w14:paraId="708E4158" w14:textId="1FC9674A" w:rsidR="00D04503" w:rsidRDefault="007B6296" w:rsidP="000C361F">
      <w:pPr>
        <w:pStyle w:val="Heading2"/>
        <w:ind w:left="0" w:firstLine="0"/>
        <w:jc w:val="both"/>
        <w:rPr>
          <w:b w:val="0"/>
        </w:rPr>
      </w:pPr>
      <w:r>
        <w:rPr>
          <w:b w:val="0"/>
        </w:rPr>
        <w:t>System design to include an</w:t>
      </w:r>
      <w:r w:rsidR="007921AB">
        <w:rPr>
          <w:b w:val="0"/>
        </w:rPr>
        <w:t xml:space="preserve"> </w:t>
      </w:r>
      <w:r w:rsidR="007921AB" w:rsidRPr="007921AB">
        <w:rPr>
          <w:b w:val="0"/>
        </w:rPr>
        <w:t>as adaptive coded modulation technique</w:t>
      </w:r>
      <w:r w:rsidR="007921AB">
        <w:rPr>
          <w:b w:val="0"/>
        </w:rPr>
        <w:t xml:space="preserve"> and/or</w:t>
      </w:r>
      <w:r>
        <w:rPr>
          <w:b w:val="0"/>
        </w:rPr>
        <w:t xml:space="preserve"> adaptive laser power (Adaptive Power Control or APC) scheme to dynamically adjust the laser power in response to weather conditions.</w:t>
      </w:r>
    </w:p>
    <w:p w14:paraId="1C6DAD7B" w14:textId="02D52536" w:rsidR="00D04503" w:rsidRDefault="007B6296" w:rsidP="000C361F">
      <w:pPr>
        <w:pStyle w:val="Heading2"/>
        <w:ind w:left="0" w:firstLine="0"/>
        <w:jc w:val="both"/>
        <w:rPr>
          <w:b w:val="0"/>
        </w:rPr>
      </w:pPr>
      <w:r>
        <w:rPr>
          <w:b w:val="0"/>
        </w:rPr>
        <w:t>May include backup measure</w:t>
      </w:r>
      <w:r w:rsidR="007921AB">
        <w:rPr>
          <w:b w:val="0"/>
        </w:rPr>
        <w:t>s</w:t>
      </w:r>
      <w:r>
        <w:rPr>
          <w:b w:val="0"/>
        </w:rPr>
        <w:t xml:space="preserve"> with other technologies such as RF or optical </w:t>
      </w:r>
      <w:r w:rsidR="00D42F7E">
        <w:rPr>
          <w:b w:val="0"/>
        </w:rPr>
        <w:t xml:space="preserve">fiber </w:t>
      </w:r>
      <w:r>
        <w:rPr>
          <w:b w:val="0"/>
        </w:rPr>
        <w:t>systems to maintain SLA uptime.</w:t>
      </w:r>
    </w:p>
    <w:p w14:paraId="36A4F95D" w14:textId="77777777" w:rsidR="00D04503" w:rsidRDefault="007B6296">
      <w:pPr>
        <w:pStyle w:val="Heading2"/>
        <w:numPr>
          <w:ilvl w:val="1"/>
          <w:numId w:val="3"/>
        </w:numPr>
        <w:ind w:hanging="792"/>
      </w:pPr>
      <w:r>
        <w:t>User side interfaces</w:t>
      </w:r>
    </w:p>
    <w:tbl>
      <w:tblPr>
        <w:tblStyle w:val="a3"/>
        <w:tblW w:w="985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76"/>
        <w:gridCol w:w="3979"/>
      </w:tblGrid>
      <w:tr w:rsidR="00D04503" w14:paraId="6B41A69B" w14:textId="77777777">
        <w:tc>
          <w:tcPr>
            <w:tcW w:w="5876" w:type="dxa"/>
          </w:tcPr>
          <w:p w14:paraId="71FF28AB" w14:textId="77777777" w:rsidR="00D04503" w:rsidRDefault="007B6296">
            <w:pPr>
              <w:pStyle w:val="Heading2"/>
              <w:spacing w:before="0"/>
              <w:rPr>
                <w:b w:val="0"/>
              </w:rPr>
            </w:pPr>
            <w:r>
              <w:rPr>
                <w:b w:val="0"/>
              </w:rPr>
              <w:t>Interface type (Name/bit rate)</w:t>
            </w:r>
          </w:p>
        </w:tc>
        <w:tc>
          <w:tcPr>
            <w:tcW w:w="3979" w:type="dxa"/>
          </w:tcPr>
          <w:p w14:paraId="64C817B0" w14:textId="77777777" w:rsidR="00D04503" w:rsidRDefault="007B6296">
            <w:pPr>
              <w:pStyle w:val="Heading2"/>
              <w:spacing w:before="0"/>
              <w:rPr>
                <w:b w:val="0"/>
              </w:rPr>
            </w:pPr>
            <w:r>
              <w:rPr>
                <w:b w:val="0"/>
              </w:rPr>
              <w:t xml:space="preserve">Standard </w:t>
            </w:r>
          </w:p>
        </w:tc>
      </w:tr>
      <w:tr w:rsidR="00D04503" w14:paraId="2FA82BBF" w14:textId="77777777">
        <w:tc>
          <w:tcPr>
            <w:tcW w:w="5876" w:type="dxa"/>
          </w:tcPr>
          <w:p w14:paraId="50A1892F" w14:textId="77777777" w:rsidR="00D04503" w:rsidRDefault="007B6296">
            <w:pPr>
              <w:pStyle w:val="Heading2"/>
              <w:spacing w:before="0"/>
              <w:rPr>
                <w:b w:val="0"/>
              </w:rPr>
            </w:pPr>
            <w:r>
              <w:rPr>
                <w:b w:val="0"/>
              </w:rPr>
              <w:t>Data Interface</w:t>
            </w:r>
          </w:p>
        </w:tc>
        <w:tc>
          <w:tcPr>
            <w:tcW w:w="3979" w:type="dxa"/>
          </w:tcPr>
          <w:p w14:paraId="6018BA19" w14:textId="77777777" w:rsidR="00D04503" w:rsidRDefault="00D04503">
            <w:pPr>
              <w:pStyle w:val="Heading2"/>
              <w:spacing w:before="0"/>
              <w:rPr>
                <w:b w:val="0"/>
              </w:rPr>
            </w:pPr>
          </w:p>
        </w:tc>
      </w:tr>
      <w:tr w:rsidR="00D04503" w14:paraId="3AC9E471" w14:textId="77777777">
        <w:tc>
          <w:tcPr>
            <w:tcW w:w="5876" w:type="dxa"/>
          </w:tcPr>
          <w:p w14:paraId="61A30FFB" w14:textId="77777777" w:rsidR="00D04503" w:rsidRDefault="007B6296">
            <w:pPr>
              <w:pStyle w:val="Heading2"/>
              <w:spacing w:before="0"/>
              <w:rPr>
                <w:b w:val="0"/>
              </w:rPr>
            </w:pPr>
            <w:r>
              <w:rPr>
                <w:b w:val="0"/>
              </w:rPr>
              <w:t>Ethernet</w:t>
            </w:r>
          </w:p>
        </w:tc>
        <w:tc>
          <w:tcPr>
            <w:tcW w:w="3979" w:type="dxa"/>
          </w:tcPr>
          <w:p w14:paraId="47A908F8" w14:textId="77777777" w:rsidR="00D04503" w:rsidRDefault="00D04503">
            <w:pPr>
              <w:pStyle w:val="Heading2"/>
              <w:spacing w:before="0"/>
              <w:rPr>
                <w:b w:val="0"/>
              </w:rPr>
            </w:pPr>
          </w:p>
        </w:tc>
      </w:tr>
      <w:tr w:rsidR="00D04503" w14:paraId="6F998357" w14:textId="77777777">
        <w:tc>
          <w:tcPr>
            <w:tcW w:w="5876" w:type="dxa"/>
          </w:tcPr>
          <w:p w14:paraId="23A9D4CB" w14:textId="77777777" w:rsidR="00D04503" w:rsidRDefault="007B6296">
            <w:pPr>
              <w:pStyle w:val="Heading2"/>
              <w:spacing w:before="0"/>
              <w:rPr>
                <w:b w:val="0"/>
              </w:rPr>
            </w:pPr>
            <w:r>
              <w:rPr>
                <w:b w:val="0"/>
              </w:rPr>
              <w:t>CPRI</w:t>
            </w:r>
          </w:p>
        </w:tc>
        <w:tc>
          <w:tcPr>
            <w:tcW w:w="3979" w:type="dxa"/>
          </w:tcPr>
          <w:p w14:paraId="45552C83" w14:textId="77777777" w:rsidR="00D04503" w:rsidRDefault="00D04503">
            <w:pPr>
              <w:pStyle w:val="Heading2"/>
              <w:spacing w:before="0"/>
              <w:rPr>
                <w:b w:val="0"/>
              </w:rPr>
            </w:pPr>
          </w:p>
        </w:tc>
      </w:tr>
      <w:tr w:rsidR="00D04503" w14:paraId="7488CE60" w14:textId="77777777">
        <w:tc>
          <w:tcPr>
            <w:tcW w:w="5876" w:type="dxa"/>
          </w:tcPr>
          <w:p w14:paraId="7C9B1EEF" w14:textId="77777777" w:rsidR="00D04503" w:rsidRDefault="007B6296">
            <w:pPr>
              <w:pStyle w:val="Heading2"/>
              <w:spacing w:before="0"/>
              <w:rPr>
                <w:b w:val="0"/>
              </w:rPr>
            </w:pPr>
            <w:r>
              <w:rPr>
                <w:b w:val="0"/>
              </w:rPr>
              <w:t>eCPRI</w:t>
            </w:r>
          </w:p>
        </w:tc>
        <w:tc>
          <w:tcPr>
            <w:tcW w:w="3979" w:type="dxa"/>
          </w:tcPr>
          <w:p w14:paraId="65FEA18F" w14:textId="77777777" w:rsidR="00D04503" w:rsidRDefault="00D04503">
            <w:pPr>
              <w:pStyle w:val="Heading2"/>
              <w:spacing w:before="0"/>
              <w:rPr>
                <w:b w:val="0"/>
              </w:rPr>
            </w:pPr>
          </w:p>
        </w:tc>
      </w:tr>
      <w:tr w:rsidR="00D04503" w14:paraId="4742BD3E" w14:textId="77777777">
        <w:tc>
          <w:tcPr>
            <w:tcW w:w="5876" w:type="dxa"/>
          </w:tcPr>
          <w:p w14:paraId="3F623A80" w14:textId="77777777" w:rsidR="00D04503" w:rsidRDefault="007B6296">
            <w:pPr>
              <w:pStyle w:val="Heading2"/>
              <w:spacing w:before="0"/>
              <w:rPr>
                <w:b w:val="0"/>
              </w:rPr>
            </w:pPr>
            <w:r>
              <w:rPr>
                <w:b w:val="0"/>
              </w:rPr>
              <w:t xml:space="preserve">Synchronization interface </w:t>
            </w:r>
          </w:p>
        </w:tc>
        <w:tc>
          <w:tcPr>
            <w:tcW w:w="3979" w:type="dxa"/>
          </w:tcPr>
          <w:p w14:paraId="366B23A2" w14:textId="77777777" w:rsidR="00D04503" w:rsidRDefault="00D04503">
            <w:pPr>
              <w:pStyle w:val="Heading2"/>
              <w:spacing w:before="0"/>
              <w:rPr>
                <w:b w:val="0"/>
              </w:rPr>
            </w:pPr>
          </w:p>
        </w:tc>
      </w:tr>
      <w:tr w:rsidR="00D04503" w14:paraId="423B3BD8" w14:textId="77777777">
        <w:tc>
          <w:tcPr>
            <w:tcW w:w="5876" w:type="dxa"/>
          </w:tcPr>
          <w:p w14:paraId="7585A405" w14:textId="77777777" w:rsidR="00D04503" w:rsidRDefault="007B6296">
            <w:pPr>
              <w:pStyle w:val="Heading2"/>
              <w:spacing w:before="0"/>
              <w:rPr>
                <w:b w:val="0"/>
              </w:rPr>
            </w:pPr>
            <w:r>
              <w:rPr>
                <w:b w:val="0"/>
              </w:rPr>
              <w:t xml:space="preserve">Any other/proprietary interface </w:t>
            </w:r>
          </w:p>
        </w:tc>
        <w:tc>
          <w:tcPr>
            <w:tcW w:w="3979" w:type="dxa"/>
          </w:tcPr>
          <w:p w14:paraId="22F23DD8" w14:textId="77777777" w:rsidR="00D04503" w:rsidRDefault="00D04503">
            <w:pPr>
              <w:pStyle w:val="Heading2"/>
              <w:spacing w:before="0"/>
              <w:rPr>
                <w:b w:val="0"/>
              </w:rPr>
            </w:pPr>
          </w:p>
        </w:tc>
      </w:tr>
    </w:tbl>
    <w:p w14:paraId="7573A608" w14:textId="77777777" w:rsidR="00D04503" w:rsidRDefault="007B6296">
      <w:pPr>
        <w:pStyle w:val="Heading2"/>
        <w:numPr>
          <w:ilvl w:val="0"/>
          <w:numId w:val="3"/>
        </w:numPr>
      </w:pPr>
      <w:r>
        <w:lastRenderedPageBreak/>
        <w:t>Functional Requirements:</w:t>
      </w:r>
    </w:p>
    <w:p w14:paraId="70B57591" w14:textId="77777777" w:rsidR="00D04503" w:rsidRDefault="007B6296">
      <w:pPr>
        <w:pStyle w:val="Heading2"/>
        <w:spacing w:before="0" w:line="276" w:lineRule="auto"/>
        <w:rPr>
          <w:b w:val="0"/>
        </w:rPr>
      </w:pPr>
      <w:r>
        <w:rPr>
          <w:b w:val="0"/>
        </w:rPr>
        <w:t xml:space="preserve">Criterion: </w:t>
      </w:r>
    </w:p>
    <w:p w14:paraId="516A5E30" w14:textId="7365BB1F" w:rsidR="00295023" w:rsidRDefault="007B6296">
      <w:pPr>
        <w:pStyle w:val="Heading2"/>
        <w:numPr>
          <w:ilvl w:val="0"/>
          <w:numId w:val="1"/>
        </w:numPr>
        <w:spacing w:before="0" w:line="276" w:lineRule="auto"/>
        <w:rPr>
          <w:b w:val="0"/>
        </w:rPr>
      </w:pPr>
      <w:r>
        <w:rPr>
          <w:b w:val="0"/>
        </w:rPr>
        <w:t>to satisfy minimum performance requirements of the users for different applications</w:t>
      </w:r>
      <w:r w:rsidR="00295023">
        <w:rPr>
          <w:b w:val="0"/>
        </w:rPr>
        <w:t>:</w:t>
      </w:r>
    </w:p>
    <w:p w14:paraId="0C4D2F32" w14:textId="77777777" w:rsidR="00295023" w:rsidRDefault="00295023" w:rsidP="00295023">
      <w:pPr>
        <w:pStyle w:val="Heading2"/>
        <w:numPr>
          <w:ilvl w:val="1"/>
          <w:numId w:val="1"/>
        </w:numPr>
        <w:spacing w:before="0" w:line="276" w:lineRule="auto"/>
        <w:rPr>
          <w:b w:val="0"/>
        </w:rPr>
      </w:pPr>
      <w:r>
        <w:rPr>
          <w:b w:val="0"/>
        </w:rPr>
        <w:t>Coverage</w:t>
      </w:r>
    </w:p>
    <w:p w14:paraId="687BEC1F" w14:textId="77777777" w:rsidR="00295023" w:rsidRDefault="00295023" w:rsidP="00295023">
      <w:pPr>
        <w:pStyle w:val="Heading2"/>
        <w:numPr>
          <w:ilvl w:val="1"/>
          <w:numId w:val="1"/>
        </w:numPr>
        <w:spacing w:before="0" w:line="276" w:lineRule="auto"/>
        <w:rPr>
          <w:b w:val="0"/>
        </w:rPr>
      </w:pPr>
      <w:r>
        <w:rPr>
          <w:b w:val="0"/>
        </w:rPr>
        <w:t>Throughput</w:t>
      </w:r>
    </w:p>
    <w:p w14:paraId="0499F216" w14:textId="77777777" w:rsidR="00295023" w:rsidRDefault="00295023" w:rsidP="00295023">
      <w:pPr>
        <w:pStyle w:val="Heading2"/>
        <w:numPr>
          <w:ilvl w:val="1"/>
          <w:numId w:val="1"/>
        </w:numPr>
        <w:spacing w:before="0" w:line="276" w:lineRule="auto"/>
        <w:rPr>
          <w:b w:val="0"/>
        </w:rPr>
      </w:pPr>
      <w:r>
        <w:rPr>
          <w:b w:val="0"/>
        </w:rPr>
        <w:t>Latency</w:t>
      </w:r>
    </w:p>
    <w:p w14:paraId="5E33C4A4" w14:textId="77777777" w:rsidR="00D04503" w:rsidRDefault="007B6296">
      <w:pPr>
        <w:pStyle w:val="Heading2"/>
        <w:numPr>
          <w:ilvl w:val="0"/>
          <w:numId w:val="1"/>
        </w:numPr>
        <w:spacing w:before="0" w:line="276" w:lineRule="auto"/>
        <w:rPr>
          <w:b w:val="0"/>
        </w:rPr>
      </w:pPr>
      <w:r>
        <w:rPr>
          <w:b w:val="0"/>
        </w:rPr>
        <w:t>to satisfy security requirements of users for different applications</w:t>
      </w:r>
    </w:p>
    <w:p w14:paraId="030BABC3" w14:textId="77777777" w:rsidR="00D04503" w:rsidRDefault="007B6296">
      <w:pPr>
        <w:pStyle w:val="Heading2"/>
        <w:numPr>
          <w:ilvl w:val="0"/>
          <w:numId w:val="1"/>
        </w:numPr>
        <w:spacing w:before="0" w:line="276" w:lineRule="auto"/>
        <w:rPr>
          <w:b w:val="0"/>
        </w:rPr>
      </w:pPr>
      <w:r>
        <w:rPr>
          <w:b w:val="0"/>
        </w:rPr>
        <w:t>to provide resilience (diversity) and backup</w:t>
      </w:r>
      <w:r w:rsidR="004A54D4">
        <w:rPr>
          <w:b w:val="0"/>
        </w:rPr>
        <w:t xml:space="preserve"> to ensure uninterrupted communication</w:t>
      </w:r>
    </w:p>
    <w:p w14:paraId="6492ABF0" w14:textId="77777777" w:rsidR="007921AB" w:rsidRDefault="007B6296" w:rsidP="004A54D4">
      <w:pPr>
        <w:pStyle w:val="ListParagraph"/>
        <w:numPr>
          <w:ilvl w:val="0"/>
          <w:numId w:val="11"/>
        </w:numPr>
      </w:pPr>
      <w:r>
        <w:t>to meet synchronization requirement of application</w:t>
      </w:r>
    </w:p>
    <w:p w14:paraId="359A41AE" w14:textId="77777777" w:rsidR="007921AB" w:rsidRDefault="007B6296" w:rsidP="004A54D4">
      <w:pPr>
        <w:pStyle w:val="ListParagraph"/>
        <w:numPr>
          <w:ilvl w:val="0"/>
          <w:numId w:val="11"/>
        </w:numPr>
      </w:pPr>
      <w:r w:rsidRPr="004A54D4">
        <w:t xml:space="preserve">to provide EMS for network </w:t>
      </w:r>
      <w:r w:rsidR="00664955">
        <w:t>operation and maintenance</w:t>
      </w:r>
    </w:p>
    <w:p w14:paraId="51D74DAD" w14:textId="6C9F4801" w:rsidR="004A54D4" w:rsidRDefault="004A54D4" w:rsidP="004A54D4">
      <w:pPr>
        <w:pStyle w:val="ListParagraph"/>
        <w:numPr>
          <w:ilvl w:val="0"/>
          <w:numId w:val="11"/>
        </w:numPr>
      </w:pPr>
      <w:r>
        <w:t>to ensure compatibility with different protocols and interfaces used by different applications</w:t>
      </w:r>
    </w:p>
    <w:p w14:paraId="4BCBB545" w14:textId="77777777" w:rsidR="004A54D4" w:rsidRDefault="004A54D4" w:rsidP="004A54D4">
      <w:pPr>
        <w:pStyle w:val="ListParagraph"/>
        <w:numPr>
          <w:ilvl w:val="0"/>
          <w:numId w:val="11"/>
        </w:numPr>
      </w:pPr>
      <w:r>
        <w:t>to support encryption and authentication mechanism.</w:t>
      </w:r>
    </w:p>
    <w:p w14:paraId="60F60695" w14:textId="6384AFD4" w:rsidR="00D04503" w:rsidRPr="004A54D4" w:rsidRDefault="004A54D4" w:rsidP="000C361F">
      <w:pPr>
        <w:pStyle w:val="ListParagraph"/>
        <w:numPr>
          <w:ilvl w:val="0"/>
          <w:numId w:val="11"/>
        </w:numPr>
      </w:pPr>
      <w:r>
        <w:t>to support adaptive power control to optimize power consumption while maintaining reliable communication.</w:t>
      </w:r>
    </w:p>
    <w:p w14:paraId="59677F42" w14:textId="77777777" w:rsidR="00D04503" w:rsidRDefault="007B6296">
      <w:pPr>
        <w:pStyle w:val="Heading2"/>
        <w:numPr>
          <w:ilvl w:val="0"/>
          <w:numId w:val="3"/>
        </w:numPr>
      </w:pPr>
      <w:r>
        <w:t>Engineering Requirements:</w:t>
      </w:r>
    </w:p>
    <w:p w14:paraId="7289EDDA" w14:textId="77777777" w:rsidR="00D04503" w:rsidRDefault="007B6296">
      <w:pPr>
        <w:pStyle w:val="Heading2"/>
        <w:spacing w:before="0"/>
        <w:rPr>
          <w:b w:val="0"/>
        </w:rPr>
      </w:pPr>
      <w:r>
        <w:rPr>
          <w:b w:val="0"/>
        </w:rPr>
        <w:t xml:space="preserve">Criterion: </w:t>
      </w:r>
    </w:p>
    <w:p w14:paraId="59823A33" w14:textId="77777777" w:rsidR="007921AB" w:rsidRDefault="007B6296" w:rsidP="007921AB">
      <w:pPr>
        <w:pStyle w:val="Heading2"/>
        <w:numPr>
          <w:ilvl w:val="0"/>
          <w:numId w:val="2"/>
        </w:numPr>
        <w:spacing w:before="0"/>
        <w:rPr>
          <w:b w:val="0"/>
        </w:rPr>
      </w:pPr>
      <w:r>
        <w:rPr>
          <w:b w:val="0"/>
        </w:rPr>
        <w:t>to meet EMI/EMC requirements in different deployment conditions</w:t>
      </w:r>
      <w:r w:rsidR="000633FE">
        <w:rPr>
          <w:b w:val="0"/>
        </w:rPr>
        <w:t>.</w:t>
      </w:r>
    </w:p>
    <w:p w14:paraId="384B5288" w14:textId="3E04CEE7" w:rsidR="00D04503" w:rsidRPr="007921AB" w:rsidRDefault="007B6296" w:rsidP="007921AB">
      <w:pPr>
        <w:pStyle w:val="Heading2"/>
        <w:numPr>
          <w:ilvl w:val="0"/>
          <w:numId w:val="2"/>
        </w:numPr>
        <w:spacing w:before="0"/>
        <w:rPr>
          <w:b w:val="0"/>
        </w:rPr>
      </w:pPr>
      <w:r w:rsidRPr="007921AB">
        <w:rPr>
          <w:b w:val="0"/>
        </w:rPr>
        <w:t>to meet Electrical and Optical Safety requirements in different deployment conditions</w:t>
      </w:r>
      <w:r w:rsidR="000633FE">
        <w:t>.</w:t>
      </w:r>
    </w:p>
    <w:p w14:paraId="5B54A7E0" w14:textId="77777777" w:rsidR="000633FE" w:rsidRPr="000633FE" w:rsidRDefault="000633FE" w:rsidP="000C361F"/>
    <w:p w14:paraId="3CAA0C37" w14:textId="77777777" w:rsidR="00D04503" w:rsidRDefault="00D04503">
      <w:pPr>
        <w:spacing w:before="0"/>
        <w:ind w:left="720"/>
        <w:rPr>
          <w:color w:val="0070C0"/>
        </w:rPr>
      </w:pPr>
    </w:p>
    <w:p w14:paraId="62A36788" w14:textId="77777777" w:rsidR="00D04503" w:rsidRDefault="00D04503">
      <w:pPr>
        <w:spacing w:before="0"/>
        <w:ind w:left="720"/>
        <w:rPr>
          <w:color w:val="0070C0"/>
        </w:rPr>
      </w:pPr>
    </w:p>
    <w:p w14:paraId="31C7A62C" w14:textId="77777777" w:rsidR="00D04503" w:rsidRDefault="00D04503">
      <w:pPr>
        <w:spacing w:before="0"/>
        <w:ind w:left="720"/>
        <w:rPr>
          <w:color w:val="0070C0"/>
        </w:rPr>
      </w:pPr>
    </w:p>
    <w:p w14:paraId="533EB0B0" w14:textId="77777777" w:rsidR="00D04503" w:rsidRDefault="00D04503">
      <w:pPr>
        <w:spacing w:before="0"/>
        <w:ind w:left="720"/>
        <w:rPr>
          <w:color w:val="0070C0"/>
        </w:rPr>
      </w:pPr>
    </w:p>
    <w:p w14:paraId="270D2D73" w14:textId="77777777" w:rsidR="00D04503" w:rsidRDefault="00D04503">
      <w:pPr>
        <w:spacing w:before="0"/>
        <w:ind w:left="720"/>
        <w:rPr>
          <w:color w:val="0070C0"/>
        </w:rPr>
      </w:pPr>
    </w:p>
    <w:p w14:paraId="3F9562A1" w14:textId="233CED3B" w:rsidR="00D04503" w:rsidRDefault="00D04503">
      <w:pPr>
        <w:spacing w:before="0"/>
        <w:ind w:left="720"/>
        <w:rPr>
          <w:color w:val="0070C0"/>
        </w:rPr>
      </w:pPr>
    </w:p>
    <w:p w14:paraId="7365AACD" w14:textId="1E56676C" w:rsidR="00BE0959" w:rsidRDefault="00BE0959">
      <w:pPr>
        <w:spacing w:before="0"/>
        <w:ind w:left="720"/>
        <w:rPr>
          <w:color w:val="0070C0"/>
        </w:rPr>
      </w:pPr>
    </w:p>
    <w:p w14:paraId="73CA51E7" w14:textId="33B5098C" w:rsidR="00BE0959" w:rsidRDefault="00BE0959">
      <w:pPr>
        <w:spacing w:before="0"/>
        <w:ind w:left="720"/>
        <w:rPr>
          <w:color w:val="0070C0"/>
        </w:rPr>
      </w:pPr>
    </w:p>
    <w:p w14:paraId="433C18CD" w14:textId="73903B40" w:rsidR="00BE0959" w:rsidRDefault="00BE0959">
      <w:pPr>
        <w:spacing w:before="0"/>
        <w:ind w:left="720"/>
        <w:rPr>
          <w:color w:val="0070C0"/>
        </w:rPr>
      </w:pPr>
    </w:p>
    <w:p w14:paraId="7F3DEABA" w14:textId="0562D1BE" w:rsidR="00BE0959" w:rsidRDefault="00BE0959">
      <w:pPr>
        <w:spacing w:before="0"/>
        <w:ind w:left="720"/>
        <w:rPr>
          <w:color w:val="0070C0"/>
        </w:rPr>
      </w:pPr>
    </w:p>
    <w:p w14:paraId="3B15165A" w14:textId="33075A9B" w:rsidR="00BE0959" w:rsidRDefault="00BE0959">
      <w:pPr>
        <w:spacing w:before="0"/>
        <w:ind w:left="720"/>
        <w:rPr>
          <w:color w:val="0070C0"/>
        </w:rPr>
      </w:pPr>
    </w:p>
    <w:p w14:paraId="3C2BB2F7" w14:textId="737D9295" w:rsidR="00BE0959" w:rsidRDefault="00BE0959">
      <w:pPr>
        <w:spacing w:before="0"/>
        <w:ind w:left="720"/>
        <w:rPr>
          <w:color w:val="0070C0"/>
        </w:rPr>
      </w:pPr>
    </w:p>
    <w:p w14:paraId="336D4AB3" w14:textId="02D79683" w:rsidR="00BE0959" w:rsidRDefault="00BE0959">
      <w:pPr>
        <w:spacing w:before="0"/>
        <w:ind w:left="720"/>
        <w:rPr>
          <w:color w:val="0070C0"/>
        </w:rPr>
      </w:pPr>
    </w:p>
    <w:p w14:paraId="23B5DF22" w14:textId="133DD008" w:rsidR="00BE0959" w:rsidRDefault="00BE0959">
      <w:pPr>
        <w:spacing w:before="0"/>
        <w:ind w:left="720"/>
        <w:rPr>
          <w:color w:val="0070C0"/>
        </w:rPr>
      </w:pPr>
    </w:p>
    <w:p w14:paraId="4562819F" w14:textId="6F138BDF" w:rsidR="00BE0959" w:rsidRDefault="00BE0959">
      <w:pPr>
        <w:spacing w:before="0"/>
        <w:ind w:left="720"/>
        <w:rPr>
          <w:color w:val="0070C0"/>
        </w:rPr>
      </w:pPr>
    </w:p>
    <w:p w14:paraId="5BE9E56B" w14:textId="37131A01" w:rsidR="00BE0959" w:rsidRDefault="00BE0959">
      <w:pPr>
        <w:spacing w:before="0"/>
        <w:ind w:left="720"/>
        <w:rPr>
          <w:color w:val="0070C0"/>
        </w:rPr>
      </w:pPr>
    </w:p>
    <w:p w14:paraId="72D973EC" w14:textId="1B412397" w:rsidR="00BE0959" w:rsidRDefault="00BE0959">
      <w:pPr>
        <w:spacing w:before="0"/>
        <w:ind w:left="720"/>
        <w:rPr>
          <w:color w:val="0070C0"/>
        </w:rPr>
      </w:pPr>
    </w:p>
    <w:p w14:paraId="2CFF1F43" w14:textId="525F2B26" w:rsidR="00BE0959" w:rsidRDefault="00BE0959">
      <w:pPr>
        <w:spacing w:before="0"/>
        <w:ind w:left="720"/>
        <w:rPr>
          <w:color w:val="0070C0"/>
        </w:rPr>
      </w:pPr>
    </w:p>
    <w:p w14:paraId="28073A88" w14:textId="385D3232" w:rsidR="00BE0959" w:rsidRDefault="00BE0959">
      <w:pPr>
        <w:spacing w:before="0"/>
        <w:ind w:left="720"/>
        <w:rPr>
          <w:color w:val="0070C0"/>
        </w:rPr>
      </w:pPr>
    </w:p>
    <w:p w14:paraId="6A5B8A3E" w14:textId="54D363CF" w:rsidR="00BE0959" w:rsidRDefault="00BE0959">
      <w:pPr>
        <w:spacing w:before="0"/>
        <w:ind w:left="720"/>
        <w:rPr>
          <w:color w:val="0070C0"/>
        </w:rPr>
      </w:pPr>
    </w:p>
    <w:p w14:paraId="4CA8DCA2" w14:textId="052503EE" w:rsidR="00BE0959" w:rsidRDefault="00BE0959">
      <w:pPr>
        <w:spacing w:before="0"/>
        <w:ind w:left="720"/>
        <w:rPr>
          <w:color w:val="0070C0"/>
        </w:rPr>
      </w:pPr>
    </w:p>
    <w:p w14:paraId="7814631A" w14:textId="412ACBA4" w:rsidR="00BE0959" w:rsidRDefault="00BE0959">
      <w:pPr>
        <w:spacing w:before="0"/>
        <w:ind w:left="720"/>
        <w:rPr>
          <w:color w:val="0070C0"/>
        </w:rPr>
      </w:pPr>
    </w:p>
    <w:p w14:paraId="21D31B56" w14:textId="3ACC7408" w:rsidR="00BE0959" w:rsidRDefault="00BE0959">
      <w:pPr>
        <w:spacing w:before="0"/>
        <w:ind w:left="720"/>
        <w:rPr>
          <w:color w:val="0070C0"/>
        </w:rPr>
      </w:pPr>
    </w:p>
    <w:p w14:paraId="508C1CD0" w14:textId="2A3A4376" w:rsidR="00BE0959" w:rsidRDefault="00BE0959">
      <w:pPr>
        <w:spacing w:before="0"/>
        <w:ind w:left="720"/>
        <w:rPr>
          <w:color w:val="0070C0"/>
        </w:rPr>
      </w:pPr>
    </w:p>
    <w:p w14:paraId="183ACEED" w14:textId="23211166" w:rsidR="00BE0959" w:rsidRDefault="00BE0959">
      <w:pPr>
        <w:spacing w:before="0"/>
        <w:ind w:left="720"/>
        <w:rPr>
          <w:color w:val="0070C0"/>
        </w:rPr>
      </w:pPr>
    </w:p>
    <w:p w14:paraId="46A52B7A" w14:textId="4981D4B7" w:rsidR="00BE0959" w:rsidRDefault="00BE0959">
      <w:pPr>
        <w:spacing w:before="0"/>
        <w:ind w:left="720"/>
        <w:rPr>
          <w:color w:val="0070C0"/>
        </w:rPr>
      </w:pPr>
    </w:p>
    <w:p w14:paraId="14CA51D1" w14:textId="30B17088" w:rsidR="00BE0959" w:rsidRDefault="00BE0959">
      <w:pPr>
        <w:spacing w:before="0"/>
        <w:ind w:left="720"/>
        <w:rPr>
          <w:color w:val="0070C0"/>
        </w:rPr>
      </w:pPr>
    </w:p>
    <w:p w14:paraId="2236CE53" w14:textId="2B96137B" w:rsidR="00BE0959" w:rsidRDefault="00BE0959">
      <w:pPr>
        <w:spacing w:before="0"/>
        <w:ind w:left="720"/>
        <w:rPr>
          <w:color w:val="0070C0"/>
        </w:rPr>
      </w:pPr>
    </w:p>
    <w:p w14:paraId="37761A8B" w14:textId="48E51D90" w:rsidR="00BE0959" w:rsidRDefault="00BE0959">
      <w:pPr>
        <w:spacing w:before="0"/>
        <w:ind w:left="720"/>
        <w:rPr>
          <w:color w:val="0070C0"/>
        </w:rPr>
      </w:pPr>
    </w:p>
    <w:p w14:paraId="18ABF9B4" w14:textId="18972072" w:rsidR="00BE0959" w:rsidRDefault="00BE0959">
      <w:pPr>
        <w:spacing w:before="0"/>
        <w:ind w:left="720"/>
        <w:rPr>
          <w:color w:val="0070C0"/>
        </w:rPr>
      </w:pPr>
    </w:p>
    <w:p w14:paraId="00BD6A30" w14:textId="77777777" w:rsidR="00BE0959" w:rsidRPr="00564354" w:rsidRDefault="00BE0959" w:rsidP="00BE0959">
      <w:pPr>
        <w:pStyle w:val="Heading1"/>
        <w:tabs>
          <w:tab w:val="left" w:pos="0"/>
        </w:tabs>
        <w:ind w:left="0" w:firstLine="0"/>
        <w:jc w:val="center"/>
        <w:rPr>
          <w:color w:val="000000" w:themeColor="text1"/>
        </w:rPr>
      </w:pPr>
      <w:r w:rsidRPr="00564354">
        <w:rPr>
          <w:color w:val="000000" w:themeColor="text1"/>
        </w:rPr>
        <w:lastRenderedPageBreak/>
        <w:t>ANNEX 1</w:t>
      </w:r>
      <w:r w:rsidRPr="00564354">
        <w:rPr>
          <w:color w:val="000000" w:themeColor="text1"/>
        </w:rPr>
        <w:br/>
        <w:t xml:space="preserve">A.1 </w:t>
      </w:r>
      <w:bookmarkStart w:id="9" w:name="OLE_LINK35"/>
      <w:bookmarkStart w:id="10" w:name="OLE_LINK36"/>
      <w:r w:rsidRPr="00564354">
        <w:rPr>
          <w:color w:val="000000" w:themeColor="text1"/>
        </w:rPr>
        <w:t>Justification for the proposed draft new recommendation</w:t>
      </w:r>
    </w:p>
    <w:bookmarkEnd w:id="9"/>
    <w:bookmarkEnd w:id="10"/>
    <w:p w14:paraId="7D9F5500" w14:textId="77777777" w:rsidR="00BE0959" w:rsidRDefault="00BE0959" w:rsidP="00BE0959">
      <w:pPr>
        <w:rPr>
          <w:lang w:eastAsia="zh-CN"/>
        </w:rPr>
      </w:pPr>
    </w:p>
    <w:tbl>
      <w:tblPr>
        <w:tblW w:w="96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64"/>
        <w:gridCol w:w="841"/>
        <w:gridCol w:w="3118"/>
        <w:gridCol w:w="1135"/>
        <w:gridCol w:w="1222"/>
        <w:gridCol w:w="1749"/>
      </w:tblGrid>
      <w:tr w:rsidR="00BE0959" w14:paraId="7E4A2C6C" w14:textId="77777777" w:rsidTr="00BE0959">
        <w:tc>
          <w:tcPr>
            <w:tcW w:w="1564" w:type="dxa"/>
            <w:tcBorders>
              <w:top w:val="single" w:sz="4" w:space="0" w:color="000000"/>
              <w:left w:val="single" w:sz="4" w:space="0" w:color="000000"/>
              <w:bottom w:val="single" w:sz="4" w:space="0" w:color="auto"/>
              <w:right w:val="single" w:sz="4" w:space="0" w:color="000000"/>
            </w:tcBorders>
          </w:tcPr>
          <w:p w14:paraId="648CEF96" w14:textId="77777777" w:rsidR="00BE0959" w:rsidRDefault="00BE0959" w:rsidP="00803F3F">
            <w:pPr>
              <w:tabs>
                <w:tab w:val="left" w:pos="284"/>
                <w:tab w:val="left" w:pos="567"/>
                <w:tab w:val="left" w:pos="851"/>
                <w:tab w:val="left" w:pos="1418"/>
                <w:tab w:val="left" w:pos="1701"/>
                <w:tab w:val="left" w:pos="1985"/>
                <w:tab w:val="left" w:pos="2552"/>
                <w:tab w:val="left" w:pos="2835"/>
                <w:tab w:val="left" w:pos="3119"/>
                <w:tab w:val="left" w:pos="3402"/>
                <w:tab w:val="left" w:pos="3686"/>
                <w:tab w:val="left" w:pos="3969"/>
              </w:tabs>
              <w:spacing w:before="40" w:after="40"/>
              <w:rPr>
                <w:b/>
                <w:bCs/>
              </w:rPr>
            </w:pPr>
            <w:r>
              <w:rPr>
                <w:b/>
                <w:bCs/>
              </w:rPr>
              <w:t>Question:</w:t>
            </w:r>
          </w:p>
        </w:tc>
        <w:tc>
          <w:tcPr>
            <w:tcW w:w="841" w:type="dxa"/>
            <w:tcBorders>
              <w:top w:val="single" w:sz="4" w:space="0" w:color="000000"/>
              <w:left w:val="single" w:sz="4" w:space="0" w:color="000000"/>
              <w:bottom w:val="single" w:sz="4" w:space="0" w:color="auto"/>
              <w:right w:val="single" w:sz="4" w:space="0" w:color="auto"/>
            </w:tcBorders>
          </w:tcPr>
          <w:p w14:paraId="0DD04C59" w14:textId="40B1E2FC" w:rsidR="00BE0959" w:rsidRDefault="00BE0959" w:rsidP="00803F3F">
            <w:pPr>
              <w:tabs>
                <w:tab w:val="left" w:pos="284"/>
                <w:tab w:val="left" w:pos="567"/>
                <w:tab w:val="left" w:pos="851"/>
                <w:tab w:val="left" w:pos="1418"/>
                <w:tab w:val="left" w:pos="1701"/>
                <w:tab w:val="left" w:pos="1985"/>
                <w:tab w:val="left" w:pos="2552"/>
                <w:tab w:val="left" w:pos="2835"/>
                <w:tab w:val="left" w:pos="3119"/>
                <w:tab w:val="left" w:pos="3402"/>
                <w:tab w:val="left" w:pos="3686"/>
                <w:tab w:val="left" w:pos="3969"/>
              </w:tabs>
              <w:spacing w:before="40" w:after="40"/>
            </w:pPr>
            <w:r>
              <w:rPr>
                <w:lang w:eastAsia="zh-CN"/>
              </w:rPr>
              <w:t>Q6/15</w:t>
            </w:r>
          </w:p>
        </w:tc>
        <w:tc>
          <w:tcPr>
            <w:tcW w:w="4253" w:type="dxa"/>
            <w:gridSpan w:val="2"/>
            <w:tcBorders>
              <w:top w:val="single" w:sz="4" w:space="0" w:color="000000"/>
              <w:left w:val="single" w:sz="4" w:space="0" w:color="000000"/>
              <w:bottom w:val="single" w:sz="4" w:space="0" w:color="auto"/>
              <w:right w:val="single" w:sz="4" w:space="0" w:color="auto"/>
            </w:tcBorders>
          </w:tcPr>
          <w:p w14:paraId="0B0DB9AB" w14:textId="77777777" w:rsidR="00BE0959" w:rsidRDefault="00BE0959" w:rsidP="00803F3F">
            <w:pPr>
              <w:tabs>
                <w:tab w:val="left" w:pos="284"/>
                <w:tab w:val="left" w:pos="567"/>
                <w:tab w:val="left" w:pos="851"/>
                <w:tab w:val="left" w:pos="1418"/>
                <w:tab w:val="left" w:pos="1701"/>
                <w:tab w:val="left" w:pos="1985"/>
                <w:tab w:val="left" w:pos="2552"/>
                <w:tab w:val="left" w:pos="2835"/>
                <w:tab w:val="left" w:pos="3119"/>
                <w:tab w:val="left" w:pos="3402"/>
                <w:tab w:val="left" w:pos="3686"/>
                <w:tab w:val="left" w:pos="3969"/>
              </w:tabs>
              <w:spacing w:before="40" w:after="40"/>
            </w:pPr>
            <w:r>
              <w:rPr>
                <w:b/>
              </w:rPr>
              <w:t>Proposed new ITU-T Recommendation</w:t>
            </w:r>
          </w:p>
        </w:tc>
        <w:tc>
          <w:tcPr>
            <w:tcW w:w="2971" w:type="dxa"/>
            <w:gridSpan w:val="2"/>
            <w:tcBorders>
              <w:top w:val="single" w:sz="4" w:space="0" w:color="000000"/>
              <w:left w:val="single" w:sz="4" w:space="0" w:color="000000"/>
              <w:bottom w:val="single" w:sz="4" w:space="0" w:color="auto"/>
              <w:right w:val="single" w:sz="4" w:space="0" w:color="auto"/>
            </w:tcBorders>
          </w:tcPr>
          <w:p w14:paraId="2898859A" w14:textId="0DA7D849" w:rsidR="00BE0959" w:rsidRDefault="00BE0959" w:rsidP="00803F3F">
            <w:pPr>
              <w:tabs>
                <w:tab w:val="left" w:pos="284"/>
                <w:tab w:val="left" w:pos="567"/>
                <w:tab w:val="left" w:pos="851"/>
                <w:tab w:val="left" w:pos="1418"/>
                <w:tab w:val="left" w:pos="1701"/>
                <w:tab w:val="left" w:pos="1985"/>
                <w:tab w:val="left" w:pos="2552"/>
                <w:tab w:val="left" w:pos="2835"/>
                <w:tab w:val="left" w:pos="3119"/>
                <w:tab w:val="left" w:pos="3402"/>
                <w:tab w:val="left" w:pos="3686"/>
                <w:tab w:val="left" w:pos="3969"/>
              </w:tabs>
              <w:spacing w:before="40" w:after="40"/>
            </w:pPr>
            <w:r>
              <w:rPr>
                <w:rFonts w:eastAsia="MS Mincho"/>
                <w:szCs w:val="22"/>
                <w:lang w:val="en-GB" w:eastAsia="en-US"/>
              </w:rPr>
              <w:t xml:space="preserve">17-28 </w:t>
            </w:r>
            <w:r w:rsidRPr="00BE0959">
              <w:rPr>
                <w:rFonts w:eastAsia="MS Mincho"/>
                <w:szCs w:val="22"/>
                <w:lang w:val="en-GB" w:eastAsia="en-US"/>
              </w:rPr>
              <w:t>April 2023</w:t>
            </w:r>
          </w:p>
        </w:tc>
      </w:tr>
      <w:tr w:rsidR="00BE0959" w14:paraId="52529BCB" w14:textId="77777777" w:rsidTr="00803F3F">
        <w:trPr>
          <w:trHeight w:val="334"/>
        </w:trPr>
        <w:tc>
          <w:tcPr>
            <w:tcW w:w="1564" w:type="dxa"/>
            <w:tcBorders>
              <w:top w:val="single" w:sz="4" w:space="0" w:color="000000"/>
              <w:left w:val="single" w:sz="4" w:space="0" w:color="000000"/>
              <w:bottom w:val="single" w:sz="4" w:space="0" w:color="000000"/>
              <w:right w:val="single" w:sz="4" w:space="0" w:color="000000"/>
            </w:tcBorders>
          </w:tcPr>
          <w:p w14:paraId="7E97365F" w14:textId="77777777" w:rsidR="00BE0959" w:rsidRDefault="00BE0959" w:rsidP="00BE0959">
            <w:pPr>
              <w:tabs>
                <w:tab w:val="left" w:pos="284"/>
                <w:tab w:val="left" w:pos="567"/>
                <w:tab w:val="left" w:pos="851"/>
                <w:tab w:val="left" w:pos="1418"/>
                <w:tab w:val="left" w:pos="1701"/>
                <w:tab w:val="left" w:pos="1985"/>
                <w:tab w:val="left" w:pos="2552"/>
                <w:tab w:val="left" w:pos="2835"/>
                <w:tab w:val="left" w:pos="3119"/>
                <w:tab w:val="left" w:pos="3402"/>
                <w:tab w:val="left" w:pos="3686"/>
                <w:tab w:val="left" w:pos="3969"/>
              </w:tabs>
              <w:spacing w:before="40" w:after="40"/>
              <w:rPr>
                <w:b/>
                <w:bCs/>
              </w:rPr>
            </w:pPr>
            <w:r>
              <w:rPr>
                <w:b/>
                <w:bCs/>
              </w:rPr>
              <w:t>Reference and title:</w:t>
            </w:r>
          </w:p>
        </w:tc>
        <w:tc>
          <w:tcPr>
            <w:tcW w:w="8065" w:type="dxa"/>
            <w:gridSpan w:val="5"/>
            <w:tcBorders>
              <w:top w:val="single" w:sz="4" w:space="0" w:color="000000"/>
              <w:left w:val="single" w:sz="4" w:space="0" w:color="000000"/>
              <w:bottom w:val="single" w:sz="4" w:space="0" w:color="000000"/>
              <w:right w:val="single" w:sz="4" w:space="0" w:color="auto"/>
            </w:tcBorders>
          </w:tcPr>
          <w:p w14:paraId="0A0DE68E" w14:textId="4CC22C6E" w:rsidR="00BE0959" w:rsidRDefault="00BE0959" w:rsidP="00BE0959">
            <w:pPr>
              <w:tabs>
                <w:tab w:val="left" w:pos="284"/>
                <w:tab w:val="left" w:pos="567"/>
                <w:tab w:val="left" w:pos="851"/>
                <w:tab w:val="left" w:pos="1418"/>
                <w:tab w:val="left" w:pos="1701"/>
                <w:tab w:val="left" w:pos="1985"/>
                <w:tab w:val="left" w:pos="2552"/>
                <w:tab w:val="left" w:pos="2835"/>
                <w:tab w:val="left" w:pos="3119"/>
                <w:tab w:val="left" w:pos="3402"/>
                <w:tab w:val="left" w:pos="3686"/>
                <w:tab w:val="left" w:pos="3969"/>
              </w:tabs>
              <w:spacing w:before="40" w:after="40"/>
            </w:pPr>
            <w:r>
              <w:rPr>
                <w:color w:val="000000"/>
              </w:rPr>
              <w:t>Proposal for a new work item “S</w:t>
            </w:r>
            <w:r w:rsidRPr="009945A4">
              <w:rPr>
                <w:color w:val="000000"/>
              </w:rPr>
              <w:t xml:space="preserve">ystem, </w:t>
            </w:r>
            <w:r>
              <w:rPr>
                <w:color w:val="000000"/>
              </w:rPr>
              <w:t>F</w:t>
            </w:r>
            <w:r w:rsidRPr="009945A4">
              <w:rPr>
                <w:color w:val="000000"/>
              </w:rPr>
              <w:t xml:space="preserve">unctional and </w:t>
            </w:r>
            <w:r>
              <w:rPr>
                <w:color w:val="000000"/>
              </w:rPr>
              <w:t>E</w:t>
            </w:r>
            <w:r w:rsidRPr="009945A4">
              <w:rPr>
                <w:color w:val="000000"/>
              </w:rPr>
              <w:t>ngineering requirement</w:t>
            </w:r>
            <w:r>
              <w:rPr>
                <w:color w:val="000000"/>
              </w:rPr>
              <w:t>s</w:t>
            </w:r>
            <w:r w:rsidRPr="009945A4">
              <w:rPr>
                <w:color w:val="000000"/>
              </w:rPr>
              <w:t xml:space="preserve"> for establishing Free Space Optical (FSO) transmission systems</w:t>
            </w:r>
            <w:r>
              <w:rPr>
                <w:color w:val="000000"/>
              </w:rPr>
              <w:t>”</w:t>
            </w:r>
          </w:p>
        </w:tc>
      </w:tr>
      <w:tr w:rsidR="00BE0959" w14:paraId="1D29EF6E" w14:textId="77777777" w:rsidTr="00803F3F">
        <w:trPr>
          <w:trHeight w:val="53"/>
        </w:trPr>
        <w:tc>
          <w:tcPr>
            <w:tcW w:w="1564" w:type="dxa"/>
            <w:tcBorders>
              <w:top w:val="single" w:sz="4" w:space="0" w:color="000000"/>
              <w:left w:val="single" w:sz="4" w:space="0" w:color="000000"/>
              <w:bottom w:val="single" w:sz="4" w:space="0" w:color="auto"/>
              <w:right w:val="single" w:sz="4" w:space="0" w:color="000000"/>
            </w:tcBorders>
          </w:tcPr>
          <w:p w14:paraId="462F9C27" w14:textId="77777777" w:rsidR="00BE0959" w:rsidRDefault="00BE0959" w:rsidP="00BE0959">
            <w:pPr>
              <w:tabs>
                <w:tab w:val="left" w:pos="284"/>
                <w:tab w:val="left" w:pos="567"/>
                <w:tab w:val="left" w:pos="851"/>
                <w:tab w:val="left" w:pos="1418"/>
                <w:tab w:val="left" w:pos="1701"/>
                <w:tab w:val="left" w:pos="1985"/>
                <w:tab w:val="left" w:pos="2552"/>
                <w:tab w:val="left" w:pos="2835"/>
                <w:tab w:val="left" w:pos="3119"/>
                <w:tab w:val="left" w:pos="3402"/>
                <w:tab w:val="left" w:pos="3686"/>
                <w:tab w:val="left" w:pos="3969"/>
              </w:tabs>
              <w:spacing w:before="40" w:after="40"/>
              <w:rPr>
                <w:b/>
                <w:bCs/>
              </w:rPr>
            </w:pPr>
            <w:r>
              <w:rPr>
                <w:b/>
                <w:bCs/>
              </w:rPr>
              <w:t>Base text:</w:t>
            </w:r>
          </w:p>
        </w:tc>
        <w:tc>
          <w:tcPr>
            <w:tcW w:w="3959" w:type="dxa"/>
            <w:gridSpan w:val="2"/>
            <w:tcBorders>
              <w:top w:val="single" w:sz="4" w:space="0" w:color="000000"/>
              <w:left w:val="single" w:sz="4" w:space="0" w:color="000000"/>
              <w:bottom w:val="single" w:sz="4" w:space="0" w:color="auto"/>
              <w:right w:val="single" w:sz="4" w:space="0" w:color="000000"/>
            </w:tcBorders>
          </w:tcPr>
          <w:p w14:paraId="2B86631B" w14:textId="5FB5A6C1" w:rsidR="00BE0959" w:rsidRDefault="00BE0959" w:rsidP="00BE0959">
            <w:pPr>
              <w:tabs>
                <w:tab w:val="left" w:pos="284"/>
                <w:tab w:val="left" w:pos="567"/>
                <w:tab w:val="left" w:pos="851"/>
                <w:tab w:val="left" w:pos="1418"/>
                <w:tab w:val="left" w:pos="1701"/>
                <w:tab w:val="left" w:pos="1985"/>
                <w:tab w:val="left" w:pos="2552"/>
                <w:tab w:val="left" w:pos="2835"/>
                <w:tab w:val="left" w:pos="3119"/>
                <w:tab w:val="left" w:pos="3402"/>
                <w:tab w:val="left" w:pos="3686"/>
                <w:tab w:val="left" w:pos="3969"/>
              </w:tabs>
              <w:spacing w:before="40" w:after="40"/>
            </w:pPr>
            <w:r>
              <w:t>SG15-C</w:t>
            </w:r>
            <w:r w:rsidR="00B10700">
              <w:t>0368</w:t>
            </w:r>
          </w:p>
        </w:tc>
        <w:tc>
          <w:tcPr>
            <w:tcW w:w="2357" w:type="dxa"/>
            <w:gridSpan w:val="2"/>
            <w:tcBorders>
              <w:top w:val="single" w:sz="4" w:space="0" w:color="000000"/>
              <w:left w:val="single" w:sz="4" w:space="0" w:color="000000"/>
              <w:bottom w:val="single" w:sz="4" w:space="0" w:color="auto"/>
              <w:right w:val="single" w:sz="4" w:space="0" w:color="000000"/>
            </w:tcBorders>
          </w:tcPr>
          <w:p w14:paraId="5D94BB9A" w14:textId="77777777" w:rsidR="00BE0959" w:rsidRDefault="00BE0959" w:rsidP="00BE0959">
            <w:pPr>
              <w:tabs>
                <w:tab w:val="left" w:pos="284"/>
                <w:tab w:val="left" w:pos="567"/>
                <w:tab w:val="left" w:pos="851"/>
                <w:tab w:val="left" w:pos="1418"/>
                <w:tab w:val="left" w:pos="1701"/>
                <w:tab w:val="left" w:pos="1985"/>
                <w:tab w:val="left" w:pos="2552"/>
                <w:tab w:val="left" w:pos="2835"/>
                <w:tab w:val="left" w:pos="3119"/>
                <w:tab w:val="left" w:pos="3402"/>
                <w:tab w:val="left" w:pos="3686"/>
                <w:tab w:val="left" w:pos="3969"/>
              </w:tabs>
              <w:spacing w:before="40" w:after="40"/>
              <w:rPr>
                <w:b/>
                <w:bCs/>
              </w:rPr>
            </w:pPr>
            <w:r>
              <w:rPr>
                <w:b/>
                <w:bCs/>
              </w:rPr>
              <w:t>Timing:</w:t>
            </w:r>
          </w:p>
        </w:tc>
        <w:tc>
          <w:tcPr>
            <w:tcW w:w="1749" w:type="dxa"/>
            <w:tcBorders>
              <w:top w:val="single" w:sz="4" w:space="0" w:color="000000"/>
              <w:left w:val="single" w:sz="4" w:space="0" w:color="000000"/>
              <w:bottom w:val="single" w:sz="4" w:space="0" w:color="auto"/>
              <w:right w:val="single" w:sz="4" w:space="0" w:color="auto"/>
            </w:tcBorders>
          </w:tcPr>
          <w:p w14:paraId="2DEDF703" w14:textId="268B8A85" w:rsidR="00BE0959" w:rsidRDefault="00BE0959" w:rsidP="00BE0959">
            <w:pPr>
              <w:tabs>
                <w:tab w:val="left" w:pos="284"/>
                <w:tab w:val="left" w:pos="567"/>
                <w:tab w:val="left" w:pos="851"/>
                <w:tab w:val="left" w:pos="1418"/>
                <w:tab w:val="left" w:pos="1701"/>
                <w:tab w:val="left" w:pos="1985"/>
                <w:tab w:val="left" w:pos="2552"/>
                <w:tab w:val="left" w:pos="2835"/>
                <w:tab w:val="left" w:pos="3119"/>
                <w:tab w:val="left" w:pos="3402"/>
                <w:tab w:val="left" w:pos="3686"/>
                <w:tab w:val="left" w:pos="3969"/>
              </w:tabs>
              <w:spacing w:before="40" w:after="40"/>
              <w:rPr>
                <w:lang w:eastAsia="zh-CN"/>
              </w:rPr>
            </w:pPr>
            <w:r>
              <w:t>20</w:t>
            </w:r>
            <w:r>
              <w:rPr>
                <w:rFonts w:hint="eastAsia"/>
                <w:lang w:eastAsia="zh-CN"/>
              </w:rPr>
              <w:t>2</w:t>
            </w:r>
            <w:r>
              <w:rPr>
                <w:lang w:eastAsia="zh-CN"/>
              </w:rPr>
              <w:t>3</w:t>
            </w:r>
            <w:r>
              <w:t>-</w:t>
            </w:r>
            <w:r>
              <w:rPr>
                <w:rFonts w:hint="eastAsia"/>
                <w:lang w:eastAsia="zh-CN"/>
              </w:rPr>
              <w:t>0</w:t>
            </w:r>
            <w:r>
              <w:rPr>
                <w:lang w:eastAsia="zh-CN"/>
              </w:rPr>
              <w:t>4</w:t>
            </w:r>
          </w:p>
        </w:tc>
      </w:tr>
      <w:tr w:rsidR="00BE0959" w14:paraId="6ECC5195" w14:textId="77777777" w:rsidTr="00803F3F">
        <w:trPr>
          <w:trHeight w:val="53"/>
        </w:trPr>
        <w:tc>
          <w:tcPr>
            <w:tcW w:w="1564" w:type="dxa"/>
            <w:tcBorders>
              <w:top w:val="single" w:sz="4" w:space="0" w:color="000000"/>
              <w:left w:val="single" w:sz="4" w:space="0" w:color="000000"/>
              <w:bottom w:val="single" w:sz="4" w:space="0" w:color="000000"/>
              <w:right w:val="single" w:sz="4" w:space="0" w:color="000000"/>
            </w:tcBorders>
          </w:tcPr>
          <w:p w14:paraId="6CD3116C" w14:textId="77777777" w:rsidR="00BE0959" w:rsidRDefault="00BE0959" w:rsidP="00BE0959">
            <w:pPr>
              <w:tabs>
                <w:tab w:val="left" w:pos="284"/>
                <w:tab w:val="left" w:pos="567"/>
                <w:tab w:val="left" w:pos="851"/>
                <w:tab w:val="left" w:pos="1418"/>
                <w:tab w:val="left" w:pos="1701"/>
                <w:tab w:val="left" w:pos="1985"/>
                <w:tab w:val="left" w:pos="2552"/>
                <w:tab w:val="left" w:pos="2835"/>
                <w:tab w:val="left" w:pos="3119"/>
                <w:tab w:val="left" w:pos="3402"/>
                <w:tab w:val="left" w:pos="3686"/>
                <w:tab w:val="left" w:pos="3969"/>
              </w:tabs>
              <w:spacing w:before="40" w:after="40"/>
              <w:rPr>
                <w:b/>
                <w:bCs/>
              </w:rPr>
            </w:pPr>
            <w:r>
              <w:rPr>
                <w:b/>
                <w:bCs/>
              </w:rPr>
              <w:t>Editor(s):</w:t>
            </w:r>
          </w:p>
        </w:tc>
        <w:tc>
          <w:tcPr>
            <w:tcW w:w="3959" w:type="dxa"/>
            <w:gridSpan w:val="2"/>
            <w:tcBorders>
              <w:top w:val="single" w:sz="4" w:space="0" w:color="000000"/>
              <w:left w:val="single" w:sz="4" w:space="0" w:color="000000"/>
              <w:bottom w:val="single" w:sz="4" w:space="0" w:color="000000"/>
              <w:right w:val="single" w:sz="4" w:space="0" w:color="auto"/>
            </w:tcBorders>
          </w:tcPr>
          <w:p w14:paraId="78503A7E" w14:textId="05F18A2B" w:rsidR="00BE0959" w:rsidRDefault="00BE0959" w:rsidP="00BE0959">
            <w:pPr>
              <w:tabs>
                <w:tab w:val="left" w:pos="284"/>
                <w:tab w:val="left" w:pos="567"/>
                <w:tab w:val="left" w:pos="851"/>
                <w:tab w:val="left" w:pos="1418"/>
                <w:tab w:val="left" w:pos="1701"/>
                <w:tab w:val="left" w:pos="1985"/>
                <w:tab w:val="left" w:pos="2552"/>
                <w:tab w:val="left" w:pos="2835"/>
                <w:tab w:val="left" w:pos="3119"/>
                <w:tab w:val="left" w:pos="3402"/>
                <w:tab w:val="left" w:pos="3686"/>
                <w:tab w:val="left" w:pos="3969"/>
              </w:tabs>
              <w:spacing w:before="40" w:after="40"/>
              <w:rPr>
                <w:lang w:eastAsia="zh-CN"/>
              </w:rPr>
            </w:pPr>
            <w:r>
              <w:t>Rakesh Goyal</w:t>
            </w:r>
          </w:p>
        </w:tc>
        <w:tc>
          <w:tcPr>
            <w:tcW w:w="2357" w:type="dxa"/>
            <w:gridSpan w:val="2"/>
            <w:tcBorders>
              <w:top w:val="single" w:sz="4" w:space="0" w:color="000000"/>
              <w:left w:val="single" w:sz="4" w:space="0" w:color="000000"/>
              <w:bottom w:val="single" w:sz="4" w:space="0" w:color="000000"/>
              <w:right w:val="single" w:sz="4" w:space="0" w:color="auto"/>
            </w:tcBorders>
          </w:tcPr>
          <w:p w14:paraId="38E0E118" w14:textId="77777777" w:rsidR="00BE0959" w:rsidRDefault="00BE0959" w:rsidP="00BE0959">
            <w:pPr>
              <w:tabs>
                <w:tab w:val="left" w:pos="284"/>
                <w:tab w:val="left" w:pos="567"/>
                <w:tab w:val="left" w:pos="851"/>
                <w:tab w:val="left" w:pos="1418"/>
                <w:tab w:val="left" w:pos="1701"/>
                <w:tab w:val="left" w:pos="1985"/>
                <w:tab w:val="left" w:pos="2552"/>
                <w:tab w:val="left" w:pos="2835"/>
                <w:tab w:val="left" w:pos="3119"/>
                <w:tab w:val="left" w:pos="3402"/>
                <w:tab w:val="left" w:pos="3686"/>
                <w:tab w:val="left" w:pos="3969"/>
              </w:tabs>
              <w:spacing w:before="40" w:after="40"/>
              <w:rPr>
                <w:b/>
                <w:bCs/>
              </w:rPr>
            </w:pPr>
            <w:r>
              <w:rPr>
                <w:b/>
                <w:bCs/>
              </w:rPr>
              <w:t>Approval process:</w:t>
            </w:r>
          </w:p>
        </w:tc>
        <w:tc>
          <w:tcPr>
            <w:tcW w:w="1749" w:type="dxa"/>
            <w:tcBorders>
              <w:top w:val="single" w:sz="4" w:space="0" w:color="000000"/>
              <w:left w:val="single" w:sz="4" w:space="0" w:color="000000"/>
              <w:bottom w:val="single" w:sz="4" w:space="0" w:color="000000"/>
              <w:right w:val="single" w:sz="4" w:space="0" w:color="auto"/>
            </w:tcBorders>
          </w:tcPr>
          <w:p w14:paraId="26283029" w14:textId="77777777" w:rsidR="00BE0959" w:rsidRDefault="00BE0959" w:rsidP="00BE0959">
            <w:pPr>
              <w:tabs>
                <w:tab w:val="left" w:pos="284"/>
                <w:tab w:val="left" w:pos="567"/>
                <w:tab w:val="left" w:pos="851"/>
                <w:tab w:val="left" w:pos="1418"/>
                <w:tab w:val="left" w:pos="1701"/>
                <w:tab w:val="left" w:pos="1985"/>
                <w:tab w:val="left" w:pos="2552"/>
                <w:tab w:val="left" w:pos="2835"/>
                <w:tab w:val="left" w:pos="3119"/>
                <w:tab w:val="left" w:pos="3402"/>
                <w:tab w:val="left" w:pos="3686"/>
                <w:tab w:val="left" w:pos="3969"/>
              </w:tabs>
              <w:spacing w:before="40" w:after="40"/>
              <w:rPr>
                <w:lang w:eastAsia="zh-CN"/>
              </w:rPr>
            </w:pPr>
            <w:r>
              <w:rPr>
                <w:rFonts w:hint="eastAsia"/>
                <w:lang w:eastAsia="zh-CN"/>
              </w:rPr>
              <w:t>A</w:t>
            </w:r>
            <w:r>
              <w:rPr>
                <w:lang w:eastAsia="zh-CN"/>
              </w:rPr>
              <w:t>AP</w:t>
            </w:r>
          </w:p>
        </w:tc>
      </w:tr>
      <w:tr w:rsidR="00BE0959" w14:paraId="7B5D6316" w14:textId="77777777" w:rsidTr="00803F3F">
        <w:tc>
          <w:tcPr>
            <w:tcW w:w="9629" w:type="dxa"/>
            <w:gridSpan w:val="6"/>
            <w:tcBorders>
              <w:top w:val="single" w:sz="4" w:space="0" w:color="000000"/>
              <w:left w:val="single" w:sz="4" w:space="0" w:color="000000"/>
              <w:bottom w:val="nil"/>
              <w:right w:val="single" w:sz="4" w:space="0" w:color="auto"/>
            </w:tcBorders>
          </w:tcPr>
          <w:p w14:paraId="2F62C647" w14:textId="77777777" w:rsidR="00BE0959" w:rsidRDefault="00BE0959" w:rsidP="00BE0959">
            <w:pPr>
              <w:tabs>
                <w:tab w:val="left" w:pos="284"/>
                <w:tab w:val="left" w:pos="567"/>
                <w:tab w:val="left" w:pos="851"/>
                <w:tab w:val="left" w:pos="1418"/>
                <w:tab w:val="left" w:pos="1701"/>
                <w:tab w:val="left" w:pos="1985"/>
                <w:tab w:val="left" w:pos="2552"/>
                <w:tab w:val="left" w:pos="2835"/>
                <w:tab w:val="left" w:pos="3119"/>
                <w:tab w:val="left" w:pos="3402"/>
                <w:tab w:val="left" w:pos="3686"/>
                <w:tab w:val="left" w:pos="3969"/>
              </w:tabs>
              <w:spacing w:before="40" w:after="40"/>
            </w:pPr>
            <w:r>
              <w:rPr>
                <w:b/>
                <w:bCs/>
              </w:rPr>
              <w:t xml:space="preserve">Scope </w:t>
            </w:r>
            <w:r>
              <w:t>(defines the intent or object of the Recommendation and the aspects covered, thereby indicating the limits of its applicability):</w:t>
            </w:r>
          </w:p>
        </w:tc>
      </w:tr>
      <w:tr w:rsidR="00BE0959" w14:paraId="0727818A" w14:textId="77777777" w:rsidTr="00803F3F">
        <w:trPr>
          <w:trHeight w:val="1000"/>
        </w:trPr>
        <w:tc>
          <w:tcPr>
            <w:tcW w:w="9629" w:type="dxa"/>
            <w:gridSpan w:val="6"/>
            <w:tcBorders>
              <w:top w:val="nil"/>
              <w:left w:val="single" w:sz="4" w:space="0" w:color="000000"/>
              <w:bottom w:val="single" w:sz="4" w:space="0" w:color="auto"/>
              <w:right w:val="single" w:sz="4" w:space="0" w:color="auto"/>
            </w:tcBorders>
          </w:tcPr>
          <w:p w14:paraId="48AF4644" w14:textId="6C8C42EE" w:rsidR="00BE0959" w:rsidRPr="00BE0959" w:rsidRDefault="00BE0959" w:rsidP="00BE0959">
            <w:pPr>
              <w:rPr>
                <w:lang w:eastAsia="zh-CN"/>
              </w:rPr>
            </w:pPr>
            <w:r>
              <w:rPr>
                <w:lang w:eastAsia="zh-CN"/>
              </w:rPr>
              <w:t xml:space="preserve">This proposal </w:t>
            </w:r>
            <w:r>
              <w:rPr>
                <w:rFonts w:hint="eastAsia"/>
                <w:lang w:eastAsia="zh-CN"/>
              </w:rPr>
              <w:t>describes</w:t>
            </w:r>
            <w:r w:rsidRPr="00BE0959">
              <w:rPr>
                <w:lang w:eastAsia="zh-CN"/>
              </w:rPr>
              <w:t xml:space="preserve"> </w:t>
            </w:r>
            <w:r>
              <w:rPr>
                <w:lang w:eastAsia="zh-CN"/>
              </w:rPr>
              <w:t xml:space="preserve">the </w:t>
            </w:r>
            <w:r w:rsidRPr="00BE0959">
              <w:rPr>
                <w:lang w:eastAsia="zh-CN"/>
              </w:rPr>
              <w:t>System, Functional and Engineering requirements for establishing Free Space Optical (FSO) transmission systems</w:t>
            </w:r>
            <w:r>
              <w:rPr>
                <w:lang w:eastAsia="zh-CN"/>
              </w:rPr>
              <w:t>.</w:t>
            </w:r>
          </w:p>
        </w:tc>
      </w:tr>
      <w:tr w:rsidR="00BE0959" w14:paraId="6F8773E3" w14:textId="77777777" w:rsidTr="00803F3F">
        <w:tc>
          <w:tcPr>
            <w:tcW w:w="9629" w:type="dxa"/>
            <w:gridSpan w:val="6"/>
            <w:tcBorders>
              <w:top w:val="single" w:sz="4" w:space="0" w:color="000000"/>
              <w:left w:val="single" w:sz="4" w:space="0" w:color="000000"/>
              <w:bottom w:val="nil"/>
              <w:right w:val="single" w:sz="4" w:space="0" w:color="auto"/>
            </w:tcBorders>
          </w:tcPr>
          <w:p w14:paraId="11A12EA7" w14:textId="77777777" w:rsidR="00BE0959" w:rsidRDefault="00BE0959" w:rsidP="00BE0959">
            <w:pPr>
              <w:tabs>
                <w:tab w:val="left" w:pos="284"/>
                <w:tab w:val="left" w:pos="567"/>
                <w:tab w:val="left" w:pos="851"/>
                <w:tab w:val="left" w:pos="1418"/>
                <w:tab w:val="left" w:pos="1701"/>
                <w:tab w:val="left" w:pos="1985"/>
                <w:tab w:val="left" w:pos="2552"/>
                <w:tab w:val="left" w:pos="2835"/>
                <w:tab w:val="left" w:pos="3119"/>
                <w:tab w:val="left" w:pos="3402"/>
                <w:tab w:val="left" w:pos="3686"/>
                <w:tab w:val="left" w:pos="3969"/>
              </w:tabs>
              <w:spacing w:before="40" w:after="40"/>
            </w:pPr>
            <w:r>
              <w:rPr>
                <w:b/>
                <w:bCs/>
              </w:rPr>
              <w:t xml:space="preserve">Summary </w:t>
            </w:r>
            <w:r>
              <w:t>(provides a brief overview of the purpose and contents of the Recommendation, thus permitting readers to judge its usefulness for their work):</w:t>
            </w:r>
          </w:p>
        </w:tc>
      </w:tr>
      <w:tr w:rsidR="00BE0959" w14:paraId="22D5FE77" w14:textId="77777777" w:rsidTr="00803F3F">
        <w:trPr>
          <w:trHeight w:val="1000"/>
        </w:trPr>
        <w:tc>
          <w:tcPr>
            <w:tcW w:w="9629" w:type="dxa"/>
            <w:gridSpan w:val="6"/>
            <w:tcBorders>
              <w:top w:val="nil"/>
              <w:left w:val="single" w:sz="4" w:space="0" w:color="000000"/>
              <w:bottom w:val="single" w:sz="4" w:space="0" w:color="auto"/>
              <w:right w:val="single" w:sz="4" w:space="0" w:color="auto"/>
            </w:tcBorders>
          </w:tcPr>
          <w:p w14:paraId="26913CE3" w14:textId="77777777" w:rsidR="009E4496" w:rsidRDefault="009E4496" w:rsidP="009E4496">
            <w:pPr>
              <w:jc w:val="both"/>
              <w:rPr>
                <w:lang w:eastAsia="zh-CN"/>
              </w:rPr>
            </w:pPr>
            <w:r>
              <w:rPr>
                <w:color w:val="000000"/>
              </w:rPr>
              <w:t xml:space="preserve">Free-Space Optics </w:t>
            </w:r>
            <w:r w:rsidRPr="005D0138">
              <w:rPr>
                <w:color w:val="000000"/>
              </w:rPr>
              <w:t>offers high data rates and low latency, making it an attractive al</w:t>
            </w:r>
            <w:r>
              <w:rPr>
                <w:color w:val="000000"/>
              </w:rPr>
              <w:t>ternative for telecommunication</w:t>
            </w:r>
            <w:r w:rsidRPr="005D0138">
              <w:rPr>
                <w:color w:val="000000"/>
              </w:rPr>
              <w:t xml:space="preserve"> applications</w:t>
            </w:r>
            <w:r>
              <w:rPr>
                <w:color w:val="000000"/>
              </w:rPr>
              <w:t xml:space="preserve">. </w:t>
            </w:r>
            <w:r>
              <w:rPr>
                <w:lang w:eastAsia="zh-CN"/>
              </w:rPr>
              <w:t xml:space="preserve">This contribution proposes the establishment of a new work item that defines system, functional, and engineering requirements for Free Space Optical (FSO) transmission systems classified based on link distance, throughput, and optical window. The recommendation aims to provide guidelines for designing and implementing FSO systems, ensure interoperability between different FSO systems from different manufacturers and operators, and facilitate wider adoption of the technology. </w:t>
            </w:r>
          </w:p>
          <w:p w14:paraId="53529975" w14:textId="182A371E" w:rsidR="009E4496" w:rsidRDefault="009E4496" w:rsidP="009E4496">
            <w:pPr>
              <w:jc w:val="both"/>
              <w:rPr>
                <w:lang w:eastAsia="zh-CN"/>
              </w:rPr>
            </w:pPr>
          </w:p>
        </w:tc>
      </w:tr>
      <w:tr w:rsidR="00BE0959" w14:paraId="56390494" w14:textId="77777777" w:rsidTr="00803F3F">
        <w:tc>
          <w:tcPr>
            <w:tcW w:w="9629" w:type="dxa"/>
            <w:gridSpan w:val="6"/>
            <w:tcBorders>
              <w:top w:val="single" w:sz="4" w:space="0" w:color="auto"/>
              <w:left w:val="single" w:sz="4" w:space="0" w:color="auto"/>
              <w:bottom w:val="nil"/>
              <w:right w:val="single" w:sz="4" w:space="0" w:color="auto"/>
            </w:tcBorders>
          </w:tcPr>
          <w:p w14:paraId="40E49E26" w14:textId="77777777" w:rsidR="00BE0959" w:rsidRDefault="00BE0959" w:rsidP="00BE0959">
            <w:pPr>
              <w:tabs>
                <w:tab w:val="left" w:pos="284"/>
                <w:tab w:val="left" w:pos="567"/>
                <w:tab w:val="left" w:pos="851"/>
                <w:tab w:val="left" w:pos="1418"/>
                <w:tab w:val="left" w:pos="1701"/>
                <w:tab w:val="left" w:pos="1985"/>
                <w:tab w:val="left" w:pos="2552"/>
                <w:tab w:val="left" w:pos="2835"/>
                <w:tab w:val="left" w:pos="3119"/>
                <w:tab w:val="left" w:pos="3402"/>
                <w:tab w:val="left" w:pos="3686"/>
                <w:tab w:val="left" w:pos="3969"/>
              </w:tabs>
              <w:spacing w:before="40" w:after="40"/>
              <w:jc w:val="both"/>
            </w:pPr>
            <w:r>
              <w:rPr>
                <w:b/>
                <w:bCs/>
              </w:rPr>
              <w:t>Relations to ITU-T Recommendations or to other standards</w:t>
            </w:r>
            <w:r>
              <w:t xml:space="preserve"> (approved or under development):</w:t>
            </w:r>
          </w:p>
          <w:p w14:paraId="50734F8F" w14:textId="77777777" w:rsidR="00BE0959" w:rsidRDefault="00BE0959" w:rsidP="00BE0959">
            <w:pPr>
              <w:tabs>
                <w:tab w:val="left" w:pos="284"/>
                <w:tab w:val="left" w:pos="567"/>
                <w:tab w:val="left" w:pos="851"/>
                <w:tab w:val="left" w:pos="1418"/>
                <w:tab w:val="left" w:pos="1701"/>
                <w:tab w:val="left" w:pos="1985"/>
                <w:tab w:val="left" w:pos="2552"/>
                <w:tab w:val="left" w:pos="2835"/>
                <w:tab w:val="left" w:pos="3119"/>
                <w:tab w:val="left" w:pos="3402"/>
                <w:tab w:val="left" w:pos="3686"/>
                <w:tab w:val="left" w:pos="3969"/>
              </w:tabs>
              <w:spacing w:before="40" w:after="40"/>
              <w:jc w:val="both"/>
            </w:pPr>
          </w:p>
          <w:p w14:paraId="3F20C541" w14:textId="3B152B44" w:rsidR="00BE0959" w:rsidRDefault="00BE0959" w:rsidP="00BE0959">
            <w:pPr>
              <w:pBdr>
                <w:top w:val="nil"/>
                <w:left w:val="nil"/>
                <w:bottom w:val="nil"/>
                <w:right w:val="nil"/>
                <w:between w:val="nil"/>
              </w:pBdr>
              <w:ind w:left="2268" w:hanging="2268"/>
              <w:jc w:val="both"/>
              <w:rPr>
                <w:color w:val="000000"/>
              </w:rPr>
            </w:pPr>
            <w:r>
              <w:rPr>
                <w:color w:val="000000"/>
              </w:rPr>
              <w:t>1. [ITU-R P.1817-1]</w:t>
            </w:r>
            <w:r>
              <w:rPr>
                <w:color w:val="000000"/>
              </w:rPr>
              <w:tab/>
              <w:t xml:space="preserve">Recommendation ITU-R P.1817-1 (02/2012), Propagation data required for the design of terrestrial free-space optical links. </w:t>
            </w:r>
            <w:r>
              <w:rPr>
                <w:rFonts w:hint="eastAsia"/>
                <w:shd w:val="clear" w:color="auto" w:fill="FFFFFF"/>
                <w:lang w:eastAsia="zh-CN"/>
              </w:rPr>
              <w:t>This</w:t>
            </w:r>
            <w:r>
              <w:rPr>
                <w:shd w:val="clear" w:color="auto" w:fill="FFFFFF"/>
                <w:lang w:eastAsia="zh-CN"/>
              </w:rPr>
              <w:t xml:space="preserve"> Recommendation will refer to the relevant content.</w:t>
            </w:r>
          </w:p>
          <w:p w14:paraId="673C22C1" w14:textId="747A2C46" w:rsidR="00BE0959" w:rsidRDefault="00BE0959" w:rsidP="00BE0959">
            <w:pPr>
              <w:pBdr>
                <w:top w:val="nil"/>
                <w:left w:val="nil"/>
                <w:bottom w:val="nil"/>
                <w:right w:val="nil"/>
                <w:between w:val="nil"/>
              </w:pBdr>
              <w:ind w:left="2268" w:hanging="2268"/>
              <w:jc w:val="both"/>
              <w:rPr>
                <w:color w:val="000000"/>
              </w:rPr>
            </w:pPr>
            <w:r>
              <w:rPr>
                <w:color w:val="000000"/>
              </w:rPr>
              <w:t>2. [ITU-T G.640]</w:t>
            </w:r>
            <w:r>
              <w:rPr>
                <w:color w:val="000000"/>
              </w:rPr>
              <w:tab/>
              <w:t xml:space="preserve">Recommendation ITU-T G.640 (03/2006): Co-location longitudinally compatible interfaces for free space optical systems. </w:t>
            </w:r>
            <w:r>
              <w:rPr>
                <w:rFonts w:hint="eastAsia"/>
                <w:shd w:val="clear" w:color="auto" w:fill="FFFFFF"/>
                <w:lang w:eastAsia="zh-CN"/>
              </w:rPr>
              <w:t>This</w:t>
            </w:r>
            <w:r>
              <w:rPr>
                <w:shd w:val="clear" w:color="auto" w:fill="FFFFFF"/>
                <w:lang w:eastAsia="zh-CN"/>
              </w:rPr>
              <w:t xml:space="preserve"> Recommendation will refer to the relevant content.</w:t>
            </w:r>
          </w:p>
          <w:p w14:paraId="090E45A5" w14:textId="1768AF8F" w:rsidR="00BE0959" w:rsidRDefault="00BE0959" w:rsidP="00BE0959">
            <w:pPr>
              <w:pBdr>
                <w:top w:val="nil"/>
                <w:left w:val="nil"/>
                <w:bottom w:val="nil"/>
                <w:right w:val="nil"/>
                <w:between w:val="nil"/>
              </w:pBdr>
              <w:ind w:left="2268" w:hanging="2268"/>
              <w:jc w:val="both"/>
              <w:rPr>
                <w:color w:val="000000"/>
              </w:rPr>
            </w:pPr>
            <w:r>
              <w:rPr>
                <w:color w:val="000000"/>
              </w:rPr>
              <w:t>3. [ITU-T G.957]</w:t>
            </w:r>
            <w:r>
              <w:rPr>
                <w:color w:val="000000"/>
              </w:rPr>
              <w:tab/>
              <w:t xml:space="preserve">Recommendation ITU-T G.957 (2006), Optical interfaces for equipments and systems relating to the synchronous digital hierarchy. </w:t>
            </w:r>
            <w:r>
              <w:rPr>
                <w:rFonts w:hint="eastAsia"/>
                <w:shd w:val="clear" w:color="auto" w:fill="FFFFFF"/>
                <w:lang w:eastAsia="zh-CN"/>
              </w:rPr>
              <w:t>This</w:t>
            </w:r>
            <w:r>
              <w:rPr>
                <w:shd w:val="clear" w:color="auto" w:fill="FFFFFF"/>
                <w:lang w:eastAsia="zh-CN"/>
              </w:rPr>
              <w:t xml:space="preserve"> Recommendation will refer to the relevant content.</w:t>
            </w:r>
          </w:p>
          <w:p w14:paraId="03928444" w14:textId="45658D65" w:rsidR="00BE0959" w:rsidRDefault="00BE0959" w:rsidP="00BE0959">
            <w:pPr>
              <w:pBdr>
                <w:top w:val="nil"/>
                <w:left w:val="nil"/>
                <w:bottom w:val="nil"/>
                <w:right w:val="nil"/>
                <w:between w:val="nil"/>
              </w:pBdr>
              <w:ind w:left="2268" w:hanging="2268"/>
              <w:jc w:val="both"/>
              <w:rPr>
                <w:color w:val="000000"/>
              </w:rPr>
            </w:pPr>
            <w:r>
              <w:rPr>
                <w:color w:val="000000"/>
              </w:rPr>
              <w:t>4. [ITU-T G.Sup39]</w:t>
            </w:r>
            <w:r>
              <w:rPr>
                <w:color w:val="000000"/>
              </w:rPr>
              <w:tab/>
              <w:t xml:space="preserve">Recommendation ITU-T G.Sup39 (02/2016), Optical system design and engineering considerations. </w:t>
            </w:r>
            <w:r>
              <w:rPr>
                <w:rFonts w:hint="eastAsia"/>
                <w:shd w:val="clear" w:color="auto" w:fill="FFFFFF"/>
                <w:lang w:eastAsia="zh-CN"/>
              </w:rPr>
              <w:t>This</w:t>
            </w:r>
            <w:r>
              <w:rPr>
                <w:shd w:val="clear" w:color="auto" w:fill="FFFFFF"/>
                <w:lang w:eastAsia="zh-CN"/>
              </w:rPr>
              <w:t xml:space="preserve"> Recommendation will refer to the relevant content.</w:t>
            </w:r>
          </w:p>
          <w:p w14:paraId="26E8D675" w14:textId="0C6995E6" w:rsidR="00BE0959" w:rsidRDefault="00BE0959" w:rsidP="00BE0959">
            <w:pPr>
              <w:pBdr>
                <w:top w:val="nil"/>
                <w:left w:val="nil"/>
                <w:bottom w:val="nil"/>
                <w:right w:val="nil"/>
                <w:between w:val="nil"/>
              </w:pBdr>
              <w:ind w:left="2268" w:hanging="2268"/>
              <w:jc w:val="both"/>
              <w:rPr>
                <w:color w:val="000000"/>
              </w:rPr>
            </w:pPr>
            <w:r>
              <w:rPr>
                <w:color w:val="000000"/>
              </w:rPr>
              <w:t>5. [IEC 60825-1:2001]</w:t>
            </w:r>
            <w:r>
              <w:rPr>
                <w:color w:val="000000"/>
              </w:rPr>
              <w:tab/>
              <w:t>Recommendation IEC 60825-1 (2001), Safety of laser products – Part 1: Equipment classification, requirements and user's guide</w:t>
            </w:r>
            <w:r w:rsidR="00AD7E28">
              <w:rPr>
                <w:color w:val="000000"/>
              </w:rPr>
              <w:t xml:space="preserve"> </w:t>
            </w:r>
            <w:r w:rsidR="00AD7E28" w:rsidRPr="00AD7E28">
              <w:rPr>
                <w:color w:val="000000"/>
              </w:rPr>
              <w:t>provides guidance on</w:t>
            </w:r>
            <w:r w:rsidR="00AD7E28">
              <w:rPr>
                <w:color w:val="000000"/>
              </w:rPr>
              <w:t xml:space="preserve"> the safe use of laser products</w:t>
            </w:r>
            <w:r>
              <w:rPr>
                <w:color w:val="000000"/>
              </w:rPr>
              <w:t xml:space="preserve">. </w:t>
            </w:r>
            <w:r>
              <w:rPr>
                <w:rFonts w:hint="eastAsia"/>
                <w:shd w:val="clear" w:color="auto" w:fill="FFFFFF"/>
                <w:lang w:eastAsia="zh-CN"/>
              </w:rPr>
              <w:t>This</w:t>
            </w:r>
            <w:r>
              <w:rPr>
                <w:shd w:val="clear" w:color="auto" w:fill="FFFFFF"/>
                <w:lang w:eastAsia="zh-CN"/>
              </w:rPr>
              <w:t xml:space="preserve"> Recommendation will refer to the relevant content.</w:t>
            </w:r>
          </w:p>
          <w:p w14:paraId="4D78115B" w14:textId="49EB27A8" w:rsidR="00BE0959" w:rsidRDefault="00BE0959" w:rsidP="00BE0959">
            <w:pPr>
              <w:pBdr>
                <w:top w:val="nil"/>
                <w:left w:val="nil"/>
                <w:bottom w:val="nil"/>
                <w:right w:val="nil"/>
                <w:between w:val="nil"/>
              </w:pBdr>
              <w:ind w:left="2268" w:hanging="2268"/>
              <w:jc w:val="both"/>
              <w:rPr>
                <w:color w:val="000000"/>
              </w:rPr>
            </w:pPr>
            <w:r>
              <w:rPr>
                <w:color w:val="000000"/>
              </w:rPr>
              <w:t>6. [IEC 60825-2:2005]</w:t>
            </w:r>
            <w:r>
              <w:rPr>
                <w:color w:val="000000"/>
              </w:rPr>
              <w:tab/>
              <w:t>Recommendation IEC 60825-2 (2005), Safety of laser products – Part 2: Safety of optical fibre communication systems (OFCS)</w:t>
            </w:r>
            <w:r w:rsidR="00AD7E28">
              <w:rPr>
                <w:color w:val="000000"/>
              </w:rPr>
              <w:t xml:space="preserve"> </w:t>
            </w:r>
            <w:r w:rsidR="00AD7E28" w:rsidRPr="00AD7E28">
              <w:rPr>
                <w:color w:val="000000"/>
              </w:rPr>
              <w:t>provides safety guidelines for optical fiber communica</w:t>
            </w:r>
            <w:r w:rsidR="00AD7E28">
              <w:rPr>
                <w:color w:val="000000"/>
              </w:rPr>
              <w:t>tion systems</w:t>
            </w:r>
            <w:r w:rsidR="00AD7E28" w:rsidRPr="00AD7E28">
              <w:rPr>
                <w:color w:val="000000"/>
              </w:rPr>
              <w:t xml:space="preserve"> that use lasers.</w:t>
            </w:r>
            <w:r>
              <w:rPr>
                <w:color w:val="000000"/>
              </w:rPr>
              <w:t xml:space="preserve"> </w:t>
            </w:r>
            <w:r>
              <w:rPr>
                <w:rFonts w:hint="eastAsia"/>
                <w:shd w:val="clear" w:color="auto" w:fill="FFFFFF"/>
                <w:lang w:eastAsia="zh-CN"/>
              </w:rPr>
              <w:t>This</w:t>
            </w:r>
            <w:r>
              <w:rPr>
                <w:shd w:val="clear" w:color="auto" w:fill="FFFFFF"/>
                <w:lang w:eastAsia="zh-CN"/>
              </w:rPr>
              <w:t xml:space="preserve"> Recommendation will refer to the relevant content.</w:t>
            </w:r>
          </w:p>
          <w:p w14:paraId="068FD05C" w14:textId="5B016D2D" w:rsidR="00BE0959" w:rsidRDefault="00BE0959" w:rsidP="00BE0959">
            <w:pPr>
              <w:pBdr>
                <w:top w:val="nil"/>
                <w:left w:val="nil"/>
                <w:bottom w:val="nil"/>
                <w:right w:val="nil"/>
                <w:between w:val="nil"/>
              </w:pBdr>
              <w:tabs>
                <w:tab w:val="left" w:pos="1276"/>
              </w:tabs>
              <w:ind w:left="2268" w:hanging="2268"/>
              <w:jc w:val="both"/>
            </w:pPr>
            <w:r>
              <w:rPr>
                <w:color w:val="000000"/>
              </w:rPr>
              <w:lastRenderedPageBreak/>
              <w:t>7. [IEC 60825-12:2005]</w:t>
            </w:r>
            <w:r w:rsidR="00B10700">
              <w:rPr>
                <w:color w:val="000000"/>
              </w:rPr>
              <w:t xml:space="preserve"> </w:t>
            </w:r>
            <w:r>
              <w:rPr>
                <w:color w:val="000000"/>
              </w:rPr>
              <w:t>Recommendation IEC 60825-12 (2005), Safety of laser products – Part 12: Safety of free space optical communication systems used for transmission of information</w:t>
            </w:r>
            <w:r w:rsidR="00AD7E28">
              <w:rPr>
                <w:color w:val="000000"/>
              </w:rPr>
              <w:t xml:space="preserve"> ensures </w:t>
            </w:r>
            <w:r w:rsidR="00AD7E28" w:rsidRPr="00AD7E28">
              <w:rPr>
                <w:color w:val="000000"/>
              </w:rPr>
              <w:t>the safe use of FSO systems by providing guidelines for designing and implementing them.</w:t>
            </w:r>
            <w:r>
              <w:rPr>
                <w:color w:val="000000"/>
              </w:rPr>
              <w:t xml:space="preserve">. </w:t>
            </w:r>
            <w:r>
              <w:rPr>
                <w:rFonts w:hint="eastAsia"/>
                <w:shd w:val="clear" w:color="auto" w:fill="FFFFFF"/>
                <w:lang w:eastAsia="zh-CN"/>
              </w:rPr>
              <w:t>This</w:t>
            </w:r>
            <w:r>
              <w:rPr>
                <w:shd w:val="clear" w:color="auto" w:fill="FFFFFF"/>
                <w:lang w:eastAsia="zh-CN"/>
              </w:rPr>
              <w:t xml:space="preserve"> Recommendation will refer to the relevant content.</w:t>
            </w:r>
          </w:p>
        </w:tc>
      </w:tr>
      <w:tr w:rsidR="00BE0959" w14:paraId="4A62ADB4" w14:textId="77777777" w:rsidTr="00803F3F">
        <w:tc>
          <w:tcPr>
            <w:tcW w:w="9629" w:type="dxa"/>
            <w:gridSpan w:val="6"/>
            <w:tcBorders>
              <w:top w:val="single" w:sz="4" w:space="0" w:color="000000"/>
              <w:left w:val="single" w:sz="4" w:space="0" w:color="auto"/>
              <w:bottom w:val="nil"/>
              <w:right w:val="single" w:sz="4" w:space="0" w:color="auto"/>
            </w:tcBorders>
          </w:tcPr>
          <w:p w14:paraId="4C35E36D" w14:textId="77777777" w:rsidR="00BE0959" w:rsidRDefault="00BE0959" w:rsidP="00BE0959">
            <w:pPr>
              <w:tabs>
                <w:tab w:val="left" w:pos="284"/>
                <w:tab w:val="left" w:pos="567"/>
                <w:tab w:val="left" w:pos="851"/>
                <w:tab w:val="left" w:pos="1418"/>
                <w:tab w:val="left" w:pos="1701"/>
                <w:tab w:val="left" w:pos="1985"/>
                <w:tab w:val="left" w:pos="2552"/>
                <w:tab w:val="left" w:pos="2835"/>
                <w:tab w:val="left" w:pos="3119"/>
                <w:tab w:val="left" w:pos="3402"/>
                <w:tab w:val="left" w:pos="3686"/>
                <w:tab w:val="left" w:pos="3969"/>
              </w:tabs>
              <w:spacing w:before="40" w:after="40"/>
              <w:rPr>
                <w:b/>
                <w:bCs/>
              </w:rPr>
            </w:pPr>
            <w:bookmarkStart w:id="11" w:name="OLE_LINK46"/>
            <w:bookmarkStart w:id="12" w:name="OLE_LINK45"/>
            <w:r>
              <w:rPr>
                <w:b/>
                <w:bCs/>
              </w:rPr>
              <w:lastRenderedPageBreak/>
              <w:t>Liaisons with other study groups or with other standards bodies:</w:t>
            </w:r>
            <w:bookmarkEnd w:id="11"/>
            <w:bookmarkEnd w:id="12"/>
          </w:p>
        </w:tc>
      </w:tr>
      <w:tr w:rsidR="00BE0959" w14:paraId="38680A35" w14:textId="77777777" w:rsidTr="00803F3F">
        <w:trPr>
          <w:trHeight w:val="426"/>
        </w:trPr>
        <w:tc>
          <w:tcPr>
            <w:tcW w:w="9629" w:type="dxa"/>
            <w:gridSpan w:val="6"/>
            <w:tcBorders>
              <w:top w:val="nil"/>
              <w:left w:val="single" w:sz="4" w:space="0" w:color="auto"/>
              <w:bottom w:val="nil"/>
              <w:right w:val="single" w:sz="4" w:space="0" w:color="auto"/>
            </w:tcBorders>
          </w:tcPr>
          <w:p w14:paraId="46AEBBD1" w14:textId="77777777" w:rsidR="00BE0959" w:rsidRDefault="00BE0959" w:rsidP="00BE0959">
            <w:pPr>
              <w:tabs>
                <w:tab w:val="left" w:pos="284"/>
                <w:tab w:val="left" w:pos="567"/>
                <w:tab w:val="left" w:pos="851"/>
                <w:tab w:val="left" w:pos="1418"/>
                <w:tab w:val="left" w:pos="1701"/>
                <w:tab w:val="left" w:pos="1985"/>
                <w:tab w:val="left" w:pos="2552"/>
                <w:tab w:val="left" w:pos="2835"/>
                <w:tab w:val="left" w:pos="3119"/>
                <w:tab w:val="left" w:pos="3402"/>
                <w:tab w:val="left" w:pos="3686"/>
                <w:tab w:val="left" w:pos="3969"/>
              </w:tabs>
              <w:spacing w:before="40" w:after="40"/>
              <w:rPr>
                <w:lang w:eastAsia="zh-CN"/>
              </w:rPr>
            </w:pPr>
          </w:p>
        </w:tc>
      </w:tr>
      <w:tr w:rsidR="00BE0959" w14:paraId="14C6DAEE" w14:textId="77777777" w:rsidTr="00803F3F">
        <w:tc>
          <w:tcPr>
            <w:tcW w:w="9629" w:type="dxa"/>
            <w:gridSpan w:val="6"/>
            <w:tcBorders>
              <w:top w:val="single" w:sz="4" w:space="0" w:color="000000"/>
              <w:left w:val="single" w:sz="4" w:space="0" w:color="auto"/>
              <w:bottom w:val="nil"/>
              <w:right w:val="single" w:sz="4" w:space="0" w:color="auto"/>
            </w:tcBorders>
          </w:tcPr>
          <w:p w14:paraId="0A5C5F76" w14:textId="77777777" w:rsidR="00BE0959" w:rsidRDefault="00BE0959" w:rsidP="00BE0959">
            <w:pPr>
              <w:tabs>
                <w:tab w:val="left" w:pos="284"/>
                <w:tab w:val="left" w:pos="567"/>
                <w:tab w:val="left" w:pos="851"/>
                <w:tab w:val="left" w:pos="1418"/>
                <w:tab w:val="left" w:pos="1701"/>
                <w:tab w:val="left" w:pos="1985"/>
                <w:tab w:val="left" w:pos="2552"/>
                <w:tab w:val="left" w:pos="2835"/>
                <w:tab w:val="left" w:pos="3119"/>
                <w:tab w:val="left" w:pos="3402"/>
                <w:tab w:val="left" w:pos="3686"/>
                <w:tab w:val="left" w:pos="3969"/>
              </w:tabs>
              <w:spacing w:before="40" w:after="40"/>
              <w:rPr>
                <w:b/>
                <w:bCs/>
              </w:rPr>
            </w:pPr>
            <w:r>
              <w:rPr>
                <w:b/>
                <w:bCs/>
              </w:rPr>
              <w:t>Supporting members that are committing to contributing actively to the work item:</w:t>
            </w:r>
          </w:p>
        </w:tc>
      </w:tr>
      <w:tr w:rsidR="00BE0959" w14:paraId="71BD182A" w14:textId="77777777" w:rsidTr="00803F3F">
        <w:trPr>
          <w:trHeight w:val="422"/>
        </w:trPr>
        <w:tc>
          <w:tcPr>
            <w:tcW w:w="9629" w:type="dxa"/>
            <w:gridSpan w:val="6"/>
            <w:tcBorders>
              <w:top w:val="nil"/>
              <w:left w:val="single" w:sz="4" w:space="0" w:color="000000"/>
              <w:bottom w:val="single" w:sz="4" w:space="0" w:color="auto"/>
              <w:right w:val="single" w:sz="4" w:space="0" w:color="auto"/>
            </w:tcBorders>
          </w:tcPr>
          <w:p w14:paraId="2BC9A49E" w14:textId="5DC3AA29" w:rsidR="00BE0959" w:rsidRDefault="00BE0959" w:rsidP="00BE0959">
            <w:pPr>
              <w:tabs>
                <w:tab w:val="left" w:pos="284"/>
                <w:tab w:val="left" w:pos="567"/>
                <w:tab w:val="left" w:pos="851"/>
                <w:tab w:val="left" w:pos="1418"/>
                <w:tab w:val="left" w:pos="1701"/>
                <w:tab w:val="left" w:pos="1985"/>
                <w:tab w:val="left" w:pos="2552"/>
                <w:tab w:val="left" w:pos="2835"/>
                <w:tab w:val="left" w:pos="3119"/>
                <w:tab w:val="left" w:pos="3402"/>
                <w:tab w:val="left" w:pos="3686"/>
                <w:tab w:val="left" w:pos="3969"/>
              </w:tabs>
              <w:spacing w:before="40" w:after="40"/>
              <w:rPr>
                <w:highlight w:val="yellow"/>
                <w:lang w:eastAsia="zh-CN"/>
              </w:rPr>
            </w:pPr>
            <w:r>
              <w:rPr>
                <w:lang w:eastAsia="zh-CN"/>
              </w:rPr>
              <w:t>Ministry of Communications, India</w:t>
            </w:r>
          </w:p>
        </w:tc>
      </w:tr>
    </w:tbl>
    <w:p w14:paraId="7E54EA22" w14:textId="77777777" w:rsidR="00BE0959" w:rsidRDefault="00BE0959" w:rsidP="00BE0959"/>
    <w:p w14:paraId="548D5D50" w14:textId="53C8A86B" w:rsidR="00D04503" w:rsidRDefault="00D04503"/>
    <w:p w14:paraId="53F1FA38" w14:textId="05191F06" w:rsidR="00BE0959" w:rsidRDefault="00BE0959"/>
    <w:p w14:paraId="2FC7D324" w14:textId="1FFBDB21" w:rsidR="00BE0959" w:rsidRDefault="00BE0959"/>
    <w:p w14:paraId="1C124CAB" w14:textId="05140122" w:rsidR="00BE0959" w:rsidRDefault="00BE0959"/>
    <w:p w14:paraId="6B7C33FD" w14:textId="16E36B6C" w:rsidR="00BE0959" w:rsidRDefault="00BE0959"/>
    <w:p w14:paraId="2D9CC11D" w14:textId="71A935D2" w:rsidR="00BE0959" w:rsidRDefault="00BE0959"/>
    <w:p w14:paraId="0382B3A7" w14:textId="4832B29C" w:rsidR="00BE0959" w:rsidRDefault="00BE0959"/>
    <w:p w14:paraId="5BFAD333" w14:textId="40854523" w:rsidR="00BE0959" w:rsidRDefault="00BE0959"/>
    <w:p w14:paraId="53BA21FC" w14:textId="26B6AB52" w:rsidR="00BE0959" w:rsidRDefault="00BE0959"/>
    <w:p w14:paraId="48D73C69" w14:textId="043556E6" w:rsidR="00BE0959" w:rsidRDefault="00BE0959"/>
    <w:p w14:paraId="0D53655D" w14:textId="53644FEA" w:rsidR="00BE0959" w:rsidRDefault="00BE0959"/>
    <w:p w14:paraId="4A5AA783" w14:textId="12D92ED3" w:rsidR="00BE0959" w:rsidRDefault="00BE0959"/>
    <w:p w14:paraId="30E60D26" w14:textId="04934300" w:rsidR="00BE0959" w:rsidRDefault="00BE0959"/>
    <w:p w14:paraId="207E0276" w14:textId="1D3129D5" w:rsidR="00BE0959" w:rsidRDefault="00BE0959"/>
    <w:p w14:paraId="021E965E" w14:textId="6A7B3A49" w:rsidR="00BE0959" w:rsidRDefault="00BE0959"/>
    <w:p w14:paraId="1477EDD2" w14:textId="57EB5FF6" w:rsidR="00BE0959" w:rsidRDefault="00BE0959"/>
    <w:p w14:paraId="7BCD55ED" w14:textId="0F666514" w:rsidR="00BE0959" w:rsidRDefault="00BE0959"/>
    <w:p w14:paraId="66406D08" w14:textId="50A3B1A8" w:rsidR="00BE0959" w:rsidRDefault="00BE0959"/>
    <w:p w14:paraId="32E36D7F" w14:textId="59EC7774" w:rsidR="00BE0959" w:rsidRDefault="00BE0959"/>
    <w:p w14:paraId="5FAF8092" w14:textId="6AE43C4D" w:rsidR="00BE0959" w:rsidRDefault="00BE0959"/>
    <w:p w14:paraId="50EA38F4" w14:textId="4497C088" w:rsidR="00BE0959" w:rsidRDefault="00BE0959"/>
    <w:p w14:paraId="0CC1FDB9" w14:textId="092F4D4B" w:rsidR="00BE0959" w:rsidRDefault="00BE0959"/>
    <w:p w14:paraId="76B4FABA" w14:textId="1803B286" w:rsidR="00BE0959" w:rsidRDefault="00BE0959"/>
    <w:p w14:paraId="60E48962" w14:textId="3A77521D" w:rsidR="00BE0959" w:rsidRDefault="00BE0959"/>
    <w:p w14:paraId="0E95F064" w14:textId="2933D53E" w:rsidR="00BE0959" w:rsidRDefault="00BE0959"/>
    <w:p w14:paraId="448865BE" w14:textId="3FB40908" w:rsidR="00BE0959" w:rsidRDefault="00BE0959"/>
    <w:p w14:paraId="78CB5E08" w14:textId="2CE348DA" w:rsidR="00BE0959" w:rsidRDefault="00BE0959"/>
    <w:p w14:paraId="266E950F" w14:textId="77777777" w:rsidR="00BE0959" w:rsidRDefault="00BE0959"/>
    <w:p w14:paraId="4E419603" w14:textId="77777777" w:rsidR="00D04503" w:rsidRDefault="007B6296">
      <w:pPr>
        <w:keepNext/>
        <w:keepLines/>
        <w:pBdr>
          <w:top w:val="nil"/>
          <w:left w:val="nil"/>
          <w:bottom w:val="nil"/>
          <w:right w:val="nil"/>
          <w:between w:val="nil"/>
        </w:pBdr>
        <w:tabs>
          <w:tab w:val="left" w:pos="794"/>
          <w:tab w:val="left" w:pos="1191"/>
          <w:tab w:val="left" w:pos="1588"/>
          <w:tab w:val="left" w:pos="1985"/>
        </w:tabs>
        <w:spacing w:before="480"/>
        <w:jc w:val="center"/>
        <w:rPr>
          <w:b/>
          <w:color w:val="000000"/>
          <w:sz w:val="28"/>
          <w:szCs w:val="28"/>
        </w:rPr>
      </w:pPr>
      <w:r>
        <w:rPr>
          <w:b/>
          <w:color w:val="000000"/>
          <w:sz w:val="28"/>
          <w:szCs w:val="28"/>
        </w:rPr>
        <w:t>Bibliography</w:t>
      </w:r>
    </w:p>
    <w:p w14:paraId="4524C3A9" w14:textId="77777777" w:rsidR="00D04503" w:rsidRDefault="007B6296">
      <w:pPr>
        <w:pBdr>
          <w:top w:val="nil"/>
          <w:left w:val="nil"/>
          <w:bottom w:val="nil"/>
          <w:right w:val="nil"/>
          <w:between w:val="nil"/>
        </w:pBdr>
        <w:ind w:left="2268" w:hanging="2268"/>
        <w:rPr>
          <w:color w:val="000000"/>
        </w:rPr>
      </w:pPr>
      <w:r>
        <w:rPr>
          <w:color w:val="000000"/>
        </w:rPr>
        <w:t>[b-ITU-T X.yyy]</w:t>
      </w:r>
      <w:r>
        <w:rPr>
          <w:color w:val="000000"/>
        </w:rPr>
        <w:tab/>
        <w:t xml:space="preserve">Recommendation ITU-T X.yyy (date), </w:t>
      </w:r>
      <w:r>
        <w:rPr>
          <w:i/>
          <w:color w:val="000000"/>
        </w:rPr>
        <w:t>Title</w:t>
      </w:r>
      <w:r>
        <w:rPr>
          <w:color w:val="000000"/>
        </w:rPr>
        <w:t>.</w:t>
      </w:r>
    </w:p>
    <w:p w14:paraId="2E730AAE" w14:textId="77777777" w:rsidR="00D04503" w:rsidRDefault="00D04503"/>
    <w:p w14:paraId="0E6D785A" w14:textId="77777777" w:rsidR="00D04503" w:rsidRDefault="007B6296">
      <w:r>
        <w:t>ANSI Z136.1.6: is specific to outdoor laser deployments: it standardizes the rules for deploying</w:t>
      </w:r>
    </w:p>
    <w:p w14:paraId="18AEBE95" w14:textId="77777777" w:rsidR="00D04503" w:rsidRDefault="007B6296">
      <w:r>
        <w:t>FSOC in public locations (rooftops, cell towers etc.) from a public safety perspective.</w:t>
      </w:r>
    </w:p>
    <w:p w14:paraId="02D22237" w14:textId="77777777" w:rsidR="00D04503" w:rsidRDefault="007B6296">
      <w:r>
        <w:t>___________________</w:t>
      </w:r>
    </w:p>
    <w:p w14:paraId="5277416A" w14:textId="77777777" w:rsidR="00D04503" w:rsidRDefault="00D04503"/>
    <w:sectPr w:rsidR="00D04503">
      <w:headerReference w:type="default" r:id="rId13"/>
      <w:pgSz w:w="11907" w:h="16840"/>
      <w:pgMar w:top="1134" w:right="1134" w:bottom="1134" w:left="1134" w:header="425" w:footer="709"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CEFD10" w14:textId="77777777" w:rsidR="00D55B32" w:rsidRDefault="00D55B32">
      <w:pPr>
        <w:spacing w:before="0"/>
      </w:pPr>
      <w:r>
        <w:separator/>
      </w:r>
    </w:p>
  </w:endnote>
  <w:endnote w:type="continuationSeparator" w:id="0">
    <w:p w14:paraId="6FE6C2DA" w14:textId="77777777" w:rsidR="00D55B32" w:rsidRDefault="00D55B32">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angal">
    <w:altName w:val="Cambria"/>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0EF9CA" w14:textId="77777777" w:rsidR="00D55B32" w:rsidRDefault="00D55B32">
      <w:pPr>
        <w:spacing w:before="0"/>
      </w:pPr>
      <w:r>
        <w:separator/>
      </w:r>
    </w:p>
  </w:footnote>
  <w:footnote w:type="continuationSeparator" w:id="0">
    <w:p w14:paraId="259BEA95" w14:textId="77777777" w:rsidR="00D55B32" w:rsidRDefault="00D55B32">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F14175" w14:textId="202F2DC4" w:rsidR="00D04503" w:rsidRDefault="007B6296">
    <w:pPr>
      <w:jc w:val="center"/>
    </w:pPr>
    <w:r>
      <w:t xml:space="preserve">- </w:t>
    </w:r>
    <w:r>
      <w:fldChar w:fldCharType="begin"/>
    </w:r>
    <w:r>
      <w:instrText>PAGE</w:instrText>
    </w:r>
    <w:r>
      <w:fldChar w:fldCharType="separate"/>
    </w:r>
    <w:r w:rsidR="00AD7E28">
      <w:rPr>
        <w:noProof/>
      </w:rPr>
      <w:t>8</w:t>
    </w:r>
    <w:r>
      <w:fldChar w:fldCharType="end"/>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21F59"/>
    <w:multiLevelType w:val="hybridMultilevel"/>
    <w:tmpl w:val="65AE579A"/>
    <w:lvl w:ilvl="0" w:tplc="AC502B10">
      <w:start w:val="19"/>
      <w:numFmt w:val="bullet"/>
      <w:lvlText w:val="-"/>
      <w:lvlJc w:val="left"/>
      <w:pPr>
        <w:ind w:left="420" w:hanging="360"/>
      </w:pPr>
      <w:rPr>
        <w:rFonts w:ascii="Times New Roman" w:eastAsia="Times New Roman" w:hAnsi="Times New Roman" w:cs="Times New Roman" w:hint="default"/>
      </w:rPr>
    </w:lvl>
    <w:lvl w:ilvl="1" w:tplc="20000003" w:tentative="1">
      <w:start w:val="1"/>
      <w:numFmt w:val="bullet"/>
      <w:lvlText w:val="o"/>
      <w:lvlJc w:val="left"/>
      <w:pPr>
        <w:ind w:left="1140" w:hanging="360"/>
      </w:pPr>
      <w:rPr>
        <w:rFonts w:ascii="Courier New" w:hAnsi="Courier New" w:cs="Courier New" w:hint="default"/>
      </w:rPr>
    </w:lvl>
    <w:lvl w:ilvl="2" w:tplc="20000005" w:tentative="1">
      <w:start w:val="1"/>
      <w:numFmt w:val="bullet"/>
      <w:lvlText w:val=""/>
      <w:lvlJc w:val="left"/>
      <w:pPr>
        <w:ind w:left="1860" w:hanging="360"/>
      </w:pPr>
      <w:rPr>
        <w:rFonts w:ascii="Wingdings" w:hAnsi="Wingdings" w:hint="default"/>
      </w:rPr>
    </w:lvl>
    <w:lvl w:ilvl="3" w:tplc="20000001" w:tentative="1">
      <w:start w:val="1"/>
      <w:numFmt w:val="bullet"/>
      <w:lvlText w:val=""/>
      <w:lvlJc w:val="left"/>
      <w:pPr>
        <w:ind w:left="2580" w:hanging="360"/>
      </w:pPr>
      <w:rPr>
        <w:rFonts w:ascii="Symbol" w:hAnsi="Symbol" w:hint="default"/>
      </w:rPr>
    </w:lvl>
    <w:lvl w:ilvl="4" w:tplc="20000003" w:tentative="1">
      <w:start w:val="1"/>
      <w:numFmt w:val="bullet"/>
      <w:lvlText w:val="o"/>
      <w:lvlJc w:val="left"/>
      <w:pPr>
        <w:ind w:left="3300" w:hanging="360"/>
      </w:pPr>
      <w:rPr>
        <w:rFonts w:ascii="Courier New" w:hAnsi="Courier New" w:cs="Courier New" w:hint="default"/>
      </w:rPr>
    </w:lvl>
    <w:lvl w:ilvl="5" w:tplc="20000005" w:tentative="1">
      <w:start w:val="1"/>
      <w:numFmt w:val="bullet"/>
      <w:lvlText w:val=""/>
      <w:lvlJc w:val="left"/>
      <w:pPr>
        <w:ind w:left="4020" w:hanging="360"/>
      </w:pPr>
      <w:rPr>
        <w:rFonts w:ascii="Wingdings" w:hAnsi="Wingdings" w:hint="default"/>
      </w:rPr>
    </w:lvl>
    <w:lvl w:ilvl="6" w:tplc="20000001" w:tentative="1">
      <w:start w:val="1"/>
      <w:numFmt w:val="bullet"/>
      <w:lvlText w:val=""/>
      <w:lvlJc w:val="left"/>
      <w:pPr>
        <w:ind w:left="4740" w:hanging="360"/>
      </w:pPr>
      <w:rPr>
        <w:rFonts w:ascii="Symbol" w:hAnsi="Symbol" w:hint="default"/>
      </w:rPr>
    </w:lvl>
    <w:lvl w:ilvl="7" w:tplc="20000003" w:tentative="1">
      <w:start w:val="1"/>
      <w:numFmt w:val="bullet"/>
      <w:lvlText w:val="o"/>
      <w:lvlJc w:val="left"/>
      <w:pPr>
        <w:ind w:left="5460" w:hanging="360"/>
      </w:pPr>
      <w:rPr>
        <w:rFonts w:ascii="Courier New" w:hAnsi="Courier New" w:cs="Courier New" w:hint="default"/>
      </w:rPr>
    </w:lvl>
    <w:lvl w:ilvl="8" w:tplc="20000005" w:tentative="1">
      <w:start w:val="1"/>
      <w:numFmt w:val="bullet"/>
      <w:lvlText w:val=""/>
      <w:lvlJc w:val="left"/>
      <w:pPr>
        <w:ind w:left="6180" w:hanging="360"/>
      </w:pPr>
      <w:rPr>
        <w:rFonts w:ascii="Wingdings" w:hAnsi="Wingdings" w:hint="default"/>
      </w:rPr>
    </w:lvl>
  </w:abstractNum>
  <w:abstractNum w:abstractNumId="1" w15:restartNumberingAfterBreak="0">
    <w:nsid w:val="091935E3"/>
    <w:multiLevelType w:val="hybridMultilevel"/>
    <w:tmpl w:val="DC6E0512"/>
    <w:lvl w:ilvl="0" w:tplc="28383D80">
      <w:start w:val="19"/>
      <w:numFmt w:val="bullet"/>
      <w:lvlText w:val="-"/>
      <w:lvlJc w:val="left"/>
      <w:pPr>
        <w:ind w:left="420" w:hanging="360"/>
      </w:pPr>
      <w:rPr>
        <w:rFonts w:ascii="Times New Roman" w:eastAsia="Times New Roman" w:hAnsi="Times New Roman" w:cs="Times New Roman" w:hint="default"/>
      </w:rPr>
    </w:lvl>
    <w:lvl w:ilvl="1" w:tplc="20000003" w:tentative="1">
      <w:start w:val="1"/>
      <w:numFmt w:val="bullet"/>
      <w:lvlText w:val="o"/>
      <w:lvlJc w:val="left"/>
      <w:pPr>
        <w:ind w:left="1140" w:hanging="360"/>
      </w:pPr>
      <w:rPr>
        <w:rFonts w:ascii="Courier New" w:hAnsi="Courier New" w:cs="Courier New" w:hint="default"/>
      </w:rPr>
    </w:lvl>
    <w:lvl w:ilvl="2" w:tplc="20000005" w:tentative="1">
      <w:start w:val="1"/>
      <w:numFmt w:val="bullet"/>
      <w:lvlText w:val=""/>
      <w:lvlJc w:val="left"/>
      <w:pPr>
        <w:ind w:left="1860" w:hanging="360"/>
      </w:pPr>
      <w:rPr>
        <w:rFonts w:ascii="Wingdings" w:hAnsi="Wingdings" w:hint="default"/>
      </w:rPr>
    </w:lvl>
    <w:lvl w:ilvl="3" w:tplc="20000001" w:tentative="1">
      <w:start w:val="1"/>
      <w:numFmt w:val="bullet"/>
      <w:lvlText w:val=""/>
      <w:lvlJc w:val="left"/>
      <w:pPr>
        <w:ind w:left="2580" w:hanging="360"/>
      </w:pPr>
      <w:rPr>
        <w:rFonts w:ascii="Symbol" w:hAnsi="Symbol" w:hint="default"/>
      </w:rPr>
    </w:lvl>
    <w:lvl w:ilvl="4" w:tplc="20000003" w:tentative="1">
      <w:start w:val="1"/>
      <w:numFmt w:val="bullet"/>
      <w:lvlText w:val="o"/>
      <w:lvlJc w:val="left"/>
      <w:pPr>
        <w:ind w:left="3300" w:hanging="360"/>
      </w:pPr>
      <w:rPr>
        <w:rFonts w:ascii="Courier New" w:hAnsi="Courier New" w:cs="Courier New" w:hint="default"/>
      </w:rPr>
    </w:lvl>
    <w:lvl w:ilvl="5" w:tplc="20000005" w:tentative="1">
      <w:start w:val="1"/>
      <w:numFmt w:val="bullet"/>
      <w:lvlText w:val=""/>
      <w:lvlJc w:val="left"/>
      <w:pPr>
        <w:ind w:left="4020" w:hanging="360"/>
      </w:pPr>
      <w:rPr>
        <w:rFonts w:ascii="Wingdings" w:hAnsi="Wingdings" w:hint="default"/>
      </w:rPr>
    </w:lvl>
    <w:lvl w:ilvl="6" w:tplc="20000001" w:tentative="1">
      <w:start w:val="1"/>
      <w:numFmt w:val="bullet"/>
      <w:lvlText w:val=""/>
      <w:lvlJc w:val="left"/>
      <w:pPr>
        <w:ind w:left="4740" w:hanging="360"/>
      </w:pPr>
      <w:rPr>
        <w:rFonts w:ascii="Symbol" w:hAnsi="Symbol" w:hint="default"/>
      </w:rPr>
    </w:lvl>
    <w:lvl w:ilvl="7" w:tplc="20000003" w:tentative="1">
      <w:start w:val="1"/>
      <w:numFmt w:val="bullet"/>
      <w:lvlText w:val="o"/>
      <w:lvlJc w:val="left"/>
      <w:pPr>
        <w:ind w:left="5460" w:hanging="360"/>
      </w:pPr>
      <w:rPr>
        <w:rFonts w:ascii="Courier New" w:hAnsi="Courier New" w:cs="Courier New" w:hint="default"/>
      </w:rPr>
    </w:lvl>
    <w:lvl w:ilvl="8" w:tplc="20000005" w:tentative="1">
      <w:start w:val="1"/>
      <w:numFmt w:val="bullet"/>
      <w:lvlText w:val=""/>
      <w:lvlJc w:val="left"/>
      <w:pPr>
        <w:ind w:left="6180" w:hanging="360"/>
      </w:pPr>
      <w:rPr>
        <w:rFonts w:ascii="Wingdings" w:hAnsi="Wingdings" w:hint="default"/>
      </w:rPr>
    </w:lvl>
  </w:abstractNum>
  <w:abstractNum w:abstractNumId="2" w15:restartNumberingAfterBreak="0">
    <w:nsid w:val="187C157B"/>
    <w:multiLevelType w:val="multilevel"/>
    <w:tmpl w:val="9C609D8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A8232E7"/>
    <w:multiLevelType w:val="multilevel"/>
    <w:tmpl w:val="21647224"/>
    <w:lvl w:ilvl="0">
      <w:start w:val="1"/>
      <w:numFmt w:val="decimal"/>
      <w:lvlText w:val="%1."/>
      <w:lvlJc w:val="left"/>
      <w:pPr>
        <w:ind w:left="360" w:hanging="360"/>
      </w:pPr>
    </w:lvl>
    <w:lvl w:ilv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2D6F2799"/>
    <w:multiLevelType w:val="multilevel"/>
    <w:tmpl w:val="89FE5B6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4B5B1B4A"/>
    <w:multiLevelType w:val="multilevel"/>
    <w:tmpl w:val="9C609D8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4FAD5CB2"/>
    <w:multiLevelType w:val="multilevel"/>
    <w:tmpl w:val="B87ABE3A"/>
    <w:lvl w:ilvl="0">
      <w:start w:val="1"/>
      <w:numFmt w:val="decimal"/>
      <w:lvlText w:val="%1"/>
      <w:lvlJc w:val="left"/>
      <w:pPr>
        <w:ind w:left="1155" w:hanging="795"/>
      </w:pPr>
    </w:lvl>
    <w:lvl w:ilvl="1">
      <w:start w:val="1"/>
      <w:numFmt w:val="decimal"/>
      <w:lvlText w:val="%1.%2"/>
      <w:lvlJc w:val="left"/>
      <w:pPr>
        <w:ind w:left="1155" w:hanging="795"/>
      </w:pPr>
    </w:lvl>
    <w:lvl w:ilvl="2">
      <w:start w:val="1"/>
      <w:numFmt w:val="decimal"/>
      <w:lvlText w:val="%1.%2.%3"/>
      <w:lvlJc w:val="left"/>
      <w:pPr>
        <w:ind w:left="1221" w:hanging="795"/>
      </w:pPr>
      <w:rPr>
        <w:b/>
      </w:rPr>
    </w:lvl>
    <w:lvl w:ilvl="3">
      <w:start w:val="1"/>
      <w:numFmt w:val="decimal"/>
      <w:lvlText w:val="%1.%2.%3.%4"/>
      <w:lvlJc w:val="left"/>
      <w:pPr>
        <w:ind w:left="1155" w:hanging="795"/>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7" w15:restartNumberingAfterBreak="0">
    <w:nsid w:val="5D490415"/>
    <w:multiLevelType w:val="hybridMultilevel"/>
    <w:tmpl w:val="263E7F9E"/>
    <w:lvl w:ilvl="0" w:tplc="44DE8636">
      <w:start w:val="19"/>
      <w:numFmt w:val="bullet"/>
      <w:lvlText w:val="-"/>
      <w:lvlJc w:val="left"/>
      <w:pPr>
        <w:ind w:left="420" w:hanging="360"/>
      </w:pPr>
      <w:rPr>
        <w:rFonts w:ascii="Times New Roman" w:eastAsia="Times New Roman" w:hAnsi="Times New Roman" w:cs="Times New Roman" w:hint="default"/>
      </w:rPr>
    </w:lvl>
    <w:lvl w:ilvl="1" w:tplc="20000003" w:tentative="1">
      <w:start w:val="1"/>
      <w:numFmt w:val="bullet"/>
      <w:lvlText w:val="o"/>
      <w:lvlJc w:val="left"/>
      <w:pPr>
        <w:ind w:left="1140" w:hanging="360"/>
      </w:pPr>
      <w:rPr>
        <w:rFonts w:ascii="Courier New" w:hAnsi="Courier New" w:cs="Courier New" w:hint="default"/>
      </w:rPr>
    </w:lvl>
    <w:lvl w:ilvl="2" w:tplc="20000005" w:tentative="1">
      <w:start w:val="1"/>
      <w:numFmt w:val="bullet"/>
      <w:lvlText w:val=""/>
      <w:lvlJc w:val="left"/>
      <w:pPr>
        <w:ind w:left="1860" w:hanging="360"/>
      </w:pPr>
      <w:rPr>
        <w:rFonts w:ascii="Wingdings" w:hAnsi="Wingdings" w:hint="default"/>
      </w:rPr>
    </w:lvl>
    <w:lvl w:ilvl="3" w:tplc="20000001" w:tentative="1">
      <w:start w:val="1"/>
      <w:numFmt w:val="bullet"/>
      <w:lvlText w:val=""/>
      <w:lvlJc w:val="left"/>
      <w:pPr>
        <w:ind w:left="2580" w:hanging="360"/>
      </w:pPr>
      <w:rPr>
        <w:rFonts w:ascii="Symbol" w:hAnsi="Symbol" w:hint="default"/>
      </w:rPr>
    </w:lvl>
    <w:lvl w:ilvl="4" w:tplc="20000003" w:tentative="1">
      <w:start w:val="1"/>
      <w:numFmt w:val="bullet"/>
      <w:lvlText w:val="o"/>
      <w:lvlJc w:val="left"/>
      <w:pPr>
        <w:ind w:left="3300" w:hanging="360"/>
      </w:pPr>
      <w:rPr>
        <w:rFonts w:ascii="Courier New" w:hAnsi="Courier New" w:cs="Courier New" w:hint="default"/>
      </w:rPr>
    </w:lvl>
    <w:lvl w:ilvl="5" w:tplc="20000005" w:tentative="1">
      <w:start w:val="1"/>
      <w:numFmt w:val="bullet"/>
      <w:lvlText w:val=""/>
      <w:lvlJc w:val="left"/>
      <w:pPr>
        <w:ind w:left="4020" w:hanging="360"/>
      </w:pPr>
      <w:rPr>
        <w:rFonts w:ascii="Wingdings" w:hAnsi="Wingdings" w:hint="default"/>
      </w:rPr>
    </w:lvl>
    <w:lvl w:ilvl="6" w:tplc="20000001" w:tentative="1">
      <w:start w:val="1"/>
      <w:numFmt w:val="bullet"/>
      <w:lvlText w:val=""/>
      <w:lvlJc w:val="left"/>
      <w:pPr>
        <w:ind w:left="4740" w:hanging="360"/>
      </w:pPr>
      <w:rPr>
        <w:rFonts w:ascii="Symbol" w:hAnsi="Symbol" w:hint="default"/>
      </w:rPr>
    </w:lvl>
    <w:lvl w:ilvl="7" w:tplc="20000003" w:tentative="1">
      <w:start w:val="1"/>
      <w:numFmt w:val="bullet"/>
      <w:lvlText w:val="o"/>
      <w:lvlJc w:val="left"/>
      <w:pPr>
        <w:ind w:left="5460" w:hanging="360"/>
      </w:pPr>
      <w:rPr>
        <w:rFonts w:ascii="Courier New" w:hAnsi="Courier New" w:cs="Courier New" w:hint="default"/>
      </w:rPr>
    </w:lvl>
    <w:lvl w:ilvl="8" w:tplc="20000005" w:tentative="1">
      <w:start w:val="1"/>
      <w:numFmt w:val="bullet"/>
      <w:lvlText w:val=""/>
      <w:lvlJc w:val="left"/>
      <w:pPr>
        <w:ind w:left="6180" w:hanging="360"/>
      </w:pPr>
      <w:rPr>
        <w:rFonts w:ascii="Wingdings" w:hAnsi="Wingdings" w:hint="default"/>
      </w:rPr>
    </w:lvl>
  </w:abstractNum>
  <w:abstractNum w:abstractNumId="8" w15:restartNumberingAfterBreak="0">
    <w:nsid w:val="6B6C554C"/>
    <w:multiLevelType w:val="hybridMultilevel"/>
    <w:tmpl w:val="972A9A58"/>
    <w:lvl w:ilvl="0" w:tplc="AB740DD2">
      <w:start w:val="19"/>
      <w:numFmt w:val="bullet"/>
      <w:lvlText w:val="-"/>
      <w:lvlJc w:val="left"/>
      <w:pPr>
        <w:ind w:left="720" w:hanging="360"/>
      </w:pPr>
      <w:rPr>
        <w:rFonts w:ascii="Times New Roman" w:eastAsia="Times New Roman"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6BA0329A"/>
    <w:multiLevelType w:val="multilevel"/>
    <w:tmpl w:val="01C4270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71D14151"/>
    <w:multiLevelType w:val="multilevel"/>
    <w:tmpl w:val="239ED44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1820138">
    <w:abstractNumId w:val="2"/>
  </w:num>
  <w:num w:numId="2" w16cid:durableId="1060976577">
    <w:abstractNumId w:val="9"/>
  </w:num>
  <w:num w:numId="3" w16cid:durableId="407504892">
    <w:abstractNumId w:val="10"/>
  </w:num>
  <w:num w:numId="4" w16cid:durableId="430273214">
    <w:abstractNumId w:val="6"/>
  </w:num>
  <w:num w:numId="5" w16cid:durableId="1403524520">
    <w:abstractNumId w:val="4"/>
  </w:num>
  <w:num w:numId="6" w16cid:durableId="1645037037">
    <w:abstractNumId w:val="3"/>
  </w:num>
  <w:num w:numId="7" w16cid:durableId="1258366910">
    <w:abstractNumId w:val="8"/>
  </w:num>
  <w:num w:numId="8" w16cid:durableId="80759892">
    <w:abstractNumId w:val="7"/>
  </w:num>
  <w:num w:numId="9" w16cid:durableId="404452149">
    <w:abstractNumId w:val="1"/>
  </w:num>
  <w:num w:numId="10" w16cid:durableId="572547340">
    <w:abstractNumId w:val="0"/>
  </w:num>
  <w:num w:numId="11" w16cid:durableId="5717383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jE1MTczMrAwtzQ2s7BU0lEKTi0uzszPAykwrgUAuWrqMCwAAAA="/>
  </w:docVars>
  <w:rsids>
    <w:rsidRoot w:val="00D04503"/>
    <w:rsid w:val="000633FE"/>
    <w:rsid w:val="000B6DD5"/>
    <w:rsid w:val="000C361F"/>
    <w:rsid w:val="00103A93"/>
    <w:rsid w:val="00153380"/>
    <w:rsid w:val="001E3245"/>
    <w:rsid w:val="00257C60"/>
    <w:rsid w:val="00295023"/>
    <w:rsid w:val="002B2F56"/>
    <w:rsid w:val="002B3A0E"/>
    <w:rsid w:val="0034683A"/>
    <w:rsid w:val="00350F2A"/>
    <w:rsid w:val="00496D4D"/>
    <w:rsid w:val="004A54D4"/>
    <w:rsid w:val="00564354"/>
    <w:rsid w:val="005D0138"/>
    <w:rsid w:val="00647A09"/>
    <w:rsid w:val="00664955"/>
    <w:rsid w:val="006D1FB1"/>
    <w:rsid w:val="00753FD0"/>
    <w:rsid w:val="007921AB"/>
    <w:rsid w:val="007B6296"/>
    <w:rsid w:val="00846041"/>
    <w:rsid w:val="0090375C"/>
    <w:rsid w:val="00911362"/>
    <w:rsid w:val="00915008"/>
    <w:rsid w:val="009945A4"/>
    <w:rsid w:val="009B4BC5"/>
    <w:rsid w:val="009E4496"/>
    <w:rsid w:val="00AD27A4"/>
    <w:rsid w:val="00AD7E28"/>
    <w:rsid w:val="00B02258"/>
    <w:rsid w:val="00B10700"/>
    <w:rsid w:val="00B63566"/>
    <w:rsid w:val="00BE0959"/>
    <w:rsid w:val="00C02030"/>
    <w:rsid w:val="00C33CC7"/>
    <w:rsid w:val="00CA2EB9"/>
    <w:rsid w:val="00CD0CCA"/>
    <w:rsid w:val="00D04503"/>
    <w:rsid w:val="00D42F7E"/>
    <w:rsid w:val="00D55B32"/>
    <w:rsid w:val="00D64F69"/>
    <w:rsid w:val="00D91142"/>
    <w:rsid w:val="00DB102C"/>
    <w:rsid w:val="00DF321C"/>
    <w:rsid w:val="00E550C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5F4ADC"/>
  <w15:docId w15:val="{8BF4B7E0-C61A-4B2B-9942-01DB35BA7C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IN" w:bidi="ar-SA"/>
      </w:rPr>
    </w:rPrDefault>
    <w:pPrDefault>
      <w:pPr>
        <w:spacing w:before="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ind w:left="794" w:hanging="794"/>
      <w:outlineLvl w:val="0"/>
    </w:pPr>
    <w:rPr>
      <w:b/>
    </w:rPr>
  </w:style>
  <w:style w:type="paragraph" w:styleId="Heading2">
    <w:name w:val="heading 2"/>
    <w:basedOn w:val="Normal"/>
    <w:next w:val="Normal"/>
    <w:uiPriority w:val="9"/>
    <w:unhideWhenUsed/>
    <w:qFormat/>
    <w:pPr>
      <w:keepNext/>
      <w:keepLines/>
      <w:spacing w:before="240"/>
      <w:ind w:left="794" w:hanging="794"/>
      <w:outlineLvl w:val="1"/>
    </w:pPr>
    <w:rPr>
      <w:b/>
    </w:rPr>
  </w:style>
  <w:style w:type="paragraph" w:styleId="Heading3">
    <w:name w:val="heading 3"/>
    <w:basedOn w:val="Normal"/>
    <w:next w:val="Normal"/>
    <w:uiPriority w:val="9"/>
    <w:semiHidden/>
    <w:unhideWhenUsed/>
    <w:qFormat/>
    <w:pPr>
      <w:keepNext/>
      <w:keepLines/>
      <w:spacing w:before="160"/>
      <w:ind w:left="794" w:hanging="794"/>
      <w:outlineLvl w:val="2"/>
    </w:pPr>
    <w:rPr>
      <w:b/>
    </w:rPr>
  </w:style>
  <w:style w:type="paragraph" w:styleId="Heading4">
    <w:name w:val="heading 4"/>
    <w:basedOn w:val="Normal"/>
    <w:next w:val="Normal"/>
    <w:uiPriority w:val="9"/>
    <w:semiHidden/>
    <w:unhideWhenUsed/>
    <w:qFormat/>
    <w:pPr>
      <w:keepNext/>
      <w:keepLines/>
      <w:tabs>
        <w:tab w:val="left" w:pos="1021"/>
      </w:tabs>
      <w:spacing w:before="160"/>
      <w:ind w:left="1021" w:hanging="1021"/>
      <w:outlineLvl w:val="3"/>
    </w:pPr>
    <w:rPr>
      <w:b/>
    </w:rPr>
  </w:style>
  <w:style w:type="paragraph" w:styleId="Heading5">
    <w:name w:val="heading 5"/>
    <w:basedOn w:val="Normal"/>
    <w:next w:val="Normal"/>
    <w:uiPriority w:val="9"/>
    <w:semiHidden/>
    <w:unhideWhenUsed/>
    <w:qFormat/>
    <w:pPr>
      <w:keepNext/>
      <w:keepLines/>
      <w:tabs>
        <w:tab w:val="left" w:pos="1021"/>
      </w:tabs>
      <w:spacing w:before="160"/>
      <w:ind w:left="1021" w:hanging="1021"/>
      <w:outlineLvl w:val="4"/>
    </w:pPr>
    <w:rPr>
      <w:b/>
    </w:rPr>
  </w:style>
  <w:style w:type="paragraph" w:styleId="Heading6">
    <w:name w:val="heading 6"/>
    <w:basedOn w:val="Normal"/>
    <w:next w:val="Normal"/>
    <w:uiPriority w:val="9"/>
    <w:semiHidden/>
    <w:unhideWhenUsed/>
    <w:qFormat/>
    <w:pPr>
      <w:keepNext/>
      <w:keepLines/>
      <w:tabs>
        <w:tab w:val="left" w:pos="1021"/>
      </w:tabs>
      <w:spacing w:before="160"/>
      <w:ind w:left="1588" w:hanging="1588"/>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before="0"/>
    </w:pPr>
    <w:rPr>
      <w:rFonts w:ascii="Calibri" w:eastAsia="Calibri" w:hAnsi="Calibri" w:cs="Calibri"/>
      <w:sz w:val="56"/>
      <w:szCs w:val="56"/>
    </w:rPr>
  </w:style>
  <w:style w:type="paragraph" w:styleId="Subtitle">
    <w:name w:val="Subtitle"/>
    <w:basedOn w:val="Normal"/>
    <w:next w:val="Normal"/>
    <w:uiPriority w:val="11"/>
    <w:qFormat/>
    <w:pPr>
      <w:spacing w:after="160"/>
    </w:pPr>
    <w:rPr>
      <w:rFonts w:ascii="Calibri" w:eastAsia="Calibri" w:hAnsi="Calibri" w:cs="Calibri"/>
      <w:color w:val="5A5A5A"/>
      <w:sz w:val="22"/>
      <w:szCs w:val="22"/>
    </w:rPr>
  </w:style>
  <w:style w:type="table" w:customStyle="1" w:styleId="a">
    <w:basedOn w:val="TableNormal"/>
    <w:tblPr>
      <w:tblStyleRowBandSize w:val="1"/>
      <w:tblStyleColBandSize w:val="1"/>
      <w:tblCellMar>
        <w:left w:w="57" w:type="dxa"/>
        <w:right w:w="57" w:type="dxa"/>
      </w:tblCellMar>
    </w:tblPr>
  </w:style>
  <w:style w:type="table" w:customStyle="1" w:styleId="a0">
    <w:basedOn w:val="TableNormal"/>
    <w:tblPr>
      <w:tblStyleRowBandSize w:val="1"/>
      <w:tblStyleColBandSize w:val="1"/>
      <w:tblCellMar>
        <w:left w:w="57" w:type="dxa"/>
        <w:right w:w="57" w:type="dxa"/>
      </w:tblCellMar>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paragraph" w:styleId="ListParagraph">
    <w:name w:val="List Paragraph"/>
    <w:basedOn w:val="Normal"/>
    <w:uiPriority w:val="34"/>
    <w:qFormat/>
    <w:rsid w:val="00AD27A4"/>
    <w:pPr>
      <w:ind w:left="720"/>
      <w:contextualSpacing/>
    </w:pPr>
  </w:style>
  <w:style w:type="paragraph" w:styleId="Revision">
    <w:name w:val="Revision"/>
    <w:hidden/>
    <w:uiPriority w:val="99"/>
    <w:semiHidden/>
    <w:rsid w:val="006D1FB1"/>
    <w:pPr>
      <w:spacing w:before="0"/>
    </w:pPr>
  </w:style>
  <w:style w:type="character" w:styleId="Hyperlink">
    <w:name w:val="Hyperlink"/>
    <w:basedOn w:val="DefaultParagraphFont"/>
    <w:uiPriority w:val="99"/>
    <w:unhideWhenUsed/>
    <w:rsid w:val="0090375C"/>
    <w:rPr>
      <w:color w:val="0000FF" w:themeColor="hyperlink"/>
      <w:u w:val="single"/>
    </w:rPr>
  </w:style>
  <w:style w:type="character" w:customStyle="1" w:styleId="UnresolvedMention1">
    <w:name w:val="Unresolved Mention1"/>
    <w:basedOn w:val="DefaultParagraphFont"/>
    <w:uiPriority w:val="99"/>
    <w:semiHidden/>
    <w:unhideWhenUsed/>
    <w:rsid w:val="009037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3226078">
      <w:bodyDiv w:val="1"/>
      <w:marLeft w:val="0"/>
      <w:marRight w:val="0"/>
      <w:marTop w:val="0"/>
      <w:marBottom w:val="0"/>
      <w:divBdr>
        <w:top w:val="none" w:sz="0" w:space="0" w:color="auto"/>
        <w:left w:val="none" w:sz="0" w:space="0" w:color="auto"/>
        <w:bottom w:val="none" w:sz="0" w:space="0" w:color="auto"/>
        <w:right w:val="none" w:sz="0" w:space="0" w:color="auto"/>
      </w:divBdr>
      <w:divsChild>
        <w:div w:id="937643254">
          <w:marLeft w:val="0"/>
          <w:marRight w:val="0"/>
          <w:marTop w:val="0"/>
          <w:marBottom w:val="0"/>
          <w:divBdr>
            <w:top w:val="single" w:sz="2" w:space="0" w:color="auto"/>
            <w:left w:val="single" w:sz="2" w:space="0" w:color="auto"/>
            <w:bottom w:val="single" w:sz="6" w:space="0" w:color="auto"/>
            <w:right w:val="single" w:sz="2" w:space="0" w:color="auto"/>
          </w:divBdr>
          <w:divsChild>
            <w:div w:id="1854762433">
              <w:marLeft w:val="0"/>
              <w:marRight w:val="0"/>
              <w:marTop w:val="100"/>
              <w:marBottom w:val="100"/>
              <w:divBdr>
                <w:top w:val="single" w:sz="2" w:space="0" w:color="D9D9E3"/>
                <w:left w:val="single" w:sz="2" w:space="0" w:color="D9D9E3"/>
                <w:bottom w:val="single" w:sz="2" w:space="0" w:color="D9D9E3"/>
                <w:right w:val="single" w:sz="2" w:space="0" w:color="D9D9E3"/>
              </w:divBdr>
              <w:divsChild>
                <w:div w:id="832992117">
                  <w:marLeft w:val="0"/>
                  <w:marRight w:val="0"/>
                  <w:marTop w:val="0"/>
                  <w:marBottom w:val="0"/>
                  <w:divBdr>
                    <w:top w:val="single" w:sz="2" w:space="0" w:color="D9D9E3"/>
                    <w:left w:val="single" w:sz="2" w:space="0" w:color="D9D9E3"/>
                    <w:bottom w:val="single" w:sz="2" w:space="0" w:color="D9D9E3"/>
                    <w:right w:val="single" w:sz="2" w:space="0" w:color="D9D9E3"/>
                  </w:divBdr>
                  <w:divsChild>
                    <w:div w:id="889726873">
                      <w:marLeft w:val="0"/>
                      <w:marRight w:val="0"/>
                      <w:marTop w:val="0"/>
                      <w:marBottom w:val="0"/>
                      <w:divBdr>
                        <w:top w:val="single" w:sz="2" w:space="0" w:color="D9D9E3"/>
                        <w:left w:val="single" w:sz="2" w:space="0" w:color="D9D9E3"/>
                        <w:bottom w:val="single" w:sz="2" w:space="0" w:color="D9D9E3"/>
                        <w:right w:val="single" w:sz="2" w:space="0" w:color="D9D9E3"/>
                      </w:divBdr>
                      <w:divsChild>
                        <w:div w:id="1307274693">
                          <w:marLeft w:val="0"/>
                          <w:marRight w:val="0"/>
                          <w:marTop w:val="0"/>
                          <w:marBottom w:val="0"/>
                          <w:divBdr>
                            <w:top w:val="single" w:sz="2" w:space="0" w:color="D9D9E3"/>
                            <w:left w:val="single" w:sz="2" w:space="0" w:color="D9D9E3"/>
                            <w:bottom w:val="single" w:sz="2" w:space="0" w:color="D9D9E3"/>
                            <w:right w:val="single" w:sz="2" w:space="0" w:color="D9D9E3"/>
                          </w:divBdr>
                          <w:divsChild>
                            <w:div w:id="7705903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bdul.kayum@gov.in"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www.itu.int/go/terms"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itu.int/go/terminology-database" TargetMode="External"/><Relationship Id="rId5" Type="http://schemas.openxmlformats.org/officeDocument/2006/relationships/footnotes" Target="footnotes.xml"/><Relationship Id="rId15" Type="http://schemas.openxmlformats.org/officeDocument/2006/relationships/glossaryDocument" Target="glossary/document.xml"/><Relationship Id="rId10" Type="http://schemas.openxmlformats.org/officeDocument/2006/relationships/hyperlink" Target="mailto:Abdul.kayum@gov.in" TargetMode="External"/><Relationship Id="rId4" Type="http://schemas.openxmlformats.org/officeDocument/2006/relationships/webSettings" Target="webSettings.xml"/><Relationship Id="rId9" Type="http://schemas.openxmlformats.org/officeDocument/2006/relationships/hyperlink" Target="mailto:rakesh.goyal91@gov.in" TargetMode="Externa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A9D45E0957674DBAA1CD69B03E14465F"/>
        <w:category>
          <w:name w:val="General"/>
          <w:gallery w:val="placeholder"/>
        </w:category>
        <w:types>
          <w:type w:val="bbPlcHdr"/>
        </w:types>
        <w:behaviors>
          <w:behavior w:val="content"/>
        </w:behaviors>
        <w:guid w:val="{97C950F1-6F62-4ECF-8302-9EE36F3DE15F}"/>
      </w:docPartPr>
      <w:docPartBody>
        <w:p w:rsidR="00CC07A9" w:rsidRDefault="005F202F" w:rsidP="005F202F">
          <w:pPr>
            <w:pStyle w:val="A9D45E0957674DBAA1CD69B03E14465F"/>
          </w:pPr>
          <w:r w:rsidRPr="001229A4">
            <w:rPr>
              <w:rStyle w:val="PlaceholderText"/>
            </w:rPr>
            <w:t>Click here to enter text.</w:t>
          </w:r>
        </w:p>
      </w:docPartBody>
    </w:docPart>
    <w:docPart>
      <w:docPartPr>
        <w:name w:val="9940ADE931BF47C69E350532A008CB36"/>
        <w:category>
          <w:name w:val="General"/>
          <w:gallery w:val="placeholder"/>
        </w:category>
        <w:types>
          <w:type w:val="bbPlcHdr"/>
        </w:types>
        <w:behaviors>
          <w:behavior w:val="content"/>
        </w:behaviors>
        <w:guid w:val="{0D0A7680-A3E8-4B29-AFAB-274FA826BC6F}"/>
      </w:docPartPr>
      <w:docPartBody>
        <w:p w:rsidR="00CC07A9" w:rsidRDefault="005F202F" w:rsidP="005F202F">
          <w:pPr>
            <w:pStyle w:val="9940ADE931BF47C69E350532A008CB36"/>
          </w:pPr>
          <w:r w:rsidRPr="00D87B98">
            <w:rPr>
              <w:rStyle w:val="PlaceholderText"/>
            </w:rPr>
            <w:t>[Place]</w:t>
          </w:r>
        </w:p>
      </w:docPartBody>
    </w:docPart>
    <w:docPart>
      <w:docPartPr>
        <w:name w:val="D274643B55CF45C688F00810D048B64A"/>
        <w:category>
          <w:name w:val="General"/>
          <w:gallery w:val="placeholder"/>
        </w:category>
        <w:types>
          <w:type w:val="bbPlcHdr"/>
        </w:types>
        <w:behaviors>
          <w:behavior w:val="content"/>
        </w:behaviors>
        <w:guid w:val="{B4CA5886-C1D3-4B50-86CD-577AA297439F}"/>
      </w:docPartPr>
      <w:docPartBody>
        <w:p w:rsidR="00CC07A9" w:rsidRDefault="005F202F" w:rsidP="005F202F">
          <w:pPr>
            <w:pStyle w:val="D274643B55CF45C688F00810D048B64A"/>
          </w:pPr>
          <w:r w:rsidRPr="00D87B98">
            <w:rPr>
              <w:rStyle w:val="PlaceholderText"/>
            </w:rPr>
            <w:t>[When]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angal">
    <w:altName w:val="Cambria"/>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202F"/>
    <w:rsid w:val="005C3199"/>
    <w:rsid w:val="005F202F"/>
    <w:rsid w:val="00923E7F"/>
    <w:rsid w:val="00CC07A9"/>
    <w:rsid w:val="00CE369D"/>
    <w:rsid w:val="00F3524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F202F"/>
  </w:style>
  <w:style w:type="paragraph" w:customStyle="1" w:styleId="A9D45E0957674DBAA1CD69B03E14465F">
    <w:name w:val="A9D45E0957674DBAA1CD69B03E14465F"/>
    <w:rsid w:val="005F202F"/>
  </w:style>
  <w:style w:type="paragraph" w:customStyle="1" w:styleId="9940ADE931BF47C69E350532A008CB36">
    <w:name w:val="9940ADE931BF47C69E350532A008CB36"/>
    <w:rsid w:val="005F202F"/>
  </w:style>
  <w:style w:type="paragraph" w:customStyle="1" w:styleId="D274643B55CF45C688F00810D048B64A">
    <w:name w:val="D274643B55CF45C688F00810D048B64A"/>
    <w:rsid w:val="005F202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181</TotalTime>
  <Pages>9</Pages>
  <Words>2213</Words>
  <Characters>12619</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Rakesh</cp:lastModifiedBy>
  <cp:revision>5</cp:revision>
  <cp:lastPrinted>2023-03-20T07:52:00Z</cp:lastPrinted>
  <dcterms:created xsi:type="dcterms:W3CDTF">2023-03-29T12:53:00Z</dcterms:created>
  <dcterms:modified xsi:type="dcterms:W3CDTF">2023-04-03T12:23:00Z</dcterms:modified>
</cp:coreProperties>
</file>