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tblLayout w:type="fixed"/>
        <w:tblCellMar>
          <w:left w:w="57" w:type="dxa"/>
          <w:right w:w="57" w:type="dxa"/>
        </w:tblCellMar>
        <w:tblLook w:val="0000" w:firstRow="0" w:lastRow="0" w:firstColumn="0" w:lastColumn="0" w:noHBand="0" w:noVBand="0"/>
      </w:tblPr>
      <w:tblGrid>
        <w:gridCol w:w="1191"/>
        <w:gridCol w:w="426"/>
        <w:gridCol w:w="3625"/>
        <w:gridCol w:w="145"/>
        <w:gridCol w:w="4536"/>
      </w:tblGrid>
      <w:tr w:rsidR="00634E1D" w:rsidRPr="00634E1D" w14:paraId="783765C8" w14:textId="77777777" w:rsidTr="003F6975">
        <w:trPr>
          <w:cantSplit/>
        </w:trPr>
        <w:tc>
          <w:tcPr>
            <w:tcW w:w="1191" w:type="dxa"/>
            <w:vMerge w:val="restart"/>
          </w:tcPr>
          <w:p w14:paraId="3050165D" w14:textId="64B25015" w:rsidR="00634E1D" w:rsidRPr="00634E1D" w:rsidRDefault="002C2CE3" w:rsidP="00634E1D">
            <w:pPr>
              <w:spacing w:before="120"/>
              <w:rPr>
                <w:sz w:val="20"/>
                <w:szCs w:val="20"/>
              </w:rPr>
            </w:pPr>
            <w:bookmarkStart w:id="0" w:name="dnum" w:colFirst="2" w:colLast="2"/>
            <w:bookmarkStart w:id="1" w:name="dtableau"/>
            <w:r>
              <w:rPr>
                <w:noProof/>
                <w:lang w:val="en-US" w:eastAsia="ko-KR"/>
              </w:rPr>
              <w:drawing>
                <wp:inline distT="0" distB="0" distL="0" distR="0" wp14:anchorId="27B71A56" wp14:editId="367A0D84">
                  <wp:extent cx="650875" cy="650875"/>
                  <wp:effectExtent l="0" t="0" r="0" b="0"/>
                  <wp:docPr id="1" name="그림 1" descr="Title: I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itle: ITU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0875" cy="650875"/>
                          </a:xfrm>
                          <a:prstGeom prst="rect">
                            <a:avLst/>
                          </a:prstGeom>
                          <a:noFill/>
                          <a:ln>
                            <a:noFill/>
                          </a:ln>
                        </pic:spPr>
                      </pic:pic>
                    </a:graphicData>
                  </a:graphic>
                </wp:inline>
              </w:drawing>
            </w:r>
          </w:p>
        </w:tc>
        <w:tc>
          <w:tcPr>
            <w:tcW w:w="4051" w:type="dxa"/>
            <w:gridSpan w:val="2"/>
            <w:vMerge w:val="restart"/>
          </w:tcPr>
          <w:p w14:paraId="0B76AA7B" w14:textId="77777777" w:rsidR="00634E1D" w:rsidRPr="00634E1D" w:rsidRDefault="00634E1D" w:rsidP="00634E1D">
            <w:pPr>
              <w:spacing w:before="120"/>
              <w:rPr>
                <w:sz w:val="16"/>
                <w:szCs w:val="16"/>
              </w:rPr>
            </w:pPr>
            <w:r w:rsidRPr="00634E1D">
              <w:rPr>
                <w:sz w:val="16"/>
                <w:szCs w:val="16"/>
              </w:rPr>
              <w:t>INTERNATIONAL TELECOMMUNICATION UNION</w:t>
            </w:r>
          </w:p>
          <w:p w14:paraId="6276E91A" w14:textId="77777777" w:rsidR="00634E1D" w:rsidRPr="00634E1D" w:rsidRDefault="00634E1D" w:rsidP="00634E1D">
            <w:pPr>
              <w:spacing w:before="120"/>
              <w:rPr>
                <w:b/>
                <w:bCs/>
                <w:sz w:val="26"/>
                <w:szCs w:val="26"/>
              </w:rPr>
            </w:pPr>
            <w:r w:rsidRPr="00634E1D">
              <w:rPr>
                <w:b/>
                <w:bCs/>
                <w:sz w:val="26"/>
                <w:szCs w:val="26"/>
              </w:rPr>
              <w:t>TELECOMMUNICATION</w:t>
            </w:r>
            <w:r w:rsidRPr="00634E1D">
              <w:rPr>
                <w:b/>
                <w:bCs/>
                <w:sz w:val="26"/>
                <w:szCs w:val="26"/>
              </w:rPr>
              <w:br/>
              <w:t>STANDARDIZATION SECTOR</w:t>
            </w:r>
          </w:p>
          <w:p w14:paraId="06D98209" w14:textId="5BF6EDF2" w:rsidR="00634E1D" w:rsidRPr="00634E1D" w:rsidRDefault="00634E1D" w:rsidP="00634E1D">
            <w:pPr>
              <w:spacing w:before="120"/>
              <w:rPr>
                <w:sz w:val="20"/>
                <w:szCs w:val="20"/>
              </w:rPr>
            </w:pPr>
            <w:r w:rsidRPr="00634E1D">
              <w:rPr>
                <w:sz w:val="20"/>
                <w:szCs w:val="20"/>
              </w:rPr>
              <w:t xml:space="preserve">STUDY PERIOD </w:t>
            </w:r>
            <w:r w:rsidR="002C2CE3">
              <w:rPr>
                <w:sz w:val="20"/>
                <w:szCs w:val="20"/>
              </w:rPr>
              <w:t>2022-2024</w:t>
            </w:r>
          </w:p>
        </w:tc>
        <w:tc>
          <w:tcPr>
            <w:tcW w:w="4681" w:type="dxa"/>
            <w:gridSpan w:val="2"/>
            <w:vAlign w:val="center"/>
          </w:tcPr>
          <w:p w14:paraId="615E42D9" w14:textId="5A088C02" w:rsidR="00634E1D" w:rsidRPr="009524DA" w:rsidRDefault="00634E1D" w:rsidP="00634E1D">
            <w:pPr>
              <w:pStyle w:val="Docnumber"/>
              <w:rPr>
                <w:sz w:val="32"/>
                <w:lang w:eastAsia="ko-KR"/>
              </w:rPr>
            </w:pPr>
            <w:r w:rsidRPr="009524DA">
              <w:rPr>
                <w:sz w:val="32"/>
              </w:rPr>
              <w:t>SG17-TD</w:t>
            </w:r>
            <w:r w:rsidR="008473C2">
              <w:rPr>
                <w:sz w:val="32"/>
              </w:rPr>
              <w:t>636</w:t>
            </w:r>
            <w:ins w:id="2" w:author="최동빈" w:date="2022-08-30T13:08:00Z">
              <w:r w:rsidR="00E61483">
                <w:rPr>
                  <w:sz w:val="32"/>
                </w:rPr>
                <w:t>R1</w:t>
              </w:r>
            </w:ins>
          </w:p>
        </w:tc>
      </w:tr>
      <w:tr w:rsidR="00634E1D" w:rsidRPr="00634E1D" w14:paraId="0BEA98F9" w14:textId="77777777" w:rsidTr="003F6975">
        <w:trPr>
          <w:cantSplit/>
        </w:trPr>
        <w:tc>
          <w:tcPr>
            <w:tcW w:w="1191" w:type="dxa"/>
            <w:vMerge/>
          </w:tcPr>
          <w:p w14:paraId="00489987" w14:textId="77777777" w:rsidR="00634E1D" w:rsidRPr="00634E1D" w:rsidRDefault="00634E1D" w:rsidP="00634E1D">
            <w:pPr>
              <w:spacing w:before="120"/>
              <w:rPr>
                <w:smallCaps/>
                <w:sz w:val="20"/>
              </w:rPr>
            </w:pPr>
            <w:bookmarkStart w:id="3" w:name="dsg" w:colFirst="2" w:colLast="2"/>
            <w:bookmarkEnd w:id="0"/>
          </w:p>
        </w:tc>
        <w:tc>
          <w:tcPr>
            <w:tcW w:w="4051" w:type="dxa"/>
            <w:gridSpan w:val="2"/>
            <w:vMerge/>
          </w:tcPr>
          <w:p w14:paraId="7C368ADC" w14:textId="77777777" w:rsidR="00634E1D" w:rsidRPr="00634E1D" w:rsidRDefault="00634E1D" w:rsidP="00634E1D">
            <w:pPr>
              <w:spacing w:before="120"/>
              <w:rPr>
                <w:smallCaps/>
                <w:sz w:val="20"/>
              </w:rPr>
            </w:pPr>
          </w:p>
        </w:tc>
        <w:tc>
          <w:tcPr>
            <w:tcW w:w="4681" w:type="dxa"/>
            <w:gridSpan w:val="2"/>
          </w:tcPr>
          <w:p w14:paraId="537A0A51" w14:textId="1BBF5C3C" w:rsidR="00634E1D" w:rsidRPr="00634E1D" w:rsidRDefault="00634E1D" w:rsidP="00634E1D">
            <w:pPr>
              <w:spacing w:before="120"/>
              <w:jc w:val="right"/>
              <w:rPr>
                <w:b/>
                <w:bCs/>
                <w:smallCaps/>
                <w:sz w:val="28"/>
                <w:szCs w:val="28"/>
              </w:rPr>
            </w:pPr>
            <w:r>
              <w:rPr>
                <w:b/>
                <w:bCs/>
                <w:smallCaps/>
                <w:sz w:val="28"/>
                <w:szCs w:val="28"/>
              </w:rPr>
              <w:t>STUDY GROUP 17</w:t>
            </w:r>
          </w:p>
        </w:tc>
      </w:tr>
      <w:bookmarkEnd w:id="3"/>
      <w:tr w:rsidR="00634E1D" w:rsidRPr="00634E1D" w14:paraId="7EAE0637" w14:textId="77777777" w:rsidTr="003F6975">
        <w:trPr>
          <w:cantSplit/>
        </w:trPr>
        <w:tc>
          <w:tcPr>
            <w:tcW w:w="1191" w:type="dxa"/>
            <w:vMerge/>
            <w:tcBorders>
              <w:bottom w:val="single" w:sz="12" w:space="0" w:color="auto"/>
            </w:tcBorders>
          </w:tcPr>
          <w:p w14:paraId="41FB503D" w14:textId="77777777" w:rsidR="00634E1D" w:rsidRPr="00634E1D" w:rsidRDefault="00634E1D" w:rsidP="00634E1D">
            <w:pPr>
              <w:spacing w:before="120"/>
              <w:rPr>
                <w:b/>
                <w:bCs/>
                <w:sz w:val="26"/>
              </w:rPr>
            </w:pPr>
          </w:p>
        </w:tc>
        <w:tc>
          <w:tcPr>
            <w:tcW w:w="4051" w:type="dxa"/>
            <w:gridSpan w:val="2"/>
            <w:vMerge/>
            <w:tcBorders>
              <w:bottom w:val="single" w:sz="12" w:space="0" w:color="auto"/>
            </w:tcBorders>
          </w:tcPr>
          <w:p w14:paraId="61420E72" w14:textId="77777777" w:rsidR="00634E1D" w:rsidRPr="00634E1D" w:rsidRDefault="00634E1D" w:rsidP="00634E1D">
            <w:pPr>
              <w:spacing w:before="120"/>
              <w:rPr>
                <w:b/>
                <w:bCs/>
                <w:sz w:val="26"/>
              </w:rPr>
            </w:pPr>
          </w:p>
        </w:tc>
        <w:tc>
          <w:tcPr>
            <w:tcW w:w="4681" w:type="dxa"/>
            <w:gridSpan w:val="2"/>
            <w:tcBorders>
              <w:bottom w:val="single" w:sz="12" w:space="0" w:color="auto"/>
            </w:tcBorders>
            <w:vAlign w:val="center"/>
          </w:tcPr>
          <w:p w14:paraId="3E3126E5" w14:textId="77777777" w:rsidR="00634E1D" w:rsidRPr="00634E1D" w:rsidRDefault="00634E1D" w:rsidP="00634E1D">
            <w:pPr>
              <w:spacing w:before="120"/>
              <w:jc w:val="right"/>
              <w:rPr>
                <w:b/>
                <w:bCs/>
                <w:sz w:val="28"/>
                <w:szCs w:val="28"/>
              </w:rPr>
            </w:pPr>
            <w:r w:rsidRPr="00634E1D">
              <w:rPr>
                <w:b/>
                <w:bCs/>
                <w:sz w:val="28"/>
                <w:szCs w:val="28"/>
              </w:rPr>
              <w:t>Original: English</w:t>
            </w:r>
          </w:p>
        </w:tc>
      </w:tr>
      <w:tr w:rsidR="00634E1D" w:rsidRPr="00634E1D" w14:paraId="5BB29AD3" w14:textId="77777777" w:rsidTr="003F6975">
        <w:trPr>
          <w:cantSplit/>
        </w:trPr>
        <w:tc>
          <w:tcPr>
            <w:tcW w:w="1617" w:type="dxa"/>
            <w:gridSpan w:val="2"/>
          </w:tcPr>
          <w:p w14:paraId="753162D0" w14:textId="77777777" w:rsidR="00634E1D" w:rsidRPr="00634E1D" w:rsidRDefault="00634E1D" w:rsidP="00634E1D">
            <w:pPr>
              <w:spacing w:before="120"/>
              <w:rPr>
                <w:b/>
                <w:bCs/>
              </w:rPr>
            </w:pPr>
            <w:bookmarkStart w:id="4" w:name="dbluepink" w:colFirst="1" w:colLast="1"/>
            <w:bookmarkStart w:id="5" w:name="dmeeting" w:colFirst="2" w:colLast="2"/>
            <w:r w:rsidRPr="00634E1D">
              <w:rPr>
                <w:b/>
                <w:bCs/>
              </w:rPr>
              <w:t>Question(s):</w:t>
            </w:r>
          </w:p>
        </w:tc>
        <w:tc>
          <w:tcPr>
            <w:tcW w:w="3625" w:type="dxa"/>
          </w:tcPr>
          <w:p w14:paraId="02A8C911" w14:textId="284AD2C8" w:rsidR="00634E1D" w:rsidRPr="00634E1D" w:rsidRDefault="009606C7" w:rsidP="00634E1D">
            <w:pPr>
              <w:spacing w:before="120"/>
            </w:pPr>
            <w:r>
              <w:t>14</w:t>
            </w:r>
            <w:r w:rsidR="00634E1D" w:rsidRPr="00634E1D">
              <w:t>/17</w:t>
            </w:r>
          </w:p>
        </w:tc>
        <w:tc>
          <w:tcPr>
            <w:tcW w:w="4681" w:type="dxa"/>
            <w:gridSpan w:val="2"/>
          </w:tcPr>
          <w:p w14:paraId="20363C43" w14:textId="4B2CF8DA" w:rsidR="00634E1D" w:rsidRPr="00634E1D" w:rsidRDefault="003023C2" w:rsidP="002C2CE3">
            <w:pPr>
              <w:spacing w:before="120"/>
              <w:jc w:val="right"/>
            </w:pPr>
            <w:r w:rsidRPr="00AA3278">
              <w:t xml:space="preserve">Geneva, </w:t>
            </w:r>
            <w:r>
              <w:t>23 August - 2 September 2022</w:t>
            </w:r>
          </w:p>
        </w:tc>
      </w:tr>
      <w:tr w:rsidR="00634E1D" w:rsidRPr="00634E1D" w14:paraId="58936C73" w14:textId="77777777" w:rsidTr="003F6975">
        <w:trPr>
          <w:cantSplit/>
        </w:trPr>
        <w:tc>
          <w:tcPr>
            <w:tcW w:w="9923" w:type="dxa"/>
            <w:gridSpan w:val="5"/>
          </w:tcPr>
          <w:p w14:paraId="6DEA823E" w14:textId="17BAADE2" w:rsidR="00634E1D" w:rsidRPr="00634E1D" w:rsidRDefault="00634E1D" w:rsidP="00634E1D">
            <w:pPr>
              <w:spacing w:before="120"/>
              <w:jc w:val="center"/>
              <w:rPr>
                <w:b/>
                <w:bCs/>
              </w:rPr>
            </w:pPr>
            <w:bookmarkStart w:id="6" w:name="ddoctype" w:colFirst="0" w:colLast="0"/>
            <w:bookmarkEnd w:id="4"/>
            <w:bookmarkEnd w:id="5"/>
            <w:r w:rsidRPr="00634E1D">
              <w:rPr>
                <w:b/>
                <w:bCs/>
              </w:rPr>
              <w:t>TD</w:t>
            </w:r>
          </w:p>
        </w:tc>
      </w:tr>
      <w:tr w:rsidR="00634E1D" w:rsidRPr="00634E1D" w14:paraId="2FBF0B6E" w14:textId="77777777" w:rsidTr="003F6975">
        <w:trPr>
          <w:cantSplit/>
        </w:trPr>
        <w:tc>
          <w:tcPr>
            <w:tcW w:w="1617" w:type="dxa"/>
            <w:gridSpan w:val="2"/>
          </w:tcPr>
          <w:p w14:paraId="2AB44F38" w14:textId="77777777" w:rsidR="00634E1D" w:rsidRPr="00634E1D" w:rsidRDefault="00634E1D" w:rsidP="00634E1D">
            <w:pPr>
              <w:spacing w:before="120"/>
              <w:rPr>
                <w:b/>
                <w:bCs/>
              </w:rPr>
            </w:pPr>
            <w:bookmarkStart w:id="7" w:name="dsource" w:colFirst="1" w:colLast="1"/>
            <w:bookmarkEnd w:id="6"/>
            <w:r w:rsidRPr="00634E1D">
              <w:rPr>
                <w:b/>
                <w:bCs/>
              </w:rPr>
              <w:t>Source:</w:t>
            </w:r>
          </w:p>
        </w:tc>
        <w:tc>
          <w:tcPr>
            <w:tcW w:w="8306" w:type="dxa"/>
            <w:gridSpan w:val="3"/>
          </w:tcPr>
          <w:p w14:paraId="624FF035" w14:textId="5A03715E" w:rsidR="00634E1D" w:rsidRPr="00634E1D" w:rsidRDefault="009606C7" w:rsidP="00634E1D">
            <w:pPr>
              <w:spacing w:before="120"/>
            </w:pPr>
            <w:r>
              <w:t>Editor</w:t>
            </w:r>
          </w:p>
        </w:tc>
      </w:tr>
      <w:tr w:rsidR="00634E1D" w:rsidRPr="00634E1D" w14:paraId="5CD72F45" w14:textId="77777777" w:rsidTr="003F6975">
        <w:trPr>
          <w:cantSplit/>
        </w:trPr>
        <w:tc>
          <w:tcPr>
            <w:tcW w:w="1617" w:type="dxa"/>
            <w:gridSpan w:val="2"/>
          </w:tcPr>
          <w:p w14:paraId="4F263D32" w14:textId="77777777" w:rsidR="00634E1D" w:rsidRPr="00634E1D" w:rsidRDefault="00634E1D" w:rsidP="00634E1D">
            <w:pPr>
              <w:spacing w:before="120"/>
            </w:pPr>
            <w:bookmarkStart w:id="8" w:name="dtitle1" w:colFirst="1" w:colLast="1"/>
            <w:bookmarkEnd w:id="7"/>
            <w:r w:rsidRPr="00634E1D">
              <w:rPr>
                <w:b/>
                <w:bCs/>
              </w:rPr>
              <w:t>Title:</w:t>
            </w:r>
          </w:p>
        </w:tc>
        <w:tc>
          <w:tcPr>
            <w:tcW w:w="8306" w:type="dxa"/>
            <w:gridSpan w:val="3"/>
          </w:tcPr>
          <w:p w14:paraId="090696E3" w14:textId="45188358" w:rsidR="00634E1D" w:rsidRPr="00634E1D" w:rsidRDefault="003023C2" w:rsidP="00634E1D">
            <w:pPr>
              <w:spacing w:before="120"/>
            </w:pPr>
            <w:r>
              <w:t>2</w:t>
            </w:r>
            <w:r w:rsidRPr="003023C2">
              <w:rPr>
                <w:vertAlign w:val="superscript"/>
              </w:rPr>
              <w:t>nd</w:t>
            </w:r>
            <w:r>
              <w:t xml:space="preserve"> </w:t>
            </w:r>
            <w:r w:rsidR="0036255E">
              <w:t>R</w:t>
            </w:r>
            <w:r w:rsidR="009606C7">
              <w:t>evised baseline text for X.sc-</w:t>
            </w:r>
            <w:proofErr w:type="spellStart"/>
            <w:r w:rsidR="009606C7">
              <w:t>dlt</w:t>
            </w:r>
            <w:proofErr w:type="spellEnd"/>
            <w:r w:rsidR="009606C7">
              <w:t>:</w:t>
            </w:r>
            <w:r w:rsidR="009606C7" w:rsidRPr="00436728">
              <w:t xml:space="preserve"> Security controls for distributed ledger technology</w:t>
            </w:r>
          </w:p>
        </w:tc>
      </w:tr>
      <w:bookmarkEnd w:id="1"/>
      <w:bookmarkEnd w:id="8"/>
      <w:tr w:rsidR="009606C7" w:rsidRPr="00136DDD" w14:paraId="2B38F237" w14:textId="77777777" w:rsidTr="00A33DFC">
        <w:trPr>
          <w:cantSplit/>
        </w:trPr>
        <w:tc>
          <w:tcPr>
            <w:tcW w:w="1617" w:type="dxa"/>
            <w:gridSpan w:val="2"/>
            <w:tcBorders>
              <w:top w:val="single" w:sz="8" w:space="0" w:color="auto"/>
              <w:bottom w:val="single" w:sz="8" w:space="0" w:color="auto"/>
            </w:tcBorders>
          </w:tcPr>
          <w:p w14:paraId="48ABDD3D" w14:textId="579B5636" w:rsidR="009606C7" w:rsidRPr="007D661F" w:rsidRDefault="009606C7" w:rsidP="009606C7">
            <w:pPr>
              <w:spacing w:before="120"/>
              <w:rPr>
                <w:b/>
                <w:bCs/>
              </w:rPr>
            </w:pPr>
            <w:r w:rsidRPr="00436728">
              <w:rPr>
                <w:b/>
                <w:bCs/>
              </w:rPr>
              <w:t>Contact:</w:t>
            </w:r>
          </w:p>
        </w:tc>
        <w:tc>
          <w:tcPr>
            <w:tcW w:w="3770" w:type="dxa"/>
            <w:gridSpan w:val="2"/>
            <w:tcBorders>
              <w:top w:val="single" w:sz="8" w:space="0" w:color="auto"/>
              <w:bottom w:val="single" w:sz="8" w:space="0" w:color="auto"/>
            </w:tcBorders>
          </w:tcPr>
          <w:p w14:paraId="045359F6" w14:textId="30479DEB" w:rsidR="009606C7" w:rsidRPr="007D661F" w:rsidRDefault="00480172" w:rsidP="009606C7">
            <w:pPr>
              <w:spacing w:before="120"/>
            </w:pPr>
            <w:sdt>
              <w:sdtPr>
                <w:alias w:val="ContactNameOrgCountry"/>
                <w:tag w:val="ContactNameOrgCountry"/>
                <w:id w:val="-450624836"/>
                <w:placeholder>
                  <w:docPart w:val="DFD178B33ECB4184B65276E9995CE01B"/>
                </w:placeholder>
                <w:text w:multiLine="1"/>
              </w:sdtPr>
              <w:sdtEndPr/>
              <w:sdtContent>
                <w:proofErr w:type="spellStart"/>
                <w:r w:rsidR="009606C7" w:rsidRPr="00436728">
                  <w:t>Kyeong</w:t>
                </w:r>
                <w:proofErr w:type="spellEnd"/>
                <w:r w:rsidR="009606C7" w:rsidRPr="00436728">
                  <w:t xml:space="preserve"> </w:t>
                </w:r>
                <w:proofErr w:type="spellStart"/>
                <w:r w:rsidR="009606C7" w:rsidRPr="00436728">
                  <w:t>Hee</w:t>
                </w:r>
                <w:proofErr w:type="spellEnd"/>
                <w:r w:rsidR="009606C7" w:rsidRPr="00436728">
                  <w:t xml:space="preserve"> Oh</w:t>
                </w:r>
                <w:r w:rsidR="009606C7" w:rsidRPr="00436728">
                  <w:br/>
                </w:r>
                <w:proofErr w:type="spellStart"/>
                <w:r w:rsidR="009606C7" w:rsidRPr="00436728">
                  <w:t>TCAServices</w:t>
                </w:r>
                <w:proofErr w:type="spellEnd"/>
                <w:r w:rsidR="009606C7" w:rsidRPr="00436728">
                  <w:br/>
                  <w:t>Korea (Republic of)</w:t>
                </w:r>
              </w:sdtContent>
            </w:sdt>
          </w:p>
        </w:tc>
        <w:tc>
          <w:tcPr>
            <w:tcW w:w="4536" w:type="dxa"/>
            <w:tcBorders>
              <w:top w:val="single" w:sz="8" w:space="0" w:color="auto"/>
              <w:bottom w:val="single" w:sz="8" w:space="0" w:color="auto"/>
            </w:tcBorders>
          </w:tcPr>
          <w:p w14:paraId="0CAEDBF5" w14:textId="2D5C2106" w:rsidR="009606C7" w:rsidRPr="007D661F" w:rsidRDefault="009606C7" w:rsidP="009606C7">
            <w:pPr>
              <w:spacing w:before="120"/>
            </w:pPr>
            <w:r w:rsidRPr="00436728">
              <w:t>Tel:</w:t>
            </w:r>
            <w:r w:rsidRPr="00436728">
              <w:tab/>
            </w:r>
            <w:r w:rsidRPr="00436728">
              <w:rPr>
                <w:color w:val="000000"/>
              </w:rPr>
              <w:t>+</w:t>
            </w:r>
            <w:r w:rsidRPr="00436728">
              <w:rPr>
                <w:rFonts w:hint="eastAsia"/>
                <w:color w:val="000000"/>
              </w:rPr>
              <w:t>82-</w:t>
            </w:r>
            <w:r w:rsidRPr="00436728">
              <w:rPr>
                <w:color w:val="000000"/>
              </w:rPr>
              <w:t>502-107-0000</w:t>
            </w:r>
            <w:r w:rsidRPr="00436728">
              <w:br/>
              <w:t>E-mail:</w:t>
            </w:r>
            <w:r w:rsidRPr="00436728">
              <w:tab/>
            </w:r>
            <w:hyperlink r:id="rId9" w:history="1">
              <w:r w:rsidRPr="00085AB8">
                <w:rPr>
                  <w:rStyle w:val="Hyperlink"/>
                </w:rPr>
                <w:t>khoh@tcaservices.kr</w:t>
              </w:r>
            </w:hyperlink>
          </w:p>
        </w:tc>
      </w:tr>
      <w:tr w:rsidR="003023C2" w:rsidRPr="0036255E" w14:paraId="51467F23" w14:textId="77777777" w:rsidTr="00A33DFC">
        <w:trPr>
          <w:cantSplit/>
        </w:trPr>
        <w:tc>
          <w:tcPr>
            <w:tcW w:w="1617" w:type="dxa"/>
            <w:gridSpan w:val="2"/>
            <w:tcBorders>
              <w:top w:val="single" w:sz="8" w:space="0" w:color="auto"/>
              <w:bottom w:val="single" w:sz="8" w:space="0" w:color="auto"/>
            </w:tcBorders>
          </w:tcPr>
          <w:p w14:paraId="6D82E163" w14:textId="4F637FB4" w:rsidR="003023C2" w:rsidRPr="007D661F" w:rsidRDefault="003023C2" w:rsidP="003023C2">
            <w:pPr>
              <w:spacing w:before="120"/>
              <w:rPr>
                <w:b/>
                <w:bCs/>
              </w:rPr>
            </w:pPr>
            <w:r w:rsidRPr="00136DDD">
              <w:rPr>
                <w:b/>
                <w:bCs/>
              </w:rPr>
              <w:t>Contact:</w:t>
            </w:r>
          </w:p>
        </w:tc>
        <w:tc>
          <w:tcPr>
            <w:tcW w:w="3770" w:type="dxa"/>
            <w:gridSpan w:val="2"/>
            <w:tcBorders>
              <w:top w:val="single" w:sz="8" w:space="0" w:color="auto"/>
              <w:bottom w:val="single" w:sz="8" w:space="0" w:color="auto"/>
            </w:tcBorders>
          </w:tcPr>
          <w:p w14:paraId="510D74AC" w14:textId="37270045" w:rsidR="003023C2" w:rsidRDefault="003023C2" w:rsidP="003023C2">
            <w:pPr>
              <w:spacing w:before="120"/>
            </w:pPr>
            <w:r w:rsidRPr="00AE70E1">
              <w:t>Preetika Singh</w:t>
            </w:r>
            <w:r>
              <w:br/>
            </w:r>
            <w:r w:rsidRPr="00AE70E1">
              <w:t>Ministry of Communications,</w:t>
            </w:r>
            <w:r>
              <w:br/>
              <w:t>(</w:t>
            </w:r>
            <w:proofErr w:type="gramStart"/>
            <w:r w:rsidRPr="00AE70E1">
              <w:t>India )</w:t>
            </w:r>
            <w:proofErr w:type="gramEnd"/>
          </w:p>
        </w:tc>
        <w:tc>
          <w:tcPr>
            <w:tcW w:w="4536" w:type="dxa"/>
            <w:tcBorders>
              <w:top w:val="single" w:sz="8" w:space="0" w:color="auto"/>
              <w:bottom w:val="single" w:sz="8" w:space="0" w:color="auto"/>
            </w:tcBorders>
          </w:tcPr>
          <w:p w14:paraId="0C41BEEF" w14:textId="6A02DF07" w:rsidR="003023C2" w:rsidRPr="003023C2" w:rsidRDefault="00480172" w:rsidP="003023C2">
            <w:pPr>
              <w:spacing w:before="120"/>
              <w:rPr>
                <w:lang w:val="fr-CH"/>
              </w:rPr>
            </w:pPr>
            <w:sdt>
              <w:sdtPr>
                <w:rPr>
                  <w:color w:val="000000"/>
                </w:rPr>
                <w:alias w:val="ContactTelFaxEmail"/>
                <w:tag w:val="ContactTelFaxEmail"/>
                <w:id w:val="-1600791550"/>
                <w:placeholder>
                  <w:docPart w:val="41E61CB8ECD542DA94465AC497BF1DCF"/>
                </w:placeholder>
              </w:sdtPr>
              <w:sdtEndPr/>
              <w:sdtContent>
                <w:sdt>
                  <w:sdtPr>
                    <w:rPr>
                      <w:color w:val="000000"/>
                    </w:rPr>
                    <w:alias w:val="ContactTelFaxEmail"/>
                    <w:tag w:val="ContactTelFaxEmail"/>
                    <w:id w:val="-1632546569"/>
                    <w:placeholder>
                      <w:docPart w:val="CBD45E7DC8F44D55B999238863E51509"/>
                    </w:placeholder>
                  </w:sdtPr>
                  <w:sdtEndPr>
                    <w:rPr>
                      <w:color w:val="auto"/>
                    </w:rPr>
                  </w:sdtEndPr>
                  <w:sdtContent>
                    <w:r w:rsidR="003023C2" w:rsidRPr="00B55549">
                      <w:rPr>
                        <w:color w:val="000000"/>
                      </w:rPr>
                      <w:t xml:space="preserve">Tel: </w:t>
                    </w:r>
                    <w:r w:rsidR="003023C2">
                      <w:rPr>
                        <w:color w:val="000000"/>
                      </w:rPr>
                      <w:tab/>
                    </w:r>
                    <w:r w:rsidR="003023C2" w:rsidRPr="00B55549">
                      <w:rPr>
                        <w:color w:val="000000"/>
                      </w:rPr>
                      <w:t>+</w:t>
                    </w:r>
                    <w:r w:rsidR="003023C2">
                      <w:rPr>
                        <w:color w:val="000000"/>
                      </w:rPr>
                      <w:t>011-23319014</w:t>
                    </w:r>
                    <w:r w:rsidR="003023C2" w:rsidRPr="00B55549">
                      <w:rPr>
                        <w:color w:val="000000"/>
                      </w:rPr>
                      <w:br/>
                      <w:t xml:space="preserve">Fax: </w:t>
                    </w:r>
                    <w:r w:rsidR="003023C2">
                      <w:rPr>
                        <w:color w:val="000000"/>
                      </w:rPr>
                      <w:tab/>
                    </w:r>
                    <w:r w:rsidR="003023C2" w:rsidRPr="00B55549">
                      <w:rPr>
                        <w:color w:val="000000"/>
                      </w:rPr>
                      <w:t>+</w:t>
                    </w:r>
                    <w:r w:rsidR="003023C2">
                      <w:rPr>
                        <w:color w:val="000000"/>
                      </w:rPr>
                      <w:t xml:space="preserve">91-9868137608                                    </w:t>
                    </w:r>
                    <w:r w:rsidR="003023C2" w:rsidRPr="00B55549">
                      <w:rPr>
                        <w:color w:val="000000"/>
                      </w:rPr>
                      <w:t xml:space="preserve">E-mail: </w:t>
                    </w:r>
                    <w:hyperlink r:id="rId10" w:history="1">
                      <w:r w:rsidR="003023C2">
                        <w:rPr>
                          <w:rStyle w:val="Hyperlink"/>
                        </w:rPr>
                        <w:t>preetika.singh87@gov.in</w:t>
                      </w:r>
                    </w:hyperlink>
                  </w:sdtContent>
                </w:sdt>
              </w:sdtContent>
            </w:sdt>
          </w:p>
        </w:tc>
      </w:tr>
      <w:tr w:rsidR="00E81116" w:rsidRPr="0036255E" w14:paraId="7ADCE8FA" w14:textId="77777777" w:rsidTr="00A33DFC">
        <w:trPr>
          <w:cantSplit/>
        </w:trPr>
        <w:tc>
          <w:tcPr>
            <w:tcW w:w="1617" w:type="dxa"/>
            <w:gridSpan w:val="2"/>
            <w:tcBorders>
              <w:top w:val="single" w:sz="8" w:space="0" w:color="auto"/>
              <w:bottom w:val="single" w:sz="8" w:space="0" w:color="auto"/>
            </w:tcBorders>
          </w:tcPr>
          <w:p w14:paraId="35381334" w14:textId="34DCCB20" w:rsidR="00E81116" w:rsidRPr="00136DDD" w:rsidRDefault="00E81116" w:rsidP="00E81116">
            <w:pPr>
              <w:spacing w:before="120"/>
              <w:rPr>
                <w:b/>
                <w:bCs/>
              </w:rPr>
            </w:pPr>
            <w:r w:rsidRPr="00136DDD">
              <w:rPr>
                <w:b/>
                <w:bCs/>
              </w:rPr>
              <w:t>Contact:</w:t>
            </w:r>
          </w:p>
        </w:tc>
        <w:tc>
          <w:tcPr>
            <w:tcW w:w="3770" w:type="dxa"/>
            <w:gridSpan w:val="2"/>
            <w:tcBorders>
              <w:top w:val="single" w:sz="8" w:space="0" w:color="auto"/>
              <w:bottom w:val="single" w:sz="8" w:space="0" w:color="auto"/>
            </w:tcBorders>
          </w:tcPr>
          <w:p w14:paraId="156963CB" w14:textId="77777777" w:rsidR="00E81116" w:rsidRDefault="00E81116" w:rsidP="00E81116">
            <w:pPr>
              <w:spacing w:before="120"/>
            </w:pPr>
            <w:r>
              <w:t xml:space="preserve">Sandeep Ku. </w:t>
            </w:r>
            <w:proofErr w:type="spellStart"/>
            <w:r>
              <w:t>Vijaivergia</w:t>
            </w:r>
            <w:proofErr w:type="spellEnd"/>
          </w:p>
          <w:p w14:paraId="4345897B" w14:textId="07261C12" w:rsidR="00E81116" w:rsidRPr="00AE70E1" w:rsidRDefault="00E81116" w:rsidP="00E81116">
            <w:pPr>
              <w:spacing w:before="120"/>
            </w:pPr>
            <w:r w:rsidRPr="00AE70E1">
              <w:t>Ministry of Communications,</w:t>
            </w:r>
            <w:r>
              <w:br/>
              <w:t>(</w:t>
            </w:r>
            <w:proofErr w:type="gramStart"/>
            <w:r w:rsidRPr="00AE70E1">
              <w:t>India )</w:t>
            </w:r>
            <w:proofErr w:type="gramEnd"/>
          </w:p>
        </w:tc>
        <w:tc>
          <w:tcPr>
            <w:tcW w:w="4536" w:type="dxa"/>
            <w:tcBorders>
              <w:top w:val="single" w:sz="8" w:space="0" w:color="auto"/>
              <w:bottom w:val="single" w:sz="8" w:space="0" w:color="auto"/>
            </w:tcBorders>
          </w:tcPr>
          <w:p w14:paraId="5DB81A7C" w14:textId="5C0F904A" w:rsidR="00E81116" w:rsidRDefault="00E81116" w:rsidP="00E81116">
            <w:pPr>
              <w:spacing w:before="120"/>
              <w:rPr>
                <w:color w:val="000000"/>
              </w:rPr>
            </w:pPr>
            <w:r w:rsidRPr="00B55549">
              <w:rPr>
                <w:color w:val="000000"/>
              </w:rPr>
              <w:t xml:space="preserve">Tel: </w:t>
            </w:r>
            <w:r>
              <w:rPr>
                <w:color w:val="000000"/>
              </w:rPr>
              <w:tab/>
            </w:r>
            <w:r w:rsidRPr="00B55549">
              <w:rPr>
                <w:color w:val="000000"/>
              </w:rPr>
              <w:t>+</w:t>
            </w:r>
            <w:r>
              <w:rPr>
                <w:color w:val="000000"/>
              </w:rPr>
              <w:t>011-23319014</w:t>
            </w:r>
            <w:r w:rsidRPr="00B55549">
              <w:rPr>
                <w:color w:val="000000"/>
              </w:rPr>
              <w:br/>
              <w:t xml:space="preserve">Fax: </w:t>
            </w:r>
            <w:r>
              <w:rPr>
                <w:color w:val="000000"/>
              </w:rPr>
              <w:tab/>
            </w:r>
            <w:r w:rsidRPr="00B55549">
              <w:rPr>
                <w:color w:val="000000"/>
              </w:rPr>
              <w:t>+</w:t>
            </w:r>
            <w:r>
              <w:rPr>
                <w:color w:val="000000"/>
              </w:rPr>
              <w:t xml:space="preserve">91-9982837888                                 </w:t>
            </w:r>
            <w:r w:rsidRPr="00B55549">
              <w:rPr>
                <w:color w:val="000000"/>
              </w:rPr>
              <w:t xml:space="preserve">E-mail: </w:t>
            </w:r>
            <w:r>
              <w:rPr>
                <w:color w:val="000000"/>
              </w:rPr>
              <w:t xml:space="preserve"> </w:t>
            </w:r>
            <w:hyperlink r:id="rId11" w:history="1">
              <w:r w:rsidRPr="00AE70E1">
                <w:rPr>
                  <w:rStyle w:val="Hyperlink"/>
                </w:rPr>
                <w:t>dirngn.tec@gov.in</w:t>
              </w:r>
            </w:hyperlink>
          </w:p>
        </w:tc>
      </w:tr>
      <w:tr w:rsidR="00E81116" w:rsidRPr="00AF685C" w14:paraId="6C1F8D22" w14:textId="77777777" w:rsidTr="00A33DFC">
        <w:trPr>
          <w:cantSplit/>
        </w:trPr>
        <w:tc>
          <w:tcPr>
            <w:tcW w:w="1617" w:type="dxa"/>
            <w:gridSpan w:val="2"/>
            <w:tcBorders>
              <w:top w:val="single" w:sz="8" w:space="0" w:color="auto"/>
              <w:bottom w:val="single" w:sz="8" w:space="0" w:color="auto"/>
            </w:tcBorders>
          </w:tcPr>
          <w:p w14:paraId="65FB1215" w14:textId="10517CAE" w:rsidR="00E81116" w:rsidRPr="00136DDD" w:rsidRDefault="00E81116" w:rsidP="00E81116">
            <w:pPr>
              <w:spacing w:before="120"/>
              <w:rPr>
                <w:b/>
                <w:bCs/>
              </w:rPr>
            </w:pPr>
            <w:r w:rsidRPr="00436728">
              <w:rPr>
                <w:b/>
                <w:bCs/>
              </w:rPr>
              <w:t>Contact:</w:t>
            </w:r>
          </w:p>
        </w:tc>
        <w:tc>
          <w:tcPr>
            <w:tcW w:w="3770" w:type="dxa"/>
            <w:gridSpan w:val="2"/>
            <w:tcBorders>
              <w:top w:val="single" w:sz="8" w:space="0" w:color="auto"/>
              <w:bottom w:val="single" w:sz="8" w:space="0" w:color="auto"/>
            </w:tcBorders>
          </w:tcPr>
          <w:p w14:paraId="2128D310" w14:textId="77777777" w:rsidR="00E81116" w:rsidRDefault="00E81116" w:rsidP="00E81116">
            <w:pPr>
              <w:spacing w:before="120"/>
            </w:pPr>
            <w:r>
              <w:t xml:space="preserve">Young </w:t>
            </w:r>
            <w:proofErr w:type="spellStart"/>
            <w:r>
              <w:t>Joo</w:t>
            </w:r>
            <w:proofErr w:type="spellEnd"/>
            <w:r>
              <w:t xml:space="preserve"> Lee</w:t>
            </w:r>
          </w:p>
          <w:p w14:paraId="3635DAF7" w14:textId="77777777" w:rsidR="00E81116" w:rsidRPr="006E64E2" w:rsidRDefault="00E81116" w:rsidP="00E81116">
            <w:pPr>
              <w:rPr>
                <w:rFonts w:eastAsia="Malgun Gothic"/>
                <w:lang w:eastAsia="ko-KR"/>
              </w:rPr>
            </w:pPr>
            <w:proofErr w:type="spellStart"/>
            <w:r>
              <w:rPr>
                <w:rFonts w:eastAsia="Malgun Gothic" w:hint="eastAsia"/>
                <w:lang w:eastAsia="ko-KR"/>
              </w:rPr>
              <w:t>S</w:t>
            </w:r>
            <w:r>
              <w:rPr>
                <w:rFonts w:eastAsia="Malgun Gothic"/>
                <w:lang w:eastAsia="ko-KR"/>
              </w:rPr>
              <w:t>ogang</w:t>
            </w:r>
            <w:proofErr w:type="spellEnd"/>
            <w:r>
              <w:rPr>
                <w:rFonts w:eastAsia="Malgun Gothic"/>
                <w:lang w:eastAsia="ko-KR"/>
              </w:rPr>
              <w:t xml:space="preserve"> University</w:t>
            </w:r>
          </w:p>
          <w:p w14:paraId="6BF1AF3B" w14:textId="4B1DFA84" w:rsidR="00E81116" w:rsidRPr="00AE70E1" w:rsidRDefault="00E81116" w:rsidP="00E81116">
            <w:pPr>
              <w:spacing w:before="120"/>
            </w:pPr>
            <w:r w:rsidRPr="00436728">
              <w:rPr>
                <w:color w:val="000000"/>
              </w:rPr>
              <w:t>Korea (Republic of)</w:t>
            </w:r>
          </w:p>
        </w:tc>
        <w:tc>
          <w:tcPr>
            <w:tcW w:w="4536" w:type="dxa"/>
            <w:tcBorders>
              <w:top w:val="single" w:sz="8" w:space="0" w:color="auto"/>
              <w:bottom w:val="single" w:sz="8" w:space="0" w:color="auto"/>
            </w:tcBorders>
          </w:tcPr>
          <w:p w14:paraId="31DC5116" w14:textId="04BDF9BD" w:rsidR="00E81116" w:rsidRPr="00AF685C" w:rsidRDefault="00E81116" w:rsidP="00E81116">
            <w:pPr>
              <w:spacing w:before="120"/>
              <w:rPr>
                <w:color w:val="000000"/>
                <w:lang w:val="fr-CH"/>
              </w:rPr>
            </w:pPr>
            <w:r w:rsidRPr="007E17B6">
              <w:rPr>
                <w:lang w:val="fr-CH"/>
              </w:rPr>
              <w:t>Tel:</w:t>
            </w:r>
            <w:r w:rsidRPr="007E17B6">
              <w:rPr>
                <w:lang w:val="fr-CH"/>
              </w:rPr>
              <w:tab/>
            </w:r>
            <w:r w:rsidRPr="007E17B6">
              <w:rPr>
                <w:color w:val="000000"/>
                <w:lang w:val="fr-CH"/>
              </w:rPr>
              <w:t>+82-</w:t>
            </w:r>
            <w:ins w:id="9" w:author="최동빈" w:date="2022-08-30T13:08:00Z">
              <w:r w:rsidR="00E61483">
                <w:rPr>
                  <w:color w:val="000000"/>
                  <w:lang w:val="fr-CH"/>
                </w:rPr>
                <w:t>10</w:t>
              </w:r>
            </w:ins>
            <w:del w:id="10" w:author="최동빈" w:date="2022-08-30T13:08:00Z">
              <w:r w:rsidRPr="007E17B6" w:rsidDel="00E61483">
                <w:rPr>
                  <w:color w:val="000000"/>
                  <w:lang w:val="fr-CH"/>
                </w:rPr>
                <w:delText>2</w:delText>
              </w:r>
            </w:del>
            <w:r w:rsidRPr="007E17B6">
              <w:rPr>
                <w:color w:val="000000"/>
                <w:lang w:val="fr-CH"/>
              </w:rPr>
              <w:t>-9096-5820</w:t>
            </w:r>
            <w:r w:rsidRPr="007E17B6">
              <w:rPr>
                <w:lang w:val="fr-CH"/>
              </w:rPr>
              <w:br/>
              <w:t>E-mail:</w:t>
            </w:r>
            <w:r w:rsidRPr="007E17B6">
              <w:rPr>
                <w:lang w:val="fr-CH" w:eastAsia="ko-KR"/>
              </w:rPr>
              <w:t xml:space="preserve"> </w:t>
            </w:r>
            <w:hyperlink r:id="rId12" w:history="1">
              <w:r w:rsidRPr="00084A85">
                <w:rPr>
                  <w:rStyle w:val="Hyperlink"/>
                  <w:lang w:val="fr-CH" w:eastAsia="ko-KR"/>
                </w:rPr>
                <w:t>yjoo99</w:t>
              </w:r>
              <w:r w:rsidRPr="00084A85">
                <w:rPr>
                  <w:rStyle w:val="Hyperlink"/>
                  <w:lang w:val="fr-CH"/>
                </w:rPr>
                <w:t>@hanmail.net</w:t>
              </w:r>
            </w:hyperlink>
          </w:p>
        </w:tc>
      </w:tr>
    </w:tbl>
    <w:p w14:paraId="42B0E1E6" w14:textId="77777777" w:rsidR="000F028B" w:rsidRPr="003023C2" w:rsidRDefault="000F028B" w:rsidP="000F028B">
      <w:pPr>
        <w:rPr>
          <w:lang w:val="fr-CH"/>
        </w:rPr>
      </w:pPr>
    </w:p>
    <w:p w14:paraId="00544273" w14:textId="77777777" w:rsidR="00046A02" w:rsidRDefault="00046A02" w:rsidP="00046A02">
      <w:pPr>
        <w:rPr>
          <w:lang w:val="fr-CH"/>
        </w:rPr>
      </w:pPr>
    </w:p>
    <w:tbl>
      <w:tblPr>
        <w:tblW w:w="9645" w:type="dxa"/>
        <w:jc w:val="center"/>
        <w:tblLayout w:type="fixed"/>
        <w:tblCellMar>
          <w:left w:w="57" w:type="dxa"/>
          <w:right w:w="57" w:type="dxa"/>
        </w:tblCellMar>
        <w:tblLook w:val="04A0" w:firstRow="1" w:lastRow="0" w:firstColumn="1" w:lastColumn="0" w:noHBand="0" w:noVBand="1"/>
      </w:tblPr>
      <w:tblGrid>
        <w:gridCol w:w="1419"/>
        <w:gridCol w:w="8226"/>
      </w:tblGrid>
      <w:tr w:rsidR="00046A02" w14:paraId="4B9E8B72" w14:textId="77777777" w:rsidTr="00046A02">
        <w:trPr>
          <w:cantSplit/>
          <w:jc w:val="center"/>
        </w:trPr>
        <w:tc>
          <w:tcPr>
            <w:tcW w:w="1418" w:type="dxa"/>
            <w:hideMark/>
          </w:tcPr>
          <w:p w14:paraId="3B85E19C" w14:textId="77777777" w:rsidR="00046A02" w:rsidRDefault="00046A02">
            <w:pPr>
              <w:spacing w:line="256" w:lineRule="auto"/>
              <w:rPr>
                <w:b/>
                <w:bCs/>
              </w:rPr>
            </w:pPr>
            <w:r>
              <w:rPr>
                <w:b/>
                <w:bCs/>
              </w:rPr>
              <w:t>Abstract:</w:t>
            </w:r>
          </w:p>
        </w:tc>
        <w:tc>
          <w:tcPr>
            <w:tcW w:w="8222" w:type="dxa"/>
            <w:hideMark/>
          </w:tcPr>
          <w:p w14:paraId="1A2D017B" w14:textId="431DF69B" w:rsidR="00046A02" w:rsidRDefault="00480172">
            <w:pPr>
              <w:pStyle w:val="TSBHeaderSummary"/>
              <w:spacing w:line="256" w:lineRule="auto"/>
              <w:rPr>
                <w:rFonts w:eastAsia="MS Mincho"/>
              </w:rPr>
            </w:pPr>
            <w:sdt>
              <w:sdtPr>
                <w:rPr>
                  <w:lang w:eastAsia="ko-KR"/>
                </w:rPr>
                <w:alias w:val="Abstract"/>
                <w:tag w:val="Abstract"/>
                <w:id w:val="-939903723"/>
                <w:placeholder>
                  <w:docPart w:val="59F30CA1A4E949E1BB22C156AC0D531A"/>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Abstract[1]" w:storeItemID="{EF8523CC-DEB2-463D-9A27-DF0B8D2CAEC3}"/>
                <w:text w:multiLine="1"/>
              </w:sdtPr>
              <w:sdtEndPr/>
              <w:sdtContent>
                <w:r w:rsidR="00046A02">
                  <w:rPr>
                    <w:lang w:eastAsia="ko-KR"/>
                  </w:rPr>
                  <w:t>This TD provid</w:t>
                </w:r>
                <w:r w:rsidR="003023C2">
                  <w:rPr>
                    <w:lang w:eastAsia="ko-KR"/>
                  </w:rPr>
                  <w:t>e</w:t>
                </w:r>
                <w:r w:rsidR="00046A02">
                  <w:rPr>
                    <w:lang w:eastAsia="ko-KR"/>
                  </w:rPr>
                  <w:t xml:space="preserve">s the </w:t>
                </w:r>
                <w:r w:rsidR="003023C2">
                  <w:rPr>
                    <w:lang w:eastAsia="ko-KR"/>
                  </w:rPr>
                  <w:t xml:space="preserve">2nd </w:t>
                </w:r>
                <w:r w:rsidR="00046A02">
                  <w:rPr>
                    <w:lang w:eastAsia="ko-KR"/>
                  </w:rPr>
                  <w:t>revised text for draft Recommendation ITU-T X.sc-</w:t>
                </w:r>
                <w:proofErr w:type="spellStart"/>
                <w:r w:rsidR="00046A02">
                  <w:rPr>
                    <w:lang w:eastAsia="ko-KR"/>
                  </w:rPr>
                  <w:t>dlt</w:t>
                </w:r>
                <w:proofErr w:type="spellEnd"/>
                <w:r w:rsidR="00046A02">
                  <w:rPr>
                    <w:lang w:eastAsia="ko-KR"/>
                  </w:rPr>
                  <w:t xml:space="preserve">, Security controls for distributed ledger technology, </w:t>
                </w:r>
                <w:r w:rsidR="00046A02">
                  <w:t xml:space="preserve">based on </w:t>
                </w:r>
                <w:r w:rsidR="003023C2">
                  <w:t xml:space="preserve">C150, C174 and </w:t>
                </w:r>
                <w:r w:rsidR="00046A02">
                  <w:t>Q14 meeting discussion.</w:t>
                </w:r>
              </w:sdtContent>
            </w:sdt>
          </w:p>
        </w:tc>
      </w:tr>
    </w:tbl>
    <w:p w14:paraId="1C58845C" w14:textId="77777777" w:rsidR="00046A02" w:rsidRDefault="00046A02" w:rsidP="00046A02">
      <w:pPr>
        <w:rPr>
          <w:rFonts w:eastAsia="MS Mincho"/>
          <w:lang w:eastAsia="ja-JP"/>
        </w:rPr>
      </w:pPr>
    </w:p>
    <w:p w14:paraId="10041D0C" w14:textId="77777777" w:rsidR="00ED2C36" w:rsidRDefault="00ED2C36" w:rsidP="00046A02">
      <w:pPr>
        <w:rPr>
          <w:rFonts w:eastAsia="Malgun Gothic"/>
          <w:lang w:eastAsia="ko-KR"/>
        </w:rPr>
      </w:pPr>
      <w:r>
        <w:rPr>
          <w:rFonts w:eastAsia="Malgun Gothic"/>
          <w:lang w:eastAsia="ko-KR"/>
        </w:rPr>
        <w:t>The changes introduced in this TD are as follows:</w:t>
      </w:r>
    </w:p>
    <w:p w14:paraId="533C4FAF" w14:textId="090DFCB5" w:rsidR="00ED2C36" w:rsidRDefault="00ED2C36" w:rsidP="00046A02">
      <w:pPr>
        <w:rPr>
          <w:rFonts w:eastAsia="Malgun Gothic"/>
          <w:lang w:eastAsia="ko-KR"/>
        </w:rPr>
      </w:pPr>
      <w:r>
        <w:rPr>
          <w:rFonts w:eastAsia="Malgun Gothic" w:hint="eastAsia"/>
          <w:lang w:eastAsia="ko-KR"/>
        </w:rPr>
        <w:t>-</w:t>
      </w:r>
      <w:r>
        <w:rPr>
          <w:rFonts w:eastAsia="Malgun Gothic"/>
          <w:lang w:eastAsia="ko-KR"/>
        </w:rPr>
        <w:t xml:space="preserve"> Two definitions and one </w:t>
      </w:r>
      <w:proofErr w:type="gramStart"/>
      <w:r>
        <w:rPr>
          <w:rFonts w:eastAsia="Malgun Gothic"/>
          <w:lang w:eastAsia="ko-KR"/>
        </w:rPr>
        <w:t>abbreviations</w:t>
      </w:r>
      <w:proofErr w:type="gramEnd"/>
      <w:r>
        <w:rPr>
          <w:rFonts w:eastAsia="Malgun Gothic"/>
          <w:lang w:eastAsia="ko-KR"/>
        </w:rPr>
        <w:t xml:space="preserve"> are added</w:t>
      </w:r>
    </w:p>
    <w:p w14:paraId="134C16CB" w14:textId="77777777" w:rsidR="00ED2C36" w:rsidRDefault="00ED2C36" w:rsidP="00046A02">
      <w:pPr>
        <w:rPr>
          <w:rFonts w:eastAsia="Malgun Gothic"/>
          <w:lang w:eastAsia="ko-KR"/>
        </w:rPr>
      </w:pPr>
      <w:r>
        <w:rPr>
          <w:rFonts w:eastAsia="Malgun Gothic" w:hint="eastAsia"/>
          <w:lang w:eastAsia="ko-KR"/>
        </w:rPr>
        <w:t>-</w:t>
      </w:r>
      <w:r>
        <w:rPr>
          <w:rFonts w:eastAsia="Malgun Gothic"/>
          <w:lang w:eastAsia="ko-KR"/>
        </w:rPr>
        <w:t xml:space="preserve"> Clause 6 is revised</w:t>
      </w:r>
    </w:p>
    <w:p w14:paraId="4B7D97E4" w14:textId="5F0F050E" w:rsidR="00ED2C36" w:rsidRDefault="00ED2C36" w:rsidP="00046A02">
      <w:pPr>
        <w:rPr>
          <w:rFonts w:eastAsia="Malgun Gothic"/>
          <w:lang w:eastAsia="ko-KR"/>
        </w:rPr>
      </w:pPr>
      <w:r>
        <w:rPr>
          <w:rFonts w:eastAsia="Malgun Gothic" w:hint="eastAsia"/>
          <w:lang w:eastAsia="ko-KR"/>
        </w:rPr>
        <w:t>-</w:t>
      </w:r>
      <w:r>
        <w:rPr>
          <w:rFonts w:eastAsia="Malgun Gothic"/>
          <w:lang w:eastAsia="ko-KR"/>
        </w:rPr>
        <w:t xml:space="preserve"> New text are included in Clause 7, 11, 12, 13</w:t>
      </w:r>
    </w:p>
    <w:p w14:paraId="217E1A84" w14:textId="77777777" w:rsidR="00ED2C36" w:rsidRDefault="00ED2C36" w:rsidP="00046A02">
      <w:pPr>
        <w:rPr>
          <w:rFonts w:eastAsia="Malgun Gothic"/>
          <w:lang w:eastAsia="ko-KR"/>
        </w:rPr>
      </w:pPr>
      <w:r>
        <w:rPr>
          <w:rFonts w:eastAsia="Malgun Gothic"/>
          <w:lang w:eastAsia="ko-KR"/>
        </w:rPr>
        <w:t>- Clause 15 DLT audit is added</w:t>
      </w:r>
    </w:p>
    <w:p w14:paraId="2972B3F5" w14:textId="1E617288" w:rsidR="00046A02" w:rsidRPr="00046A02" w:rsidRDefault="00ED2C36" w:rsidP="00046A02">
      <w:pPr>
        <w:rPr>
          <w:rFonts w:eastAsia="Malgun Gothic"/>
          <w:lang w:eastAsia="ko-KR"/>
        </w:rPr>
      </w:pPr>
      <w:r>
        <w:rPr>
          <w:rFonts w:eastAsia="Malgun Gothic" w:hint="eastAsia"/>
          <w:lang w:eastAsia="ko-KR"/>
        </w:rPr>
        <w:t>-</w:t>
      </w:r>
      <w:r>
        <w:rPr>
          <w:rFonts w:eastAsia="Malgun Gothic"/>
          <w:lang w:eastAsia="ko-KR"/>
        </w:rPr>
        <w:t xml:space="preserve"> Bibliography is added.</w:t>
      </w:r>
      <w:r w:rsidR="00046A02">
        <w:rPr>
          <w:rFonts w:eastAsia="Malgun Gothic"/>
          <w:lang w:eastAsia="ko-KR"/>
        </w:rPr>
        <w:br w:type="page"/>
      </w:r>
    </w:p>
    <w:p w14:paraId="306E97D8" w14:textId="77777777" w:rsidR="00046A02" w:rsidRPr="00AF685C" w:rsidRDefault="00046A02" w:rsidP="0036255E">
      <w:pPr>
        <w:pStyle w:val="RecNo"/>
        <w:rPr>
          <w:lang w:val="fr-CH" w:eastAsia="zh-CN"/>
        </w:rPr>
      </w:pPr>
      <w:r w:rsidRPr="00AF685C">
        <w:rPr>
          <w:lang w:val="fr-CH" w:eastAsia="zh-CN"/>
        </w:rPr>
        <w:lastRenderedPageBreak/>
        <w:t xml:space="preserve">Draft </w:t>
      </w:r>
      <w:proofErr w:type="spellStart"/>
      <w:r w:rsidRPr="00AF685C">
        <w:rPr>
          <w:lang w:val="fr-CH" w:eastAsia="zh-CN"/>
        </w:rPr>
        <w:t>Recommendation</w:t>
      </w:r>
      <w:proofErr w:type="spellEnd"/>
      <w:r w:rsidRPr="00AF685C">
        <w:rPr>
          <w:lang w:val="fr-CH" w:eastAsia="zh-CN"/>
        </w:rPr>
        <w:t xml:space="preserve"> ITU-T X.sc-</w:t>
      </w:r>
      <w:proofErr w:type="spellStart"/>
      <w:r w:rsidRPr="00AF685C">
        <w:rPr>
          <w:lang w:val="fr-CH" w:eastAsia="zh-CN"/>
        </w:rPr>
        <w:t>dlt</w:t>
      </w:r>
      <w:proofErr w:type="spellEnd"/>
    </w:p>
    <w:p w14:paraId="1DC40B25" w14:textId="77777777" w:rsidR="00046A02" w:rsidRDefault="00046A02" w:rsidP="00046A02">
      <w:pPr>
        <w:pStyle w:val="Rectitle"/>
      </w:pPr>
      <w:r>
        <w:t xml:space="preserve">Security controls for distributed ledger technology </w:t>
      </w:r>
    </w:p>
    <w:p w14:paraId="04EC3D79" w14:textId="77777777" w:rsidR="00046A02" w:rsidRDefault="00046A02" w:rsidP="00046A02">
      <w:pPr>
        <w:pStyle w:val="Heading1"/>
      </w:pPr>
      <w:bookmarkStart w:id="11" w:name="_Toc267649363"/>
      <w:bookmarkStart w:id="12" w:name="_Toc266434925"/>
      <w:bookmarkStart w:id="13" w:name="_Toc261440678"/>
      <w:bookmarkStart w:id="14" w:name="_Toc259436432"/>
      <w:r>
        <w:t>1</w:t>
      </w:r>
      <w:r>
        <w:tab/>
        <w:t>Scope</w:t>
      </w:r>
      <w:bookmarkEnd w:id="11"/>
      <w:bookmarkEnd w:id="12"/>
      <w:bookmarkEnd w:id="13"/>
      <w:bookmarkEnd w:id="14"/>
    </w:p>
    <w:p w14:paraId="75FEF2D1" w14:textId="6DFF3DA9" w:rsidR="00046A02" w:rsidRDefault="00046A02" w:rsidP="00046A02">
      <w:r>
        <w:t xml:space="preserve">This Recommendation provides guidelines for </w:t>
      </w:r>
      <w:del w:id="15" w:author="오 경희" w:date="2022-08-29T15:27:00Z">
        <w:r w:rsidDel="003023C2">
          <w:delText>organizational</w:delText>
        </w:r>
      </w:del>
      <w:r>
        <w:t xml:space="preserve"> information security </w:t>
      </w:r>
      <w:ins w:id="16" w:author="오 경희" w:date="2022-08-29T15:27:00Z">
        <w:r w:rsidR="003023C2">
          <w:t xml:space="preserve">best </w:t>
        </w:r>
      </w:ins>
      <w:r>
        <w:t xml:space="preserve">practices including the selection, implementation and management of controls on distributed ledger technologies. </w:t>
      </w:r>
    </w:p>
    <w:p w14:paraId="50B62E0A" w14:textId="77777777" w:rsidR="00046A02" w:rsidRDefault="00046A02" w:rsidP="00046A02">
      <w:r>
        <w:t>This Recommendation is intended to be used by organizations that would select and implement appropriate security controls for the distributed ledger technology which they run or use. Also, this recommendation can be used by organizations that would assess and evaluate security of a systems or services on distributed ledger technology.</w:t>
      </w:r>
    </w:p>
    <w:p w14:paraId="7811280C" w14:textId="77777777" w:rsidR="00046A02" w:rsidRDefault="00046A02" w:rsidP="00046A02">
      <w:pPr>
        <w:pStyle w:val="Heading1"/>
        <w:tabs>
          <w:tab w:val="right" w:pos="9639"/>
        </w:tabs>
      </w:pPr>
      <w:bookmarkStart w:id="17" w:name="_Toc267649364"/>
      <w:bookmarkStart w:id="18" w:name="_Toc266434926"/>
      <w:bookmarkStart w:id="19" w:name="_Toc261440679"/>
      <w:bookmarkStart w:id="20" w:name="_Toc259436433"/>
      <w:r>
        <w:t>2</w:t>
      </w:r>
      <w:r>
        <w:tab/>
        <w:t>References</w:t>
      </w:r>
      <w:bookmarkEnd w:id="17"/>
      <w:bookmarkEnd w:id="18"/>
      <w:bookmarkEnd w:id="19"/>
      <w:bookmarkEnd w:id="20"/>
    </w:p>
    <w:p w14:paraId="453A3C36" w14:textId="77777777" w:rsidR="00046A02" w:rsidRDefault="00046A02" w:rsidP="00046A02">
      <w:bookmarkStart w:id="21" w:name="_Toc267649365"/>
      <w:bookmarkStart w:id="22" w:name="_Toc266434927"/>
      <w:bookmarkStart w:id="23" w:name="_Toc261440680"/>
      <w:bookmarkStart w:id="24" w:name="_Toc259436434"/>
      <w:r>
        <w:rPr>
          <w:sz w:val="23"/>
          <w:szCs w:val="23"/>
        </w:rPr>
        <w:t>Th</w:t>
      </w:r>
      <w:r>
        <w:t xml:space="preserve">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The reference to a document within this Recommendation does not give it, as a stand-alone document, the status of a Recommendation. </w:t>
      </w:r>
    </w:p>
    <w:p w14:paraId="6624B42A" w14:textId="77777777" w:rsidR="00046A02" w:rsidRDefault="00046A02" w:rsidP="00046A02">
      <w:pPr>
        <w:tabs>
          <w:tab w:val="left" w:pos="2127"/>
        </w:tabs>
        <w:ind w:left="2127" w:hanging="2127"/>
      </w:pPr>
      <w:r>
        <w:t xml:space="preserve">[ITU-T X.1400] </w:t>
      </w:r>
      <w:r>
        <w:tab/>
        <w:t xml:space="preserve">Recommendation ITU-T X.1400 (2020), Terms and definitions for distributed </w:t>
      </w:r>
      <w:r>
        <w:br/>
        <w:t>ledger technology</w:t>
      </w:r>
    </w:p>
    <w:p w14:paraId="29209337" w14:textId="77777777" w:rsidR="00046A02" w:rsidRDefault="00046A02" w:rsidP="00046A02">
      <w:pPr>
        <w:ind w:left="2127" w:hanging="2127"/>
      </w:pPr>
      <w:r>
        <w:t xml:space="preserve">[ITU-T X.1401] </w:t>
      </w:r>
      <w:r>
        <w:tab/>
        <w:t>Recommendation ITU-T X.1401 (2019), Security threats to distributed ledger</w:t>
      </w:r>
      <w:r>
        <w:br/>
        <w:t xml:space="preserve">technology </w:t>
      </w:r>
    </w:p>
    <w:p w14:paraId="61BC644B" w14:textId="77777777" w:rsidR="00046A02" w:rsidRDefault="00046A02" w:rsidP="00046A02">
      <w:pPr>
        <w:ind w:left="2127" w:hanging="2127"/>
      </w:pPr>
      <w:r>
        <w:rPr>
          <w:sz w:val="23"/>
          <w:szCs w:val="23"/>
        </w:rPr>
        <w:t xml:space="preserve">[ITU-T X.1402] </w:t>
      </w:r>
      <w:r>
        <w:rPr>
          <w:sz w:val="23"/>
          <w:szCs w:val="23"/>
        </w:rPr>
        <w:tab/>
        <w:t>R</w:t>
      </w:r>
      <w:r>
        <w:t xml:space="preserve">ecommendation ITU-T X.1402 (2020), Security framework for distributed </w:t>
      </w:r>
      <w:r>
        <w:br/>
        <w:t>ledger technology.</w:t>
      </w:r>
    </w:p>
    <w:p w14:paraId="13607DBF" w14:textId="77777777" w:rsidR="00046A02" w:rsidRDefault="00046A02" w:rsidP="00046A02">
      <w:pPr>
        <w:ind w:left="2127" w:hanging="2127"/>
        <w:rPr>
          <w:rFonts w:eastAsia="Malgun Gothic"/>
          <w:lang w:eastAsia="ko-KR"/>
        </w:rPr>
      </w:pPr>
      <w:r>
        <w:rPr>
          <w:rFonts w:eastAsia="Malgun Gothic"/>
          <w:lang w:eastAsia="ko-KR"/>
        </w:rPr>
        <w:t>[ITU-T F.751.2]</w:t>
      </w:r>
      <w:r>
        <w:rPr>
          <w:rFonts w:eastAsia="Malgun Gothic"/>
          <w:lang w:eastAsia="ko-KR"/>
        </w:rPr>
        <w:tab/>
        <w:t>Reference framework for distributed ledger technologies</w:t>
      </w:r>
    </w:p>
    <w:p w14:paraId="77C4BC75" w14:textId="77777777" w:rsidR="00046A02" w:rsidRDefault="00046A02" w:rsidP="00046A02">
      <w:pPr>
        <w:pStyle w:val="Heading1"/>
      </w:pPr>
      <w:r>
        <w:t>3</w:t>
      </w:r>
      <w:r>
        <w:tab/>
        <w:t>Definitions</w:t>
      </w:r>
      <w:bookmarkEnd w:id="21"/>
      <w:bookmarkEnd w:id="22"/>
      <w:bookmarkEnd w:id="23"/>
      <w:bookmarkEnd w:id="24"/>
    </w:p>
    <w:p w14:paraId="517EDDEC" w14:textId="77777777" w:rsidR="00046A02" w:rsidRDefault="00046A02" w:rsidP="00046A02">
      <w:proofErr w:type="gramStart"/>
      <w:r>
        <w:rPr>
          <w:b/>
          <w:bCs/>
        </w:rPr>
        <w:t>3.1  control</w:t>
      </w:r>
      <w:proofErr w:type="gramEnd"/>
      <w:r>
        <w:t xml:space="preserve"> [b-ISO/IEC 27000]: measure that is modifying risk.</w:t>
      </w:r>
    </w:p>
    <w:p w14:paraId="0B1485AC" w14:textId="77777777" w:rsidR="00046A02" w:rsidRDefault="00046A02" w:rsidP="00046A02">
      <w:r>
        <w:t>Note 1 - Controls include any process, policy, device, practice, or other actions which modify risk.</w:t>
      </w:r>
    </w:p>
    <w:p w14:paraId="2D58D048" w14:textId="3BEE9CE7" w:rsidR="00046A02" w:rsidRDefault="00046A02" w:rsidP="00046A02">
      <w:r>
        <w:t>Note 2 - Controls may not always exert the intended or assumed modifying effect.</w:t>
      </w:r>
    </w:p>
    <w:p w14:paraId="4C0617FE" w14:textId="20D34F74" w:rsidR="00046A02" w:rsidRDefault="00046A02" w:rsidP="00046A02"/>
    <w:p w14:paraId="659BE95C" w14:textId="4019972C" w:rsidR="00046A02" w:rsidRDefault="00046A02" w:rsidP="00046A02">
      <w:proofErr w:type="gramStart"/>
      <w:r>
        <w:rPr>
          <w:b/>
          <w:bCs/>
        </w:rPr>
        <w:t>3.2  governing</w:t>
      </w:r>
      <w:proofErr w:type="gramEnd"/>
      <w:r>
        <w:rPr>
          <w:b/>
          <w:bCs/>
        </w:rPr>
        <w:t xml:space="preserve"> body (of a DLT system): </w:t>
      </w:r>
      <w:r>
        <w:t xml:space="preserve"> a collective that makes decisions for running a DLT system</w:t>
      </w:r>
    </w:p>
    <w:p w14:paraId="30C95A89" w14:textId="735D6467" w:rsidR="00046A02" w:rsidRPr="00046A02" w:rsidRDefault="00046A02" w:rsidP="00046A02">
      <w:pPr>
        <w:rPr>
          <w:rFonts w:eastAsia="Malgun Gothic"/>
          <w:lang w:eastAsia="ko-KR"/>
        </w:rPr>
      </w:pPr>
      <w:r>
        <w:rPr>
          <w:rFonts w:eastAsia="Malgun Gothic" w:hint="eastAsia"/>
          <w:lang w:eastAsia="ko-KR"/>
        </w:rPr>
        <w:t>N</w:t>
      </w:r>
      <w:r>
        <w:rPr>
          <w:rFonts w:eastAsia="Malgun Gothic"/>
          <w:lang w:eastAsia="ko-KR"/>
        </w:rPr>
        <w:t xml:space="preserve">ote 1 - </w:t>
      </w:r>
      <w:r>
        <w:rPr>
          <w:rFonts w:hint="eastAsia"/>
          <w:color w:val="000000"/>
        </w:rPr>
        <w:t>In a public permissionless DLT system, all participants who run a node are a member of the governing body.</w:t>
      </w:r>
    </w:p>
    <w:p w14:paraId="74453771" w14:textId="77777777" w:rsidR="003023C2" w:rsidRDefault="003023C2" w:rsidP="003023C2">
      <w:pPr>
        <w:spacing w:before="120"/>
        <w:rPr>
          <w:ins w:id="25" w:author="오 경희" w:date="2022-08-29T15:28:00Z"/>
          <w:lang w:eastAsia="ko-KR"/>
        </w:rPr>
      </w:pPr>
      <w:proofErr w:type="gramStart"/>
      <w:ins w:id="26" w:author="오 경희" w:date="2022-08-29T15:28:00Z">
        <w:r>
          <w:rPr>
            <w:b/>
            <w:bCs/>
          </w:rPr>
          <w:t xml:space="preserve">3.3  </w:t>
        </w:r>
        <w:r>
          <w:rPr>
            <w:b/>
            <w:lang w:eastAsia="ko-KR"/>
          </w:rPr>
          <w:t>consensus</w:t>
        </w:r>
        <w:proofErr w:type="gramEnd"/>
        <w:r>
          <w:rPr>
            <w:b/>
            <w:lang w:eastAsia="ko-KR"/>
          </w:rPr>
          <w:t xml:space="preserve"> </w:t>
        </w:r>
        <w:r w:rsidRPr="00E506AF">
          <w:rPr>
            <w:lang w:eastAsia="ko-KR"/>
          </w:rPr>
          <w:t>[</w:t>
        </w:r>
        <w:r w:rsidRPr="00A63593">
          <w:t>b-</w:t>
        </w:r>
        <w:r>
          <w:t>ISO 22739</w:t>
        </w:r>
        <w:r w:rsidRPr="00E506AF">
          <w:rPr>
            <w:lang w:eastAsia="ko-KR"/>
          </w:rPr>
          <w:t>]:</w:t>
        </w:r>
        <w:r>
          <w:rPr>
            <w:lang w:eastAsia="ko-KR"/>
          </w:rPr>
          <w:t xml:space="preserve"> agreement among DLT nodes that 1) a transaction is validated and 2) that the distributed ledger contains a consistent set and ordering of validated transactions</w:t>
        </w:r>
      </w:ins>
    </w:p>
    <w:p w14:paraId="1E6CE490" w14:textId="77777777" w:rsidR="003023C2" w:rsidRDefault="003023C2" w:rsidP="003023C2">
      <w:pPr>
        <w:spacing w:before="120"/>
        <w:rPr>
          <w:ins w:id="27" w:author="오 경희" w:date="2022-08-29T15:28:00Z"/>
          <w:lang w:eastAsia="ko-KR"/>
        </w:rPr>
      </w:pPr>
      <w:proofErr w:type="gramStart"/>
      <w:ins w:id="28" w:author="오 경희" w:date="2022-08-29T15:28:00Z">
        <w:r>
          <w:rPr>
            <w:b/>
            <w:bCs/>
          </w:rPr>
          <w:t xml:space="preserve">3.4  </w:t>
        </w:r>
        <w:r w:rsidRPr="00E506AF">
          <w:rPr>
            <w:b/>
            <w:lang w:eastAsia="ko-KR"/>
          </w:rPr>
          <w:t>smart</w:t>
        </w:r>
        <w:proofErr w:type="gramEnd"/>
        <w:r w:rsidRPr="00E506AF">
          <w:rPr>
            <w:b/>
            <w:lang w:eastAsia="ko-KR"/>
          </w:rPr>
          <w:t xml:space="preserve"> contract</w:t>
        </w:r>
        <w:r>
          <w:rPr>
            <w:b/>
            <w:lang w:eastAsia="ko-KR"/>
          </w:rPr>
          <w:t xml:space="preserve"> </w:t>
        </w:r>
        <w:r w:rsidRPr="00E506AF">
          <w:rPr>
            <w:lang w:eastAsia="ko-KR"/>
          </w:rPr>
          <w:t>[</w:t>
        </w:r>
        <w:r w:rsidRPr="00A63593">
          <w:t>b-ITU-T X.1400</w:t>
        </w:r>
        <w:r w:rsidRPr="00E506AF">
          <w:rPr>
            <w:lang w:eastAsia="ko-KR"/>
          </w:rPr>
          <w:t>]: A program written on a distributed ledger system which encodes the rules for specific types of distributed ledger system transactions in a way that can be validated and triggered by specific conditions.</w:t>
        </w:r>
      </w:ins>
    </w:p>
    <w:p w14:paraId="759A33EF" w14:textId="77777777" w:rsidR="00046A02" w:rsidRPr="003023C2" w:rsidRDefault="00046A02" w:rsidP="00046A02"/>
    <w:p w14:paraId="433B27DB" w14:textId="77777777" w:rsidR="00046A02" w:rsidRDefault="00046A02" w:rsidP="00046A02">
      <w:pPr>
        <w:pStyle w:val="Heading1"/>
      </w:pPr>
      <w:bookmarkStart w:id="29" w:name="_Toc267649366"/>
      <w:bookmarkStart w:id="30" w:name="_Toc266434928"/>
      <w:bookmarkStart w:id="31" w:name="_Toc261440681"/>
      <w:bookmarkStart w:id="32" w:name="_Toc259436435"/>
      <w:r>
        <w:lastRenderedPageBreak/>
        <w:t>4</w:t>
      </w:r>
      <w:r>
        <w:tab/>
        <w:t>Abbreviations and acronyms</w:t>
      </w:r>
      <w:bookmarkEnd w:id="29"/>
      <w:bookmarkEnd w:id="30"/>
      <w:bookmarkEnd w:id="31"/>
      <w:bookmarkEnd w:id="32"/>
    </w:p>
    <w:p w14:paraId="4F74E442" w14:textId="77777777" w:rsidR="00046A02" w:rsidRDefault="00046A02" w:rsidP="00046A02">
      <w:pPr>
        <w:keepNext/>
        <w:keepLines/>
      </w:pPr>
      <w:r>
        <w:t>This Document uses the following abbreviations:</w:t>
      </w:r>
    </w:p>
    <w:p w14:paraId="5265A0CD" w14:textId="4111363F" w:rsidR="00046A02" w:rsidRDefault="00046A02" w:rsidP="00046A02">
      <w:pPr>
        <w:keepNext/>
        <w:keepLines/>
        <w:rPr>
          <w:ins w:id="33" w:author="오 경희" w:date="2022-08-29T15:16:00Z"/>
        </w:rPr>
      </w:pPr>
      <w:r>
        <w:t>DLT</w:t>
      </w:r>
      <w:r>
        <w:tab/>
      </w:r>
      <w:r>
        <w:tab/>
        <w:t>Distributed Ledger Technology</w:t>
      </w:r>
    </w:p>
    <w:p w14:paraId="4C5AEAD3" w14:textId="14B1E6BD" w:rsidR="003023C2" w:rsidRDefault="003023C2" w:rsidP="00046A02">
      <w:pPr>
        <w:keepNext/>
        <w:keepLines/>
      </w:pPr>
      <w:ins w:id="34" w:author="오 경희" w:date="2022-08-29T15:16:00Z">
        <w:r>
          <w:t>SDLC              Software Development Life Cycle</w:t>
        </w:r>
      </w:ins>
    </w:p>
    <w:p w14:paraId="1FD6B6BC" w14:textId="77777777" w:rsidR="00046A02" w:rsidRDefault="00046A02" w:rsidP="00046A02">
      <w:pPr>
        <w:pStyle w:val="Heading1"/>
      </w:pPr>
      <w:bookmarkStart w:id="35" w:name="_Toc267649367"/>
      <w:bookmarkStart w:id="36" w:name="_Toc266434929"/>
      <w:bookmarkStart w:id="37" w:name="_Toc261440682"/>
      <w:bookmarkStart w:id="38" w:name="_Toc259436436"/>
      <w:r>
        <w:t>5</w:t>
      </w:r>
      <w:r>
        <w:tab/>
        <w:t>Conventions</w:t>
      </w:r>
      <w:bookmarkEnd w:id="35"/>
      <w:bookmarkEnd w:id="36"/>
      <w:bookmarkEnd w:id="37"/>
      <w:bookmarkEnd w:id="38"/>
    </w:p>
    <w:p w14:paraId="0B2D111C" w14:textId="77777777" w:rsidR="00046A02" w:rsidRDefault="00046A02" w:rsidP="00046A02">
      <w:pPr>
        <w:rPr>
          <w:rFonts w:asciiTheme="majorBidi" w:hAnsiTheme="majorBidi" w:cstheme="majorBidi"/>
          <w:color w:val="000000" w:themeColor="text1"/>
        </w:rPr>
      </w:pPr>
      <w:r>
        <w:rPr>
          <w:rFonts w:asciiTheme="majorBidi" w:hAnsiTheme="majorBidi" w:cstheme="majorBidi"/>
          <w:color w:val="000000" w:themeColor="text1"/>
        </w:rPr>
        <w:t>This Recommendation applies the following verbal forms for the expression of provisions:</w:t>
      </w:r>
    </w:p>
    <w:p w14:paraId="5AF6053C" w14:textId="77777777" w:rsidR="00046A02" w:rsidRDefault="00046A02" w:rsidP="00046A02">
      <w:pPr>
        <w:ind w:left="720"/>
        <w:rPr>
          <w:rFonts w:asciiTheme="majorBidi" w:hAnsiTheme="majorBidi" w:cstheme="majorBidi"/>
          <w:color w:val="000000" w:themeColor="text1"/>
        </w:rPr>
      </w:pPr>
      <w:r>
        <w:rPr>
          <w:rFonts w:asciiTheme="majorBidi" w:hAnsiTheme="majorBidi" w:cstheme="majorBidi"/>
          <w:color w:val="000000" w:themeColor="text1"/>
        </w:rPr>
        <w:t>a)</w:t>
      </w:r>
      <w:r>
        <w:rPr>
          <w:rFonts w:asciiTheme="majorBidi" w:hAnsiTheme="majorBidi" w:cstheme="majorBidi"/>
          <w:color w:val="000000" w:themeColor="text1"/>
        </w:rPr>
        <w:tab/>
        <w:t>"Shall" indicates a requirement,</w:t>
      </w:r>
    </w:p>
    <w:p w14:paraId="2B33B321" w14:textId="77777777" w:rsidR="00046A02" w:rsidRDefault="00046A02" w:rsidP="00046A02">
      <w:pPr>
        <w:ind w:left="720"/>
        <w:rPr>
          <w:rFonts w:asciiTheme="majorBidi" w:hAnsiTheme="majorBidi" w:cstheme="majorBidi"/>
          <w:color w:val="000000" w:themeColor="text1"/>
        </w:rPr>
      </w:pPr>
      <w:r>
        <w:rPr>
          <w:rFonts w:asciiTheme="majorBidi" w:hAnsiTheme="majorBidi" w:cstheme="majorBidi"/>
          <w:color w:val="000000" w:themeColor="text1"/>
        </w:rPr>
        <w:t>b)</w:t>
      </w:r>
      <w:r>
        <w:rPr>
          <w:rFonts w:asciiTheme="majorBidi" w:hAnsiTheme="majorBidi" w:cstheme="majorBidi"/>
          <w:color w:val="000000" w:themeColor="text1"/>
        </w:rPr>
        <w:tab/>
        <w:t>"Should" indicates a recommendation,</w:t>
      </w:r>
    </w:p>
    <w:p w14:paraId="796BB4C7" w14:textId="77777777" w:rsidR="00046A02" w:rsidRDefault="00046A02" w:rsidP="00046A02">
      <w:pPr>
        <w:ind w:left="720"/>
        <w:rPr>
          <w:rFonts w:asciiTheme="majorBidi" w:hAnsiTheme="majorBidi" w:cstheme="majorBidi"/>
          <w:color w:val="000000" w:themeColor="text1"/>
        </w:rPr>
      </w:pPr>
      <w:r>
        <w:rPr>
          <w:rFonts w:asciiTheme="majorBidi" w:hAnsiTheme="majorBidi" w:cstheme="majorBidi"/>
          <w:color w:val="000000" w:themeColor="text1"/>
        </w:rPr>
        <w:t>c)</w:t>
      </w:r>
      <w:r>
        <w:rPr>
          <w:rFonts w:asciiTheme="majorBidi" w:hAnsiTheme="majorBidi" w:cstheme="majorBidi"/>
          <w:color w:val="000000" w:themeColor="text1"/>
        </w:rPr>
        <w:tab/>
        <w:t>"May" indicates a permission,</w:t>
      </w:r>
    </w:p>
    <w:p w14:paraId="3403348C" w14:textId="77777777" w:rsidR="00046A02" w:rsidRDefault="00046A02" w:rsidP="00046A02">
      <w:pPr>
        <w:ind w:left="720"/>
        <w:rPr>
          <w:rFonts w:asciiTheme="majorBidi" w:hAnsiTheme="majorBidi" w:cstheme="majorBidi"/>
          <w:color w:val="000000" w:themeColor="text1"/>
        </w:rPr>
      </w:pPr>
      <w:r>
        <w:rPr>
          <w:rFonts w:asciiTheme="majorBidi" w:hAnsiTheme="majorBidi" w:cstheme="majorBidi"/>
          <w:color w:val="000000" w:themeColor="text1"/>
        </w:rPr>
        <w:t>d)</w:t>
      </w:r>
      <w:r>
        <w:rPr>
          <w:rFonts w:asciiTheme="majorBidi" w:hAnsiTheme="majorBidi" w:cstheme="majorBidi"/>
          <w:color w:val="000000" w:themeColor="text1"/>
        </w:rPr>
        <w:tab/>
        <w:t>"Can" indicates a possibility and a capability.</w:t>
      </w:r>
    </w:p>
    <w:p w14:paraId="7A03BB3E" w14:textId="77777777" w:rsidR="00046A02" w:rsidRDefault="00046A02" w:rsidP="00046A02"/>
    <w:p w14:paraId="7C33384C" w14:textId="77777777" w:rsidR="00046A02" w:rsidRDefault="00046A02" w:rsidP="00046A02">
      <w:pPr>
        <w:pStyle w:val="Heading1"/>
        <w:rPr>
          <w:bCs/>
        </w:rPr>
      </w:pPr>
      <w:bookmarkStart w:id="39" w:name="_Toc267649368"/>
      <w:bookmarkStart w:id="40" w:name="_Toc266434930"/>
      <w:bookmarkStart w:id="41" w:name="_Toc261440684"/>
      <w:bookmarkStart w:id="42" w:name="_Toc259436438"/>
      <w:r>
        <w:rPr>
          <w:bCs/>
        </w:rPr>
        <w:t>6</w:t>
      </w:r>
      <w:r>
        <w:rPr>
          <w:bCs/>
        </w:rPr>
        <w:tab/>
        <w:t xml:space="preserve">Introduction </w:t>
      </w:r>
      <w:bookmarkEnd w:id="39"/>
      <w:bookmarkEnd w:id="40"/>
      <w:bookmarkEnd w:id="41"/>
      <w:bookmarkEnd w:id="42"/>
    </w:p>
    <w:p w14:paraId="0778CF56" w14:textId="77777777" w:rsidR="003023C2" w:rsidRDefault="003023C2" w:rsidP="003023C2">
      <w:pPr>
        <w:jc w:val="both"/>
        <w:rPr>
          <w:ins w:id="43" w:author="오 경희" w:date="2022-08-29T15:16:00Z"/>
        </w:rPr>
      </w:pPr>
      <w:ins w:id="44" w:author="오 경희" w:date="2022-08-29T15:16:00Z">
        <w:r>
          <w:t>A distributed ledger is a type of ledger that is shared, replicated, and synchronized in a distributed manner. While there are currently several different types of distributed ledgers in existence, they share certain functional characteristics: a capability of ledger network's nodes to communicate directly with each other; a mechanism for nodes on the network to propose the addition of transactions to the block and for computer programs to manage processes; and a consensus mechanism by which the distributed ledger network can validate what is the agreed-upon newly added block.</w:t>
        </w:r>
      </w:ins>
    </w:p>
    <w:p w14:paraId="40B6C73F" w14:textId="1DE5085A" w:rsidR="003023C2" w:rsidRDefault="003023C2" w:rsidP="003023C2">
      <w:pPr>
        <w:jc w:val="both"/>
        <w:rPr>
          <w:ins w:id="45" w:author="오 경희" w:date="2022-08-29T15:16:00Z"/>
        </w:rPr>
      </w:pPr>
      <w:ins w:id="46" w:author="오 경희" w:date="2022-08-29T15:16:00Z">
        <w:r>
          <w:t xml:space="preserve">The </w:t>
        </w:r>
      </w:ins>
      <w:ins w:id="47" w:author="오 경희" w:date="2022-08-29T15:17:00Z">
        <w:r>
          <w:t>d</w:t>
        </w:r>
      </w:ins>
      <w:ins w:id="48" w:author="오 경희" w:date="2022-08-29T15:16:00Z">
        <w:r w:rsidRPr="003023C2">
          <w:t>istributed Ledger</w:t>
        </w:r>
        <w:r w:rsidRPr="00660983">
          <w:t xml:space="preserve"> have</w:t>
        </w:r>
        <w:r>
          <w:t xml:space="preserve"> both permissionless and permissioned </w:t>
        </w:r>
      </w:ins>
      <w:ins w:id="49" w:author="오 경희" w:date="2022-08-29T15:17:00Z">
        <w:r>
          <w:t>g</w:t>
        </w:r>
      </w:ins>
      <w:ins w:id="50" w:author="오 경희" w:date="2022-08-29T15:16:00Z">
        <w:r>
          <w:t xml:space="preserve">overnance models with varying applications and Security policies along with </w:t>
        </w:r>
      </w:ins>
      <w:ins w:id="51" w:author="오 경희" w:date="2022-08-29T15:17:00Z">
        <w:r>
          <w:t>s</w:t>
        </w:r>
      </w:ins>
      <w:ins w:id="52" w:author="오 경희" w:date="2022-08-29T15:16:00Z">
        <w:r>
          <w:t xml:space="preserve">ecurity </w:t>
        </w:r>
      </w:ins>
      <w:ins w:id="53" w:author="오 경희" w:date="2022-08-29T15:17:00Z">
        <w:r>
          <w:t>r</w:t>
        </w:r>
      </w:ins>
      <w:ins w:id="54" w:author="오 경희" w:date="2022-08-29T15:16:00Z">
        <w:r>
          <w:t xml:space="preserve">equirements. Hence </w:t>
        </w:r>
      </w:ins>
      <w:ins w:id="55" w:author="오 경희" w:date="2022-08-29T15:17:00Z">
        <w:r>
          <w:t>s</w:t>
        </w:r>
      </w:ins>
      <w:ins w:id="56" w:author="오 경희" w:date="2022-08-29T15:16:00Z">
        <w:r>
          <w:t xml:space="preserve">ecurity controls are also varied based on its </w:t>
        </w:r>
      </w:ins>
      <w:ins w:id="57" w:author="오 경희" w:date="2022-08-29T15:17:00Z">
        <w:r>
          <w:t>g</w:t>
        </w:r>
      </w:ins>
      <w:ins w:id="58" w:author="오 경희" w:date="2022-08-29T15:16:00Z">
        <w:r>
          <w:t>overnance models along with use cases.</w:t>
        </w:r>
      </w:ins>
    </w:p>
    <w:p w14:paraId="3F068DC9" w14:textId="6039E09C" w:rsidR="003023C2" w:rsidRDefault="003023C2" w:rsidP="003023C2">
      <w:pPr>
        <w:jc w:val="both"/>
        <w:rPr>
          <w:ins w:id="59" w:author="오 경희" w:date="2022-08-29T15:16:00Z"/>
        </w:rPr>
      </w:pPr>
      <w:ins w:id="60" w:author="오 경희" w:date="2022-08-29T15:16:00Z">
        <w:r>
          <w:t xml:space="preserve">Different </w:t>
        </w:r>
      </w:ins>
      <w:ins w:id="61" w:author="오 경희" w:date="2022-08-29T15:17:00Z">
        <w:r>
          <w:t>s</w:t>
        </w:r>
      </w:ins>
      <w:ins w:id="62" w:author="오 경희" w:date="2022-08-29T15:16:00Z">
        <w:r>
          <w:t xml:space="preserve">ecurity </w:t>
        </w:r>
      </w:ins>
      <w:ins w:id="63" w:author="오 경희" w:date="2022-08-29T15:17:00Z">
        <w:r>
          <w:t>c</w:t>
        </w:r>
      </w:ins>
      <w:ins w:id="64" w:author="오 경희" w:date="2022-08-29T15:16:00Z">
        <w:r>
          <w:t>ontrols are also applicable to several categories and objective also varies along with the applications.</w:t>
        </w:r>
      </w:ins>
    </w:p>
    <w:p w14:paraId="797A1FF3" w14:textId="77777777" w:rsidR="003023C2" w:rsidRDefault="003023C2" w:rsidP="003023C2">
      <w:pPr>
        <w:spacing w:before="240" w:after="120"/>
        <w:jc w:val="both"/>
        <w:rPr>
          <w:ins w:id="65" w:author="오 경희" w:date="2022-08-29T15:16:00Z"/>
        </w:rPr>
      </w:pPr>
      <w:ins w:id="66" w:author="오 경희" w:date="2022-08-29T15:16:00Z">
        <w:r>
          <w:rPr>
            <w:rFonts w:hint="eastAsia"/>
          </w:rPr>
          <w:t>D</w:t>
        </w:r>
        <w:r>
          <w:t>LT</w:t>
        </w:r>
        <w:r>
          <w:rPr>
            <w:rFonts w:hint="eastAsia"/>
          </w:rPr>
          <w:t xml:space="preserve"> </w:t>
        </w:r>
        <w:r>
          <w:t>has inherent security advantage in availability and integrity, but also has vulnerability in confidentiality. These characteristics are not unchangeable but depend on its implementation and operation. To secure services based on DLT, security of DLT services need to be managed throughout its entire life cycle covering organizational aspects and technology.</w:t>
        </w:r>
      </w:ins>
    </w:p>
    <w:p w14:paraId="1EB25E16" w14:textId="46C16554" w:rsidR="00E81116" w:rsidRDefault="003023C2" w:rsidP="003023C2">
      <w:pPr>
        <w:rPr>
          <w:ins w:id="67" w:author="오 경희" w:date="2022-08-29T15:50:00Z"/>
        </w:rPr>
      </w:pPr>
      <w:ins w:id="68" w:author="오 경희" w:date="2022-08-29T15:16:00Z">
        <w:r>
          <w:t xml:space="preserve">The </w:t>
        </w:r>
      </w:ins>
      <w:ins w:id="69" w:author="오 경희" w:date="2022-08-29T15:17:00Z">
        <w:r>
          <w:t>Recommendation</w:t>
        </w:r>
      </w:ins>
      <w:ins w:id="70" w:author="오 경희" w:date="2022-08-29T15:16:00Z">
        <w:r>
          <w:t xml:space="preserve"> mainly covers the different models with different security controls required for each use cases</w:t>
        </w:r>
      </w:ins>
      <w:ins w:id="71" w:author="오 경희" w:date="2022-08-29T15:50:00Z">
        <w:r w:rsidR="00E81116">
          <w:t>.</w:t>
        </w:r>
      </w:ins>
    </w:p>
    <w:p w14:paraId="0D8F783F" w14:textId="77777777" w:rsidR="00E81116" w:rsidRDefault="00E81116" w:rsidP="003023C2">
      <w:pPr>
        <w:rPr>
          <w:ins w:id="72" w:author="오 경희" w:date="2022-08-29T15:50:00Z"/>
        </w:rPr>
      </w:pPr>
    </w:p>
    <w:p w14:paraId="5403C8B3" w14:textId="2295534E" w:rsidR="00046A02" w:rsidDel="003023C2" w:rsidRDefault="00E81116" w:rsidP="00046A02">
      <w:pPr>
        <w:pStyle w:val="Heading1"/>
        <w:rPr>
          <w:del w:id="73" w:author="오 경희" w:date="2022-08-29T15:16:00Z"/>
        </w:rPr>
      </w:pPr>
      <w:ins w:id="74" w:author="오 경희" w:date="2022-08-29T15:50:00Z">
        <w:r>
          <w:t>[</w:t>
        </w:r>
        <w:r w:rsidRPr="00E81116">
          <w:rPr>
            <w:b w:val="0"/>
            <w:i/>
            <w:iCs/>
            <w:rPrChange w:id="75" w:author="오 경희" w:date="2022-08-29T15:51:00Z">
              <w:rPr>
                <w:b w:val="0"/>
              </w:rPr>
            </w:rPrChange>
          </w:rPr>
          <w:t>Editor’s Note</w:t>
        </w:r>
        <w:r>
          <w:t xml:space="preserve">] </w:t>
        </w:r>
      </w:ins>
      <w:ins w:id="76" w:author="오 경희" w:date="2022-08-29T15:51:00Z">
        <w:r>
          <w:t>Editors solicit comments on the structure of this Recommendation</w:t>
        </w:r>
      </w:ins>
      <w:ins w:id="77" w:author="오 경희" w:date="2022-08-29T15:16:00Z">
        <w:r w:rsidR="003023C2">
          <w:t>.</w:t>
        </w:r>
      </w:ins>
      <w:del w:id="78" w:author="오 경희" w:date="2022-08-29T15:16:00Z">
        <w:r w:rsidR="00046A02" w:rsidDel="003023C2">
          <w:rPr>
            <w:rFonts w:asciiTheme="majorBidi" w:hAnsiTheme="majorBidi" w:cstheme="majorBidi"/>
            <w:color w:val="000000" w:themeColor="text1"/>
          </w:rPr>
          <w:delText xml:space="preserve">DLT systems are expected to be used across a wide range of applications and use cases based its potential to provide trusted history of transaction records without depending on any trusted party of the system. Properly designed and implemented DLT solutions provide several desirable security features such as integrity and authenticity of the transaction records, as well as the resilience of attacks. </w:delText>
        </w:r>
      </w:del>
    </w:p>
    <w:p w14:paraId="389941CE" w14:textId="77777777" w:rsidR="003023C2" w:rsidRPr="003023C2" w:rsidRDefault="003023C2" w:rsidP="003023C2">
      <w:pPr>
        <w:rPr>
          <w:ins w:id="79" w:author="오 경희" w:date="2022-08-29T15:44:00Z"/>
          <w:lang w:eastAsia="en-US"/>
          <w:rPrChange w:id="80" w:author="오 경희" w:date="2022-08-29T15:44:00Z">
            <w:rPr>
              <w:ins w:id="81" w:author="오 경희" w:date="2022-08-29T15:44:00Z"/>
              <w:rFonts w:asciiTheme="majorBidi" w:hAnsiTheme="majorBidi" w:cstheme="majorBidi"/>
              <w:color w:val="000000" w:themeColor="text1"/>
            </w:rPr>
          </w:rPrChange>
        </w:rPr>
      </w:pPr>
    </w:p>
    <w:p w14:paraId="30375611" w14:textId="5F069B57" w:rsidR="00046A02" w:rsidDel="003023C2" w:rsidRDefault="00046A02" w:rsidP="00046A02">
      <w:pPr>
        <w:rPr>
          <w:del w:id="82" w:author="오 경희" w:date="2022-08-29T15:16:00Z"/>
          <w:rFonts w:asciiTheme="majorBidi" w:hAnsiTheme="majorBidi" w:cstheme="majorBidi"/>
          <w:color w:val="000000" w:themeColor="text1"/>
        </w:rPr>
      </w:pPr>
      <w:del w:id="83" w:author="오 경희" w:date="2022-08-29T15:16:00Z">
        <w:r w:rsidDel="003023C2">
          <w:rPr>
            <w:rFonts w:asciiTheme="majorBidi" w:hAnsiTheme="majorBidi" w:cstheme="majorBidi"/>
            <w:color w:val="000000" w:themeColor="text1"/>
          </w:rPr>
          <w:delText>However, these security benefits are not automatically provided, and the availability of them varies depending on the system design and function, and depending on the operation method, possible security may not be utilized or new vulnerabilities may occur.</w:delText>
        </w:r>
      </w:del>
    </w:p>
    <w:p w14:paraId="55ED9840" w14:textId="04713E89" w:rsidR="00046A02" w:rsidDel="003023C2" w:rsidRDefault="00046A02" w:rsidP="00046A02">
      <w:pPr>
        <w:rPr>
          <w:del w:id="84" w:author="오 경희" w:date="2022-08-29T15:16:00Z"/>
          <w:rFonts w:asciiTheme="majorBidi" w:hAnsiTheme="majorBidi" w:cstheme="majorBidi"/>
          <w:color w:val="000000" w:themeColor="text1"/>
        </w:rPr>
      </w:pPr>
      <w:del w:id="85" w:author="오 경희" w:date="2022-08-29T15:16:00Z">
        <w:r w:rsidDel="003023C2">
          <w:rPr>
            <w:rFonts w:asciiTheme="majorBidi" w:hAnsiTheme="majorBidi" w:cstheme="majorBidi"/>
            <w:color w:val="000000" w:themeColor="text1"/>
          </w:rPr>
          <w:delText>In this standard, based on analysis of security threats and security requirements in the existing ITU-T Recommendation and other studies, controls to meet the requirements and to mitigate the security consequences from the threats are presented in several categories.</w:delText>
        </w:r>
      </w:del>
    </w:p>
    <w:p w14:paraId="16F6B36F" w14:textId="77777777" w:rsidR="00046A02" w:rsidRDefault="00046A02" w:rsidP="00046A02">
      <w:pPr>
        <w:pStyle w:val="Heading1"/>
        <w:rPr>
          <w:color w:val="000000" w:themeColor="text1"/>
        </w:rPr>
      </w:pPr>
      <w:r>
        <w:rPr>
          <w:bCs/>
        </w:rPr>
        <w:lastRenderedPageBreak/>
        <w:t>7</w:t>
      </w:r>
      <w:r>
        <w:rPr>
          <w:bCs/>
        </w:rPr>
        <w:tab/>
      </w:r>
      <w:r>
        <w:rPr>
          <w:color w:val="000000" w:themeColor="text1"/>
        </w:rPr>
        <w:t>DLT governance for security</w:t>
      </w:r>
    </w:p>
    <w:p w14:paraId="114E572F" w14:textId="77777777" w:rsidR="00046A02" w:rsidRDefault="00046A02" w:rsidP="00046A02">
      <w:pPr>
        <w:rPr>
          <w:rFonts w:eastAsia="Times New Roman"/>
          <w:b/>
          <w:bCs/>
          <w:szCs w:val="20"/>
        </w:rPr>
      </w:pPr>
    </w:p>
    <w:p w14:paraId="05735FD9" w14:textId="77777777" w:rsidR="00046A02" w:rsidRDefault="00046A02" w:rsidP="00046A02">
      <w:pPr>
        <w:rPr>
          <w:b/>
          <w:bCs/>
          <w:szCs w:val="20"/>
          <w:lang w:eastAsia="ja-JP"/>
        </w:rPr>
      </w:pPr>
      <w:r>
        <w:rPr>
          <w:b/>
          <w:bCs/>
          <w:szCs w:val="20"/>
        </w:rPr>
        <w:t xml:space="preserve">7.1 </w:t>
      </w:r>
      <w:r>
        <w:rPr>
          <w:b/>
          <w:bCs/>
          <w:szCs w:val="20"/>
        </w:rPr>
        <w:tab/>
        <w:t xml:space="preserve">General </w:t>
      </w:r>
    </w:p>
    <w:p w14:paraId="3630BD08" w14:textId="02DE0332" w:rsidR="00046A02" w:rsidRDefault="00046A02" w:rsidP="00046A02">
      <w:pPr>
        <w:rPr>
          <w:rFonts w:eastAsia="Malgun Gothic"/>
          <w:lang w:eastAsia="ko-KR"/>
        </w:rPr>
      </w:pPr>
      <w:r>
        <w:rPr>
          <w:rFonts w:eastAsia="Malgun Gothic"/>
          <w:lang w:eastAsia="ko-KR"/>
        </w:rPr>
        <w:t xml:space="preserve">DLT governance can be defined a system of directing and controlling DLT system. DLT governance can be run by a governing body for a permissioned DLT system, or by codes for a permissionless DLT system. </w:t>
      </w:r>
      <w:ins w:id="86" w:author="오 경희" w:date="2022-08-29T15:20:00Z">
        <w:r w:rsidR="003023C2">
          <w:rPr>
            <w:rFonts w:eastAsia="Times New Roman"/>
            <w:szCs w:val="20"/>
          </w:rPr>
          <w:t>The different Governance models are being categorized as Permissionless and Permissioned Model.</w:t>
        </w:r>
        <w:r w:rsidR="003023C2" w:rsidRPr="00E567E1">
          <w:rPr>
            <w:rFonts w:eastAsia="Times New Roman"/>
            <w:szCs w:val="20"/>
          </w:rPr>
          <w:t xml:space="preserve"> </w:t>
        </w:r>
        <w:r w:rsidR="003023C2">
          <w:rPr>
            <w:rFonts w:eastAsia="Times New Roman"/>
            <w:szCs w:val="20"/>
          </w:rPr>
          <w:t>The Choice of Governance models impacts the different security requirements and controls.</w:t>
        </w:r>
      </w:ins>
    </w:p>
    <w:p w14:paraId="06D0B466" w14:textId="77777777" w:rsidR="00046A02" w:rsidRDefault="00046A02" w:rsidP="00046A02">
      <w:pPr>
        <w:rPr>
          <w:rFonts w:eastAsia="Malgun Gothic"/>
          <w:b/>
          <w:bCs/>
          <w:szCs w:val="20"/>
          <w:lang w:eastAsia="ko-KR"/>
        </w:rPr>
      </w:pPr>
    </w:p>
    <w:p w14:paraId="0FA57464" w14:textId="5F724B1F" w:rsidR="00046A02" w:rsidDel="003023C2" w:rsidRDefault="00046A02" w:rsidP="00046A02">
      <w:pPr>
        <w:rPr>
          <w:del w:id="87" w:author="오 경희" w:date="2022-08-29T15:20:00Z"/>
          <w:rFonts w:eastAsia="SimSun"/>
          <w:b/>
          <w:bCs/>
          <w:szCs w:val="20"/>
        </w:rPr>
      </w:pPr>
      <w:del w:id="88" w:author="오 경희" w:date="2022-08-29T15:20:00Z">
        <w:r w:rsidDel="003023C2">
          <w:rPr>
            <w:rFonts w:eastAsia="Times New Roman"/>
            <w:b/>
            <w:bCs/>
            <w:szCs w:val="20"/>
          </w:rPr>
          <w:delText>Control objectives</w:delText>
        </w:r>
      </w:del>
    </w:p>
    <w:p w14:paraId="596ED0CE" w14:textId="77777777" w:rsidR="00046A02" w:rsidRDefault="00046A02" w:rsidP="00046A02">
      <w:pPr>
        <w:rPr>
          <w:b/>
          <w:bCs/>
          <w:szCs w:val="20"/>
          <w:lang w:eastAsia="ja-JP"/>
        </w:rPr>
      </w:pPr>
    </w:p>
    <w:p w14:paraId="0B4D5CAF" w14:textId="77777777" w:rsidR="00046A02" w:rsidRDefault="00046A02" w:rsidP="00046A02">
      <w:pPr>
        <w:rPr>
          <w:b/>
          <w:bCs/>
          <w:szCs w:val="20"/>
        </w:rPr>
      </w:pPr>
      <w:r>
        <w:rPr>
          <w:b/>
          <w:bCs/>
          <w:szCs w:val="20"/>
        </w:rPr>
        <w:t xml:space="preserve">7.1.1 </w:t>
      </w:r>
      <w:r>
        <w:rPr>
          <w:b/>
          <w:bCs/>
          <w:szCs w:val="20"/>
        </w:rPr>
        <w:tab/>
        <w:t>Permissionless model</w:t>
      </w:r>
    </w:p>
    <w:p w14:paraId="50B4DD3C" w14:textId="77777777" w:rsidR="003023C2" w:rsidRDefault="003023C2" w:rsidP="003023C2">
      <w:pPr>
        <w:jc w:val="both"/>
        <w:rPr>
          <w:ins w:id="89" w:author="오 경희" w:date="2022-08-29T15:20:00Z"/>
          <w:b/>
          <w:bCs/>
          <w:szCs w:val="20"/>
        </w:rPr>
      </w:pPr>
      <w:ins w:id="90" w:author="오 경희" w:date="2022-08-29T15:20:00Z">
        <w:r>
          <w:rPr>
            <w:sz w:val="23"/>
            <w:szCs w:val="23"/>
          </w:rPr>
          <w:t>Permissionless Models are decentralized platforms with no central authority and are open to participation without users requesting access. These Models often utilize a consensus method that requires more than a trivial effort in order to prevent bad users from easily subverting the system. Such consensus methods include proof of work and proof of stake methods.</w:t>
        </w:r>
      </w:ins>
    </w:p>
    <w:p w14:paraId="45982FEC" w14:textId="77777777" w:rsidR="003023C2" w:rsidRDefault="003023C2" w:rsidP="003023C2">
      <w:pPr>
        <w:jc w:val="both"/>
        <w:rPr>
          <w:ins w:id="91" w:author="오 경희" w:date="2022-08-29T15:20:00Z"/>
          <w:szCs w:val="20"/>
        </w:rPr>
      </w:pPr>
      <w:ins w:id="92" w:author="오 경희" w:date="2022-08-29T15:20:00Z">
        <w:r w:rsidRPr="00C21FC0">
          <w:rPr>
            <w:szCs w:val="20"/>
          </w:rPr>
          <w:t>Security controls to be adopted for Permissionless Model are as follows:</w:t>
        </w:r>
      </w:ins>
    </w:p>
    <w:p w14:paraId="7A734480" w14:textId="77777777" w:rsidR="003023C2" w:rsidRDefault="003023C2" w:rsidP="003023C2">
      <w:pPr>
        <w:pStyle w:val="ListParagraph"/>
        <w:numPr>
          <w:ilvl w:val="0"/>
          <w:numId w:val="16"/>
        </w:numPr>
        <w:spacing w:before="120"/>
        <w:jc w:val="both"/>
        <w:rPr>
          <w:ins w:id="93" w:author="오 경희" w:date="2022-08-29T15:20:00Z"/>
          <w:b/>
          <w:bCs/>
          <w:szCs w:val="20"/>
        </w:rPr>
      </w:pPr>
      <w:ins w:id="94" w:author="오 경희" w:date="2022-08-29T15:20:00Z">
        <w:r>
          <w:rPr>
            <w:b/>
            <w:bCs/>
            <w:szCs w:val="20"/>
          </w:rPr>
          <w:t>Authorization Control:</w:t>
        </w:r>
      </w:ins>
    </w:p>
    <w:p w14:paraId="3317E58D" w14:textId="2407E9A3" w:rsidR="003023C2" w:rsidRDefault="003023C2" w:rsidP="003023C2">
      <w:pPr>
        <w:jc w:val="both"/>
        <w:rPr>
          <w:ins w:id="95" w:author="오 경희" w:date="2022-08-29T15:44:00Z"/>
          <w:rFonts w:eastAsia="Malgun Gothic"/>
          <w:szCs w:val="20"/>
          <w:lang w:eastAsia="ko-KR"/>
        </w:rPr>
      </w:pPr>
      <w:ins w:id="96" w:author="오 경희" w:date="2022-08-29T15:21:00Z">
        <w:r>
          <w:rPr>
            <w:rFonts w:eastAsia="Malgun Gothic" w:hint="eastAsia"/>
            <w:szCs w:val="20"/>
            <w:lang w:eastAsia="ko-KR"/>
          </w:rPr>
          <w:t>[</w:t>
        </w:r>
        <w:r w:rsidRPr="003023C2">
          <w:rPr>
            <w:rFonts w:eastAsia="Malgun Gothic"/>
            <w:i/>
            <w:iCs/>
            <w:szCs w:val="20"/>
            <w:lang w:eastAsia="ko-KR"/>
          </w:rPr>
          <w:t>Editor’s note</w:t>
        </w:r>
        <w:r>
          <w:rPr>
            <w:rFonts w:eastAsia="Malgun Gothic"/>
            <w:szCs w:val="20"/>
            <w:lang w:eastAsia="ko-KR"/>
          </w:rPr>
          <w:t xml:space="preserve">] </w:t>
        </w:r>
      </w:ins>
      <w:ins w:id="97" w:author="오 경희" w:date="2022-08-29T15:22:00Z">
        <w:r>
          <w:rPr>
            <w:rFonts w:eastAsia="Malgun Gothic"/>
            <w:szCs w:val="20"/>
            <w:lang w:eastAsia="ko-KR"/>
          </w:rPr>
          <w:t xml:space="preserve">Editors </w:t>
        </w:r>
        <w:proofErr w:type="spellStart"/>
        <w:r>
          <w:rPr>
            <w:rFonts w:eastAsia="Malgun Gothic"/>
            <w:szCs w:val="20"/>
            <w:lang w:eastAsia="ko-KR"/>
          </w:rPr>
          <w:t>soicite</w:t>
        </w:r>
        <w:proofErr w:type="spellEnd"/>
        <w:r>
          <w:rPr>
            <w:rFonts w:eastAsia="Malgun Gothic"/>
            <w:szCs w:val="20"/>
            <w:lang w:eastAsia="ko-KR"/>
          </w:rPr>
          <w:t xml:space="preserve"> appropriate text for this part.</w:t>
        </w:r>
      </w:ins>
    </w:p>
    <w:p w14:paraId="5E9AD367" w14:textId="77777777" w:rsidR="003023C2" w:rsidRPr="003023C2" w:rsidRDefault="003023C2" w:rsidP="003023C2">
      <w:pPr>
        <w:jc w:val="both"/>
        <w:rPr>
          <w:ins w:id="98" w:author="오 경희" w:date="2022-08-29T15:20:00Z"/>
          <w:rFonts w:eastAsia="Malgun Gothic"/>
          <w:szCs w:val="20"/>
          <w:lang w:eastAsia="ko-KR"/>
        </w:rPr>
      </w:pPr>
    </w:p>
    <w:p w14:paraId="36CE2039" w14:textId="77777777" w:rsidR="003023C2" w:rsidRPr="00C21FC0" w:rsidRDefault="003023C2" w:rsidP="003023C2">
      <w:pPr>
        <w:pStyle w:val="ListParagraph"/>
        <w:numPr>
          <w:ilvl w:val="0"/>
          <w:numId w:val="16"/>
        </w:numPr>
        <w:spacing w:before="120"/>
        <w:jc w:val="both"/>
        <w:rPr>
          <w:ins w:id="99" w:author="오 경희" w:date="2022-08-29T15:20:00Z"/>
          <w:b/>
          <w:bCs/>
          <w:szCs w:val="20"/>
        </w:rPr>
      </w:pPr>
      <w:ins w:id="100" w:author="오 경희" w:date="2022-08-29T15:20:00Z">
        <w:r w:rsidRPr="00C21FC0">
          <w:rPr>
            <w:b/>
            <w:bCs/>
            <w:szCs w:val="20"/>
          </w:rPr>
          <w:t>Cryptographic Control</w:t>
        </w:r>
        <w:r>
          <w:rPr>
            <w:b/>
            <w:bCs/>
            <w:szCs w:val="20"/>
          </w:rPr>
          <w:t xml:space="preserve">: </w:t>
        </w:r>
      </w:ins>
    </w:p>
    <w:p w14:paraId="1CB707EC" w14:textId="77777777" w:rsidR="003023C2" w:rsidRDefault="003023C2" w:rsidP="003023C2">
      <w:pPr>
        <w:jc w:val="both"/>
        <w:rPr>
          <w:ins w:id="101" w:author="오 경희" w:date="2022-08-29T15:20:00Z"/>
          <w:szCs w:val="20"/>
        </w:rPr>
      </w:pPr>
      <w:ins w:id="102" w:author="오 경희" w:date="2022-08-29T15:20:00Z">
        <w:r>
          <w:rPr>
            <w:szCs w:val="20"/>
          </w:rPr>
          <w:t>Appropriate cryptographic controls may be implemented on use, protection and management lifecycle of keys along with controls pertaining to protection of Information.</w:t>
        </w:r>
      </w:ins>
    </w:p>
    <w:p w14:paraId="34B79AB6" w14:textId="77777777" w:rsidR="003023C2" w:rsidRDefault="003023C2" w:rsidP="003023C2">
      <w:pPr>
        <w:jc w:val="both"/>
        <w:rPr>
          <w:ins w:id="103" w:author="오 경희" w:date="2022-08-29T15:20:00Z"/>
          <w:szCs w:val="20"/>
        </w:rPr>
      </w:pPr>
    </w:p>
    <w:p w14:paraId="02B717E1" w14:textId="77777777" w:rsidR="003023C2" w:rsidRPr="00C21FC0" w:rsidRDefault="003023C2" w:rsidP="003023C2">
      <w:pPr>
        <w:pStyle w:val="ListParagraph"/>
        <w:numPr>
          <w:ilvl w:val="0"/>
          <w:numId w:val="16"/>
        </w:numPr>
        <w:spacing w:before="120"/>
        <w:jc w:val="both"/>
        <w:rPr>
          <w:ins w:id="104" w:author="오 경희" w:date="2022-08-29T15:20:00Z"/>
          <w:szCs w:val="20"/>
        </w:rPr>
      </w:pPr>
      <w:ins w:id="105" w:author="오 경희" w:date="2022-08-29T15:20:00Z">
        <w:r>
          <w:rPr>
            <w:b/>
            <w:bCs/>
            <w:szCs w:val="20"/>
          </w:rPr>
          <w:t>Technical Vulnerability Management:</w:t>
        </w:r>
      </w:ins>
    </w:p>
    <w:p w14:paraId="451BCB76" w14:textId="77777777" w:rsidR="003023C2" w:rsidRPr="00C21FC0" w:rsidRDefault="003023C2" w:rsidP="003023C2">
      <w:pPr>
        <w:jc w:val="both"/>
        <w:rPr>
          <w:ins w:id="106" w:author="오 경희" w:date="2022-08-29T15:20:00Z"/>
          <w:szCs w:val="20"/>
        </w:rPr>
      </w:pPr>
      <w:ins w:id="107" w:author="오 경희" w:date="2022-08-29T15:20:00Z">
        <w:r>
          <w:rPr>
            <w:szCs w:val="20"/>
          </w:rPr>
          <w:t>The technical Vulnerabilities should be evaluated in a regular manner in the system and appropriate remedial mechanisms may be adopted to prevent the exposure of system for the evaluated Vulnerabilities.</w:t>
        </w:r>
      </w:ins>
    </w:p>
    <w:p w14:paraId="31E963FE" w14:textId="717CFFF7" w:rsidR="00046A02" w:rsidDel="003023C2" w:rsidRDefault="00046A02" w:rsidP="00046A02">
      <w:pPr>
        <w:rPr>
          <w:del w:id="108" w:author="오 경희" w:date="2022-08-29T15:20:00Z"/>
          <w:b/>
          <w:bCs/>
          <w:szCs w:val="20"/>
        </w:rPr>
      </w:pPr>
      <w:del w:id="109" w:author="오 경희" w:date="2022-08-29T15:20:00Z">
        <w:r w:rsidDel="003023C2">
          <w:rPr>
            <w:b/>
            <w:bCs/>
            <w:szCs w:val="20"/>
          </w:rPr>
          <w:delText>Control</w:delText>
        </w:r>
      </w:del>
    </w:p>
    <w:p w14:paraId="61ADC683" w14:textId="0D20D168" w:rsidR="00046A02" w:rsidDel="003023C2" w:rsidRDefault="00046A02" w:rsidP="00046A02">
      <w:pPr>
        <w:rPr>
          <w:del w:id="110" w:author="오 경희" w:date="2022-08-29T15:20:00Z"/>
          <w:b/>
          <w:bCs/>
          <w:szCs w:val="20"/>
        </w:rPr>
      </w:pPr>
      <w:del w:id="111" w:author="오 경희" w:date="2022-08-29T15:20:00Z">
        <w:r w:rsidDel="003023C2">
          <w:rPr>
            <w:b/>
            <w:bCs/>
            <w:szCs w:val="20"/>
          </w:rPr>
          <w:delText>Implementation guidance</w:delText>
        </w:r>
      </w:del>
    </w:p>
    <w:p w14:paraId="62A5751E" w14:textId="1DC604DA" w:rsidR="00046A02" w:rsidDel="003023C2" w:rsidRDefault="00046A02" w:rsidP="00046A02">
      <w:pPr>
        <w:rPr>
          <w:del w:id="112" w:author="오 경희" w:date="2022-08-29T15:20:00Z"/>
          <w:b/>
          <w:bCs/>
        </w:rPr>
      </w:pPr>
      <w:del w:id="113" w:author="오 경희" w:date="2022-08-29T15:20:00Z">
        <w:r w:rsidDel="003023C2">
          <w:rPr>
            <w:b/>
            <w:bCs/>
          </w:rPr>
          <w:delText>Other information</w:delText>
        </w:r>
      </w:del>
    </w:p>
    <w:p w14:paraId="008ADE76" w14:textId="77777777" w:rsidR="00046A02" w:rsidRDefault="00046A02" w:rsidP="00046A02"/>
    <w:p w14:paraId="6A85112F" w14:textId="77777777" w:rsidR="00046A02" w:rsidRDefault="00046A02" w:rsidP="00046A02">
      <w:pPr>
        <w:rPr>
          <w:b/>
          <w:bCs/>
          <w:szCs w:val="20"/>
        </w:rPr>
      </w:pPr>
      <w:r>
        <w:rPr>
          <w:b/>
          <w:bCs/>
          <w:szCs w:val="20"/>
        </w:rPr>
        <w:t xml:space="preserve">7.1.2 </w:t>
      </w:r>
      <w:r>
        <w:rPr>
          <w:b/>
          <w:bCs/>
          <w:szCs w:val="20"/>
        </w:rPr>
        <w:tab/>
        <w:t>Permissioned model</w:t>
      </w:r>
    </w:p>
    <w:p w14:paraId="546BA369" w14:textId="4999C528" w:rsidR="003023C2" w:rsidRDefault="003023C2" w:rsidP="003023C2">
      <w:pPr>
        <w:jc w:val="both"/>
        <w:rPr>
          <w:ins w:id="114" w:author="오 경희" w:date="2022-08-29T15:44:00Z"/>
          <w:sz w:val="23"/>
          <w:szCs w:val="23"/>
        </w:rPr>
      </w:pPr>
      <w:ins w:id="115" w:author="오 경희" w:date="2022-08-29T15:22:00Z">
        <w:r>
          <w:rPr>
            <w:szCs w:val="20"/>
          </w:rPr>
          <w:t xml:space="preserve">In this governance </w:t>
        </w:r>
      </w:ins>
      <w:ins w:id="116" w:author="오 경희" w:date="2022-08-29T15:23:00Z">
        <w:r>
          <w:rPr>
            <w:szCs w:val="20"/>
          </w:rPr>
          <w:t>m</w:t>
        </w:r>
      </w:ins>
      <w:ins w:id="117" w:author="오 경희" w:date="2022-08-29T15:22:00Z">
        <w:r>
          <w:rPr>
            <w:szCs w:val="20"/>
          </w:rPr>
          <w:t xml:space="preserve">odel user needs permission from </w:t>
        </w:r>
      </w:ins>
      <w:ins w:id="118" w:author="오 경희" w:date="2022-08-29T15:23:00Z">
        <w:r>
          <w:rPr>
            <w:szCs w:val="20"/>
          </w:rPr>
          <w:t>the n</w:t>
        </w:r>
      </w:ins>
      <w:ins w:id="119" w:author="오 경희" w:date="2022-08-29T15:22:00Z">
        <w:r>
          <w:rPr>
            <w:szCs w:val="20"/>
          </w:rPr>
          <w:t xml:space="preserve">etwork </w:t>
        </w:r>
      </w:ins>
      <w:ins w:id="120" w:author="오 경희" w:date="2022-08-29T15:23:00Z">
        <w:r>
          <w:rPr>
            <w:szCs w:val="20"/>
          </w:rPr>
          <w:t>a</w:t>
        </w:r>
      </w:ins>
      <w:ins w:id="121" w:author="오 경희" w:date="2022-08-29T15:22:00Z">
        <w:r>
          <w:rPr>
            <w:szCs w:val="20"/>
          </w:rPr>
          <w:t xml:space="preserve">dministrator to become part of </w:t>
        </w:r>
      </w:ins>
      <w:ins w:id="122" w:author="오 경희" w:date="2022-08-29T15:23:00Z">
        <w:r>
          <w:rPr>
            <w:szCs w:val="20"/>
          </w:rPr>
          <w:t>the DLT n</w:t>
        </w:r>
      </w:ins>
      <w:ins w:id="123" w:author="오 경희" w:date="2022-08-29T15:22:00Z">
        <w:r>
          <w:rPr>
            <w:szCs w:val="20"/>
          </w:rPr>
          <w:t>etwork</w:t>
        </w:r>
        <w:r w:rsidRPr="009B4BA6">
          <w:rPr>
            <w:szCs w:val="20"/>
          </w:rPr>
          <w:t xml:space="preserve">. Organizations that wish to work together, but do not fully trust one another, </w:t>
        </w:r>
        <w:r>
          <w:rPr>
            <w:szCs w:val="20"/>
          </w:rPr>
          <w:t>use</w:t>
        </w:r>
        <w:r w:rsidRPr="002F730E">
          <w:rPr>
            <w:szCs w:val="20"/>
          </w:rPr>
          <w:t xml:space="preserve"> permissioned </w:t>
        </w:r>
      </w:ins>
      <w:ins w:id="124" w:author="오 경희" w:date="2022-08-29T15:23:00Z">
        <w:r>
          <w:rPr>
            <w:szCs w:val="20"/>
          </w:rPr>
          <w:t>m</w:t>
        </w:r>
      </w:ins>
      <w:ins w:id="125" w:author="오 경희" w:date="2022-08-29T15:22:00Z">
        <w:r w:rsidRPr="002F730E">
          <w:rPr>
            <w:szCs w:val="20"/>
          </w:rPr>
          <w:t>odel</w:t>
        </w:r>
        <w:r w:rsidRPr="009B4BA6">
          <w:rPr>
            <w:szCs w:val="20"/>
          </w:rPr>
          <w:t xml:space="preserve"> and invite business partners to record their transactions </w:t>
        </w:r>
        <w:r>
          <w:rPr>
            <w:szCs w:val="20"/>
          </w:rPr>
          <w:t xml:space="preserve">on a shared distributed ledger. </w:t>
        </w:r>
        <w:r>
          <w:rPr>
            <w:sz w:val="23"/>
            <w:szCs w:val="23"/>
          </w:rPr>
          <w:t xml:space="preserve">Although data is decentralised, administrator only defines the roles, verify identities and access within the </w:t>
        </w:r>
      </w:ins>
      <w:ins w:id="126" w:author="오 경희" w:date="2022-08-29T15:24:00Z">
        <w:r>
          <w:rPr>
            <w:sz w:val="23"/>
            <w:szCs w:val="23"/>
          </w:rPr>
          <w:t>n</w:t>
        </w:r>
      </w:ins>
      <w:ins w:id="127" w:author="오 경희" w:date="2022-08-29T15:22:00Z">
        <w:r>
          <w:rPr>
            <w:sz w:val="23"/>
            <w:szCs w:val="23"/>
          </w:rPr>
          <w:t xml:space="preserve">etwork. These are usually being used by </w:t>
        </w:r>
      </w:ins>
      <w:ins w:id="128" w:author="오 경희" w:date="2022-08-29T15:24:00Z">
        <w:r>
          <w:rPr>
            <w:sz w:val="23"/>
            <w:szCs w:val="23"/>
          </w:rPr>
          <w:t>p</w:t>
        </w:r>
      </w:ins>
      <w:ins w:id="129" w:author="오 경희" w:date="2022-08-29T15:22:00Z">
        <w:r>
          <w:rPr>
            <w:sz w:val="23"/>
            <w:szCs w:val="23"/>
          </w:rPr>
          <w:t xml:space="preserve">rivate businesses and </w:t>
        </w:r>
      </w:ins>
      <w:ins w:id="130" w:author="오 경희" w:date="2022-08-29T15:24:00Z">
        <w:r>
          <w:rPr>
            <w:sz w:val="23"/>
            <w:szCs w:val="23"/>
          </w:rPr>
          <w:t>p</w:t>
        </w:r>
      </w:ins>
      <w:ins w:id="131" w:author="오 경희" w:date="2022-08-29T15:22:00Z">
        <w:r>
          <w:rPr>
            <w:sz w:val="23"/>
            <w:szCs w:val="23"/>
          </w:rPr>
          <w:t xml:space="preserve">rivate </w:t>
        </w:r>
      </w:ins>
      <w:ins w:id="132" w:author="오 경희" w:date="2022-08-29T15:24:00Z">
        <w:r>
          <w:rPr>
            <w:sz w:val="23"/>
            <w:szCs w:val="23"/>
          </w:rPr>
          <w:t>o</w:t>
        </w:r>
      </w:ins>
      <w:ins w:id="133" w:author="오 경희" w:date="2022-08-29T15:22:00Z">
        <w:r>
          <w:rPr>
            <w:sz w:val="23"/>
            <w:szCs w:val="23"/>
          </w:rPr>
          <w:t>rganizations.</w:t>
        </w:r>
      </w:ins>
    </w:p>
    <w:p w14:paraId="2B2D786F" w14:textId="77777777" w:rsidR="003023C2" w:rsidRDefault="003023C2" w:rsidP="003023C2">
      <w:pPr>
        <w:jc w:val="both"/>
        <w:rPr>
          <w:ins w:id="134" w:author="오 경희" w:date="2022-08-29T15:22:00Z"/>
          <w:szCs w:val="20"/>
        </w:rPr>
      </w:pPr>
    </w:p>
    <w:p w14:paraId="4068E303" w14:textId="4DF58F4F" w:rsidR="003023C2" w:rsidRDefault="003023C2" w:rsidP="003023C2">
      <w:pPr>
        <w:jc w:val="both"/>
        <w:rPr>
          <w:ins w:id="135" w:author="오 경희" w:date="2022-08-29T15:22:00Z"/>
          <w:szCs w:val="20"/>
        </w:rPr>
      </w:pPr>
      <w:ins w:id="136" w:author="오 경희" w:date="2022-08-29T15:22:00Z">
        <w:r>
          <w:rPr>
            <w:szCs w:val="20"/>
          </w:rPr>
          <w:t xml:space="preserve">Security controls to be adopted for </w:t>
        </w:r>
      </w:ins>
      <w:ins w:id="137" w:author="오 경희" w:date="2022-08-29T15:24:00Z">
        <w:r>
          <w:rPr>
            <w:szCs w:val="20"/>
          </w:rPr>
          <w:t>p</w:t>
        </w:r>
      </w:ins>
      <w:ins w:id="138" w:author="오 경희" w:date="2022-08-29T15:22:00Z">
        <w:r>
          <w:rPr>
            <w:szCs w:val="20"/>
          </w:rPr>
          <w:t xml:space="preserve">ermissioned </w:t>
        </w:r>
      </w:ins>
      <w:ins w:id="139" w:author="오 경희" w:date="2022-08-29T15:24:00Z">
        <w:r>
          <w:rPr>
            <w:szCs w:val="20"/>
          </w:rPr>
          <w:t>m</w:t>
        </w:r>
      </w:ins>
      <w:ins w:id="140" w:author="오 경희" w:date="2022-08-29T15:22:00Z">
        <w:r>
          <w:rPr>
            <w:szCs w:val="20"/>
          </w:rPr>
          <w:t>odel are as follows:</w:t>
        </w:r>
      </w:ins>
    </w:p>
    <w:p w14:paraId="12D9CB33" w14:textId="77777777" w:rsidR="003023C2" w:rsidRDefault="003023C2" w:rsidP="003023C2">
      <w:pPr>
        <w:pStyle w:val="ListParagraph"/>
        <w:numPr>
          <w:ilvl w:val="0"/>
          <w:numId w:val="17"/>
        </w:numPr>
        <w:spacing w:before="120"/>
        <w:ind w:left="720"/>
        <w:jc w:val="both"/>
        <w:rPr>
          <w:ins w:id="141" w:author="오 경희" w:date="2022-08-29T15:22:00Z"/>
          <w:b/>
          <w:bCs/>
          <w:szCs w:val="20"/>
        </w:rPr>
      </w:pPr>
      <w:ins w:id="142" w:author="오 경희" w:date="2022-08-29T15:22:00Z">
        <w:r w:rsidRPr="00C21FC0">
          <w:rPr>
            <w:b/>
            <w:bCs/>
            <w:szCs w:val="20"/>
          </w:rPr>
          <w:t xml:space="preserve"> Access </w:t>
        </w:r>
        <w:r w:rsidRPr="00D22337">
          <w:rPr>
            <w:b/>
            <w:bCs/>
            <w:szCs w:val="20"/>
          </w:rPr>
          <w:t>Control:</w:t>
        </w:r>
      </w:ins>
    </w:p>
    <w:p w14:paraId="48552697" w14:textId="252D7155" w:rsidR="003023C2" w:rsidRDefault="003023C2" w:rsidP="003023C2">
      <w:pPr>
        <w:jc w:val="both"/>
        <w:rPr>
          <w:ins w:id="143" w:author="오 경희" w:date="2022-08-29T15:22:00Z"/>
          <w:szCs w:val="20"/>
        </w:rPr>
      </w:pPr>
      <w:ins w:id="144" w:author="오 경희" w:date="2022-08-29T15:22:00Z">
        <w:r>
          <w:rPr>
            <w:szCs w:val="20"/>
          </w:rPr>
          <w:t xml:space="preserve">Adequate access control mechanism is required to ensure that only authorized user can access the System and applications. The </w:t>
        </w:r>
      </w:ins>
      <w:ins w:id="145" w:author="오 경희" w:date="2022-08-29T15:24:00Z">
        <w:r>
          <w:rPr>
            <w:szCs w:val="20"/>
          </w:rPr>
          <w:t>a</w:t>
        </w:r>
      </w:ins>
      <w:ins w:id="146" w:author="오 경희" w:date="2022-08-29T15:22:00Z">
        <w:r>
          <w:rPr>
            <w:szCs w:val="20"/>
          </w:rPr>
          <w:t>ccess to the system may be provided and controlled by secure log-on procedure.</w:t>
        </w:r>
      </w:ins>
    </w:p>
    <w:p w14:paraId="05B63824" w14:textId="7BB61A81" w:rsidR="003023C2" w:rsidRDefault="003023C2" w:rsidP="003023C2">
      <w:pPr>
        <w:jc w:val="both"/>
        <w:rPr>
          <w:ins w:id="147" w:author="오 경희" w:date="2022-08-29T15:44:00Z"/>
          <w:szCs w:val="20"/>
        </w:rPr>
      </w:pPr>
      <w:ins w:id="148" w:author="오 경희" w:date="2022-08-29T15:22:00Z">
        <w:r>
          <w:rPr>
            <w:szCs w:val="20"/>
          </w:rPr>
          <w:t xml:space="preserve">Additionally, </w:t>
        </w:r>
      </w:ins>
      <w:ins w:id="149" w:author="오 경희" w:date="2022-08-29T15:24:00Z">
        <w:r>
          <w:rPr>
            <w:szCs w:val="20"/>
          </w:rPr>
          <w:t>s</w:t>
        </w:r>
      </w:ins>
      <w:ins w:id="150" w:author="오 경희" w:date="2022-08-29T15:22:00Z">
        <w:r>
          <w:rPr>
            <w:szCs w:val="20"/>
          </w:rPr>
          <w:t xml:space="preserve">ecurity </w:t>
        </w:r>
      </w:ins>
      <w:ins w:id="151" w:author="오 경희" w:date="2022-08-29T15:24:00Z">
        <w:r>
          <w:rPr>
            <w:szCs w:val="20"/>
          </w:rPr>
          <w:t>r</w:t>
        </w:r>
      </w:ins>
      <w:ins w:id="152" w:author="오 경희" w:date="2022-08-29T15:22:00Z">
        <w:r>
          <w:rPr>
            <w:szCs w:val="20"/>
          </w:rPr>
          <w:t xml:space="preserve">oles and access processes need to </w:t>
        </w:r>
        <w:proofErr w:type="gramStart"/>
        <w:r>
          <w:rPr>
            <w:szCs w:val="20"/>
          </w:rPr>
          <w:t>defined</w:t>
        </w:r>
        <w:proofErr w:type="gramEnd"/>
        <w:r>
          <w:rPr>
            <w:szCs w:val="20"/>
          </w:rPr>
          <w:t xml:space="preserve"> for creating, reading, deleting, updating or deactivating the data on phone.</w:t>
        </w:r>
      </w:ins>
    </w:p>
    <w:p w14:paraId="1423CC2A" w14:textId="77777777" w:rsidR="003023C2" w:rsidRPr="009D774C" w:rsidRDefault="003023C2" w:rsidP="003023C2">
      <w:pPr>
        <w:jc w:val="both"/>
        <w:rPr>
          <w:ins w:id="153" w:author="오 경희" w:date="2022-08-29T15:22:00Z"/>
          <w:szCs w:val="20"/>
        </w:rPr>
      </w:pPr>
    </w:p>
    <w:p w14:paraId="3A9462EB" w14:textId="77777777" w:rsidR="003023C2" w:rsidRDefault="003023C2" w:rsidP="003023C2">
      <w:pPr>
        <w:pStyle w:val="ListParagraph"/>
        <w:numPr>
          <w:ilvl w:val="0"/>
          <w:numId w:val="17"/>
        </w:numPr>
        <w:spacing w:before="120"/>
        <w:ind w:left="720"/>
        <w:jc w:val="both"/>
        <w:rPr>
          <w:ins w:id="154" w:author="오 경희" w:date="2022-08-29T15:22:00Z"/>
          <w:b/>
          <w:bCs/>
          <w:szCs w:val="20"/>
        </w:rPr>
      </w:pPr>
      <w:ins w:id="155" w:author="오 경희" w:date="2022-08-29T15:22:00Z">
        <w:r w:rsidRPr="00C21FC0">
          <w:rPr>
            <w:b/>
            <w:bCs/>
            <w:szCs w:val="20"/>
          </w:rPr>
          <w:t>Information Classification</w:t>
        </w:r>
      </w:ins>
    </w:p>
    <w:p w14:paraId="69A3A0CB" w14:textId="3DC40387" w:rsidR="003023C2" w:rsidRDefault="003023C2" w:rsidP="003023C2">
      <w:pPr>
        <w:jc w:val="both"/>
        <w:rPr>
          <w:ins w:id="156" w:author="오 경희" w:date="2022-08-29T15:44:00Z"/>
          <w:szCs w:val="20"/>
        </w:rPr>
      </w:pPr>
      <w:ins w:id="157" w:author="오 경희" w:date="2022-08-29T15:22:00Z">
        <w:r>
          <w:rPr>
            <w:szCs w:val="20"/>
          </w:rPr>
          <w:lastRenderedPageBreak/>
          <w:t xml:space="preserve">Although concept of DLT is based on shared ledger, however information should have adequate level of protection and appropriate set of procedures is being designed for accessing/modifying the information by the users of Blockchain </w:t>
        </w:r>
      </w:ins>
    </w:p>
    <w:p w14:paraId="23C83433" w14:textId="77777777" w:rsidR="003023C2" w:rsidRPr="006C7D2B" w:rsidRDefault="003023C2" w:rsidP="003023C2">
      <w:pPr>
        <w:jc w:val="both"/>
        <w:rPr>
          <w:ins w:id="158" w:author="오 경희" w:date="2022-08-29T15:22:00Z"/>
          <w:szCs w:val="20"/>
        </w:rPr>
      </w:pPr>
    </w:p>
    <w:p w14:paraId="455C7A44" w14:textId="77777777" w:rsidR="003023C2" w:rsidRDefault="003023C2" w:rsidP="003023C2">
      <w:pPr>
        <w:pStyle w:val="ListParagraph"/>
        <w:numPr>
          <w:ilvl w:val="0"/>
          <w:numId w:val="17"/>
        </w:numPr>
        <w:spacing w:before="120"/>
        <w:ind w:left="720"/>
        <w:jc w:val="both"/>
        <w:rPr>
          <w:ins w:id="159" w:author="오 경희" w:date="2022-08-29T15:22:00Z"/>
          <w:b/>
          <w:bCs/>
          <w:szCs w:val="20"/>
        </w:rPr>
      </w:pPr>
      <w:ins w:id="160" w:author="오 경희" w:date="2022-08-29T15:22:00Z">
        <w:r w:rsidRPr="00C21FC0">
          <w:rPr>
            <w:b/>
            <w:bCs/>
            <w:szCs w:val="20"/>
          </w:rPr>
          <w:t>Cryptographic Controls</w:t>
        </w:r>
      </w:ins>
    </w:p>
    <w:p w14:paraId="07CB5979" w14:textId="1299B2D9" w:rsidR="003023C2" w:rsidRDefault="003023C2" w:rsidP="003023C2">
      <w:pPr>
        <w:jc w:val="both"/>
        <w:rPr>
          <w:ins w:id="161" w:author="오 경희" w:date="2022-08-29T15:44:00Z"/>
          <w:szCs w:val="20"/>
        </w:rPr>
      </w:pPr>
      <w:ins w:id="162" w:author="오 경희" w:date="2022-08-29T15:22:00Z">
        <w:r>
          <w:rPr>
            <w:szCs w:val="20"/>
          </w:rPr>
          <w:t>The policy on use, protection and lifetime of cryptographic keys shall de clearly defined and implemented along with complete lifecycle.</w:t>
        </w:r>
      </w:ins>
    </w:p>
    <w:p w14:paraId="2D6EF1E5" w14:textId="77777777" w:rsidR="003023C2" w:rsidRDefault="003023C2" w:rsidP="003023C2">
      <w:pPr>
        <w:jc w:val="both"/>
        <w:rPr>
          <w:ins w:id="163" w:author="오 경희" w:date="2022-08-29T15:22:00Z"/>
          <w:szCs w:val="20"/>
        </w:rPr>
      </w:pPr>
    </w:p>
    <w:p w14:paraId="1F343779" w14:textId="77777777" w:rsidR="003023C2" w:rsidRDefault="003023C2" w:rsidP="003023C2">
      <w:pPr>
        <w:pStyle w:val="ListParagraph"/>
        <w:numPr>
          <w:ilvl w:val="0"/>
          <w:numId w:val="17"/>
        </w:numPr>
        <w:spacing w:before="120"/>
        <w:ind w:left="720"/>
        <w:jc w:val="both"/>
        <w:rPr>
          <w:ins w:id="164" w:author="오 경희" w:date="2022-08-29T15:22:00Z"/>
          <w:b/>
          <w:bCs/>
          <w:szCs w:val="20"/>
        </w:rPr>
      </w:pPr>
      <w:ins w:id="165" w:author="오 경희" w:date="2022-08-29T15:22:00Z">
        <w:r>
          <w:rPr>
            <w:b/>
            <w:bCs/>
            <w:szCs w:val="20"/>
          </w:rPr>
          <w:t>Asset Management Controls:</w:t>
        </w:r>
      </w:ins>
    </w:p>
    <w:p w14:paraId="3140DF7F" w14:textId="77777777" w:rsidR="003023C2" w:rsidRDefault="003023C2" w:rsidP="003023C2">
      <w:pPr>
        <w:jc w:val="both"/>
        <w:rPr>
          <w:ins w:id="166" w:author="오 경희" w:date="2022-08-29T15:22:00Z"/>
          <w:szCs w:val="20"/>
        </w:rPr>
      </w:pPr>
      <w:ins w:id="167" w:author="오 경희" w:date="2022-08-29T15:22:00Z">
        <w:r>
          <w:rPr>
            <w:szCs w:val="20"/>
          </w:rPr>
          <w:t>Guidelines to control the ownership of Hardware Tokens (signing keys) and other systems carrying the security infrastructure may be defined.</w:t>
        </w:r>
      </w:ins>
    </w:p>
    <w:p w14:paraId="20CACA01" w14:textId="77777777" w:rsidR="003023C2" w:rsidRPr="00C21FC0" w:rsidRDefault="003023C2" w:rsidP="003023C2">
      <w:pPr>
        <w:pStyle w:val="ListParagraph"/>
        <w:jc w:val="both"/>
        <w:rPr>
          <w:ins w:id="168" w:author="오 경희" w:date="2022-08-29T15:22:00Z"/>
          <w:szCs w:val="20"/>
        </w:rPr>
      </w:pPr>
    </w:p>
    <w:p w14:paraId="1EB44B0D" w14:textId="77777777" w:rsidR="003023C2" w:rsidRDefault="003023C2" w:rsidP="003023C2">
      <w:pPr>
        <w:pStyle w:val="ListParagraph"/>
        <w:numPr>
          <w:ilvl w:val="0"/>
          <w:numId w:val="17"/>
        </w:numPr>
        <w:spacing w:before="120"/>
        <w:ind w:left="720"/>
        <w:jc w:val="both"/>
        <w:rPr>
          <w:ins w:id="169" w:author="오 경희" w:date="2022-08-29T15:22:00Z"/>
          <w:b/>
          <w:bCs/>
          <w:szCs w:val="20"/>
        </w:rPr>
      </w:pPr>
      <w:ins w:id="170" w:author="오 경희" w:date="2022-08-29T15:22:00Z">
        <w:r>
          <w:rPr>
            <w:szCs w:val="20"/>
          </w:rPr>
          <w:t xml:space="preserve">  </w:t>
        </w:r>
        <w:r w:rsidRPr="00C21FC0">
          <w:rPr>
            <w:b/>
            <w:bCs/>
            <w:szCs w:val="20"/>
          </w:rPr>
          <w:t xml:space="preserve">Physical and Environmental Security Controls:  </w:t>
        </w:r>
      </w:ins>
    </w:p>
    <w:p w14:paraId="05AFFE87" w14:textId="55B29BFF" w:rsidR="003023C2" w:rsidRDefault="003023C2" w:rsidP="003023C2">
      <w:pPr>
        <w:jc w:val="both"/>
        <w:rPr>
          <w:ins w:id="171" w:author="오 경희" w:date="2022-08-29T15:44:00Z"/>
          <w:szCs w:val="20"/>
        </w:rPr>
      </w:pPr>
      <w:ins w:id="172" w:author="오 경희" w:date="2022-08-29T15:22:00Z">
        <w:r>
          <w:rPr>
            <w:szCs w:val="20"/>
          </w:rPr>
          <w:t xml:space="preserve">Processes defining the </w:t>
        </w:r>
      </w:ins>
      <w:ins w:id="173" w:author="오 경희" w:date="2022-08-29T15:25:00Z">
        <w:r>
          <w:rPr>
            <w:szCs w:val="20"/>
          </w:rPr>
          <w:t>k</w:t>
        </w:r>
      </w:ins>
      <w:ins w:id="174" w:author="오 경희" w:date="2022-08-29T15:22:00Z">
        <w:r>
          <w:rPr>
            <w:szCs w:val="20"/>
          </w:rPr>
          <w:t xml:space="preserve">ey Management procedures regarding use of Hardware Security Modules along with Physical Security mechanism’s such as Installation of CCTV or other gated Security Controls. </w:t>
        </w:r>
      </w:ins>
    </w:p>
    <w:p w14:paraId="401760C0" w14:textId="77777777" w:rsidR="003023C2" w:rsidRPr="00C21FC0" w:rsidRDefault="003023C2" w:rsidP="003023C2">
      <w:pPr>
        <w:jc w:val="both"/>
        <w:rPr>
          <w:ins w:id="175" w:author="오 경희" w:date="2022-08-29T15:22:00Z"/>
          <w:szCs w:val="20"/>
        </w:rPr>
      </w:pPr>
    </w:p>
    <w:p w14:paraId="4BC43B7D" w14:textId="77777777" w:rsidR="003023C2" w:rsidRDefault="003023C2" w:rsidP="003023C2">
      <w:pPr>
        <w:pStyle w:val="ListParagraph"/>
        <w:numPr>
          <w:ilvl w:val="0"/>
          <w:numId w:val="17"/>
        </w:numPr>
        <w:spacing w:before="120"/>
        <w:ind w:left="720"/>
        <w:jc w:val="both"/>
        <w:rPr>
          <w:ins w:id="176" w:author="오 경희" w:date="2022-08-29T15:22:00Z"/>
          <w:b/>
          <w:bCs/>
          <w:szCs w:val="20"/>
        </w:rPr>
      </w:pPr>
      <w:ins w:id="177" w:author="오 경희" w:date="2022-08-29T15:22:00Z">
        <w:r>
          <w:rPr>
            <w:b/>
            <w:bCs/>
            <w:szCs w:val="20"/>
          </w:rPr>
          <w:t>Operational Security Controls</w:t>
        </w:r>
      </w:ins>
    </w:p>
    <w:p w14:paraId="422AF7F6" w14:textId="77777777" w:rsidR="003023C2" w:rsidRPr="00C21FC0" w:rsidRDefault="003023C2" w:rsidP="003023C2">
      <w:pPr>
        <w:jc w:val="both"/>
        <w:rPr>
          <w:ins w:id="178" w:author="오 경희" w:date="2022-08-29T15:22:00Z"/>
          <w:szCs w:val="20"/>
        </w:rPr>
      </w:pPr>
      <w:ins w:id="179" w:author="오 경희" w:date="2022-08-29T15:22:00Z">
        <w:r>
          <w:rPr>
            <w:szCs w:val="20"/>
          </w:rPr>
          <w:t xml:space="preserve">This includes the incorporation of standard Processes such as Vulnerability Assessment, </w:t>
        </w:r>
        <w:proofErr w:type="gramStart"/>
        <w:r>
          <w:rPr>
            <w:szCs w:val="20"/>
          </w:rPr>
          <w:t>Back</w:t>
        </w:r>
        <w:proofErr w:type="gramEnd"/>
        <w:r>
          <w:rPr>
            <w:szCs w:val="20"/>
          </w:rPr>
          <w:t xml:space="preserve"> up management, Password Management. Since Permissioned Models works on Server within the Private Network, standard processes related to security of Virtual Private Network will be applicable.</w:t>
        </w:r>
      </w:ins>
    </w:p>
    <w:p w14:paraId="0DF11A62" w14:textId="4F789FF3" w:rsidR="00046A02" w:rsidDel="003023C2" w:rsidRDefault="00046A02" w:rsidP="00046A02">
      <w:pPr>
        <w:rPr>
          <w:del w:id="180" w:author="오 경희" w:date="2022-08-29T15:22:00Z"/>
          <w:b/>
          <w:bCs/>
          <w:szCs w:val="20"/>
        </w:rPr>
      </w:pPr>
      <w:del w:id="181" w:author="오 경희" w:date="2022-08-29T15:22:00Z">
        <w:r w:rsidDel="003023C2">
          <w:rPr>
            <w:b/>
            <w:bCs/>
            <w:szCs w:val="20"/>
          </w:rPr>
          <w:delText>Control</w:delText>
        </w:r>
      </w:del>
    </w:p>
    <w:p w14:paraId="758DEC87" w14:textId="62ECDBA0" w:rsidR="00046A02" w:rsidDel="003023C2" w:rsidRDefault="00046A02" w:rsidP="00046A02">
      <w:pPr>
        <w:rPr>
          <w:del w:id="182" w:author="오 경희" w:date="2022-08-29T15:22:00Z"/>
          <w:b/>
          <w:bCs/>
          <w:szCs w:val="20"/>
        </w:rPr>
      </w:pPr>
      <w:del w:id="183" w:author="오 경희" w:date="2022-08-29T15:22:00Z">
        <w:r w:rsidDel="003023C2">
          <w:rPr>
            <w:b/>
            <w:bCs/>
            <w:szCs w:val="20"/>
          </w:rPr>
          <w:delText>Implementation guidance</w:delText>
        </w:r>
      </w:del>
    </w:p>
    <w:tbl>
      <w:tblPr>
        <w:tblStyle w:val="TableGrid"/>
        <w:tblpPr w:leftFromText="142" w:rightFromText="142" w:vertAnchor="text" w:horzAnchor="margin" w:tblpY="9"/>
        <w:tblW w:w="0" w:type="auto"/>
        <w:tblLook w:val="04A0" w:firstRow="1" w:lastRow="0" w:firstColumn="1" w:lastColumn="0" w:noHBand="0" w:noVBand="1"/>
      </w:tblPr>
      <w:tblGrid>
        <w:gridCol w:w="4814"/>
        <w:gridCol w:w="4815"/>
      </w:tblGrid>
      <w:tr w:rsidR="00046A02" w:rsidDel="003023C2" w14:paraId="0836F455" w14:textId="258C8054" w:rsidTr="00046A02">
        <w:trPr>
          <w:del w:id="184" w:author="오 경희" w:date="2022-08-29T15:22:00Z"/>
        </w:trPr>
        <w:tc>
          <w:tcPr>
            <w:tcW w:w="4814" w:type="dxa"/>
            <w:tcBorders>
              <w:top w:val="single" w:sz="4" w:space="0" w:color="auto"/>
              <w:left w:val="single" w:sz="4" w:space="0" w:color="auto"/>
              <w:bottom w:val="single" w:sz="4" w:space="0" w:color="auto"/>
              <w:right w:val="single" w:sz="4" w:space="0" w:color="auto"/>
            </w:tcBorders>
            <w:hideMark/>
          </w:tcPr>
          <w:p w14:paraId="60B7E975" w14:textId="60293145" w:rsidR="00046A02" w:rsidDel="003023C2" w:rsidRDefault="00046A02">
            <w:pPr>
              <w:rPr>
                <w:del w:id="185" w:author="오 경희" w:date="2022-08-29T15:22:00Z"/>
                <w:b/>
                <w:bCs/>
                <w:szCs w:val="20"/>
              </w:rPr>
            </w:pPr>
            <w:del w:id="186" w:author="오 경희" w:date="2022-08-29T15:22:00Z">
              <w:r w:rsidDel="003023C2">
                <w:rPr>
                  <w:b/>
                  <w:bCs/>
                  <w:szCs w:val="20"/>
                </w:rPr>
                <w:delText>DLT service providers</w:delText>
              </w:r>
            </w:del>
          </w:p>
        </w:tc>
        <w:tc>
          <w:tcPr>
            <w:tcW w:w="4815" w:type="dxa"/>
            <w:tcBorders>
              <w:top w:val="single" w:sz="4" w:space="0" w:color="auto"/>
              <w:left w:val="single" w:sz="4" w:space="0" w:color="auto"/>
              <w:bottom w:val="single" w:sz="4" w:space="0" w:color="auto"/>
              <w:right w:val="single" w:sz="4" w:space="0" w:color="auto"/>
            </w:tcBorders>
            <w:hideMark/>
          </w:tcPr>
          <w:p w14:paraId="0A84156F" w14:textId="5C0421AB" w:rsidR="00046A02" w:rsidDel="003023C2" w:rsidRDefault="00046A02">
            <w:pPr>
              <w:rPr>
                <w:del w:id="187" w:author="오 경희" w:date="2022-08-29T15:22:00Z"/>
                <w:b/>
                <w:bCs/>
                <w:szCs w:val="20"/>
              </w:rPr>
            </w:pPr>
            <w:del w:id="188" w:author="오 경희" w:date="2022-08-29T15:22:00Z">
              <w:r w:rsidDel="003023C2">
                <w:rPr>
                  <w:b/>
                  <w:bCs/>
                  <w:szCs w:val="20"/>
                </w:rPr>
                <w:delText>DLT service customers</w:delText>
              </w:r>
            </w:del>
          </w:p>
        </w:tc>
      </w:tr>
      <w:tr w:rsidR="00046A02" w:rsidDel="003023C2" w14:paraId="0A30DEEB" w14:textId="7FE0E7BF" w:rsidTr="00046A02">
        <w:trPr>
          <w:trHeight w:val="563"/>
          <w:del w:id="189" w:author="오 경희" w:date="2022-08-29T15:22:00Z"/>
        </w:trPr>
        <w:tc>
          <w:tcPr>
            <w:tcW w:w="4814" w:type="dxa"/>
            <w:tcBorders>
              <w:top w:val="single" w:sz="4" w:space="0" w:color="auto"/>
              <w:left w:val="single" w:sz="4" w:space="0" w:color="auto"/>
              <w:bottom w:val="single" w:sz="4" w:space="0" w:color="auto"/>
              <w:right w:val="single" w:sz="4" w:space="0" w:color="auto"/>
            </w:tcBorders>
          </w:tcPr>
          <w:p w14:paraId="3F480C6A" w14:textId="1A23DCE0" w:rsidR="00046A02" w:rsidDel="003023C2" w:rsidRDefault="00046A02">
            <w:pPr>
              <w:rPr>
                <w:del w:id="190" w:author="오 경희" w:date="2022-08-29T15:22:00Z"/>
                <w:rFonts w:eastAsia="Times New Roman"/>
                <w:b/>
                <w:bCs/>
                <w:szCs w:val="20"/>
              </w:rPr>
            </w:pPr>
          </w:p>
        </w:tc>
        <w:tc>
          <w:tcPr>
            <w:tcW w:w="4815" w:type="dxa"/>
            <w:tcBorders>
              <w:top w:val="single" w:sz="4" w:space="0" w:color="auto"/>
              <w:left w:val="single" w:sz="4" w:space="0" w:color="auto"/>
              <w:bottom w:val="single" w:sz="4" w:space="0" w:color="auto"/>
              <w:right w:val="single" w:sz="4" w:space="0" w:color="auto"/>
            </w:tcBorders>
          </w:tcPr>
          <w:p w14:paraId="4A110670" w14:textId="6CDD465A" w:rsidR="00046A02" w:rsidDel="003023C2" w:rsidRDefault="00046A02">
            <w:pPr>
              <w:rPr>
                <w:del w:id="191" w:author="오 경희" w:date="2022-08-29T15:22:00Z"/>
                <w:rFonts w:eastAsia="Times New Roman"/>
                <w:b/>
                <w:bCs/>
                <w:szCs w:val="20"/>
              </w:rPr>
            </w:pPr>
          </w:p>
        </w:tc>
      </w:tr>
    </w:tbl>
    <w:p w14:paraId="0FE483E3" w14:textId="72E849FF" w:rsidR="00046A02" w:rsidDel="003023C2" w:rsidRDefault="00046A02" w:rsidP="00046A02">
      <w:pPr>
        <w:rPr>
          <w:del w:id="192" w:author="오 경희" w:date="2022-08-29T15:22:00Z"/>
          <w:b/>
          <w:bCs/>
          <w:lang w:eastAsia="ja-JP"/>
        </w:rPr>
      </w:pPr>
      <w:del w:id="193" w:author="오 경희" w:date="2022-08-29T15:22:00Z">
        <w:r w:rsidDel="003023C2">
          <w:rPr>
            <w:b/>
            <w:bCs/>
          </w:rPr>
          <w:delText>Other information</w:delText>
        </w:r>
      </w:del>
    </w:p>
    <w:p w14:paraId="4CA45CE0" w14:textId="77777777" w:rsidR="00046A02" w:rsidRDefault="00046A02" w:rsidP="00046A02"/>
    <w:p w14:paraId="588BED2B" w14:textId="77777777" w:rsidR="00046A02" w:rsidRDefault="00046A02" w:rsidP="00046A02">
      <w:pPr>
        <w:pStyle w:val="Heading1"/>
        <w:rPr>
          <w:color w:val="000000" w:themeColor="text1"/>
        </w:rPr>
      </w:pPr>
      <w:r>
        <w:rPr>
          <w:bCs/>
        </w:rPr>
        <w:t>8</w:t>
      </w:r>
      <w:r>
        <w:rPr>
          <w:color w:val="000000" w:themeColor="text1"/>
        </w:rPr>
        <w:t xml:space="preserve"> </w:t>
      </w:r>
      <w:r>
        <w:rPr>
          <w:color w:val="000000" w:themeColor="text1"/>
        </w:rPr>
        <w:tab/>
        <w:t>Security policies</w:t>
      </w:r>
    </w:p>
    <w:p w14:paraId="0B1664C3" w14:textId="77777777" w:rsidR="00046A02" w:rsidRDefault="00046A02" w:rsidP="00046A02">
      <w:pPr>
        <w:rPr>
          <w:b/>
          <w:bCs/>
          <w:szCs w:val="20"/>
        </w:rPr>
      </w:pPr>
      <w:r>
        <w:rPr>
          <w:b/>
          <w:bCs/>
          <w:szCs w:val="20"/>
        </w:rPr>
        <w:t>Control</w:t>
      </w:r>
    </w:p>
    <w:p w14:paraId="75245405" w14:textId="77777777" w:rsidR="00046A02" w:rsidRDefault="00046A02" w:rsidP="00046A02">
      <w:pPr>
        <w:rPr>
          <w:szCs w:val="20"/>
        </w:rPr>
      </w:pPr>
      <w:r>
        <w:rPr>
          <w:szCs w:val="20"/>
        </w:rPr>
        <w:t>DLT security policy should be defined and approved by the governing body. It should be complemented by appropriate levels of topic-specific security policies that are approved by appropriate management roles. The security policies should be documented and communicated to relevant parties only to the extent necessary.</w:t>
      </w:r>
    </w:p>
    <w:p w14:paraId="0DB83317" w14:textId="77777777" w:rsidR="00046A02" w:rsidRDefault="00046A02" w:rsidP="00046A02">
      <w:pPr>
        <w:rPr>
          <w:rFonts w:eastAsia="Malgun Gothic"/>
          <w:szCs w:val="20"/>
          <w:lang w:eastAsia="ko-KR"/>
        </w:rPr>
      </w:pPr>
      <w:r>
        <w:rPr>
          <w:rFonts w:eastAsia="Malgun Gothic"/>
          <w:b/>
          <w:bCs/>
          <w:szCs w:val="20"/>
          <w:lang w:eastAsia="ko-KR"/>
        </w:rPr>
        <w:t>Purpose</w:t>
      </w:r>
    </w:p>
    <w:p w14:paraId="6E8CA2CA" w14:textId="77777777" w:rsidR="00046A02" w:rsidRDefault="00046A02" w:rsidP="00046A02">
      <w:pPr>
        <w:rPr>
          <w:b/>
          <w:bCs/>
          <w:szCs w:val="20"/>
          <w:lang w:eastAsia="ja-JP"/>
        </w:rPr>
      </w:pPr>
      <w:r>
        <w:rPr>
          <w:rFonts w:eastAsia="Malgun Gothic"/>
          <w:szCs w:val="20"/>
          <w:lang w:eastAsia="ko-KR"/>
        </w:rPr>
        <w:t>To provide the directions and support for DLT security to relevant interested parties in accordance with business requirements and applicable contractual and regulatory requirements.</w:t>
      </w:r>
    </w:p>
    <w:p w14:paraId="244E0A62" w14:textId="77777777" w:rsidR="00046A02" w:rsidRDefault="00046A02" w:rsidP="00046A02">
      <w:pPr>
        <w:rPr>
          <w:b/>
          <w:bCs/>
          <w:szCs w:val="20"/>
        </w:rPr>
      </w:pPr>
      <w:r>
        <w:rPr>
          <w:b/>
          <w:bCs/>
          <w:szCs w:val="20"/>
        </w:rPr>
        <w:t>Implementation guidance</w:t>
      </w:r>
    </w:p>
    <w:p w14:paraId="60F113C3" w14:textId="77777777" w:rsidR="00046A02" w:rsidRDefault="00046A02" w:rsidP="00046A02">
      <w:pPr>
        <w:rPr>
          <w:rFonts w:eastAsia="Malgun Gothic"/>
          <w:szCs w:val="20"/>
          <w:lang w:eastAsia="ko-KR"/>
        </w:rPr>
      </w:pPr>
      <w:r>
        <w:rPr>
          <w:rFonts w:eastAsia="Malgun Gothic"/>
          <w:szCs w:val="20"/>
          <w:lang w:eastAsia="ko-KR"/>
        </w:rPr>
        <w:t xml:space="preserve">DLT governing body should set its DLT security policy that is appropriate to the purpose of the DLT service it provides. The DLT security policy should consider anticipated security risks and any applicable legal, regulatory, and contractual requirements. </w:t>
      </w:r>
    </w:p>
    <w:p w14:paraId="1B900898" w14:textId="77777777" w:rsidR="00046A02" w:rsidRDefault="00046A02" w:rsidP="00046A02">
      <w:pPr>
        <w:rPr>
          <w:rFonts w:eastAsia="Malgun Gothic"/>
          <w:szCs w:val="20"/>
          <w:lang w:eastAsia="ko-KR"/>
        </w:rPr>
      </w:pPr>
      <w:r>
        <w:rPr>
          <w:rFonts w:eastAsia="Malgun Gothic"/>
          <w:szCs w:val="20"/>
          <w:lang w:eastAsia="ko-KR"/>
        </w:rPr>
        <w:t xml:space="preserve">It should include DLT security objectives, principles to guide DLT security activities, and responsibilities of defined roles and </w:t>
      </w:r>
      <w:proofErr w:type="spellStart"/>
      <w:r>
        <w:rPr>
          <w:rFonts w:eastAsia="Malgun Gothic"/>
          <w:szCs w:val="20"/>
          <w:lang w:eastAsia="ko-KR"/>
        </w:rPr>
        <w:t>relevent</w:t>
      </w:r>
      <w:proofErr w:type="spellEnd"/>
      <w:r>
        <w:rPr>
          <w:rFonts w:eastAsia="Malgun Gothic"/>
          <w:szCs w:val="20"/>
          <w:lang w:eastAsia="ko-KR"/>
        </w:rPr>
        <w:t xml:space="preserve"> parties</w:t>
      </w:r>
      <w:r>
        <w:t xml:space="preserve"> </w:t>
      </w:r>
      <w:r>
        <w:rPr>
          <w:rFonts w:eastAsia="Malgun Gothic"/>
          <w:szCs w:val="20"/>
          <w:lang w:eastAsia="ko-KR"/>
        </w:rPr>
        <w:t>for DLT security.</w:t>
      </w:r>
    </w:p>
    <w:p w14:paraId="7FA66025" w14:textId="77777777" w:rsidR="00046A02" w:rsidRDefault="00046A02" w:rsidP="00046A02">
      <w:pPr>
        <w:rPr>
          <w:rFonts w:eastAsia="Malgun Gothic"/>
          <w:szCs w:val="20"/>
          <w:lang w:eastAsia="ko-KR"/>
        </w:rPr>
      </w:pPr>
      <w:r>
        <w:rPr>
          <w:rFonts w:eastAsia="Malgun Gothic"/>
          <w:szCs w:val="20"/>
          <w:lang w:eastAsia="ko-KR"/>
        </w:rPr>
        <w:t>The DLT security policy should be complemented by topic-specific policies as needed. The topic-specific policies should complement and be aligned with the DLT security policy and approved by appropriate management roles.</w:t>
      </w:r>
    </w:p>
    <w:p w14:paraId="2CC35CBC" w14:textId="77777777" w:rsidR="00046A02" w:rsidRDefault="00046A02" w:rsidP="00046A02">
      <w:pPr>
        <w:rPr>
          <w:rFonts w:eastAsia="Malgun Gothic"/>
          <w:szCs w:val="20"/>
          <w:lang w:eastAsia="ko-KR"/>
        </w:rPr>
      </w:pPr>
      <w:r>
        <w:rPr>
          <w:rFonts w:eastAsia="Malgun Gothic"/>
          <w:szCs w:val="20"/>
          <w:lang w:eastAsia="ko-KR"/>
        </w:rPr>
        <w:lastRenderedPageBreak/>
        <w:t>The security policies should be documented and published in an appropriate form. They should be communicated with relevant parties to the extent necessary, not to expose sensitive information. If necessary, understanding and compliance with the policies should be signed.</w:t>
      </w:r>
    </w:p>
    <w:p w14:paraId="5DC96459" w14:textId="77777777" w:rsidR="00046A02" w:rsidRDefault="00046A02" w:rsidP="00046A02">
      <w:pPr>
        <w:rPr>
          <w:b/>
          <w:bCs/>
          <w:lang w:eastAsia="ja-JP"/>
        </w:rPr>
      </w:pPr>
      <w:r>
        <w:rPr>
          <w:b/>
          <w:bCs/>
        </w:rPr>
        <w:t>Other information</w:t>
      </w:r>
    </w:p>
    <w:p w14:paraId="46C3E579" w14:textId="755959F2" w:rsidR="00046A02" w:rsidRDefault="00046A02" w:rsidP="00046A02">
      <w:pPr>
        <w:rPr>
          <w:rFonts w:eastAsia="Malgun Gothic"/>
          <w:lang w:eastAsia="ko-KR"/>
        </w:rPr>
      </w:pPr>
      <w:r>
        <w:rPr>
          <w:rFonts w:eastAsia="Malgun Gothic"/>
          <w:lang w:eastAsia="ko-KR"/>
        </w:rPr>
        <w:t>In some permissionless DLT systems, policies can be implemented on-ledger, and any activity of participation or use can be considered an agreement on the policies of the DLT system. However, implicit coded policies are generally difficult to read and understand, thus can mislead participants and users. This practice is not recommended from a security point of view.</w:t>
      </w:r>
    </w:p>
    <w:p w14:paraId="644728F9" w14:textId="77777777" w:rsidR="00046A02" w:rsidRDefault="00046A02" w:rsidP="00046A02">
      <w:pPr>
        <w:rPr>
          <w:rFonts w:eastAsia="Malgun Gothic"/>
          <w:lang w:eastAsia="ko-KR"/>
        </w:rPr>
      </w:pPr>
    </w:p>
    <w:p w14:paraId="18FBC661" w14:textId="77777777" w:rsidR="00046A02" w:rsidRDefault="00046A02" w:rsidP="00046A02">
      <w:pPr>
        <w:pStyle w:val="Heading1"/>
        <w:rPr>
          <w:color w:val="000000" w:themeColor="text1"/>
        </w:rPr>
      </w:pPr>
      <w:r>
        <w:rPr>
          <w:bCs/>
        </w:rPr>
        <w:t>9</w:t>
      </w:r>
      <w:r>
        <w:rPr>
          <w:color w:val="000000" w:themeColor="text1"/>
        </w:rPr>
        <w:t xml:space="preserve"> </w:t>
      </w:r>
      <w:r>
        <w:rPr>
          <w:color w:val="000000" w:themeColor="text1"/>
        </w:rPr>
        <w:tab/>
        <w:t>DLT platform security</w:t>
      </w:r>
    </w:p>
    <w:p w14:paraId="0DF63CA0" w14:textId="77777777" w:rsidR="00046A02" w:rsidRDefault="00046A02" w:rsidP="00046A02">
      <w:pPr>
        <w:pStyle w:val="Heading1"/>
        <w:rPr>
          <w:bCs/>
        </w:rPr>
      </w:pPr>
    </w:p>
    <w:p w14:paraId="3A80813E" w14:textId="77777777" w:rsidR="00046A02" w:rsidRDefault="00046A02" w:rsidP="00046A02">
      <w:pPr>
        <w:pStyle w:val="Heading1"/>
        <w:rPr>
          <w:color w:val="000000" w:themeColor="text1"/>
        </w:rPr>
      </w:pPr>
      <w:r>
        <w:rPr>
          <w:bCs/>
        </w:rPr>
        <w:t>10</w:t>
      </w:r>
      <w:r>
        <w:rPr>
          <w:color w:val="000000" w:themeColor="text1"/>
        </w:rPr>
        <w:t xml:space="preserve"> </w:t>
      </w:r>
      <w:r>
        <w:rPr>
          <w:color w:val="000000" w:themeColor="text1"/>
        </w:rPr>
        <w:tab/>
        <w:t>DLT administrator</w:t>
      </w:r>
    </w:p>
    <w:p w14:paraId="6EEB0D6C" w14:textId="77777777" w:rsidR="00046A02" w:rsidRDefault="00046A02" w:rsidP="00046A02">
      <w:pPr>
        <w:pStyle w:val="Heading1"/>
        <w:rPr>
          <w:bCs/>
        </w:rPr>
      </w:pPr>
    </w:p>
    <w:p w14:paraId="4A6EE9A3" w14:textId="77777777" w:rsidR="00046A02" w:rsidRDefault="00046A02" w:rsidP="00046A02">
      <w:pPr>
        <w:pStyle w:val="Heading1"/>
        <w:rPr>
          <w:color w:val="000000" w:themeColor="text1"/>
        </w:rPr>
      </w:pPr>
      <w:r>
        <w:rPr>
          <w:bCs/>
        </w:rPr>
        <w:t>11</w:t>
      </w:r>
      <w:r>
        <w:rPr>
          <w:bCs/>
        </w:rPr>
        <w:tab/>
        <w:t>S</w:t>
      </w:r>
      <w:r>
        <w:rPr>
          <w:color w:val="000000" w:themeColor="text1"/>
        </w:rPr>
        <w:t>mart contract security</w:t>
      </w:r>
    </w:p>
    <w:p w14:paraId="566B9F40" w14:textId="77777777" w:rsidR="003023C2" w:rsidRPr="00C21FC0" w:rsidRDefault="003023C2" w:rsidP="003023C2">
      <w:pPr>
        <w:jc w:val="both"/>
        <w:rPr>
          <w:ins w:id="194" w:author="오 경희" w:date="2022-08-29T15:26:00Z"/>
          <w:b/>
          <w:lang w:eastAsia="ja-JP"/>
        </w:rPr>
      </w:pPr>
      <w:ins w:id="195" w:author="오 경희" w:date="2022-08-29T15:26:00Z">
        <w:r w:rsidRPr="002305CF">
          <w:t xml:space="preserve">A smart contract is a computer program that is deployed using cryptographically signed transactions on the distributed ledger network (e.g., </w:t>
        </w:r>
        <w:r w:rsidRPr="00C21FC0">
          <w:rPr>
            <w:rFonts w:eastAsia="Times New Roman"/>
            <w:szCs w:val="20"/>
            <w:lang w:eastAsia="en-US"/>
          </w:rPr>
          <w:t>Ethereum</w:t>
        </w:r>
        <w:r w:rsidRPr="00010C34">
          <w:t xml:space="preserve"> </w:t>
        </w:r>
        <w:r w:rsidRPr="00C21FC0">
          <w:rPr>
            <w:rFonts w:eastAsia="Times New Roman"/>
            <w:bCs/>
            <w:szCs w:val="20"/>
            <w:lang w:eastAsia="en-US"/>
          </w:rPr>
          <w:t xml:space="preserve">smart contracts, Hyperledger Fabric's </w:t>
        </w:r>
        <w:proofErr w:type="spellStart"/>
        <w:r w:rsidRPr="00C21FC0">
          <w:rPr>
            <w:rFonts w:eastAsia="Times New Roman"/>
            <w:bCs/>
            <w:szCs w:val="20"/>
            <w:lang w:eastAsia="en-US"/>
          </w:rPr>
          <w:t>chaincode</w:t>
        </w:r>
        <w:proofErr w:type="spellEnd"/>
        <w:r w:rsidRPr="00010C34">
          <w:t xml:space="preserve">). </w:t>
        </w:r>
        <w:r w:rsidRPr="00C21FC0">
          <w:rPr>
            <w:rFonts w:eastAsia="Times New Roman"/>
            <w:bCs/>
            <w:szCs w:val="20"/>
            <w:lang w:eastAsia="en-US"/>
          </w:rPr>
          <w:t>The smart contract is executed by nodes within the distributed ledger system. The results of the execution are validated by consensus and recorded on the distributed ledger. (X.1400)</w:t>
        </w:r>
        <w:r>
          <w:rPr>
            <w:rFonts w:eastAsia="Times New Roman"/>
            <w:bCs/>
            <w:szCs w:val="20"/>
            <w:lang w:eastAsia="en-US"/>
          </w:rPr>
          <w:t xml:space="preserve"> </w:t>
        </w:r>
        <w:r>
          <w:rPr>
            <w:lang w:eastAsia="en-US"/>
          </w:rPr>
          <w:t>Although Smart contract are defined as legally binding contracts, controls are required that data is stored in secure environment.</w:t>
        </w:r>
      </w:ins>
    </w:p>
    <w:p w14:paraId="79C943AC" w14:textId="77777777" w:rsidR="003023C2" w:rsidRDefault="003023C2" w:rsidP="003023C2">
      <w:pPr>
        <w:jc w:val="both"/>
        <w:rPr>
          <w:ins w:id="196" w:author="오 경희" w:date="2022-08-29T15:26:00Z"/>
        </w:rPr>
      </w:pPr>
      <w:ins w:id="197" w:author="오 경희" w:date="2022-08-29T15:26:00Z">
        <w:r>
          <w:rPr>
            <w:lang w:eastAsia="en-US"/>
          </w:rPr>
          <w:t xml:space="preserve">            The Security controls to be adopted for ensuring Smart Contract Security are as below:</w:t>
        </w:r>
      </w:ins>
    </w:p>
    <w:p w14:paraId="39360D21" w14:textId="77777777" w:rsidR="003023C2" w:rsidRPr="003023C2" w:rsidRDefault="003023C2" w:rsidP="003023C2">
      <w:pPr>
        <w:pStyle w:val="ListParagraph"/>
        <w:numPr>
          <w:ilvl w:val="0"/>
          <w:numId w:val="18"/>
        </w:numPr>
        <w:spacing w:before="120"/>
        <w:ind w:left="660"/>
        <w:jc w:val="both"/>
        <w:rPr>
          <w:ins w:id="198" w:author="오 경희" w:date="2022-08-29T15:26:00Z"/>
          <w:b/>
          <w:bCs/>
          <w:lang w:eastAsia="ja-JP"/>
          <w:rPrChange w:id="199" w:author="오 경희" w:date="2022-08-29T15:45:00Z">
            <w:rPr>
              <w:ins w:id="200" w:author="오 경희" w:date="2022-08-29T15:26:00Z"/>
              <w:lang w:eastAsia="ja-JP"/>
            </w:rPr>
          </w:rPrChange>
        </w:rPr>
      </w:pPr>
      <w:ins w:id="201" w:author="오 경희" w:date="2022-08-29T15:26:00Z">
        <w:r w:rsidRPr="003023C2">
          <w:rPr>
            <w:b/>
            <w:bCs/>
            <w:lang w:eastAsia="en-US"/>
          </w:rPr>
          <w:t>Secure Coding:</w:t>
        </w:r>
      </w:ins>
    </w:p>
    <w:p w14:paraId="69A27757" w14:textId="77777777" w:rsidR="003023C2" w:rsidRDefault="003023C2" w:rsidP="003023C2">
      <w:pPr>
        <w:jc w:val="both"/>
        <w:rPr>
          <w:ins w:id="202" w:author="오 경희" w:date="2022-08-29T15:26:00Z"/>
        </w:rPr>
      </w:pPr>
      <w:ins w:id="203" w:author="오 경희" w:date="2022-08-29T15:26:00Z">
        <w:r>
          <w:rPr>
            <w:lang w:eastAsia="en-US"/>
          </w:rPr>
          <w:t>Code review testing may be done on code scanning, execution along Malware scanning for Smart Contract. Secure SDLC practices may be followed.</w:t>
        </w:r>
      </w:ins>
    </w:p>
    <w:p w14:paraId="18C921F8" w14:textId="79AE94EB" w:rsidR="003023C2" w:rsidRDefault="003023C2" w:rsidP="003023C2">
      <w:pPr>
        <w:jc w:val="both"/>
        <w:rPr>
          <w:ins w:id="204" w:author="오 경희" w:date="2022-08-29T15:45:00Z"/>
          <w:lang w:eastAsia="en-US"/>
        </w:rPr>
      </w:pPr>
      <w:ins w:id="205" w:author="오 경희" w:date="2022-08-29T15:26:00Z">
        <w:r>
          <w:rPr>
            <w:lang w:eastAsia="en-US"/>
          </w:rPr>
          <w:t>If appropriate, automated review mechanism to formally validate that the code performs its desired function and is free from Security Vulnerabilities.</w:t>
        </w:r>
      </w:ins>
    </w:p>
    <w:p w14:paraId="3993FF8C" w14:textId="77777777" w:rsidR="003023C2" w:rsidRDefault="003023C2" w:rsidP="003023C2">
      <w:pPr>
        <w:jc w:val="both"/>
        <w:rPr>
          <w:ins w:id="206" w:author="오 경희" w:date="2022-08-29T15:26:00Z"/>
        </w:rPr>
      </w:pPr>
    </w:p>
    <w:p w14:paraId="7728E701" w14:textId="77777777" w:rsidR="003023C2" w:rsidRPr="00C21FC0" w:rsidRDefault="003023C2" w:rsidP="003023C2">
      <w:pPr>
        <w:pStyle w:val="ListParagraph"/>
        <w:numPr>
          <w:ilvl w:val="0"/>
          <w:numId w:val="18"/>
        </w:numPr>
        <w:spacing w:before="120"/>
        <w:ind w:left="660"/>
        <w:jc w:val="both"/>
        <w:rPr>
          <w:ins w:id="207" w:author="오 경희" w:date="2022-08-29T15:26:00Z"/>
          <w:b/>
          <w:lang w:eastAsia="ja-JP"/>
        </w:rPr>
      </w:pPr>
      <w:ins w:id="208" w:author="오 경희" w:date="2022-08-29T15:26:00Z">
        <w:r>
          <w:rPr>
            <w:b/>
            <w:bCs/>
          </w:rPr>
          <w:t>Access Control Functions:</w:t>
        </w:r>
      </w:ins>
    </w:p>
    <w:p w14:paraId="77330F3D" w14:textId="77777777" w:rsidR="003023C2" w:rsidRDefault="003023C2" w:rsidP="003023C2">
      <w:pPr>
        <w:jc w:val="both"/>
        <w:rPr>
          <w:ins w:id="209" w:author="오 경희" w:date="2022-08-29T15:26:00Z"/>
        </w:rPr>
      </w:pPr>
      <w:ins w:id="210" w:author="오 경희" w:date="2022-08-29T15:26:00Z">
        <w:r>
          <w:t>Robust access control functions may be implemented in Smart Contract Code enabling the privileges and ownership along with functionality of self-administration.</w:t>
        </w:r>
      </w:ins>
    </w:p>
    <w:p w14:paraId="7CDC9D5A" w14:textId="77777777" w:rsidR="003023C2" w:rsidRPr="00C21FC0" w:rsidRDefault="003023C2" w:rsidP="003023C2">
      <w:pPr>
        <w:jc w:val="both"/>
        <w:rPr>
          <w:ins w:id="211" w:author="오 경희" w:date="2022-08-29T15:26:00Z"/>
          <w:b/>
          <w:lang w:eastAsia="ja-JP"/>
        </w:rPr>
      </w:pPr>
    </w:p>
    <w:p w14:paraId="368D9230" w14:textId="77777777" w:rsidR="003023C2" w:rsidRPr="00C21FC0" w:rsidRDefault="003023C2" w:rsidP="003023C2">
      <w:pPr>
        <w:pStyle w:val="ListParagraph"/>
        <w:numPr>
          <w:ilvl w:val="0"/>
          <w:numId w:val="18"/>
        </w:numPr>
        <w:spacing w:before="120"/>
        <w:ind w:left="660"/>
        <w:jc w:val="both"/>
        <w:rPr>
          <w:ins w:id="212" w:author="오 경희" w:date="2022-08-29T15:26:00Z"/>
          <w:b/>
          <w:lang w:eastAsia="ja-JP"/>
        </w:rPr>
      </w:pPr>
      <w:ins w:id="213" w:author="오 경희" w:date="2022-08-29T15:26:00Z">
        <w:r>
          <w:rPr>
            <w:b/>
            <w:bCs/>
          </w:rPr>
          <w:t xml:space="preserve">Secure Oracle Networks: </w:t>
        </w:r>
      </w:ins>
    </w:p>
    <w:p w14:paraId="702E0517" w14:textId="77777777" w:rsidR="003023C2" w:rsidRPr="00C21FC0" w:rsidRDefault="003023C2" w:rsidP="003023C2">
      <w:pPr>
        <w:jc w:val="both"/>
        <w:rPr>
          <w:ins w:id="214" w:author="오 경희" w:date="2022-08-29T15:26:00Z"/>
          <w:lang w:eastAsia="ja-JP"/>
        </w:rPr>
      </w:pPr>
      <w:ins w:id="215" w:author="오 경희" w:date="2022-08-29T15:26:00Z">
        <w:r>
          <w:t>Secure Oracle Networks may be used to feed the data into the Smart Contracts. While integrating with external feeds, a robust Governance process may be followed.</w:t>
        </w:r>
      </w:ins>
    </w:p>
    <w:p w14:paraId="1C05E05E" w14:textId="77777777" w:rsidR="00046A02" w:rsidRPr="003023C2" w:rsidRDefault="00046A02" w:rsidP="00046A02">
      <w:pPr>
        <w:pStyle w:val="Heading1"/>
        <w:rPr>
          <w:bCs/>
        </w:rPr>
      </w:pPr>
    </w:p>
    <w:p w14:paraId="287D3AEF" w14:textId="77777777" w:rsidR="00046A02" w:rsidRDefault="00046A02" w:rsidP="00046A02">
      <w:pPr>
        <w:pStyle w:val="Heading1"/>
        <w:rPr>
          <w:color w:val="000000" w:themeColor="text1"/>
        </w:rPr>
      </w:pPr>
      <w:r>
        <w:rPr>
          <w:bCs/>
        </w:rPr>
        <w:t>12</w:t>
      </w:r>
      <w:r>
        <w:rPr>
          <w:bCs/>
        </w:rPr>
        <w:tab/>
        <w:t>C</w:t>
      </w:r>
      <w:r>
        <w:rPr>
          <w:color w:val="000000" w:themeColor="text1"/>
        </w:rPr>
        <w:t>onsensus mechanism security</w:t>
      </w:r>
    </w:p>
    <w:p w14:paraId="33B59276" w14:textId="4C1CB664" w:rsidR="003023C2" w:rsidRDefault="003023C2" w:rsidP="003023C2">
      <w:pPr>
        <w:spacing w:before="120"/>
        <w:rPr>
          <w:ins w:id="216" w:author="오 경희" w:date="2022-08-29T15:29:00Z"/>
          <w:rFonts w:eastAsia="Malgun Gothic"/>
          <w:noProof/>
          <w:lang w:eastAsia="ko-KR"/>
        </w:rPr>
      </w:pPr>
      <w:ins w:id="217" w:author="오 경희" w:date="2022-08-29T15:28:00Z">
        <w:r>
          <w:rPr>
            <w:rFonts w:eastAsia="Malgun Gothic"/>
            <w:noProof/>
            <w:lang w:eastAsia="ko-KR"/>
          </w:rPr>
          <w:t xml:space="preserve">The consensus mechanism should be carefully selected according to the characteristics of the business solution that the underlying DLT system is trying to support. The known and possible threats to vulnerabilities of the selected consensus mechanism should be analyzed, and </w:t>
        </w:r>
        <w:r>
          <w:rPr>
            <w:rFonts w:eastAsia="Malgun Gothic"/>
            <w:noProof/>
            <w:lang w:eastAsia="ko-KR"/>
          </w:rPr>
          <w:lastRenderedPageBreak/>
          <w:t xml:space="preserve">countermeasures should be implemented as possible. </w:t>
        </w:r>
      </w:ins>
      <w:ins w:id="218" w:author="오 경희" w:date="2022-08-29T15:29:00Z">
        <w:r>
          <w:rPr>
            <w:rFonts w:eastAsia="Malgun Gothic"/>
            <w:noProof/>
            <w:lang w:eastAsia="ko-KR"/>
          </w:rPr>
          <w:t>The purpose of controls in this clause is t</w:t>
        </w:r>
        <w:r>
          <w:rPr>
            <w:noProof/>
          </w:rPr>
          <w:t>o ensure that the contents and order of ledger records are consistent according to the established consensus rules across all the nodes that are involved in the records.</w:t>
        </w:r>
      </w:ins>
    </w:p>
    <w:p w14:paraId="36003C08" w14:textId="7660C4BB" w:rsidR="003023C2" w:rsidRPr="003023C2" w:rsidRDefault="003023C2" w:rsidP="003023C2">
      <w:pPr>
        <w:spacing w:before="120"/>
        <w:rPr>
          <w:ins w:id="219" w:author="오 경희" w:date="2022-08-29T15:28:00Z"/>
          <w:rFonts w:eastAsia="Malgun Gothic"/>
          <w:noProof/>
          <w:lang w:eastAsia="ko-KR"/>
        </w:rPr>
      </w:pPr>
      <w:ins w:id="220" w:author="오 경희" w:date="2022-08-29T15:26:00Z">
        <w:r w:rsidRPr="00C21FC0">
          <w:rPr>
            <w:bCs/>
          </w:rPr>
          <w:t>Consensus mechanisms ensure convergence towards a single, immutable version of the ledger. They allow actors on the network to agree on the information recorded on the blockchain, taking into consideration the fact that some actors can be untrustworthy or malicious</w:t>
        </w:r>
        <w:r>
          <w:rPr>
            <w:bCs/>
          </w:rPr>
          <w:t xml:space="preserve">. (X.1400) </w:t>
        </w:r>
      </w:ins>
    </w:p>
    <w:p w14:paraId="123BF500" w14:textId="77777777" w:rsidR="003023C2" w:rsidRPr="003023C2" w:rsidRDefault="003023C2" w:rsidP="003023C2">
      <w:pPr>
        <w:rPr>
          <w:ins w:id="221" w:author="오 경희" w:date="2022-08-29T15:26:00Z"/>
          <w:lang w:eastAsia="en-US"/>
        </w:rPr>
      </w:pPr>
    </w:p>
    <w:p w14:paraId="420BC4E4" w14:textId="0BEE0220" w:rsidR="003023C2" w:rsidRDefault="003023C2" w:rsidP="003023C2">
      <w:pPr>
        <w:jc w:val="both"/>
        <w:rPr>
          <w:ins w:id="222" w:author="오 경희" w:date="2022-08-29T15:26:00Z"/>
        </w:rPr>
      </w:pPr>
      <w:ins w:id="223" w:author="오 경희" w:date="2022-08-29T15:26:00Z">
        <w:r>
          <w:rPr>
            <w:lang w:eastAsia="en-US"/>
          </w:rPr>
          <w:t>The Security controls to be adopted for ensuring Consensus Security are as below:</w:t>
        </w:r>
      </w:ins>
    </w:p>
    <w:p w14:paraId="588D2B54" w14:textId="77777777" w:rsidR="003023C2" w:rsidRDefault="003023C2" w:rsidP="003023C2">
      <w:pPr>
        <w:jc w:val="both"/>
        <w:rPr>
          <w:ins w:id="224" w:author="오 경희" w:date="2022-08-29T15:26:00Z"/>
        </w:rPr>
      </w:pPr>
      <w:ins w:id="225" w:author="오 경희" w:date="2022-08-29T15:26:00Z">
        <w:r>
          <w:rPr>
            <w:lang w:eastAsia="en-US"/>
          </w:rPr>
          <w:t xml:space="preserve"> </w:t>
        </w:r>
      </w:ins>
    </w:p>
    <w:p w14:paraId="3AC420D0" w14:textId="77777777" w:rsidR="003023C2" w:rsidRDefault="003023C2" w:rsidP="003023C2">
      <w:pPr>
        <w:pStyle w:val="ListParagraph"/>
        <w:numPr>
          <w:ilvl w:val="0"/>
          <w:numId w:val="19"/>
        </w:numPr>
        <w:spacing w:before="120"/>
        <w:jc w:val="both"/>
        <w:rPr>
          <w:ins w:id="226" w:author="오 경희" w:date="2022-08-29T15:26:00Z"/>
          <w:bCs/>
        </w:rPr>
      </w:pPr>
      <w:ins w:id="227" w:author="오 경희" w:date="2022-08-29T15:26:00Z">
        <w:r w:rsidRPr="00C21FC0">
          <w:rPr>
            <w:b/>
            <w:bCs/>
            <w:lang w:eastAsia="en-US"/>
          </w:rPr>
          <w:t>Authentication and Access Control:</w:t>
        </w:r>
      </w:ins>
    </w:p>
    <w:p w14:paraId="112BA99A" w14:textId="7B933ACC" w:rsidR="003023C2" w:rsidRDefault="003023C2" w:rsidP="003023C2">
      <w:pPr>
        <w:ind w:left="660"/>
        <w:jc w:val="both"/>
        <w:rPr>
          <w:ins w:id="228" w:author="오 경희" w:date="2022-08-29T15:30:00Z"/>
        </w:rPr>
      </w:pPr>
      <w:ins w:id="229" w:author="오 경희" w:date="2022-08-29T15:26:00Z">
        <w:r>
          <w:t xml:space="preserve">Robust access control and </w:t>
        </w:r>
        <w:proofErr w:type="gramStart"/>
        <w:r>
          <w:t>authentication based</w:t>
        </w:r>
        <w:proofErr w:type="gramEnd"/>
        <w:r>
          <w:t xml:space="preserve"> processes must be implemented on the Systems so that only authorised nodes can access the System so as to prevent Consensus Based Attacks.</w:t>
        </w:r>
      </w:ins>
    </w:p>
    <w:p w14:paraId="5A43A642" w14:textId="77777777" w:rsidR="003023C2" w:rsidRPr="006E6195" w:rsidRDefault="003023C2" w:rsidP="003023C2">
      <w:pPr>
        <w:ind w:left="660"/>
        <w:jc w:val="both"/>
        <w:rPr>
          <w:ins w:id="230" w:author="오 경희" w:date="2022-08-29T15:26:00Z"/>
        </w:rPr>
      </w:pPr>
    </w:p>
    <w:p w14:paraId="0C8E0712" w14:textId="1A16BCCA" w:rsidR="003023C2" w:rsidRDefault="003023C2" w:rsidP="003023C2">
      <w:pPr>
        <w:pStyle w:val="ListParagraph"/>
        <w:numPr>
          <w:ilvl w:val="0"/>
          <w:numId w:val="19"/>
        </w:numPr>
        <w:spacing w:before="120"/>
        <w:jc w:val="both"/>
        <w:rPr>
          <w:ins w:id="231" w:author="오 경희" w:date="2022-08-29T15:30:00Z"/>
          <w:bCs/>
        </w:rPr>
      </w:pPr>
      <w:ins w:id="232" w:author="오 경희" w:date="2022-08-29T15:31:00Z">
        <w:r>
          <w:rPr>
            <w:b/>
            <w:bCs/>
            <w:lang w:eastAsia="en-US"/>
          </w:rPr>
          <w:t>Risk analysis and mitigation</w:t>
        </w:r>
      </w:ins>
      <w:ins w:id="233" w:author="오 경희" w:date="2022-08-29T15:30:00Z">
        <w:r w:rsidRPr="00C21FC0">
          <w:rPr>
            <w:b/>
            <w:bCs/>
            <w:lang w:eastAsia="en-US"/>
          </w:rPr>
          <w:t>:</w:t>
        </w:r>
      </w:ins>
    </w:p>
    <w:p w14:paraId="53162AD9" w14:textId="2CAE1CC2" w:rsidR="003023C2" w:rsidDel="003023C2" w:rsidRDefault="003023C2" w:rsidP="003023C2">
      <w:pPr>
        <w:pStyle w:val="Heading1"/>
        <w:rPr>
          <w:del w:id="234" w:author="오 경희" w:date="2022-08-29T15:30:00Z"/>
          <w:bCs/>
        </w:rPr>
      </w:pPr>
    </w:p>
    <w:p w14:paraId="0C53F502" w14:textId="77777777" w:rsidR="003023C2" w:rsidRDefault="003023C2" w:rsidP="003023C2">
      <w:pPr>
        <w:spacing w:before="120"/>
        <w:rPr>
          <w:ins w:id="235" w:author="오 경희" w:date="2022-08-29T15:30:00Z"/>
          <w:rFonts w:eastAsia="Malgun Gothic"/>
          <w:noProof/>
          <w:lang w:eastAsia="ko-KR"/>
        </w:rPr>
      </w:pPr>
      <w:ins w:id="236" w:author="오 경희" w:date="2022-08-29T15:30:00Z">
        <w:r>
          <w:rPr>
            <w:rFonts w:eastAsia="Malgun Gothic" w:hint="eastAsia"/>
            <w:noProof/>
            <w:lang w:eastAsia="ko-KR"/>
          </w:rPr>
          <w:t>T</w:t>
        </w:r>
        <w:r>
          <w:rPr>
            <w:rFonts w:eastAsia="Malgun Gothic"/>
            <w:noProof/>
            <w:lang w:eastAsia="ko-KR"/>
          </w:rPr>
          <w:t xml:space="preserve">he business issues and requirements that could be constrained by consensus algorithms should be analyzed and documented. For example, required throuputs, performance, nature and scales of informations processed by the DLT systems should be considered. Characteristics like trustworthiness of potential participants and users and verifiability of their identities also should be considered. Requirements on security, scalability and decentralization should be analyzed and specified. </w:t>
        </w:r>
      </w:ins>
    </w:p>
    <w:p w14:paraId="0BEAF7EA" w14:textId="77777777" w:rsidR="003023C2" w:rsidRDefault="003023C2" w:rsidP="003023C2">
      <w:pPr>
        <w:spacing w:before="120"/>
        <w:rPr>
          <w:ins w:id="237" w:author="오 경희" w:date="2022-08-29T15:30:00Z"/>
          <w:rFonts w:eastAsia="Malgun Gothic"/>
          <w:noProof/>
          <w:lang w:eastAsia="ko-KR"/>
        </w:rPr>
      </w:pPr>
      <w:ins w:id="238" w:author="오 경희" w:date="2022-08-29T15:30:00Z">
        <w:r>
          <w:rPr>
            <w:rFonts w:eastAsia="Malgun Gothic"/>
            <w:noProof/>
            <w:lang w:eastAsia="ko-KR"/>
          </w:rPr>
          <w:t xml:space="preserve">The consensus mechanism should be selected or designed to meet the anlyzed requirements. The consensus mechanism’s safety and liveness should be ensured by analysis and test. Althoug formal verification is recommended, it is not always possible. Simulation is cost-effective way of test of the correctness of the consensus mechanism. However, the effectiveness of a simulation depends on how well the model reflects reality. </w:t>
        </w:r>
      </w:ins>
    </w:p>
    <w:p w14:paraId="50358999" w14:textId="77777777" w:rsidR="003023C2" w:rsidRDefault="003023C2" w:rsidP="003023C2">
      <w:pPr>
        <w:spacing w:before="120"/>
        <w:rPr>
          <w:ins w:id="239" w:author="오 경희" w:date="2022-08-29T15:30:00Z"/>
          <w:rFonts w:eastAsia="Malgun Gothic"/>
          <w:noProof/>
          <w:lang w:eastAsia="ko-KR"/>
        </w:rPr>
      </w:pPr>
      <w:ins w:id="240" w:author="오 경희" w:date="2022-08-29T15:30:00Z">
        <w:r>
          <w:rPr>
            <w:rFonts w:eastAsia="Malgun Gothic"/>
            <w:noProof/>
            <w:lang w:eastAsia="ko-KR"/>
          </w:rPr>
          <w:t>The basic assumptions under which the selected consensus mechanism can operate securely should be clarified. The known threats of the selected consensus mechanism should be analyzed, as well as possible theoretical threats. The vulnerabilities of the consensus mechanism itself</w:t>
        </w:r>
        <w:r w:rsidRPr="009F7FAA">
          <w:rPr>
            <w:rFonts w:eastAsia="Malgun Gothic"/>
            <w:noProof/>
            <w:lang w:eastAsia="ko-KR"/>
          </w:rPr>
          <w:t xml:space="preserve"> </w:t>
        </w:r>
        <w:r>
          <w:rPr>
            <w:rFonts w:eastAsia="Malgun Gothic"/>
            <w:noProof/>
            <w:lang w:eastAsia="ko-KR"/>
          </w:rPr>
          <w:t xml:space="preserve">should be identified, and of the implementation including uderlying DLT system and network. </w:t>
        </w:r>
      </w:ins>
    </w:p>
    <w:p w14:paraId="30EC9843" w14:textId="77777777" w:rsidR="003023C2" w:rsidRDefault="003023C2" w:rsidP="003023C2">
      <w:pPr>
        <w:spacing w:before="120"/>
        <w:rPr>
          <w:ins w:id="241" w:author="오 경희" w:date="2022-08-29T15:30:00Z"/>
          <w:rFonts w:eastAsia="Malgun Gothic"/>
          <w:noProof/>
          <w:lang w:eastAsia="ko-KR"/>
        </w:rPr>
      </w:pPr>
      <w:ins w:id="242" w:author="오 경희" w:date="2022-08-29T15:30:00Z">
        <w:r>
          <w:rPr>
            <w:rFonts w:eastAsia="Malgun Gothic"/>
            <w:noProof/>
            <w:lang w:eastAsia="ko-KR"/>
          </w:rPr>
          <w:t xml:space="preserve">Countermeasures should be identified, selected, and implemented based on the risk resulting from the threats and vulnerabilities. The countermeasuers can be technical or operational. They can include the followings but not limited to. </w:t>
        </w:r>
      </w:ins>
    </w:p>
    <w:p w14:paraId="7F9A0878" w14:textId="77777777" w:rsidR="003023C2" w:rsidRDefault="003023C2" w:rsidP="003023C2">
      <w:pPr>
        <w:pStyle w:val="ListParagraph"/>
        <w:numPr>
          <w:ilvl w:val="0"/>
          <w:numId w:val="21"/>
        </w:numPr>
        <w:spacing w:before="120"/>
        <w:rPr>
          <w:ins w:id="243" w:author="오 경희" w:date="2022-08-29T15:30:00Z"/>
          <w:rFonts w:eastAsia="Malgun Gothic"/>
          <w:noProof/>
          <w:lang w:eastAsia="ko-KR"/>
        </w:rPr>
      </w:pPr>
      <w:ins w:id="244" w:author="오 경희" w:date="2022-08-29T15:30:00Z">
        <w:r w:rsidRPr="009F7FAA">
          <w:rPr>
            <w:rFonts w:eastAsia="Malgun Gothic"/>
            <w:noProof/>
            <w:lang w:eastAsia="ko-KR"/>
          </w:rPr>
          <w:t xml:space="preserve">Levels and </w:t>
        </w:r>
        <w:r>
          <w:rPr>
            <w:rFonts w:eastAsia="Malgun Gothic"/>
            <w:noProof/>
            <w:lang w:eastAsia="ko-KR"/>
          </w:rPr>
          <w:t>m</w:t>
        </w:r>
        <w:r w:rsidRPr="009F7FAA">
          <w:rPr>
            <w:rFonts w:eastAsia="Malgun Gothic"/>
            <w:noProof/>
            <w:lang w:eastAsia="ko-KR"/>
          </w:rPr>
          <w:t xml:space="preserve">ethods of </w:t>
        </w:r>
        <w:r>
          <w:rPr>
            <w:rFonts w:eastAsia="Malgun Gothic"/>
            <w:noProof/>
            <w:lang w:eastAsia="ko-KR"/>
          </w:rPr>
          <w:t>a</w:t>
        </w:r>
        <w:r w:rsidRPr="009F7FAA">
          <w:rPr>
            <w:rFonts w:eastAsia="Malgun Gothic"/>
            <w:noProof/>
            <w:lang w:eastAsia="ko-KR"/>
          </w:rPr>
          <w:t xml:space="preserve">ssurance of </w:t>
        </w:r>
        <w:r>
          <w:rPr>
            <w:rFonts w:eastAsia="Malgun Gothic"/>
            <w:noProof/>
            <w:lang w:eastAsia="ko-KR"/>
          </w:rPr>
          <w:t>p</w:t>
        </w:r>
        <w:r w:rsidRPr="009F7FAA">
          <w:rPr>
            <w:rFonts w:eastAsia="Malgun Gothic"/>
            <w:noProof/>
            <w:lang w:eastAsia="ko-KR"/>
          </w:rPr>
          <w:t xml:space="preserve">articipants and </w:t>
        </w:r>
        <w:r>
          <w:rPr>
            <w:rFonts w:eastAsia="Malgun Gothic"/>
            <w:noProof/>
            <w:lang w:eastAsia="ko-KR"/>
          </w:rPr>
          <w:t>u</w:t>
        </w:r>
        <w:r w:rsidRPr="009F7FAA">
          <w:rPr>
            <w:rFonts w:eastAsia="Malgun Gothic"/>
            <w:noProof/>
            <w:lang w:eastAsia="ko-KR"/>
          </w:rPr>
          <w:t>sers</w:t>
        </w:r>
      </w:ins>
    </w:p>
    <w:p w14:paraId="5343E465" w14:textId="77777777" w:rsidR="003023C2" w:rsidRDefault="003023C2" w:rsidP="003023C2">
      <w:pPr>
        <w:pStyle w:val="ListParagraph"/>
        <w:numPr>
          <w:ilvl w:val="0"/>
          <w:numId w:val="21"/>
        </w:numPr>
        <w:spacing w:before="120"/>
        <w:rPr>
          <w:ins w:id="245" w:author="오 경희" w:date="2022-08-29T15:30:00Z"/>
          <w:rFonts w:eastAsia="Malgun Gothic"/>
          <w:noProof/>
          <w:lang w:eastAsia="ko-KR"/>
        </w:rPr>
      </w:pPr>
      <w:ins w:id="246" w:author="오 경희" w:date="2022-08-29T15:30:00Z">
        <w:r>
          <w:rPr>
            <w:rFonts w:eastAsia="Malgun Gothic"/>
            <w:noProof/>
            <w:lang w:eastAsia="ko-KR"/>
          </w:rPr>
          <w:t>Rules for storing data on-chain and off-chain</w:t>
        </w:r>
      </w:ins>
    </w:p>
    <w:p w14:paraId="6E9DD9D2" w14:textId="77777777" w:rsidR="003023C2" w:rsidRDefault="003023C2" w:rsidP="003023C2">
      <w:pPr>
        <w:pStyle w:val="ListParagraph"/>
        <w:numPr>
          <w:ilvl w:val="0"/>
          <w:numId w:val="21"/>
        </w:numPr>
        <w:spacing w:before="120"/>
        <w:rPr>
          <w:ins w:id="247" w:author="오 경희" w:date="2022-08-29T15:30:00Z"/>
          <w:rFonts w:eastAsia="Malgun Gothic"/>
          <w:noProof/>
          <w:lang w:eastAsia="ko-KR"/>
        </w:rPr>
      </w:pPr>
      <w:ins w:id="248" w:author="오 경희" w:date="2022-08-29T15:30:00Z">
        <w:r>
          <w:rPr>
            <w:rFonts w:eastAsia="Malgun Gothic" w:hint="eastAsia"/>
            <w:noProof/>
            <w:lang w:eastAsia="ko-KR"/>
          </w:rPr>
          <w:t>S</w:t>
        </w:r>
        <w:r>
          <w:rPr>
            <w:rFonts w:eastAsia="Malgun Gothic"/>
            <w:noProof/>
            <w:lang w:eastAsia="ko-KR"/>
          </w:rPr>
          <w:t>ecurity measures of off chain-data such as “world state database”</w:t>
        </w:r>
      </w:ins>
    </w:p>
    <w:p w14:paraId="38BA330B" w14:textId="77777777" w:rsidR="003023C2" w:rsidRDefault="003023C2" w:rsidP="003023C2">
      <w:pPr>
        <w:pStyle w:val="ListParagraph"/>
        <w:numPr>
          <w:ilvl w:val="0"/>
          <w:numId w:val="21"/>
        </w:numPr>
        <w:spacing w:before="120"/>
        <w:rPr>
          <w:ins w:id="249" w:author="오 경희" w:date="2022-08-29T15:30:00Z"/>
          <w:rFonts w:eastAsia="Malgun Gothic"/>
          <w:noProof/>
          <w:lang w:eastAsia="ko-KR"/>
        </w:rPr>
      </w:pPr>
      <w:ins w:id="250" w:author="오 경희" w:date="2022-08-29T15:30:00Z">
        <w:r>
          <w:rPr>
            <w:rFonts w:eastAsia="Malgun Gothic" w:hint="eastAsia"/>
            <w:noProof/>
            <w:lang w:eastAsia="ko-KR"/>
          </w:rPr>
          <w:t>M</w:t>
        </w:r>
        <w:r>
          <w:rPr>
            <w:rFonts w:eastAsia="Malgun Gothic"/>
            <w:noProof/>
            <w:lang w:eastAsia="ko-KR"/>
          </w:rPr>
          <w:t>onitoring on resources, health of nodes and network with a list of suspicious events, i.e. communication delays, incorrect transactions etc.</w:t>
        </w:r>
      </w:ins>
    </w:p>
    <w:p w14:paraId="5A44FA3F" w14:textId="77777777" w:rsidR="003023C2" w:rsidRDefault="003023C2" w:rsidP="003023C2">
      <w:pPr>
        <w:pStyle w:val="ListParagraph"/>
        <w:numPr>
          <w:ilvl w:val="0"/>
          <w:numId w:val="21"/>
        </w:numPr>
        <w:spacing w:before="120"/>
        <w:rPr>
          <w:ins w:id="251" w:author="오 경희" w:date="2022-08-29T15:30:00Z"/>
          <w:rFonts w:eastAsia="Malgun Gothic"/>
          <w:noProof/>
          <w:lang w:eastAsia="ko-KR"/>
        </w:rPr>
      </w:pPr>
      <w:ins w:id="252" w:author="오 경희" w:date="2022-08-29T15:30:00Z">
        <w:r>
          <w:rPr>
            <w:rFonts w:eastAsia="Malgun Gothic" w:hint="eastAsia"/>
            <w:noProof/>
            <w:lang w:eastAsia="ko-KR"/>
          </w:rPr>
          <w:t>I</w:t>
        </w:r>
        <w:r>
          <w:rPr>
            <w:rFonts w:eastAsia="Malgun Gothic"/>
            <w:noProof/>
            <w:lang w:eastAsia="ko-KR"/>
          </w:rPr>
          <w:t>ncident management process (i.e. for DoS attack)</w:t>
        </w:r>
      </w:ins>
    </w:p>
    <w:p w14:paraId="23412725" w14:textId="77777777" w:rsidR="003023C2" w:rsidRDefault="003023C2" w:rsidP="003023C2">
      <w:pPr>
        <w:pStyle w:val="ListParagraph"/>
        <w:numPr>
          <w:ilvl w:val="0"/>
          <w:numId w:val="21"/>
        </w:numPr>
        <w:spacing w:before="120"/>
        <w:rPr>
          <w:ins w:id="253" w:author="오 경희" w:date="2022-08-29T15:30:00Z"/>
          <w:rFonts w:eastAsia="Malgun Gothic"/>
          <w:noProof/>
          <w:lang w:eastAsia="ko-KR"/>
        </w:rPr>
      </w:pPr>
      <w:ins w:id="254" w:author="오 경희" w:date="2022-08-29T15:30:00Z">
        <w:r>
          <w:rPr>
            <w:rFonts w:eastAsia="Malgun Gothic"/>
            <w:noProof/>
            <w:lang w:eastAsia="ko-KR"/>
          </w:rPr>
          <w:t xml:space="preserve">Legal exeption provisions </w:t>
        </w:r>
      </w:ins>
    </w:p>
    <w:p w14:paraId="567980BA" w14:textId="77777777" w:rsidR="003023C2" w:rsidRPr="003023C2" w:rsidRDefault="003023C2" w:rsidP="003023C2">
      <w:pPr>
        <w:rPr>
          <w:ins w:id="255" w:author="오 경희" w:date="2022-08-29T15:30:00Z"/>
          <w:lang w:eastAsia="en-US"/>
        </w:rPr>
      </w:pPr>
    </w:p>
    <w:p w14:paraId="674AB2EC" w14:textId="77777777" w:rsidR="00046A02" w:rsidRPr="003023C2" w:rsidRDefault="00046A02" w:rsidP="00046A02">
      <w:pPr>
        <w:pStyle w:val="Heading1"/>
        <w:rPr>
          <w:bCs/>
        </w:rPr>
      </w:pPr>
    </w:p>
    <w:p w14:paraId="37BEE83E" w14:textId="77777777" w:rsidR="00046A02" w:rsidRDefault="00046A02" w:rsidP="00046A02">
      <w:pPr>
        <w:pStyle w:val="Heading1"/>
        <w:rPr>
          <w:color w:val="000000" w:themeColor="text1"/>
        </w:rPr>
      </w:pPr>
      <w:r>
        <w:rPr>
          <w:bCs/>
        </w:rPr>
        <w:t>13</w:t>
      </w:r>
      <w:r>
        <w:rPr>
          <w:bCs/>
        </w:rPr>
        <w:tab/>
      </w:r>
      <w:r>
        <w:rPr>
          <w:color w:val="000000" w:themeColor="text1"/>
        </w:rPr>
        <w:t>DLT oracle security</w:t>
      </w:r>
    </w:p>
    <w:p w14:paraId="6C13D0B9" w14:textId="77777777" w:rsidR="003023C2" w:rsidRDefault="003023C2" w:rsidP="003023C2">
      <w:pPr>
        <w:pStyle w:val="Heading1"/>
        <w:ind w:left="720" w:firstLine="0"/>
        <w:jc w:val="both"/>
        <w:rPr>
          <w:ins w:id="256" w:author="오 경희" w:date="2022-08-29T15:26:00Z"/>
          <w:b w:val="0"/>
        </w:rPr>
      </w:pPr>
      <w:ins w:id="257" w:author="오 경희" w:date="2022-08-29T15:26:00Z">
        <w:r>
          <w:rPr>
            <w:b w:val="0"/>
          </w:rPr>
          <w:t>Oracle are third party feeds that supply smart contract with related and relevant information required by Smart Contract to execute when preconditions have been met. The information includes Exchange rate, temperature or any other event data required by individual Smart contract. It also acts as middleware for facilitating communication between DLT and off chain systems such as information from Data providers, API signatures, IoT devices, Cloud Providers etc.</w:t>
        </w:r>
      </w:ins>
    </w:p>
    <w:p w14:paraId="4F3B333B" w14:textId="77777777" w:rsidR="003023C2" w:rsidRDefault="003023C2" w:rsidP="003023C2">
      <w:pPr>
        <w:rPr>
          <w:ins w:id="258" w:author="오 경희" w:date="2022-08-29T15:26:00Z"/>
        </w:rPr>
      </w:pPr>
      <w:ins w:id="259" w:author="오 경희" w:date="2022-08-29T15:26:00Z">
        <w:r>
          <w:rPr>
            <w:lang w:eastAsia="en-US"/>
          </w:rPr>
          <w:t xml:space="preserve">            The adopted Security Controls are as follows:</w:t>
        </w:r>
      </w:ins>
    </w:p>
    <w:p w14:paraId="2D29392C" w14:textId="77777777" w:rsidR="003023C2" w:rsidRPr="00C21FC0" w:rsidRDefault="003023C2" w:rsidP="003023C2">
      <w:pPr>
        <w:pStyle w:val="ListParagraph"/>
        <w:numPr>
          <w:ilvl w:val="0"/>
          <w:numId w:val="20"/>
        </w:numPr>
        <w:spacing w:before="120"/>
        <w:ind w:left="1134" w:hanging="283"/>
        <w:rPr>
          <w:ins w:id="260" w:author="오 경희" w:date="2022-08-29T15:26:00Z"/>
          <w:b/>
          <w:lang w:eastAsia="ja-JP"/>
        </w:rPr>
      </w:pPr>
      <w:ins w:id="261" w:author="오 경희" w:date="2022-08-29T15:26:00Z">
        <w:r>
          <w:rPr>
            <w:b/>
            <w:bCs/>
            <w:lang w:eastAsia="en-US"/>
          </w:rPr>
          <w:t>Protection from Malware:</w:t>
        </w:r>
      </w:ins>
    </w:p>
    <w:p w14:paraId="2183258D" w14:textId="77777777" w:rsidR="003023C2" w:rsidRDefault="003023C2" w:rsidP="003023C2">
      <w:pPr>
        <w:ind w:left="720"/>
        <w:rPr>
          <w:ins w:id="262" w:author="오 경희" w:date="2022-08-29T15:26:00Z"/>
        </w:rPr>
      </w:pPr>
      <w:ins w:id="263" w:author="오 경희" w:date="2022-08-29T15:26:00Z">
        <w:r>
          <w:rPr>
            <w:lang w:eastAsia="en-US"/>
          </w:rPr>
          <w:t xml:space="preserve">  Third Party feeds used to supply information such as Exchange rate, temperature or any other information should be free from Malware. It is to be ensured that Information and Information Processing facilities are free from Malware.</w:t>
        </w:r>
      </w:ins>
    </w:p>
    <w:p w14:paraId="3F446086" w14:textId="77777777" w:rsidR="003023C2" w:rsidRDefault="003023C2" w:rsidP="003023C2">
      <w:pPr>
        <w:ind w:left="720"/>
        <w:rPr>
          <w:ins w:id="264" w:author="오 경희" w:date="2022-08-29T15:26:00Z"/>
        </w:rPr>
      </w:pPr>
    </w:p>
    <w:p w14:paraId="31E06A91" w14:textId="77777777" w:rsidR="00046A02" w:rsidRPr="003023C2" w:rsidRDefault="00046A02" w:rsidP="00046A02">
      <w:pPr>
        <w:pStyle w:val="Heading1"/>
        <w:rPr>
          <w:bCs/>
        </w:rPr>
      </w:pPr>
    </w:p>
    <w:p w14:paraId="09650091" w14:textId="1C473958" w:rsidR="00046A02" w:rsidRDefault="00046A02" w:rsidP="00046A02">
      <w:pPr>
        <w:pStyle w:val="Heading1"/>
        <w:rPr>
          <w:bCs/>
        </w:rPr>
      </w:pPr>
      <w:r>
        <w:rPr>
          <w:bCs/>
        </w:rPr>
        <w:t>14</w:t>
      </w:r>
      <w:r>
        <w:rPr>
          <w:bCs/>
        </w:rPr>
        <w:tab/>
      </w:r>
      <w:r>
        <w:rPr>
          <w:color w:val="000000" w:themeColor="text1"/>
        </w:rPr>
        <w:t>DLT interoperability</w:t>
      </w:r>
      <w:r>
        <w:rPr>
          <w:bCs/>
        </w:rPr>
        <w:t xml:space="preserve"> security</w:t>
      </w:r>
    </w:p>
    <w:p w14:paraId="736FA448" w14:textId="1CFE4AA8" w:rsidR="003023C2" w:rsidRDefault="003023C2" w:rsidP="003023C2">
      <w:pPr>
        <w:rPr>
          <w:lang w:eastAsia="en-US"/>
        </w:rPr>
      </w:pPr>
    </w:p>
    <w:p w14:paraId="6282C31B" w14:textId="4D83C5DD" w:rsidR="003023C2" w:rsidRDefault="003023C2" w:rsidP="003023C2">
      <w:pPr>
        <w:rPr>
          <w:lang w:eastAsia="en-US"/>
        </w:rPr>
      </w:pPr>
    </w:p>
    <w:p w14:paraId="0CD5F7C8" w14:textId="77777777" w:rsidR="003023C2" w:rsidRDefault="003023C2" w:rsidP="003023C2">
      <w:pPr>
        <w:pStyle w:val="Heading1"/>
        <w:rPr>
          <w:ins w:id="265" w:author="오 경희" w:date="2022-08-29T15:32:00Z"/>
          <w:color w:val="000000" w:themeColor="text1"/>
        </w:rPr>
      </w:pPr>
      <w:ins w:id="266" w:author="오 경희" w:date="2022-08-29T15:32:00Z">
        <w:r>
          <w:rPr>
            <w:color w:val="000000" w:themeColor="text1"/>
          </w:rPr>
          <w:t>15</w:t>
        </w:r>
        <w:r>
          <w:rPr>
            <w:color w:val="000000" w:themeColor="text1"/>
          </w:rPr>
          <w:tab/>
          <w:t>DLT audit</w:t>
        </w:r>
      </w:ins>
    </w:p>
    <w:p w14:paraId="5C98E1F7" w14:textId="77777777" w:rsidR="003023C2" w:rsidRPr="006953B9" w:rsidRDefault="003023C2" w:rsidP="003023C2">
      <w:pPr>
        <w:spacing w:before="120"/>
        <w:rPr>
          <w:ins w:id="267" w:author="오 경희" w:date="2022-08-29T15:32:00Z"/>
          <w:noProof/>
        </w:rPr>
      </w:pPr>
    </w:p>
    <w:p w14:paraId="55E2D150" w14:textId="77777777" w:rsidR="003023C2" w:rsidRPr="006953B9" w:rsidRDefault="003023C2" w:rsidP="003023C2">
      <w:pPr>
        <w:spacing w:before="120"/>
        <w:rPr>
          <w:ins w:id="268" w:author="오 경희" w:date="2022-08-29T15:32:00Z"/>
          <w:noProof/>
        </w:rPr>
      </w:pPr>
      <w:ins w:id="269" w:author="오 경희" w:date="2022-08-29T15:32:00Z">
        <w:r w:rsidRPr="006953B9">
          <w:rPr>
            <w:noProof/>
          </w:rPr>
          <w:t>DLT audit should have an environment in which third parties can audit from an independent perspective, and objective audit activities should be conducted in accordance with standardized DLT audit guidelines. Accordingly, governing body should develop DLT audit-related regulations and DLT solution audit guidelines. DLT audit results should be improved from a management and technical perspective through corrective action activities. The scope of the DLT audit and the audit results should be documented and shared with the relevant parties.</w:t>
        </w:r>
      </w:ins>
    </w:p>
    <w:p w14:paraId="74A44EDD" w14:textId="77777777" w:rsidR="003023C2" w:rsidRPr="006953B9" w:rsidRDefault="003023C2" w:rsidP="003023C2">
      <w:pPr>
        <w:spacing w:before="120"/>
        <w:rPr>
          <w:ins w:id="270" w:author="오 경희" w:date="2022-08-29T15:32:00Z"/>
          <w:noProof/>
        </w:rPr>
      </w:pPr>
      <w:ins w:id="271" w:author="오 경희" w:date="2022-08-29T15:32:00Z">
        <w:r w:rsidRPr="006953B9">
          <w:rPr>
            <w:noProof/>
          </w:rPr>
          <w:t>The purpose of the DLT audit is to comprehensively check matters related to the development and operation of the DLT solution from a third-party perspective and minimize problems in order to secure the safety of the DLT solution. The safety of the DLT solution includes management, physical, and technical issues, not business-level issues.</w:t>
        </w:r>
      </w:ins>
    </w:p>
    <w:p w14:paraId="6947ACFA" w14:textId="77777777" w:rsidR="003023C2" w:rsidRDefault="003023C2" w:rsidP="003023C2">
      <w:pPr>
        <w:spacing w:before="120"/>
        <w:rPr>
          <w:ins w:id="272" w:author="오 경희" w:date="2022-08-29T15:33:00Z"/>
          <w:noProof/>
        </w:rPr>
      </w:pPr>
    </w:p>
    <w:p w14:paraId="6FD76B94" w14:textId="23A7DBDE" w:rsidR="003023C2" w:rsidRPr="00C21FC0" w:rsidRDefault="003023C2" w:rsidP="003023C2">
      <w:pPr>
        <w:pStyle w:val="ListParagraph"/>
        <w:numPr>
          <w:ilvl w:val="0"/>
          <w:numId w:val="23"/>
        </w:numPr>
        <w:spacing w:before="120"/>
        <w:rPr>
          <w:ins w:id="273" w:author="오 경희" w:date="2022-08-29T15:33:00Z"/>
          <w:b/>
          <w:lang w:eastAsia="ja-JP"/>
        </w:rPr>
      </w:pPr>
      <w:ins w:id="274" w:author="오 경희" w:date="2022-08-29T15:34:00Z">
        <w:r>
          <w:rPr>
            <w:b/>
            <w:bCs/>
            <w:lang w:eastAsia="en-US"/>
          </w:rPr>
          <w:t>Establishment of audit procedure</w:t>
        </w:r>
      </w:ins>
      <w:ins w:id="275" w:author="오 경희" w:date="2022-08-29T15:33:00Z">
        <w:r>
          <w:rPr>
            <w:b/>
            <w:bCs/>
            <w:lang w:eastAsia="en-US"/>
          </w:rPr>
          <w:t>:</w:t>
        </w:r>
      </w:ins>
    </w:p>
    <w:p w14:paraId="672839F3" w14:textId="4AAC7A90" w:rsidR="003023C2" w:rsidRPr="006953B9" w:rsidRDefault="003023C2" w:rsidP="003023C2">
      <w:pPr>
        <w:spacing w:before="120"/>
        <w:rPr>
          <w:ins w:id="276" w:author="오 경희" w:date="2022-08-29T15:32:00Z"/>
          <w:noProof/>
        </w:rPr>
      </w:pPr>
      <w:ins w:id="277" w:author="오 경희" w:date="2022-08-29T15:32:00Z">
        <w:r w:rsidRPr="006953B9">
          <w:rPr>
            <w:noProof/>
          </w:rPr>
          <w:t xml:space="preserve">The DLT governing body shall establish the DLT </w:t>
        </w:r>
      </w:ins>
      <w:ins w:id="278" w:author="오 경희" w:date="2022-08-29T15:34:00Z">
        <w:r>
          <w:rPr>
            <w:noProof/>
          </w:rPr>
          <w:t>a</w:t>
        </w:r>
      </w:ins>
      <w:ins w:id="279" w:author="오 경희" w:date="2022-08-29T15:32:00Z">
        <w:r w:rsidRPr="006953B9">
          <w:rPr>
            <w:noProof/>
          </w:rPr>
          <w:t>udit procedure</w:t>
        </w:r>
      </w:ins>
      <w:ins w:id="280" w:author="오 경희" w:date="2022-08-29T15:34:00Z">
        <w:r>
          <w:rPr>
            <w:noProof/>
          </w:rPr>
          <w:t>.</w:t>
        </w:r>
      </w:ins>
      <w:ins w:id="281" w:author="오 경희" w:date="2022-08-29T15:32:00Z">
        <w:r w:rsidRPr="006953B9">
          <w:rPr>
            <w:noProof/>
          </w:rPr>
          <w:t xml:space="preserve"> </w:t>
        </w:r>
      </w:ins>
      <w:ins w:id="282" w:author="오 경희" w:date="2022-08-29T15:34:00Z">
        <w:r>
          <w:rPr>
            <w:noProof/>
          </w:rPr>
          <w:t>T</w:t>
        </w:r>
      </w:ins>
      <w:ins w:id="283" w:author="오 경희" w:date="2022-08-29T15:32:00Z">
        <w:r w:rsidRPr="006953B9">
          <w:rPr>
            <w:noProof/>
          </w:rPr>
          <w:t xml:space="preserve">he DLT </w:t>
        </w:r>
      </w:ins>
      <w:ins w:id="284" w:author="오 경희" w:date="2022-08-29T15:34:00Z">
        <w:r>
          <w:rPr>
            <w:noProof/>
          </w:rPr>
          <w:t>a</w:t>
        </w:r>
      </w:ins>
      <w:ins w:id="285" w:author="오 경희" w:date="2022-08-29T15:32:00Z">
        <w:r w:rsidRPr="006953B9">
          <w:rPr>
            <w:noProof/>
          </w:rPr>
          <w:t xml:space="preserve">uditor shall develop and maintain the DLT Audit guidelines, and supervise and manage the overall DLT </w:t>
        </w:r>
      </w:ins>
      <w:ins w:id="286" w:author="오 경희" w:date="2022-08-29T15:34:00Z">
        <w:r>
          <w:rPr>
            <w:noProof/>
          </w:rPr>
          <w:t>a</w:t>
        </w:r>
      </w:ins>
      <w:ins w:id="287" w:author="오 경희" w:date="2022-08-29T15:32:00Z">
        <w:r w:rsidRPr="006953B9">
          <w:rPr>
            <w:noProof/>
          </w:rPr>
          <w:t>udit. The DLT implementation guidelines should include instructions to audit the functionality of DLT solutions such as Smart Contract, Ledger, Interface, Network, etc. in terms of output, process, and performance. At the same time, the legal, regulatory and contractual requirements required for implementation of the system should be considered. This should include DLT audit objectives, principles guiding DLT audit activities, DLT audit procedures, defined roles in DLT audit and responsibility of the parties concerned.</w:t>
        </w:r>
      </w:ins>
    </w:p>
    <w:p w14:paraId="0D440B54" w14:textId="77777777" w:rsidR="003023C2" w:rsidRPr="006953B9" w:rsidRDefault="003023C2" w:rsidP="003023C2">
      <w:pPr>
        <w:spacing w:before="120"/>
        <w:rPr>
          <w:ins w:id="288" w:author="오 경희" w:date="2022-08-29T15:32:00Z"/>
          <w:noProof/>
        </w:rPr>
      </w:pPr>
      <w:ins w:id="289" w:author="오 경희" w:date="2022-08-29T15:32:00Z">
        <w:r w:rsidRPr="006953B9">
          <w:rPr>
            <w:noProof/>
          </w:rPr>
          <w:lastRenderedPageBreak/>
          <w:t>The DLT audit procedure is conducted in the order of preliminary investigation, audit performance, and corrective action, and the audit time can be performed at the end of the requirement determination stage, design stage, test completion stage, and maintenance stage depending on the system life cycle.</w:t>
        </w:r>
      </w:ins>
    </w:p>
    <w:p w14:paraId="06734626" w14:textId="77777777" w:rsidR="003023C2" w:rsidRPr="006953B9" w:rsidRDefault="003023C2" w:rsidP="003023C2">
      <w:pPr>
        <w:spacing w:before="120"/>
        <w:rPr>
          <w:ins w:id="290" w:author="오 경희" w:date="2022-08-29T15:32:00Z"/>
          <w:noProof/>
        </w:rPr>
      </w:pPr>
      <w:ins w:id="291" w:author="오 경희" w:date="2022-08-29T15:32:00Z">
        <w:r w:rsidRPr="006953B9">
          <w:rPr>
            <w:noProof/>
          </w:rPr>
          <w:t>When performing a DLT audit, the auditor shall communicate with the audit</w:t>
        </w:r>
        <w:r w:rsidRPr="003023C2">
          <w:rPr>
            <w:noProof/>
          </w:rPr>
          <w:t>ee</w:t>
        </w:r>
        <w:r w:rsidRPr="006953B9">
          <w:rPr>
            <w:noProof/>
          </w:rPr>
          <w:t xml:space="preserve"> sufficiently, document and prepare a report in an appropriate format. Do not expose sensitive information and communicate with the relevant parties to the extent necessary.</w:t>
        </w:r>
      </w:ins>
    </w:p>
    <w:p w14:paraId="0F56CEDD" w14:textId="77777777" w:rsidR="003023C2" w:rsidRPr="006953B9" w:rsidRDefault="003023C2" w:rsidP="003023C2">
      <w:pPr>
        <w:spacing w:before="120"/>
        <w:rPr>
          <w:ins w:id="292" w:author="오 경희" w:date="2022-08-29T15:32:00Z"/>
          <w:noProof/>
        </w:rPr>
      </w:pPr>
      <w:ins w:id="293" w:author="오 경희" w:date="2022-08-29T15:32:00Z">
        <w:r w:rsidRPr="006953B9">
          <w:rPr>
            <w:noProof/>
          </w:rPr>
          <w:t>Audit results should be distinguished from essentials that must be taken corrective action and recommendations that do not need to be taken corrective action.</w:t>
        </w:r>
      </w:ins>
    </w:p>
    <w:p w14:paraId="65EC0FFF" w14:textId="366C90DE" w:rsidR="003023C2" w:rsidRDefault="003023C2" w:rsidP="003023C2">
      <w:pPr>
        <w:spacing w:before="120"/>
        <w:rPr>
          <w:ins w:id="294" w:author="오 경희" w:date="2022-08-29T15:35:00Z"/>
          <w:noProof/>
        </w:rPr>
      </w:pPr>
    </w:p>
    <w:p w14:paraId="2DE81E53" w14:textId="02845A89" w:rsidR="003023C2" w:rsidRPr="00C21FC0" w:rsidRDefault="003023C2" w:rsidP="003023C2">
      <w:pPr>
        <w:pStyle w:val="ListParagraph"/>
        <w:numPr>
          <w:ilvl w:val="0"/>
          <w:numId w:val="24"/>
        </w:numPr>
        <w:spacing w:before="120"/>
        <w:rPr>
          <w:ins w:id="295" w:author="오 경희" w:date="2022-08-29T15:35:00Z"/>
          <w:b/>
          <w:lang w:eastAsia="ja-JP"/>
        </w:rPr>
      </w:pPr>
      <w:ins w:id="296" w:author="오 경희" w:date="2022-08-29T15:36:00Z">
        <w:r>
          <w:rPr>
            <w:b/>
            <w:bCs/>
            <w:lang w:eastAsia="en-US"/>
          </w:rPr>
          <w:t>Handling the audit results</w:t>
        </w:r>
      </w:ins>
      <w:ins w:id="297" w:author="오 경희" w:date="2022-08-29T15:35:00Z">
        <w:r>
          <w:rPr>
            <w:b/>
            <w:bCs/>
            <w:lang w:eastAsia="en-US"/>
          </w:rPr>
          <w:t>:</w:t>
        </w:r>
      </w:ins>
    </w:p>
    <w:p w14:paraId="7DFE7587" w14:textId="77777777" w:rsidR="003023C2" w:rsidRDefault="003023C2" w:rsidP="003023C2">
      <w:pPr>
        <w:spacing w:before="120"/>
        <w:rPr>
          <w:ins w:id="298" w:author="오 경희" w:date="2022-08-29T15:35:00Z"/>
          <w:noProof/>
        </w:rPr>
      </w:pPr>
    </w:p>
    <w:p w14:paraId="7CB87136" w14:textId="16860C9E" w:rsidR="003023C2" w:rsidRDefault="003023C2" w:rsidP="00ED2C36">
      <w:pPr>
        <w:spacing w:before="120"/>
        <w:rPr>
          <w:rFonts w:eastAsia="Malgun Gothic"/>
          <w:lang w:eastAsia="ko-KR"/>
        </w:rPr>
        <w:sectPr w:rsidR="003023C2" w:rsidSect="00634E1D">
          <w:headerReference w:type="default" r:id="rId13"/>
          <w:pgSz w:w="11909" w:h="16834"/>
          <w:pgMar w:top="1417" w:right="1134" w:bottom="1417" w:left="1134" w:header="720" w:footer="720" w:gutter="0"/>
          <w:cols w:space="708"/>
          <w:titlePg/>
          <w:docGrid w:linePitch="360"/>
        </w:sectPr>
      </w:pPr>
      <w:ins w:id="299" w:author="오 경희" w:date="2022-08-29T15:37:00Z">
        <w:r>
          <w:rPr>
            <w:noProof/>
          </w:rPr>
          <w:t>Observations</w:t>
        </w:r>
      </w:ins>
      <w:ins w:id="300" w:author="오 경희" w:date="2022-08-29T15:38:00Z">
        <w:r>
          <w:rPr>
            <w:noProof/>
          </w:rPr>
          <w:t xml:space="preserve"> </w:t>
        </w:r>
      </w:ins>
      <w:ins w:id="301" w:author="오 경희" w:date="2022-08-29T15:32:00Z">
        <w:r w:rsidRPr="006953B9">
          <w:rPr>
            <w:noProof/>
          </w:rPr>
          <w:t xml:space="preserve">in the DLT audit </w:t>
        </w:r>
      </w:ins>
      <w:ins w:id="302" w:author="오 경희" w:date="2022-08-29T15:37:00Z">
        <w:r>
          <w:rPr>
            <w:noProof/>
          </w:rPr>
          <w:t>report</w:t>
        </w:r>
      </w:ins>
      <w:ins w:id="303" w:author="오 경희" w:date="2022-08-29T15:32:00Z">
        <w:r w:rsidRPr="006953B9">
          <w:rPr>
            <w:noProof/>
          </w:rPr>
          <w:t xml:space="preserve"> may be added or deleted. If the </w:t>
        </w:r>
      </w:ins>
      <w:ins w:id="304" w:author="오 경희" w:date="2022-08-29T15:39:00Z">
        <w:r>
          <w:rPr>
            <w:noProof/>
          </w:rPr>
          <w:t>auditee</w:t>
        </w:r>
      </w:ins>
      <w:ins w:id="305" w:author="오 경희" w:date="2022-08-29T15:32:00Z">
        <w:r w:rsidRPr="006953B9">
          <w:rPr>
            <w:noProof/>
          </w:rPr>
          <w:t xml:space="preserve"> does not have an opinion on the DLT audit report, it can be regarded as an agreement on the results of the DLT audit. Guidelines should also be prepared for cases where the auditor and the au</w:t>
        </w:r>
        <w:r w:rsidRPr="003023C2">
          <w:rPr>
            <w:noProof/>
          </w:rPr>
          <w:t>ditee</w:t>
        </w:r>
        <w:r w:rsidRPr="006953B9">
          <w:rPr>
            <w:noProof/>
          </w:rPr>
          <w:t xml:space="preserve"> disagree on the audit results. Where corrective action cannot be taken due to expenses as a result of the audit, only opinions shall be presented as recommendations.</w:t>
        </w:r>
      </w:ins>
    </w:p>
    <w:p w14:paraId="0651783F" w14:textId="77777777" w:rsidR="003023C2" w:rsidRPr="003023C2" w:rsidRDefault="003023C2" w:rsidP="003023C2">
      <w:pPr>
        <w:jc w:val="center"/>
        <w:rPr>
          <w:ins w:id="306" w:author="오 경희" w:date="2022-08-29T15:14:00Z"/>
          <w:rFonts w:eastAsia="Malgun Gothic"/>
          <w:b/>
          <w:bCs/>
          <w:lang w:eastAsia="ko-KR"/>
        </w:rPr>
      </w:pPr>
      <w:ins w:id="307" w:author="오 경희" w:date="2022-08-29T15:14:00Z">
        <w:r w:rsidRPr="003023C2">
          <w:rPr>
            <w:rFonts w:eastAsia="Malgun Gothic" w:hint="eastAsia"/>
            <w:b/>
            <w:bCs/>
            <w:lang w:eastAsia="ko-KR"/>
          </w:rPr>
          <w:lastRenderedPageBreak/>
          <w:t>B</w:t>
        </w:r>
        <w:r w:rsidRPr="003023C2">
          <w:rPr>
            <w:rFonts w:eastAsia="Malgun Gothic"/>
            <w:b/>
            <w:bCs/>
            <w:lang w:eastAsia="ko-KR"/>
          </w:rPr>
          <w:t>ibliography</w:t>
        </w:r>
      </w:ins>
    </w:p>
    <w:p w14:paraId="02D35D86" w14:textId="752BD387" w:rsidR="00046A02" w:rsidRDefault="00046A02" w:rsidP="00046A02">
      <w:pPr>
        <w:rPr>
          <w:ins w:id="308" w:author="오 경희" w:date="2022-08-29T15:14:00Z"/>
          <w:rFonts w:eastAsia="SimSun"/>
        </w:rPr>
      </w:pPr>
    </w:p>
    <w:p w14:paraId="2AD554A6" w14:textId="27BC57E3" w:rsidR="003023C2" w:rsidRDefault="003023C2" w:rsidP="003023C2">
      <w:pPr>
        <w:ind w:left="2127" w:hanging="2127"/>
        <w:rPr>
          <w:ins w:id="309" w:author="오 경희" w:date="2022-08-29T15:14:00Z"/>
          <w:rFonts w:eastAsia="Malgun Gothic"/>
          <w:lang w:eastAsia="ko-KR"/>
        </w:rPr>
      </w:pPr>
      <w:ins w:id="310" w:author="오 경희" w:date="2022-08-29T15:14:00Z">
        <w:r>
          <w:t xml:space="preserve">[b-ISO/IEC 27001]     </w:t>
        </w:r>
      </w:ins>
      <w:ins w:id="311" w:author="오 경희" w:date="2022-08-29T15:15:00Z">
        <w:r>
          <w:t xml:space="preserve">ISO/IEC </w:t>
        </w:r>
        <w:proofErr w:type="gramStart"/>
        <w:r>
          <w:t>27001:2022</w:t>
        </w:r>
      </w:ins>
      <w:ins w:id="312" w:author="오 경희" w:date="2022-08-29T15:14:00Z">
        <w:r>
          <w:t xml:space="preserve">  Information</w:t>
        </w:r>
        <w:proofErr w:type="gramEnd"/>
        <w:r>
          <w:t xml:space="preserve"> Technology-Security Techniques Information Security Management Systems -Requirements</w:t>
        </w:r>
      </w:ins>
    </w:p>
    <w:p w14:paraId="2D5ED6C8" w14:textId="77777777" w:rsidR="003023C2" w:rsidRPr="003023C2" w:rsidRDefault="003023C2" w:rsidP="00046A02">
      <w:pPr>
        <w:rPr>
          <w:rFonts w:eastAsia="SimSun"/>
        </w:rPr>
      </w:pPr>
    </w:p>
    <w:p w14:paraId="01B77C8E" w14:textId="77777777" w:rsidR="00046A02" w:rsidRDefault="00046A02" w:rsidP="00046A02">
      <w:pPr>
        <w:jc w:val="center"/>
        <w:rPr>
          <w:rFonts w:eastAsia="SimSun"/>
        </w:rPr>
      </w:pPr>
      <w:r>
        <w:rPr>
          <w:rFonts w:eastAsia="SimSun"/>
        </w:rPr>
        <w:t>________________</w:t>
      </w:r>
    </w:p>
    <w:p w14:paraId="773200C4" w14:textId="77777777" w:rsidR="00046A02" w:rsidRDefault="00046A02" w:rsidP="00046A02">
      <w:pPr>
        <w:spacing w:after="160" w:line="256" w:lineRule="auto"/>
        <w:rPr>
          <w:b/>
          <w:szCs w:val="20"/>
        </w:rPr>
      </w:pPr>
    </w:p>
    <w:p w14:paraId="54546458" w14:textId="77777777" w:rsidR="00046A02" w:rsidDel="003023C2" w:rsidRDefault="00046A02" w:rsidP="00046A02">
      <w:pPr>
        <w:rPr>
          <w:del w:id="313" w:author="오 경희" w:date="2022-08-29T15:46:00Z"/>
          <w:lang w:eastAsia="ja-JP"/>
        </w:rPr>
      </w:pPr>
    </w:p>
    <w:p w14:paraId="67502E0F" w14:textId="3AC9D1B7" w:rsidR="000F028B" w:rsidRPr="00A33DFC" w:rsidDel="003023C2" w:rsidRDefault="000F028B">
      <w:pPr>
        <w:rPr>
          <w:del w:id="314" w:author="오 경희" w:date="2022-08-29T15:47:00Z"/>
        </w:rPr>
        <w:sectPr w:rsidR="000F028B" w:rsidRPr="00A33DFC" w:rsidDel="003023C2" w:rsidSect="00BB162D">
          <w:pgSz w:w="11909" w:h="16834"/>
          <w:pgMar w:top="1417" w:right="1134" w:bottom="1417" w:left="1134" w:header="720" w:footer="720" w:gutter="0"/>
          <w:cols w:space="708"/>
          <w:titlePg/>
          <w:docGrid w:linePitch="360"/>
        </w:sectPr>
      </w:pPr>
    </w:p>
    <w:p w14:paraId="6ED11980" w14:textId="77777777" w:rsidR="000F028B" w:rsidRDefault="000F028B">
      <w:pPr>
        <w:rPr>
          <w:rFonts w:eastAsia="Times New Roman"/>
        </w:rPr>
        <w:pPrChange w:id="315" w:author="오 경희" w:date="2022-08-29T15:47:00Z">
          <w:pPr>
            <w:spacing w:before="120" w:after="120"/>
            <w:jc w:val="center"/>
          </w:pPr>
        </w:pPrChange>
      </w:pPr>
      <w:del w:id="316" w:author="오 경희" w:date="2022-08-29T15:46:00Z">
        <w:r w:rsidDel="003023C2">
          <w:rPr>
            <w:rFonts w:eastAsia="Times New Roman"/>
          </w:rPr>
          <w:lastRenderedPageBreak/>
          <w:delText>_______________</w:delText>
        </w:r>
      </w:del>
    </w:p>
    <w:sectPr w:rsidR="000F028B" w:rsidSect="003023C2">
      <w:pgSz w:w="11909" w:h="16834" w:orient="portrait"/>
      <w:pgMar w:top="1417" w:right="1134" w:bottom="1417" w:left="1134" w:header="720" w:footer="720" w:gutter="0"/>
      <w:cols w:space="708"/>
      <w:titlePg/>
      <w:docGrid w:linePitch="360"/>
      <w:sectPrChange w:id="317" w:author="오 경희" w:date="2022-08-29T15:47:00Z">
        <w:sectPr w:rsidR="000F028B" w:rsidSect="003023C2">
          <w:pgSz w:w="16834" w:h="11909" w:orient="landscape"/>
          <w:pgMar w:top="1417" w:right="1134" w:bottom="1417" w:left="1134" w:header="720" w:footer="720" w:gutter="0"/>
          <w:titlePg w:val="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4092E2" w14:textId="77777777" w:rsidR="006323A8" w:rsidRDefault="006323A8" w:rsidP="00D51784">
      <w:r>
        <w:separator/>
      </w:r>
    </w:p>
  </w:endnote>
  <w:endnote w:type="continuationSeparator" w:id="0">
    <w:p w14:paraId="3E25F153" w14:textId="77777777" w:rsidR="006323A8" w:rsidRDefault="006323A8" w:rsidP="00D51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9EF480" w14:textId="77777777" w:rsidR="006323A8" w:rsidRDefault="006323A8" w:rsidP="00D51784">
      <w:r>
        <w:separator/>
      </w:r>
    </w:p>
  </w:footnote>
  <w:footnote w:type="continuationSeparator" w:id="0">
    <w:p w14:paraId="262F2AAE" w14:textId="77777777" w:rsidR="006323A8" w:rsidRDefault="006323A8" w:rsidP="00D517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DDE40" w14:textId="1B54562E" w:rsidR="00D25082" w:rsidRPr="00634E1D" w:rsidRDefault="00634E1D" w:rsidP="00634E1D">
    <w:pPr>
      <w:pStyle w:val="Header"/>
      <w:jc w:val="center"/>
      <w:rPr>
        <w:sz w:val="18"/>
      </w:rPr>
    </w:pPr>
    <w:r w:rsidRPr="00634E1D">
      <w:rPr>
        <w:sz w:val="18"/>
      </w:rPr>
      <w:t xml:space="preserve">- </w:t>
    </w:r>
    <w:r w:rsidRPr="00634E1D">
      <w:rPr>
        <w:sz w:val="18"/>
      </w:rPr>
      <w:fldChar w:fldCharType="begin"/>
    </w:r>
    <w:r w:rsidRPr="00634E1D">
      <w:rPr>
        <w:sz w:val="18"/>
      </w:rPr>
      <w:instrText xml:space="preserve"> PAGE  \* MERGEFORMAT </w:instrText>
    </w:r>
    <w:r w:rsidRPr="00634E1D">
      <w:rPr>
        <w:sz w:val="18"/>
      </w:rPr>
      <w:fldChar w:fldCharType="separate"/>
    </w:r>
    <w:r w:rsidR="00ED0A5F">
      <w:rPr>
        <w:noProof/>
        <w:sz w:val="18"/>
      </w:rPr>
      <w:t>2</w:t>
    </w:r>
    <w:r w:rsidRPr="00634E1D">
      <w:rPr>
        <w:sz w:val="18"/>
      </w:rPr>
      <w:fldChar w:fldCharType="end"/>
    </w:r>
    <w:r w:rsidRPr="00634E1D">
      <w:rPr>
        <w:sz w:val="18"/>
      </w:rPr>
      <w:t xml:space="preserve"> -</w:t>
    </w:r>
    <w:r w:rsidR="0036255E">
      <w:rPr>
        <w:sz w:val="18"/>
      </w:rPr>
      <w:br/>
      <w:t>SG17-TD</w:t>
    </w:r>
    <w:r w:rsidR="008473C2">
      <w:rPr>
        <w:sz w:val="18"/>
      </w:rPr>
      <w:t>636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D2DA0"/>
    <w:multiLevelType w:val="hybridMultilevel"/>
    <w:tmpl w:val="9EB64D32"/>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0D0F28CB"/>
    <w:multiLevelType w:val="hybridMultilevel"/>
    <w:tmpl w:val="81C6EB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C53049"/>
    <w:multiLevelType w:val="hybridMultilevel"/>
    <w:tmpl w:val="64FC8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DB5D0D"/>
    <w:multiLevelType w:val="hybridMultilevel"/>
    <w:tmpl w:val="ECC4C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770724"/>
    <w:multiLevelType w:val="hybridMultilevel"/>
    <w:tmpl w:val="2EE0B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1605F9"/>
    <w:multiLevelType w:val="hybridMultilevel"/>
    <w:tmpl w:val="2F949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7015B4"/>
    <w:multiLevelType w:val="hybridMultilevel"/>
    <w:tmpl w:val="64021578"/>
    <w:lvl w:ilvl="0" w:tplc="B58427B2">
      <w:numFmt w:val="bullet"/>
      <w:lvlText w:val="-"/>
      <w:lvlJc w:val="left"/>
      <w:pPr>
        <w:ind w:left="760" w:hanging="360"/>
      </w:pPr>
      <w:rPr>
        <w:rFonts w:ascii="Times New Roman" w:eastAsia="Malgun Gothic"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2B4D62DF"/>
    <w:multiLevelType w:val="hybridMultilevel"/>
    <w:tmpl w:val="BC189D62"/>
    <w:lvl w:ilvl="0" w:tplc="4F0C09C2">
      <w:start w:val="1"/>
      <w:numFmt w:val="lowerRoman"/>
      <w:lvlText w:val="%1."/>
      <w:lvlJc w:val="left"/>
      <w:pPr>
        <w:ind w:left="1380" w:hanging="720"/>
      </w:pPr>
      <w:rPr>
        <w:rFonts w:hint="default"/>
      </w:rPr>
    </w:lvl>
    <w:lvl w:ilvl="1" w:tplc="40090019" w:tentative="1">
      <w:start w:val="1"/>
      <w:numFmt w:val="lowerLetter"/>
      <w:lvlText w:val="%2."/>
      <w:lvlJc w:val="left"/>
      <w:pPr>
        <w:ind w:left="1740" w:hanging="360"/>
      </w:pPr>
    </w:lvl>
    <w:lvl w:ilvl="2" w:tplc="4009001B" w:tentative="1">
      <w:start w:val="1"/>
      <w:numFmt w:val="lowerRoman"/>
      <w:lvlText w:val="%3."/>
      <w:lvlJc w:val="right"/>
      <w:pPr>
        <w:ind w:left="2460" w:hanging="180"/>
      </w:pPr>
    </w:lvl>
    <w:lvl w:ilvl="3" w:tplc="4009000F" w:tentative="1">
      <w:start w:val="1"/>
      <w:numFmt w:val="decimal"/>
      <w:lvlText w:val="%4."/>
      <w:lvlJc w:val="left"/>
      <w:pPr>
        <w:ind w:left="3180" w:hanging="360"/>
      </w:pPr>
    </w:lvl>
    <w:lvl w:ilvl="4" w:tplc="40090019" w:tentative="1">
      <w:start w:val="1"/>
      <w:numFmt w:val="lowerLetter"/>
      <w:lvlText w:val="%5."/>
      <w:lvlJc w:val="left"/>
      <w:pPr>
        <w:ind w:left="3900" w:hanging="360"/>
      </w:pPr>
    </w:lvl>
    <w:lvl w:ilvl="5" w:tplc="4009001B" w:tentative="1">
      <w:start w:val="1"/>
      <w:numFmt w:val="lowerRoman"/>
      <w:lvlText w:val="%6."/>
      <w:lvlJc w:val="right"/>
      <w:pPr>
        <w:ind w:left="4620" w:hanging="180"/>
      </w:pPr>
    </w:lvl>
    <w:lvl w:ilvl="6" w:tplc="4009000F" w:tentative="1">
      <w:start w:val="1"/>
      <w:numFmt w:val="decimal"/>
      <w:lvlText w:val="%7."/>
      <w:lvlJc w:val="left"/>
      <w:pPr>
        <w:ind w:left="5340" w:hanging="360"/>
      </w:pPr>
    </w:lvl>
    <w:lvl w:ilvl="7" w:tplc="40090019" w:tentative="1">
      <w:start w:val="1"/>
      <w:numFmt w:val="lowerLetter"/>
      <w:lvlText w:val="%8."/>
      <w:lvlJc w:val="left"/>
      <w:pPr>
        <w:ind w:left="6060" w:hanging="360"/>
      </w:pPr>
    </w:lvl>
    <w:lvl w:ilvl="8" w:tplc="4009001B" w:tentative="1">
      <w:start w:val="1"/>
      <w:numFmt w:val="lowerRoman"/>
      <w:lvlText w:val="%9."/>
      <w:lvlJc w:val="right"/>
      <w:pPr>
        <w:ind w:left="6780" w:hanging="180"/>
      </w:pPr>
    </w:lvl>
  </w:abstractNum>
  <w:abstractNum w:abstractNumId="8" w15:restartNumberingAfterBreak="0">
    <w:nsid w:val="2F127EAE"/>
    <w:multiLevelType w:val="hybridMultilevel"/>
    <w:tmpl w:val="3C04E1CA"/>
    <w:lvl w:ilvl="0" w:tplc="BB7ADE0C">
      <w:start w:val="1"/>
      <w:numFmt w:val="lowerRoman"/>
      <w:lvlText w:val="%1."/>
      <w:lvlJc w:val="left"/>
      <w:pPr>
        <w:ind w:left="1080" w:hanging="72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0CE793A"/>
    <w:multiLevelType w:val="hybridMultilevel"/>
    <w:tmpl w:val="CADE34FE"/>
    <w:lvl w:ilvl="0" w:tplc="72443A8E">
      <w:start w:val="1"/>
      <w:numFmt w:val="lowerRoman"/>
      <w:lvlText w:val="%1."/>
      <w:lvlJc w:val="left"/>
      <w:pPr>
        <w:ind w:left="1380" w:hanging="720"/>
      </w:pPr>
      <w:rPr>
        <w:rFonts w:hint="default"/>
        <w:b/>
        <w:bCs/>
      </w:rPr>
    </w:lvl>
    <w:lvl w:ilvl="1" w:tplc="40090019" w:tentative="1">
      <w:start w:val="1"/>
      <w:numFmt w:val="lowerLetter"/>
      <w:lvlText w:val="%2."/>
      <w:lvlJc w:val="left"/>
      <w:pPr>
        <w:ind w:left="1740" w:hanging="360"/>
      </w:pPr>
    </w:lvl>
    <w:lvl w:ilvl="2" w:tplc="4009001B" w:tentative="1">
      <w:start w:val="1"/>
      <w:numFmt w:val="lowerRoman"/>
      <w:lvlText w:val="%3."/>
      <w:lvlJc w:val="right"/>
      <w:pPr>
        <w:ind w:left="2460" w:hanging="180"/>
      </w:pPr>
    </w:lvl>
    <w:lvl w:ilvl="3" w:tplc="4009000F" w:tentative="1">
      <w:start w:val="1"/>
      <w:numFmt w:val="decimal"/>
      <w:lvlText w:val="%4."/>
      <w:lvlJc w:val="left"/>
      <w:pPr>
        <w:ind w:left="3180" w:hanging="360"/>
      </w:pPr>
    </w:lvl>
    <w:lvl w:ilvl="4" w:tplc="40090019" w:tentative="1">
      <w:start w:val="1"/>
      <w:numFmt w:val="lowerLetter"/>
      <w:lvlText w:val="%5."/>
      <w:lvlJc w:val="left"/>
      <w:pPr>
        <w:ind w:left="3900" w:hanging="360"/>
      </w:pPr>
    </w:lvl>
    <w:lvl w:ilvl="5" w:tplc="4009001B" w:tentative="1">
      <w:start w:val="1"/>
      <w:numFmt w:val="lowerRoman"/>
      <w:lvlText w:val="%6."/>
      <w:lvlJc w:val="right"/>
      <w:pPr>
        <w:ind w:left="4620" w:hanging="180"/>
      </w:pPr>
    </w:lvl>
    <w:lvl w:ilvl="6" w:tplc="4009000F" w:tentative="1">
      <w:start w:val="1"/>
      <w:numFmt w:val="decimal"/>
      <w:lvlText w:val="%7."/>
      <w:lvlJc w:val="left"/>
      <w:pPr>
        <w:ind w:left="5340" w:hanging="360"/>
      </w:pPr>
    </w:lvl>
    <w:lvl w:ilvl="7" w:tplc="40090019" w:tentative="1">
      <w:start w:val="1"/>
      <w:numFmt w:val="lowerLetter"/>
      <w:lvlText w:val="%8."/>
      <w:lvlJc w:val="left"/>
      <w:pPr>
        <w:ind w:left="6060" w:hanging="360"/>
      </w:pPr>
    </w:lvl>
    <w:lvl w:ilvl="8" w:tplc="4009001B" w:tentative="1">
      <w:start w:val="1"/>
      <w:numFmt w:val="lowerRoman"/>
      <w:lvlText w:val="%9."/>
      <w:lvlJc w:val="right"/>
      <w:pPr>
        <w:ind w:left="6780" w:hanging="180"/>
      </w:pPr>
    </w:lvl>
  </w:abstractNum>
  <w:abstractNum w:abstractNumId="10" w15:restartNumberingAfterBreak="0">
    <w:nsid w:val="36005D54"/>
    <w:multiLevelType w:val="hybridMultilevel"/>
    <w:tmpl w:val="ECC4C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C44C11"/>
    <w:multiLevelType w:val="hybridMultilevel"/>
    <w:tmpl w:val="D3666B96"/>
    <w:lvl w:ilvl="0" w:tplc="0809000F">
      <w:start w:val="1"/>
      <w:numFmt w:val="decimal"/>
      <w:lvlText w:val="%1."/>
      <w:lvlJc w:val="left"/>
      <w:pPr>
        <w:ind w:left="363" w:hanging="360"/>
      </w:pPr>
    </w:lvl>
    <w:lvl w:ilvl="1" w:tplc="08090019" w:tentative="1">
      <w:start w:val="1"/>
      <w:numFmt w:val="lowerLetter"/>
      <w:lvlText w:val="%2."/>
      <w:lvlJc w:val="left"/>
      <w:pPr>
        <w:ind w:left="1083" w:hanging="360"/>
      </w:pPr>
    </w:lvl>
    <w:lvl w:ilvl="2" w:tplc="0809001B" w:tentative="1">
      <w:start w:val="1"/>
      <w:numFmt w:val="lowerRoman"/>
      <w:lvlText w:val="%3."/>
      <w:lvlJc w:val="right"/>
      <w:pPr>
        <w:ind w:left="1803" w:hanging="180"/>
      </w:pPr>
    </w:lvl>
    <w:lvl w:ilvl="3" w:tplc="0809000F" w:tentative="1">
      <w:start w:val="1"/>
      <w:numFmt w:val="decimal"/>
      <w:lvlText w:val="%4."/>
      <w:lvlJc w:val="left"/>
      <w:pPr>
        <w:ind w:left="2523" w:hanging="360"/>
      </w:pPr>
    </w:lvl>
    <w:lvl w:ilvl="4" w:tplc="08090019" w:tentative="1">
      <w:start w:val="1"/>
      <w:numFmt w:val="lowerLetter"/>
      <w:lvlText w:val="%5."/>
      <w:lvlJc w:val="left"/>
      <w:pPr>
        <w:ind w:left="3243" w:hanging="360"/>
      </w:pPr>
    </w:lvl>
    <w:lvl w:ilvl="5" w:tplc="0809001B" w:tentative="1">
      <w:start w:val="1"/>
      <w:numFmt w:val="lowerRoman"/>
      <w:lvlText w:val="%6."/>
      <w:lvlJc w:val="right"/>
      <w:pPr>
        <w:ind w:left="3963" w:hanging="180"/>
      </w:pPr>
    </w:lvl>
    <w:lvl w:ilvl="6" w:tplc="0809000F" w:tentative="1">
      <w:start w:val="1"/>
      <w:numFmt w:val="decimal"/>
      <w:lvlText w:val="%7."/>
      <w:lvlJc w:val="left"/>
      <w:pPr>
        <w:ind w:left="4683" w:hanging="360"/>
      </w:pPr>
    </w:lvl>
    <w:lvl w:ilvl="7" w:tplc="08090019" w:tentative="1">
      <w:start w:val="1"/>
      <w:numFmt w:val="lowerLetter"/>
      <w:lvlText w:val="%8."/>
      <w:lvlJc w:val="left"/>
      <w:pPr>
        <w:ind w:left="5403" w:hanging="360"/>
      </w:pPr>
    </w:lvl>
    <w:lvl w:ilvl="8" w:tplc="0809001B" w:tentative="1">
      <w:start w:val="1"/>
      <w:numFmt w:val="lowerRoman"/>
      <w:lvlText w:val="%9."/>
      <w:lvlJc w:val="right"/>
      <w:pPr>
        <w:ind w:left="6123" w:hanging="180"/>
      </w:pPr>
    </w:lvl>
  </w:abstractNum>
  <w:abstractNum w:abstractNumId="12" w15:restartNumberingAfterBreak="0">
    <w:nsid w:val="397C033A"/>
    <w:multiLevelType w:val="hybridMultilevel"/>
    <w:tmpl w:val="64FC8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12A81"/>
    <w:multiLevelType w:val="hybridMultilevel"/>
    <w:tmpl w:val="240E8436"/>
    <w:lvl w:ilvl="0" w:tplc="7174FC10">
      <w:start w:val="1"/>
      <w:numFmt w:val="lowerRoman"/>
      <w:lvlText w:val="%1."/>
      <w:lvlJc w:val="left"/>
      <w:pPr>
        <w:ind w:left="1080" w:hanging="72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D2151F3"/>
    <w:multiLevelType w:val="hybridMultilevel"/>
    <w:tmpl w:val="64FC8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2963D3"/>
    <w:multiLevelType w:val="hybridMultilevel"/>
    <w:tmpl w:val="ECC4C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7251FC"/>
    <w:multiLevelType w:val="hybridMultilevel"/>
    <w:tmpl w:val="64FC8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BE070F"/>
    <w:multiLevelType w:val="hybridMultilevel"/>
    <w:tmpl w:val="0A780E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D9C1DED"/>
    <w:multiLevelType w:val="hybridMultilevel"/>
    <w:tmpl w:val="7D6E7E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4F45FA2"/>
    <w:multiLevelType w:val="hybridMultilevel"/>
    <w:tmpl w:val="C13EF3F8"/>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5C6857E4"/>
    <w:multiLevelType w:val="hybridMultilevel"/>
    <w:tmpl w:val="64FC8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D4292E"/>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15:restartNumberingAfterBreak="0">
    <w:nsid w:val="6B8E7966"/>
    <w:multiLevelType w:val="hybridMultilevel"/>
    <w:tmpl w:val="C13EF3F8"/>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77C47175"/>
    <w:multiLevelType w:val="hybridMultilevel"/>
    <w:tmpl w:val="C13EF3F8"/>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546604844">
    <w:abstractNumId w:val="5"/>
  </w:num>
  <w:num w:numId="2" w16cid:durableId="1292786001">
    <w:abstractNumId w:val="0"/>
  </w:num>
  <w:num w:numId="3" w16cid:durableId="1486971227">
    <w:abstractNumId w:val="14"/>
  </w:num>
  <w:num w:numId="4" w16cid:durableId="1101293606">
    <w:abstractNumId w:val="4"/>
  </w:num>
  <w:num w:numId="5" w16cid:durableId="1631932406">
    <w:abstractNumId w:val="12"/>
  </w:num>
  <w:num w:numId="6" w16cid:durableId="652875639">
    <w:abstractNumId w:val="16"/>
  </w:num>
  <w:num w:numId="7" w16cid:durableId="1721133030">
    <w:abstractNumId w:val="2"/>
  </w:num>
  <w:num w:numId="8" w16cid:durableId="1162769550">
    <w:abstractNumId w:val="20"/>
  </w:num>
  <w:num w:numId="9" w16cid:durableId="1117287239">
    <w:abstractNumId w:val="3"/>
  </w:num>
  <w:num w:numId="10" w16cid:durableId="770858946">
    <w:abstractNumId w:val="15"/>
  </w:num>
  <w:num w:numId="11" w16cid:durableId="2060321984">
    <w:abstractNumId w:val="10"/>
  </w:num>
  <w:num w:numId="12" w16cid:durableId="990208101">
    <w:abstractNumId w:val="17"/>
  </w:num>
  <w:num w:numId="13" w16cid:durableId="1088580008">
    <w:abstractNumId w:val="1"/>
  </w:num>
  <w:num w:numId="14" w16cid:durableId="1566378935">
    <w:abstractNumId w:val="11"/>
  </w:num>
  <w:num w:numId="15" w16cid:durableId="2118207129">
    <w:abstractNumId w:val="18"/>
  </w:num>
  <w:num w:numId="16" w16cid:durableId="1611625621">
    <w:abstractNumId w:val="8"/>
  </w:num>
  <w:num w:numId="17" w16cid:durableId="769813576">
    <w:abstractNumId w:val="13"/>
  </w:num>
  <w:num w:numId="18" w16cid:durableId="49034266">
    <w:abstractNumId w:val="7"/>
  </w:num>
  <w:num w:numId="19" w16cid:durableId="1207108475">
    <w:abstractNumId w:val="9"/>
  </w:num>
  <w:num w:numId="20" w16cid:durableId="102698978">
    <w:abstractNumId w:val="23"/>
  </w:num>
  <w:num w:numId="21" w16cid:durableId="173885437">
    <w:abstractNumId w:val="6"/>
  </w:num>
  <w:num w:numId="22" w16cid:durableId="2093116060">
    <w:abstractNumId w:val="21"/>
  </w:num>
  <w:num w:numId="23" w16cid:durableId="1868635107">
    <w:abstractNumId w:val="22"/>
  </w:num>
  <w:num w:numId="24" w16cid:durableId="1808887117">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최동빈">
    <w15:presenceInfo w15:providerId="AD" w15:userId="S::72200118@dankook.ac.kr::1095cbc6-f222-4d51-b161-3c9c1ee29e55"/>
  </w15:person>
  <w15:person w15:author="오 경희">
    <w15:presenceInfo w15:providerId="Windows Live" w15:userId="b5a37a956f97a7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trackRevisions/>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909"/>
    <w:rsid w:val="00003EB3"/>
    <w:rsid w:val="00017D77"/>
    <w:rsid w:val="00020521"/>
    <w:rsid w:val="00026CEE"/>
    <w:rsid w:val="00036131"/>
    <w:rsid w:val="00046A02"/>
    <w:rsid w:val="000536E0"/>
    <w:rsid w:val="00055CAC"/>
    <w:rsid w:val="000A77D6"/>
    <w:rsid w:val="000B1B7D"/>
    <w:rsid w:val="000C6915"/>
    <w:rsid w:val="000E7EE5"/>
    <w:rsid w:val="000F028B"/>
    <w:rsid w:val="000F24E3"/>
    <w:rsid w:val="00100FB6"/>
    <w:rsid w:val="00102BBC"/>
    <w:rsid w:val="0011014D"/>
    <w:rsid w:val="001123C7"/>
    <w:rsid w:val="001503FD"/>
    <w:rsid w:val="00156296"/>
    <w:rsid w:val="00167D5F"/>
    <w:rsid w:val="001707AB"/>
    <w:rsid w:val="00170AB1"/>
    <w:rsid w:val="001827B4"/>
    <w:rsid w:val="001A14F3"/>
    <w:rsid w:val="001B0DB0"/>
    <w:rsid w:val="001C57BD"/>
    <w:rsid w:val="001C633E"/>
    <w:rsid w:val="001E0975"/>
    <w:rsid w:val="001E6C6A"/>
    <w:rsid w:val="001E7CB4"/>
    <w:rsid w:val="00206F76"/>
    <w:rsid w:val="0022298D"/>
    <w:rsid w:val="0022322B"/>
    <w:rsid w:val="00226CAB"/>
    <w:rsid w:val="00235F41"/>
    <w:rsid w:val="00237F82"/>
    <w:rsid w:val="00241D3D"/>
    <w:rsid w:val="00255860"/>
    <w:rsid w:val="00262A22"/>
    <w:rsid w:val="00265ABF"/>
    <w:rsid w:val="00296D57"/>
    <w:rsid w:val="002B4A8E"/>
    <w:rsid w:val="002B537F"/>
    <w:rsid w:val="002B5F93"/>
    <w:rsid w:val="002B6298"/>
    <w:rsid w:val="002C2CE3"/>
    <w:rsid w:val="002D4289"/>
    <w:rsid w:val="002E10B2"/>
    <w:rsid w:val="002E40E0"/>
    <w:rsid w:val="003023C2"/>
    <w:rsid w:val="0032113B"/>
    <w:rsid w:val="00325C39"/>
    <w:rsid w:val="00327DBA"/>
    <w:rsid w:val="00331CB6"/>
    <w:rsid w:val="00332CDA"/>
    <w:rsid w:val="003339E7"/>
    <w:rsid w:val="003571D3"/>
    <w:rsid w:val="00357E80"/>
    <w:rsid w:val="0036255E"/>
    <w:rsid w:val="00363A6D"/>
    <w:rsid w:val="00390001"/>
    <w:rsid w:val="003913F2"/>
    <w:rsid w:val="003A0E64"/>
    <w:rsid w:val="003A48A7"/>
    <w:rsid w:val="003D0C80"/>
    <w:rsid w:val="003D302C"/>
    <w:rsid w:val="003E5383"/>
    <w:rsid w:val="00424287"/>
    <w:rsid w:val="00435F48"/>
    <w:rsid w:val="004413B0"/>
    <w:rsid w:val="00454AFF"/>
    <w:rsid w:val="00472832"/>
    <w:rsid w:val="00480172"/>
    <w:rsid w:val="00495CDB"/>
    <w:rsid w:val="004A09EE"/>
    <w:rsid w:val="004B2F42"/>
    <w:rsid w:val="004C23CA"/>
    <w:rsid w:val="004D7551"/>
    <w:rsid w:val="004E4FC3"/>
    <w:rsid w:val="004F259B"/>
    <w:rsid w:val="004F6CAC"/>
    <w:rsid w:val="005062C9"/>
    <w:rsid w:val="00514790"/>
    <w:rsid w:val="0055425A"/>
    <w:rsid w:val="005602FF"/>
    <w:rsid w:val="005868CB"/>
    <w:rsid w:val="00587773"/>
    <w:rsid w:val="005C3807"/>
    <w:rsid w:val="005C52D8"/>
    <w:rsid w:val="005F7474"/>
    <w:rsid w:val="00626D32"/>
    <w:rsid w:val="00631083"/>
    <w:rsid w:val="006323A8"/>
    <w:rsid w:val="00634CD6"/>
    <w:rsid w:val="00634E1D"/>
    <w:rsid w:val="00645E11"/>
    <w:rsid w:val="00646493"/>
    <w:rsid w:val="006539D1"/>
    <w:rsid w:val="00661135"/>
    <w:rsid w:val="006641A0"/>
    <w:rsid w:val="006739F7"/>
    <w:rsid w:val="00676DC9"/>
    <w:rsid w:val="00694B42"/>
    <w:rsid w:val="006A1F26"/>
    <w:rsid w:val="006A51F1"/>
    <w:rsid w:val="006B179B"/>
    <w:rsid w:val="006B6324"/>
    <w:rsid w:val="006C4B9B"/>
    <w:rsid w:val="006D2873"/>
    <w:rsid w:val="006F1E34"/>
    <w:rsid w:val="006F7469"/>
    <w:rsid w:val="00704E6B"/>
    <w:rsid w:val="00712320"/>
    <w:rsid w:val="00727A6F"/>
    <w:rsid w:val="00737D9E"/>
    <w:rsid w:val="00743909"/>
    <w:rsid w:val="007A7452"/>
    <w:rsid w:val="007B518C"/>
    <w:rsid w:val="007D30F0"/>
    <w:rsid w:val="007D661F"/>
    <w:rsid w:val="007E2A93"/>
    <w:rsid w:val="00831AD5"/>
    <w:rsid w:val="00845DC6"/>
    <w:rsid w:val="008473C2"/>
    <w:rsid w:val="008549C6"/>
    <w:rsid w:val="00855C12"/>
    <w:rsid w:val="0085753E"/>
    <w:rsid w:val="00871A87"/>
    <w:rsid w:val="0087319D"/>
    <w:rsid w:val="00892282"/>
    <w:rsid w:val="008A4626"/>
    <w:rsid w:val="008B6B7E"/>
    <w:rsid w:val="008B794C"/>
    <w:rsid w:val="008C2AED"/>
    <w:rsid w:val="008E701C"/>
    <w:rsid w:val="008F0955"/>
    <w:rsid w:val="008F1866"/>
    <w:rsid w:val="008F7636"/>
    <w:rsid w:val="00903959"/>
    <w:rsid w:val="009246DD"/>
    <w:rsid w:val="009473D5"/>
    <w:rsid w:val="00947EEE"/>
    <w:rsid w:val="009524DA"/>
    <w:rsid w:val="009606C7"/>
    <w:rsid w:val="009747AC"/>
    <w:rsid w:val="00974A36"/>
    <w:rsid w:val="0097793B"/>
    <w:rsid w:val="009A1078"/>
    <w:rsid w:val="009B661D"/>
    <w:rsid w:val="009C1B46"/>
    <w:rsid w:val="009C66D7"/>
    <w:rsid w:val="009E4063"/>
    <w:rsid w:val="009E7AC7"/>
    <w:rsid w:val="009F0B52"/>
    <w:rsid w:val="00A20551"/>
    <w:rsid w:val="00A21658"/>
    <w:rsid w:val="00A25129"/>
    <w:rsid w:val="00A33DFC"/>
    <w:rsid w:val="00A346A5"/>
    <w:rsid w:val="00A47E65"/>
    <w:rsid w:val="00A52041"/>
    <w:rsid w:val="00A67AEB"/>
    <w:rsid w:val="00A71550"/>
    <w:rsid w:val="00A71AE0"/>
    <w:rsid w:val="00A75315"/>
    <w:rsid w:val="00A84CB0"/>
    <w:rsid w:val="00A94D77"/>
    <w:rsid w:val="00A9773C"/>
    <w:rsid w:val="00AB20D2"/>
    <w:rsid w:val="00AB75A6"/>
    <w:rsid w:val="00AE596C"/>
    <w:rsid w:val="00AF0099"/>
    <w:rsid w:val="00AF613A"/>
    <w:rsid w:val="00AF685C"/>
    <w:rsid w:val="00AF779C"/>
    <w:rsid w:val="00B10A52"/>
    <w:rsid w:val="00B114B9"/>
    <w:rsid w:val="00B13D18"/>
    <w:rsid w:val="00B15E76"/>
    <w:rsid w:val="00B65888"/>
    <w:rsid w:val="00BA4A4C"/>
    <w:rsid w:val="00BE0AED"/>
    <w:rsid w:val="00BE1F0D"/>
    <w:rsid w:val="00BF696C"/>
    <w:rsid w:val="00C00692"/>
    <w:rsid w:val="00C1054C"/>
    <w:rsid w:val="00C727AC"/>
    <w:rsid w:val="00C757D4"/>
    <w:rsid w:val="00C76E19"/>
    <w:rsid w:val="00C83D13"/>
    <w:rsid w:val="00C9127F"/>
    <w:rsid w:val="00CA2044"/>
    <w:rsid w:val="00CB2675"/>
    <w:rsid w:val="00CC561A"/>
    <w:rsid w:val="00CD234C"/>
    <w:rsid w:val="00CD53C7"/>
    <w:rsid w:val="00CD558F"/>
    <w:rsid w:val="00CD6EE0"/>
    <w:rsid w:val="00CF47A8"/>
    <w:rsid w:val="00D07322"/>
    <w:rsid w:val="00D1178C"/>
    <w:rsid w:val="00D117F8"/>
    <w:rsid w:val="00D14505"/>
    <w:rsid w:val="00D16BA1"/>
    <w:rsid w:val="00D20989"/>
    <w:rsid w:val="00D23538"/>
    <w:rsid w:val="00D25082"/>
    <w:rsid w:val="00D42BC6"/>
    <w:rsid w:val="00D44CB8"/>
    <w:rsid w:val="00D51784"/>
    <w:rsid w:val="00D61242"/>
    <w:rsid w:val="00D76978"/>
    <w:rsid w:val="00D819BC"/>
    <w:rsid w:val="00DA420D"/>
    <w:rsid w:val="00DA7182"/>
    <w:rsid w:val="00DB06C8"/>
    <w:rsid w:val="00DD63F2"/>
    <w:rsid w:val="00DD7335"/>
    <w:rsid w:val="00DF7631"/>
    <w:rsid w:val="00E1102B"/>
    <w:rsid w:val="00E121A8"/>
    <w:rsid w:val="00E27E79"/>
    <w:rsid w:val="00E305DE"/>
    <w:rsid w:val="00E36090"/>
    <w:rsid w:val="00E40AF5"/>
    <w:rsid w:val="00E471F6"/>
    <w:rsid w:val="00E61483"/>
    <w:rsid w:val="00E74329"/>
    <w:rsid w:val="00E81116"/>
    <w:rsid w:val="00E9154E"/>
    <w:rsid w:val="00E92A9A"/>
    <w:rsid w:val="00EC104C"/>
    <w:rsid w:val="00EC1A7D"/>
    <w:rsid w:val="00ED0242"/>
    <w:rsid w:val="00ED0A5F"/>
    <w:rsid w:val="00ED2C36"/>
    <w:rsid w:val="00ED5EB9"/>
    <w:rsid w:val="00ED7171"/>
    <w:rsid w:val="00F27979"/>
    <w:rsid w:val="00F3018D"/>
    <w:rsid w:val="00F4174E"/>
    <w:rsid w:val="00F41A0A"/>
    <w:rsid w:val="00F52888"/>
    <w:rsid w:val="00F6080F"/>
    <w:rsid w:val="00F73679"/>
    <w:rsid w:val="00F7535F"/>
    <w:rsid w:val="00F84333"/>
    <w:rsid w:val="00F97841"/>
    <w:rsid w:val="00FA3398"/>
    <w:rsid w:val="00FD7F2A"/>
    <w:rsid w:val="00FE4E5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C47E49"/>
  <w15:chartTrackingRefBased/>
  <w15:docId w15:val="{F82B6757-ED93-49E7-AD29-8E3F18B7A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next w:val="Normal"/>
    <w:link w:val="Heading1Char"/>
    <w:qFormat/>
    <w:rsid w:val="00046A02"/>
    <w:pPr>
      <w:keepNext/>
      <w:keepLines/>
      <w:tabs>
        <w:tab w:val="left" w:pos="794"/>
        <w:tab w:val="left" w:pos="1191"/>
        <w:tab w:val="left" w:pos="1588"/>
        <w:tab w:val="left" w:pos="1985"/>
      </w:tabs>
      <w:overflowPunct w:val="0"/>
      <w:autoSpaceDE w:val="0"/>
      <w:autoSpaceDN w:val="0"/>
      <w:adjustRightInd w:val="0"/>
      <w:spacing w:before="360"/>
      <w:ind w:left="794" w:hanging="794"/>
      <w:outlineLvl w:val="0"/>
    </w:pPr>
    <w:rPr>
      <w:rFonts w:eastAsia="Times New Roman"/>
      <w:b/>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超级链接,Style 58,超????,하이퍼링크2,超?级链,하이퍼링크21"/>
    <w:basedOn w:val="DefaultParagraphFont"/>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Header">
    <w:name w:val="header"/>
    <w:basedOn w:val="Normal"/>
    <w:link w:val="HeaderChar"/>
    <w:uiPriority w:val="99"/>
    <w:unhideWhenUsed/>
    <w:rsid w:val="00D51784"/>
    <w:pPr>
      <w:tabs>
        <w:tab w:val="center" w:pos="4513"/>
        <w:tab w:val="right" w:pos="9026"/>
      </w:tabs>
    </w:pPr>
  </w:style>
  <w:style w:type="character" w:customStyle="1" w:styleId="HeaderChar">
    <w:name w:val="Header Char"/>
    <w:basedOn w:val="DefaultParagraphFont"/>
    <w:link w:val="Header"/>
    <w:uiPriority w:val="99"/>
    <w:rsid w:val="00D51784"/>
    <w:rPr>
      <w:rFonts w:eastAsiaTheme="minorEastAsia"/>
      <w:sz w:val="24"/>
      <w:szCs w:val="24"/>
    </w:rPr>
  </w:style>
  <w:style w:type="paragraph" w:styleId="Footer">
    <w:name w:val="footer"/>
    <w:basedOn w:val="Normal"/>
    <w:link w:val="FooterChar"/>
    <w:uiPriority w:val="99"/>
    <w:unhideWhenUsed/>
    <w:rsid w:val="00D51784"/>
    <w:pPr>
      <w:tabs>
        <w:tab w:val="center" w:pos="4513"/>
        <w:tab w:val="right" w:pos="9026"/>
      </w:tabs>
    </w:pPr>
  </w:style>
  <w:style w:type="character" w:customStyle="1" w:styleId="FooterChar">
    <w:name w:val="Footer Char"/>
    <w:basedOn w:val="DefaultParagraphFont"/>
    <w:link w:val="Footer"/>
    <w:uiPriority w:val="99"/>
    <w:rsid w:val="00D51784"/>
    <w:rPr>
      <w:rFonts w:eastAsiaTheme="minorEastAsia"/>
      <w:sz w:val="24"/>
      <w:szCs w:val="24"/>
    </w:rPr>
  </w:style>
  <w:style w:type="paragraph" w:customStyle="1" w:styleId="Docnumber">
    <w:name w:val="Docnumber"/>
    <w:basedOn w:val="Normal"/>
    <w:link w:val="DocnumberChar"/>
    <w:qFormat/>
    <w:rsid w:val="00D51784"/>
    <w:pPr>
      <w:tabs>
        <w:tab w:val="left" w:pos="794"/>
        <w:tab w:val="left" w:pos="1191"/>
        <w:tab w:val="left" w:pos="1588"/>
        <w:tab w:val="left" w:pos="1985"/>
      </w:tabs>
      <w:overflowPunct w:val="0"/>
      <w:autoSpaceDE w:val="0"/>
      <w:autoSpaceDN w:val="0"/>
      <w:adjustRightInd w:val="0"/>
      <w:spacing w:before="120"/>
      <w:jc w:val="right"/>
      <w:textAlignment w:val="baseline"/>
    </w:pPr>
    <w:rPr>
      <w:rFonts w:eastAsia="Times New Roman"/>
      <w:b/>
      <w:bCs/>
      <w:sz w:val="40"/>
      <w:szCs w:val="20"/>
      <w:lang w:eastAsia="en-US"/>
    </w:rPr>
  </w:style>
  <w:style w:type="character" w:customStyle="1" w:styleId="DocnumberChar">
    <w:name w:val="Docnumber Char"/>
    <w:basedOn w:val="DefaultParagraphFont"/>
    <w:link w:val="Docnumber"/>
    <w:rsid w:val="00D51784"/>
    <w:rPr>
      <w:b/>
      <w:bCs/>
      <w:sz w:val="40"/>
      <w:lang w:eastAsia="en-US"/>
    </w:rPr>
  </w:style>
  <w:style w:type="paragraph" w:styleId="ListParagraph">
    <w:name w:val="List Paragraph"/>
    <w:basedOn w:val="Normal"/>
    <w:link w:val="ListParagraphChar"/>
    <w:uiPriority w:val="34"/>
    <w:qFormat/>
    <w:rsid w:val="009747AC"/>
    <w:pPr>
      <w:ind w:left="720"/>
      <w:contextualSpacing/>
    </w:pPr>
  </w:style>
  <w:style w:type="character" w:styleId="CommentReference">
    <w:name w:val="annotation reference"/>
    <w:basedOn w:val="DefaultParagraphFont"/>
    <w:uiPriority w:val="99"/>
    <w:semiHidden/>
    <w:unhideWhenUsed/>
    <w:rsid w:val="00A75315"/>
    <w:rPr>
      <w:sz w:val="16"/>
      <w:szCs w:val="16"/>
    </w:rPr>
  </w:style>
  <w:style w:type="paragraph" w:styleId="CommentText">
    <w:name w:val="annotation text"/>
    <w:basedOn w:val="Normal"/>
    <w:link w:val="CommentTextChar"/>
    <w:uiPriority w:val="99"/>
    <w:semiHidden/>
    <w:unhideWhenUsed/>
    <w:rsid w:val="00A75315"/>
    <w:rPr>
      <w:sz w:val="20"/>
      <w:szCs w:val="20"/>
    </w:rPr>
  </w:style>
  <w:style w:type="character" w:customStyle="1" w:styleId="CommentTextChar">
    <w:name w:val="Comment Text Char"/>
    <w:basedOn w:val="DefaultParagraphFont"/>
    <w:link w:val="CommentText"/>
    <w:uiPriority w:val="99"/>
    <w:semiHidden/>
    <w:rsid w:val="00A75315"/>
    <w:rPr>
      <w:rFonts w:eastAsiaTheme="minorEastAsia"/>
    </w:rPr>
  </w:style>
  <w:style w:type="paragraph" w:styleId="CommentSubject">
    <w:name w:val="annotation subject"/>
    <w:basedOn w:val="CommentText"/>
    <w:next w:val="CommentText"/>
    <w:link w:val="CommentSubjectChar"/>
    <w:uiPriority w:val="99"/>
    <w:semiHidden/>
    <w:unhideWhenUsed/>
    <w:rsid w:val="00A75315"/>
    <w:rPr>
      <w:b/>
      <w:bCs/>
    </w:rPr>
  </w:style>
  <w:style w:type="character" w:customStyle="1" w:styleId="CommentSubjectChar">
    <w:name w:val="Comment Subject Char"/>
    <w:basedOn w:val="CommentTextChar"/>
    <w:link w:val="CommentSubject"/>
    <w:uiPriority w:val="99"/>
    <w:semiHidden/>
    <w:rsid w:val="00A75315"/>
    <w:rPr>
      <w:rFonts w:eastAsiaTheme="minorEastAsia"/>
      <w:b/>
      <w:bCs/>
    </w:rPr>
  </w:style>
  <w:style w:type="paragraph" w:styleId="BalloonText">
    <w:name w:val="Balloon Text"/>
    <w:basedOn w:val="Normal"/>
    <w:link w:val="BalloonTextChar"/>
    <w:uiPriority w:val="99"/>
    <w:semiHidden/>
    <w:unhideWhenUsed/>
    <w:rsid w:val="00A7531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5315"/>
    <w:rPr>
      <w:rFonts w:ascii="Segoe UI" w:eastAsiaTheme="minorEastAsia" w:hAnsi="Segoe UI" w:cs="Segoe UI"/>
      <w:sz w:val="18"/>
      <w:szCs w:val="18"/>
    </w:rPr>
  </w:style>
  <w:style w:type="character" w:customStyle="1" w:styleId="1">
    <w:name w:val="확인되지 않은 멘션1"/>
    <w:basedOn w:val="DefaultParagraphFont"/>
    <w:uiPriority w:val="99"/>
    <w:semiHidden/>
    <w:unhideWhenUsed/>
    <w:rsid w:val="004B2F42"/>
    <w:rPr>
      <w:color w:val="605E5C"/>
      <w:shd w:val="clear" w:color="auto" w:fill="E1DFDD"/>
    </w:rPr>
  </w:style>
  <w:style w:type="paragraph" w:customStyle="1" w:styleId="TSBHeaderSummary">
    <w:name w:val="TSBHeaderSummary"/>
    <w:basedOn w:val="Normal"/>
    <w:rsid w:val="00046A02"/>
    <w:pPr>
      <w:spacing w:before="120"/>
    </w:pPr>
    <w:rPr>
      <w:lang w:eastAsia="ja-JP"/>
    </w:rPr>
  </w:style>
  <w:style w:type="character" w:customStyle="1" w:styleId="Heading1Char">
    <w:name w:val="Heading 1 Char"/>
    <w:basedOn w:val="DefaultParagraphFont"/>
    <w:link w:val="Heading1"/>
    <w:qFormat/>
    <w:rsid w:val="00046A02"/>
    <w:rPr>
      <w:rFonts w:eastAsia="Times New Roman"/>
      <w:b/>
      <w:sz w:val="24"/>
      <w:lang w:eastAsia="en-US"/>
    </w:rPr>
  </w:style>
  <w:style w:type="paragraph" w:customStyle="1" w:styleId="Rectitle">
    <w:name w:val="Rec_title"/>
    <w:basedOn w:val="Normal"/>
    <w:next w:val="Normal"/>
    <w:rsid w:val="00046A02"/>
    <w:pPr>
      <w:keepNext/>
      <w:keepLines/>
      <w:tabs>
        <w:tab w:val="left" w:pos="794"/>
        <w:tab w:val="left" w:pos="1191"/>
        <w:tab w:val="left" w:pos="1588"/>
        <w:tab w:val="left" w:pos="1985"/>
      </w:tabs>
      <w:overflowPunct w:val="0"/>
      <w:autoSpaceDE w:val="0"/>
      <w:autoSpaceDN w:val="0"/>
      <w:adjustRightInd w:val="0"/>
      <w:spacing w:before="360"/>
      <w:jc w:val="center"/>
    </w:pPr>
    <w:rPr>
      <w:b/>
      <w:sz w:val="28"/>
      <w:szCs w:val="20"/>
      <w:lang w:eastAsia="ja-JP"/>
    </w:rPr>
  </w:style>
  <w:style w:type="table" w:styleId="TableGrid">
    <w:name w:val="Table Grid"/>
    <w:basedOn w:val="TableNormal"/>
    <w:uiPriority w:val="39"/>
    <w:rsid w:val="00046A02"/>
    <w:rPr>
      <w:rFonts w:eastAsia="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46A02"/>
    <w:rPr>
      <w:rFonts w:eastAsiaTheme="minorEastAsia"/>
      <w:sz w:val="24"/>
      <w:szCs w:val="24"/>
    </w:rPr>
  </w:style>
  <w:style w:type="paragraph" w:customStyle="1" w:styleId="RecNo">
    <w:name w:val="Rec_No"/>
    <w:basedOn w:val="Normal"/>
    <w:next w:val="Normal"/>
    <w:rsid w:val="0036255E"/>
    <w:pPr>
      <w:keepNext/>
      <w:keepLines/>
      <w:tabs>
        <w:tab w:val="left" w:pos="794"/>
        <w:tab w:val="left" w:pos="1191"/>
        <w:tab w:val="left" w:pos="1588"/>
        <w:tab w:val="left" w:pos="1985"/>
      </w:tabs>
      <w:overflowPunct w:val="0"/>
      <w:autoSpaceDE w:val="0"/>
      <w:autoSpaceDN w:val="0"/>
      <w:adjustRightInd w:val="0"/>
      <w:textAlignment w:val="baseline"/>
    </w:pPr>
    <w:rPr>
      <w:b/>
      <w:sz w:val="28"/>
      <w:szCs w:val="20"/>
      <w:lang w:eastAsia="ja-JP"/>
    </w:rPr>
  </w:style>
  <w:style w:type="character" w:customStyle="1" w:styleId="ListParagraphChar">
    <w:name w:val="List Paragraph Char"/>
    <w:link w:val="ListParagraph"/>
    <w:uiPriority w:val="34"/>
    <w:rsid w:val="003023C2"/>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117853">
      <w:bodyDiv w:val="1"/>
      <w:marLeft w:val="0"/>
      <w:marRight w:val="0"/>
      <w:marTop w:val="0"/>
      <w:marBottom w:val="0"/>
      <w:divBdr>
        <w:top w:val="none" w:sz="0" w:space="0" w:color="auto"/>
        <w:left w:val="none" w:sz="0" w:space="0" w:color="auto"/>
        <w:bottom w:val="none" w:sz="0" w:space="0" w:color="auto"/>
        <w:right w:val="none" w:sz="0" w:space="0" w:color="auto"/>
      </w:divBdr>
    </w:div>
    <w:div w:id="994260135">
      <w:bodyDiv w:val="1"/>
      <w:marLeft w:val="0"/>
      <w:marRight w:val="0"/>
      <w:marTop w:val="0"/>
      <w:marBottom w:val="0"/>
      <w:divBdr>
        <w:top w:val="none" w:sz="0" w:space="0" w:color="auto"/>
        <w:left w:val="none" w:sz="0" w:space="0" w:color="auto"/>
        <w:bottom w:val="none" w:sz="0" w:space="0" w:color="auto"/>
        <w:right w:val="none" w:sz="0" w:space="0" w:color="auto"/>
      </w:divBdr>
    </w:div>
    <w:div w:id="142063530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yjoo99@hanmail.ne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irngn.tec@gov.in" TargetMode="Externa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mailto:khoh@tcaservices.kr" TargetMode="External"/><Relationship Id="rId4" Type="http://schemas.openxmlformats.org/officeDocument/2006/relationships/settings" Target="settings.xml"/><Relationship Id="rId9" Type="http://schemas.openxmlformats.org/officeDocument/2006/relationships/hyperlink" Target="mailto:khoh@tcaservices.kr"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FD178B33ECB4184B65276E9995CE01B"/>
        <w:category>
          <w:name w:val="일반"/>
          <w:gallery w:val="placeholder"/>
        </w:category>
        <w:types>
          <w:type w:val="bbPlcHdr"/>
        </w:types>
        <w:behaviors>
          <w:behavior w:val="content"/>
        </w:behaviors>
        <w:guid w:val="{834388D4-5002-4657-AAC7-79CC2176074E}"/>
      </w:docPartPr>
      <w:docPartBody>
        <w:p w:rsidR="00064091" w:rsidRDefault="00030E69" w:rsidP="00030E69">
          <w:pPr>
            <w:pStyle w:val="DFD178B33ECB4184B65276E9995CE01B"/>
          </w:pPr>
          <w:r w:rsidRPr="001229A4">
            <w:rPr>
              <w:rStyle w:val="PlaceholderText"/>
            </w:rPr>
            <w:t>Click here to enter text.</w:t>
          </w:r>
        </w:p>
      </w:docPartBody>
    </w:docPart>
    <w:docPart>
      <w:docPartPr>
        <w:name w:val="59F30CA1A4E949E1BB22C156AC0D531A"/>
        <w:category>
          <w:name w:val="일반"/>
          <w:gallery w:val="placeholder"/>
        </w:category>
        <w:types>
          <w:type w:val="bbPlcHdr"/>
        </w:types>
        <w:behaviors>
          <w:behavior w:val="content"/>
        </w:behaviors>
        <w:guid w:val="{5665F88D-D938-4123-A142-DBEBDA07EB1C}"/>
      </w:docPartPr>
      <w:docPartBody>
        <w:p w:rsidR="00CE6374" w:rsidRDefault="00064091" w:rsidP="00064091">
          <w:pPr>
            <w:pStyle w:val="59F30CA1A4E949E1BB22C156AC0D531A"/>
          </w:pPr>
          <w:r>
            <w:rPr>
              <w:rStyle w:val="PlaceholderText"/>
              <w:rFonts w:hint="eastAsia"/>
            </w:rPr>
            <w:t>Insert an abstract under 200 words that describes the content of the document, including a clear description of any proposals it may contain.</w:t>
          </w:r>
        </w:p>
      </w:docPartBody>
    </w:docPart>
    <w:docPart>
      <w:docPartPr>
        <w:name w:val="41E61CB8ECD542DA94465AC497BF1DCF"/>
        <w:category>
          <w:name w:val="일반"/>
          <w:gallery w:val="placeholder"/>
        </w:category>
        <w:types>
          <w:type w:val="bbPlcHdr"/>
        </w:types>
        <w:behaviors>
          <w:behavior w:val="content"/>
        </w:behaviors>
        <w:guid w:val="{D1CB7226-4C1C-4115-9686-D7C890E36C35}"/>
      </w:docPartPr>
      <w:docPartBody>
        <w:p w:rsidR="001D01EF" w:rsidRDefault="005515A9" w:rsidP="005515A9">
          <w:pPr>
            <w:pStyle w:val="41E61CB8ECD542DA94465AC497BF1DCF"/>
          </w:pPr>
          <w:r w:rsidRPr="001229A4">
            <w:rPr>
              <w:rStyle w:val="PlaceholderText"/>
            </w:rPr>
            <w:t>Click here to enter text.</w:t>
          </w:r>
        </w:p>
      </w:docPartBody>
    </w:docPart>
    <w:docPart>
      <w:docPartPr>
        <w:name w:val="CBD45E7DC8F44D55B999238863E51509"/>
        <w:category>
          <w:name w:val="일반"/>
          <w:gallery w:val="placeholder"/>
        </w:category>
        <w:types>
          <w:type w:val="bbPlcHdr"/>
        </w:types>
        <w:behaviors>
          <w:behavior w:val="content"/>
        </w:behaviors>
        <w:guid w:val="{9DB73053-8037-49CA-BC94-B461D05437C2}"/>
      </w:docPartPr>
      <w:docPartBody>
        <w:p w:rsidR="001D01EF" w:rsidRDefault="005515A9" w:rsidP="005515A9">
          <w:pPr>
            <w:pStyle w:val="CBD45E7DC8F44D55B999238863E51509"/>
          </w:pPr>
          <w:r w:rsidRPr="001229A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revisionView w:comments="0" w:insDel="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134"/>
    <w:rsid w:val="00017A07"/>
    <w:rsid w:val="00030E69"/>
    <w:rsid w:val="00031749"/>
    <w:rsid w:val="00064091"/>
    <w:rsid w:val="001D01EF"/>
    <w:rsid w:val="00246C8D"/>
    <w:rsid w:val="002A1134"/>
    <w:rsid w:val="00303B70"/>
    <w:rsid w:val="003678EC"/>
    <w:rsid w:val="005515A9"/>
    <w:rsid w:val="00600A77"/>
    <w:rsid w:val="006530E1"/>
    <w:rsid w:val="006C3DA3"/>
    <w:rsid w:val="006D27EB"/>
    <w:rsid w:val="006F0CAB"/>
    <w:rsid w:val="007425A5"/>
    <w:rsid w:val="008705AA"/>
    <w:rsid w:val="008916A1"/>
    <w:rsid w:val="008D0120"/>
    <w:rsid w:val="00A262AF"/>
    <w:rsid w:val="00A35043"/>
    <w:rsid w:val="00A51DFE"/>
    <w:rsid w:val="00A74FE3"/>
    <w:rsid w:val="00BB02DC"/>
    <w:rsid w:val="00C174AF"/>
    <w:rsid w:val="00CE6374"/>
    <w:rsid w:val="00D72349"/>
    <w:rsid w:val="00DF4DD5"/>
    <w:rsid w:val="00F21518"/>
    <w:rsid w:val="00FD275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5515A9"/>
    <w:rPr>
      <w:rFonts w:ascii="Times New Roman" w:hAnsi="Times New Roman"/>
      <w:color w:val="808080"/>
    </w:rPr>
  </w:style>
  <w:style w:type="paragraph" w:customStyle="1" w:styleId="59F30CA1A4E949E1BB22C156AC0D531A">
    <w:name w:val="59F30CA1A4E949E1BB22C156AC0D531A"/>
    <w:rsid w:val="00064091"/>
    <w:pPr>
      <w:widowControl w:val="0"/>
      <w:wordWrap w:val="0"/>
      <w:autoSpaceDE w:val="0"/>
      <w:autoSpaceDN w:val="0"/>
      <w:jc w:val="both"/>
    </w:pPr>
    <w:rPr>
      <w:kern w:val="2"/>
      <w:sz w:val="20"/>
      <w:lang w:val="en-US" w:eastAsia="ko-KR"/>
    </w:rPr>
  </w:style>
  <w:style w:type="paragraph" w:customStyle="1" w:styleId="DFD178B33ECB4184B65276E9995CE01B">
    <w:name w:val="DFD178B33ECB4184B65276E9995CE01B"/>
    <w:rsid w:val="00030E69"/>
    <w:pPr>
      <w:widowControl w:val="0"/>
      <w:wordWrap w:val="0"/>
      <w:autoSpaceDE w:val="0"/>
      <w:autoSpaceDN w:val="0"/>
      <w:jc w:val="both"/>
    </w:pPr>
    <w:rPr>
      <w:kern w:val="2"/>
      <w:sz w:val="20"/>
      <w:lang w:val="en-US" w:eastAsia="ko-KR"/>
    </w:rPr>
  </w:style>
  <w:style w:type="paragraph" w:customStyle="1" w:styleId="41E61CB8ECD542DA94465AC497BF1DCF">
    <w:name w:val="41E61CB8ECD542DA94465AC497BF1DCF"/>
    <w:rsid w:val="005515A9"/>
    <w:pPr>
      <w:widowControl w:val="0"/>
      <w:wordWrap w:val="0"/>
      <w:autoSpaceDE w:val="0"/>
      <w:autoSpaceDN w:val="0"/>
      <w:jc w:val="both"/>
    </w:pPr>
    <w:rPr>
      <w:kern w:val="2"/>
      <w:sz w:val="20"/>
      <w:lang w:val="en-US" w:eastAsia="ko-KR"/>
    </w:rPr>
  </w:style>
  <w:style w:type="paragraph" w:customStyle="1" w:styleId="CBD45E7DC8F44D55B999238863E51509">
    <w:name w:val="CBD45E7DC8F44D55B999238863E51509"/>
    <w:rsid w:val="005515A9"/>
    <w:pPr>
      <w:widowControl w:val="0"/>
      <w:wordWrap w:val="0"/>
      <w:autoSpaceDE w:val="0"/>
      <w:autoSpaceDN w:val="0"/>
      <w:jc w:val="both"/>
    </w:pPr>
    <w:rPr>
      <w:kern w:val="2"/>
      <w:sz w:val="20"/>
      <w:lang w:val="en-US" w:eastAsia="ko-K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8D77F-9C40-483D-8716-BE21A9355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2808</Words>
  <Characters>18095</Characters>
  <Application>Microsoft Office Word</Application>
  <DocSecurity>4</DocSecurity>
  <Lines>1130</Lines>
  <Paragraphs>803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Matrix of incoming and outgoing liaison statements</vt:lpstr>
      <vt:lpstr>Matrix of incoming and outgoing liaison statements</vt:lpstr>
    </vt:vector>
  </TitlesOfParts>
  <Manager>ITU-T</Manager>
  <Company>International Telecommunication Union (ITU)</Company>
  <LinksUpToDate>false</LinksUpToDate>
  <CharactersWithSpaces>20100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 of incoming and outgoing liaison statements</dc:title>
  <dc:subject/>
  <dc:creator>TSB</dc:creator>
  <cp:keywords/>
  <dc:description>SG17-TD3801  For: Virtual, 24 August - 3 September 2021_x000d_Document date: _x000d_Saved by ITU51014924 at 12:57:00 on 13.08.21</dc:description>
  <cp:lastModifiedBy>TSB (JB)</cp:lastModifiedBy>
  <cp:revision>2</cp:revision>
  <dcterms:created xsi:type="dcterms:W3CDTF">2022-08-30T12:29:00Z</dcterms:created>
  <dcterms:modified xsi:type="dcterms:W3CDTF">2022-08-30T12:29:00Z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SG17-TD3801</vt:lpwstr>
  </property>
  <property fmtid="{D5CDD505-2E9C-101B-9397-08002B2CF9AE}" pid="3" name="Docdate">
    <vt:lpwstr/>
  </property>
  <property fmtid="{D5CDD505-2E9C-101B-9397-08002B2CF9AE}" pid="4" name="Docorlang">
    <vt:lpwstr/>
  </property>
  <property fmtid="{D5CDD505-2E9C-101B-9397-08002B2CF9AE}" pid="5" name="Docbluepink">
    <vt:lpwstr>All/17/17</vt:lpwstr>
  </property>
  <property fmtid="{D5CDD505-2E9C-101B-9397-08002B2CF9AE}" pid="6" name="Docdest">
    <vt:lpwstr>Virtual, 24 August - 3 September 2021</vt:lpwstr>
  </property>
  <property fmtid="{D5CDD505-2E9C-101B-9397-08002B2CF9AE}" pid="7" name="Docauthor">
    <vt:lpwstr>TSB</vt:lpwstr>
  </property>
</Properties>
</file>