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Inter Tight" w:cs="Inter Tight" w:eastAsia="Inter Tight" w:hAnsi="Inter Tight"/>
          <w:color w:val="1B1917"/>
          <w:spacing w:val="120"/>
          <w:sz w:val="18"/>
          <w:szCs w:val="18"/>
        </w:rPr>
        <w:t xml:space="preserve">EARTH</w:t>
      </w:r>
    </w:p>
    <w:p>
      <w:pPr>
        <w:pStyle w:val="Title"/>
        <w:spacing w:after="200"/>
      </w:pPr>
      <w:r>
        <w:rPr>
          <w:rFonts w:ascii="Instrument Serif" w:cs="Instrument Serif" w:eastAsia="Instrument Serif" w:hAnsi="Instrument Serif"/>
          <w:color w:val="1B1917"/>
          <w:sz w:val="60"/>
          <w:szCs w:val="60"/>
        </w:rPr>
        <w:t xml:space="preserve">Earth — Founder brief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61"/>
        <w:gridCol w:w="8945"/>
      </w:tblGrid>
      <w:tr>
        <w:trPr>
          <w:cantSplit/>
        </w:trPr>
        <w:tc>
          <w:tcPr>
            <w:tcW w:type="dxa" w:w="96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For</w:t>
            </w:r>
          </w:p>
        </w:tc>
        <w:tc>
          <w:tcPr>
            <w:tcW w:type="dxa" w:w="894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founder</w:t>
            </w:r>
          </w:p>
        </w:tc>
      </w:tr>
      <w:tr>
        <w:trPr>
          <w:cantSplit/>
        </w:trPr>
        <w:tc>
          <w:tcPr>
            <w:tcW w:type="dxa" w:w="96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Date</w:t>
            </w:r>
          </w:p>
        </w:tc>
        <w:tc>
          <w:tcPr>
            <w:tcW w:type="dxa" w:w="894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19 September 2026</w:t>
            </w:r>
          </w:p>
        </w:tc>
      </w:tr>
      <w:tr>
        <w:trPr>
          <w:cantSplit/>
        </w:trPr>
        <w:tc>
          <w:tcPr>
            <w:tcW w:type="dxa" w:w="96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How to read</w:t>
            </w:r>
          </w:p>
        </w:tc>
        <w:tc>
          <w:tcPr>
            <w:tcW w:type="dxa" w:w="894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The first page is the essentials. The decisions follow. The full requirements document is the appendix, for the team.</w:t>
            </w:r>
          </w:p>
        </w:tc>
      </w:tr>
    </w:tbl>
    <w:p>
      <w:pPr>
        <w:spacing w:after="0" w:before="0" w:line="100" w:lineRule="exact"/>
      </w:pPr>
      <w:r>
        <w:rPr>
          <w:sz w:val="2"/>
          <w:szCs w:val="2"/>
        </w:rPr>
        <w:t xml:space="preserve"/>
      </w:r>
    </w:p>
    <w:p>
      <w:pPr>
        <w:spacing w:after="140" w:line="312"/>
      </w:pPr>
      <w:r>
        <w:rPr>
          <w:rFonts w:ascii="Inter Tight" w:cs="Inter Tight" w:eastAsia="Inter Tight" w:hAnsi="Inter Tight"/>
          <w:b/>
          <w:bCs/>
          <w:sz w:val="21"/>
          <w:szCs w:val="21"/>
        </w:rPr>
        <w:t xml:space="preserve">What we will build first.</w:t>
      </w:r>
      <w:r>
        <w:rPr>
          <w:rFonts w:ascii="Inter Tight" w:cs="Inter Tight" w:eastAsia="Inter Tight" w:hAnsi="Inter Tight"/>
          <w:sz w:val="21"/>
          <w:szCs w:val="21"/>
        </w:rPr>
        <w:t xml:space="preserve"> A marketplace for food and farm goods in </w:t>
      </w:r>
      <w:r>
        <w:rPr>
          <w:rFonts w:ascii="Inter Tight" w:cs="Inter Tight" w:eastAsia="Inter Tight" w:hAnsi="Inter Tight"/>
          <w:b/>
          <w:bCs/>
          <w:sz w:val="21"/>
          <w:szCs w:val="21"/>
        </w:rPr>
        <w:t xml:space="preserve">one city</w:t>
      </w:r>
      <w:r>
        <w:rPr>
          <w:rFonts w:ascii="Inter Tight" w:cs="Inter Tight" w:eastAsia="Inter Tight" w:hAnsi="Inter Tight"/>
          <w:sz w:val="21"/>
          <w:szCs w:val="21"/>
        </w:rPr>
        <w:t xml:space="preserve">. A buyer orders from a verified seller's store, chooses a delivery company from live prices, pays online, and watches the delivery arrive.</w:t>
      </w:r>
    </w:p>
    <w:p>
      <w:pPr>
        <w:spacing w:after="140" w:line="312"/>
      </w:pPr>
      <w:r>
        <w:rPr>
          <w:rFonts w:ascii="Inter Tight" w:cs="Inter Tight" w:eastAsia="Inter Tight" w:hAnsi="Inter Tight"/>
          <w:b/>
          <w:bCs/>
          <w:sz w:val="21"/>
          <w:szCs w:val="21"/>
        </w:rPr>
        <w:t xml:space="preserve">Your rule is kept.</w:t>
      </w:r>
      <w:r>
        <w:rPr>
          <w:rFonts w:ascii="Inter Tight" w:cs="Inter Tight" w:eastAsia="Inter Tight" w:hAnsi="Inter Tight"/>
          <w:sz w:val="21"/>
          <w:szCs w:val="21"/>
        </w:rPr>
        <w:t xml:space="preserve"> Earth does not become the escrow and takes a percentage. To keep it, we use a licensed payment company that divides each payment at the moment it is made. The seller's share goes to the seller's own bank account. Earth's percentage and the delivery charge go to Earth. Customers' money is never in an account Earth controls.</w:t>
      </w:r>
    </w:p>
    <w:p>
      <w:pPr>
        <w:spacing w:after="140" w:line="312"/>
      </w:pPr>
      <w:r>
        <w:rPr>
          <w:rFonts w:ascii="Inter Tight" w:cs="Inter Tight" w:eastAsia="Inter Tight" w:hAnsi="Inter Tight"/>
          <w:b/>
          <w:bCs/>
          <w:sz w:val="21"/>
          <w:szCs w:val="21"/>
        </w:rPr>
        <w:t xml:space="preserve">When.</w:t>
      </w:r>
      <w:r>
        <w:rPr>
          <w:rFonts w:ascii="Inter Tight" w:cs="Inter Tight" w:eastAsia="Inter Tight" w:hAnsi="Inter Tight"/>
          <w:sz w:val="21"/>
          <w:szCs w:val="21"/>
        </w:rPr>
        <w:t xml:space="preserve"> These run from the day you answer the decisions below, and they are honest estimates for a small team, not promises.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77"/>
        <w:gridCol w:w="4829"/>
      </w:tblGrid>
      <w:tr>
        <w:trPr>
          <w:cantSplit/>
        </w:trPr>
        <w:tc>
          <w:tcPr>
            <w:tcW w:type="dxa" w:w="507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The waitlist you asked for</w:t>
            </w:r>
          </w:p>
        </w:tc>
        <w:tc>
          <w:tcPr>
            <w:tcW w:type="dxa" w:w="482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about 2 weeks</w:t>
            </w:r>
          </w:p>
        </w:tc>
      </w:tr>
      <w:tr>
        <w:trPr>
          <w:cantSplit/>
        </w:trPr>
        <w:tc>
          <w:tcPr>
            <w:tcW w:type="dxa" w:w="507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First real order</w:t>
            </w:r>
          </w:p>
        </w:tc>
        <w:tc>
          <w:tcPr>
            <w:tcW w:type="dxa" w:w="482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about month 5 to 6</w:t>
            </w:r>
          </w:p>
        </w:tc>
      </w:tr>
      <w:tr>
        <w:trPr>
          <w:cantSplit/>
        </w:trPr>
        <w:tc>
          <w:tcPr>
            <w:tcW w:type="dxa" w:w="507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 gold mine owner's verified profile</w:t>
            </w:r>
          </w:p>
        </w:tc>
        <w:tc>
          <w:tcPr>
            <w:tcW w:type="dxa" w:w="482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about month 7</w:t>
            </w:r>
          </w:p>
        </w:tc>
      </w:tr>
      <w:tr>
        <w:trPr>
          <w:cantSplit/>
        </w:trPr>
        <w:tc>
          <w:tcPr>
            <w:tcW w:type="dxa" w:w="507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Exporters and foreign buyers negotiating inside Earth</w:t>
            </w:r>
          </w:p>
        </w:tc>
        <w:tc>
          <w:tcPr>
            <w:tcW w:type="dxa" w:w="4829"/>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around the end of the first year, after the lawyer's opinion</w:t>
            </w:r>
          </w:p>
        </w:tc>
      </w:tr>
    </w:tbl>
    <w:p>
      <w:pPr>
        <w:spacing w:after="0" w:before="0" w:line="100" w:lineRule="exact"/>
      </w:pPr>
      <w:r>
        <w:rPr>
          <w:sz w:val="2"/>
          <w:szCs w:val="2"/>
        </w:rPr>
        <w:t xml:space="preserve"/>
      </w:r>
    </w:p>
    <w:p>
      <w:pPr>
        <w:keepNext/>
        <w:spacing w:after="140" w:line="312"/>
      </w:pPr>
      <w:r>
        <w:rPr>
          <w:rFonts w:ascii="Inter Tight" w:cs="Inter Tight" w:eastAsia="Inter Tight" w:hAnsi="Inter Tight"/>
          <w:b/>
          <w:bCs/>
          <w:sz w:val="21"/>
          <w:szCs w:val="21"/>
        </w:rPr>
        <w:t xml:space="preserve">What Earth earns on one order.</w:t>
      </w:r>
      <w:r>
        <w:rPr>
          <w:rFonts w:ascii="Inter Tight" w:cs="Inter Tight" w:eastAsia="Inter Tight" w:hAnsi="Inter Tight"/>
          <w:sz w:val="21"/>
          <w:szCs w:val="21"/>
        </w:rPr>
        <w:t xml:space="preserve"> A 10,000 naira basket plus 1,500 naira delivery, at the 7.5% commission we recommend: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825"/>
        <w:gridCol w:w="1081"/>
      </w:tblGrid>
      <w:tr>
        <w:trPr>
          <w:cantSplit/>
          <w:tblHeader/>
        </w:trPr>
        <w:tc>
          <w:tcPr>
            <w:tcW w:type="dxa" w:w="8825"/>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p>
        </w:tc>
        <w:tc>
          <w:tcPr>
            <w:tcW w:type="dxa" w:w="1081"/>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Naira</w:t>
            </w:r>
          </w:p>
        </w:tc>
      </w:tr>
      <w:tr>
        <w:trPr>
          <w:cantSplit/>
        </w:trPr>
        <w:tc>
          <w:tcPr>
            <w:tcW w:type="dxa" w:w="882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The seller receives (10,000 less the three lines marked *)</w:t>
            </w:r>
          </w:p>
        </w:tc>
        <w:tc>
          <w:tcPr>
            <w:tcW w:type="dxa" w:w="108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8,944</w:t>
            </w:r>
          </w:p>
        </w:tc>
      </w:tr>
      <w:tr>
        <w:trPr>
          <w:cantSplit/>
        </w:trPr>
        <w:tc>
          <w:tcPr>
            <w:tcW w:type="dxa" w:w="882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 Earth's commission, 7.5% of the goods</w:t>
            </w:r>
          </w:p>
        </w:tc>
        <w:tc>
          <w:tcPr>
            <w:tcW w:type="dxa" w:w="108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750</w:t>
            </w:r>
          </w:p>
        </w:tc>
      </w:tr>
      <w:tr>
        <w:trPr>
          <w:cantSplit/>
        </w:trPr>
        <w:tc>
          <w:tcPr>
            <w:tcW w:type="dxa" w:w="882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 Tax on that commission, passed to the tax authority</w:t>
            </w:r>
          </w:p>
        </w:tc>
        <w:tc>
          <w:tcPr>
            <w:tcW w:type="dxa" w:w="108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56</w:t>
            </w:r>
          </w:p>
        </w:tc>
      </w:tr>
      <w:tr>
        <w:trPr>
          <w:cantSplit/>
        </w:trPr>
        <w:tc>
          <w:tcPr>
            <w:tcW w:type="dxa" w:w="882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 Payment company's fee on the goods, borne by the seller if you approve D8</w:t>
            </w:r>
          </w:p>
        </w:tc>
        <w:tc>
          <w:tcPr>
            <w:tcW w:type="dxa" w:w="108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250</w:t>
            </w:r>
          </w:p>
        </w:tc>
      </w:tr>
      <w:tr>
        <w:trPr>
          <w:cantSplit/>
        </w:trPr>
        <w:tc>
          <w:tcPr>
            <w:tcW w:type="dxa" w:w="882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The delivery company is paid</w:t>
            </w:r>
          </w:p>
        </w:tc>
        <w:tc>
          <w:tcPr>
            <w:tcW w:type="dxa" w:w="108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1,364</w:t>
            </w:r>
          </w:p>
        </w:tc>
      </w:tr>
      <w:tr>
        <w:trPr>
          <w:cantSplit/>
        </w:trPr>
        <w:tc>
          <w:tcPr>
            <w:tcW w:type="dxa" w:w="882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Earth's margin on the delivery</w:t>
            </w:r>
          </w:p>
        </w:tc>
        <w:tc>
          <w:tcPr>
            <w:tcW w:type="dxa" w:w="108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136</w:t>
            </w:r>
          </w:p>
        </w:tc>
      </w:tr>
      <w:tr>
        <w:trPr>
          <w:cantSplit/>
        </w:trPr>
        <w:tc>
          <w:tcPr>
            <w:tcW w:type="dxa" w:w="882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Total the buyer pays</w:t>
            </w:r>
          </w:p>
        </w:tc>
        <w:tc>
          <w:tcPr>
            <w:tcW w:type="dxa" w:w="1081"/>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11,500</w:t>
            </w:r>
          </w:p>
        </w:tc>
      </w:tr>
    </w:tbl>
    <w:p>
      <w:pPr>
        <w:spacing w:after="0" w:before="0" w:line="100" w:lineRule="exact"/>
      </w:pPr>
      <w:r>
        <w:rPr>
          <w:sz w:val="2"/>
          <w:szCs w:val="2"/>
        </w:rPr>
        <w:t xml:space="preserve"/>
      </w:r>
    </w:p>
    <w:p>
      <w:pPr>
        <w:keepNext/>
        <w:spacing w:after="140" w:line="312"/>
      </w:pPr>
      <w:r>
        <w:rPr>
          <w:rFonts w:ascii="Inter Tight" w:cs="Inter Tight" w:eastAsia="Inter Tight" w:hAnsi="Inter Tight"/>
          <w:sz w:val="21"/>
          <w:szCs w:val="21"/>
        </w:rPr>
        <w:t xml:space="preserve">And Earth's side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800"/>
        <w:gridCol w:w="1106"/>
      </w:tblGrid>
      <w:tr>
        <w:trPr>
          <w:cantSplit/>
          <w:tblHeader/>
        </w:trPr>
        <w:tc>
          <w:tcPr>
            <w:tcW w:type="dxa" w:w="880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p>
        </w:tc>
        <w:tc>
          <w:tcPr>
            <w:tcW w:type="dxa" w:w="110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Naira</w:t>
            </w:r>
          </w:p>
        </w:tc>
      </w:tr>
      <w:tr>
        <w:trPr>
          <w:cantSplit/>
        </w:trPr>
        <w:tc>
          <w:tcPr>
            <w:tcW w:type="dxa" w:w="880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Earth's commission plus its delivery margin</w:t>
            </w:r>
          </w:p>
        </w:tc>
        <w:tc>
          <w:tcPr>
            <w:tcW w:type="dxa" w:w="11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886</w:t>
            </w:r>
          </w:p>
        </w:tc>
      </w:tr>
      <w:tr>
        <w:trPr>
          <w:cantSplit/>
        </w:trPr>
        <w:tc>
          <w:tcPr>
            <w:tcW w:type="dxa" w:w="880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Less the payment company's fee on the delivery part, which Earth bears</w:t>
            </w:r>
          </w:p>
        </w:tc>
        <w:tc>
          <w:tcPr>
            <w:tcW w:type="dxa" w:w="11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−23</w:t>
            </w:r>
          </w:p>
        </w:tc>
      </w:tr>
      <w:tr>
        <w:trPr>
          <w:cantSplit/>
        </w:trPr>
        <w:tc>
          <w:tcPr>
            <w:tcW w:type="dxa" w:w="880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Earth keeps, before its own tax and running costs</w:t>
            </w:r>
          </w:p>
        </w:tc>
        <w:tc>
          <w:tcPr>
            <w:tcW w:type="dxa" w:w="110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about 860</w:t>
            </w:r>
          </w:p>
        </w:tc>
      </w:tr>
    </w:tbl>
    <w:p>
      <w:pPr>
        <w:spacing w:after="0" w:before="0" w:line="100" w:lineRule="exact"/>
      </w:pPr>
      <w:r>
        <w:rPr>
          <w:sz w:val="2"/>
          <w:szCs w:val="2"/>
        </w:rPr>
        <w:t xml:space="preserve"/>
      </w:r>
    </w:p>
    <w:p>
      <w:pPr>
        <w:spacing w:after="140" w:line="312"/>
      </w:pPr>
      <w:r>
        <w:rPr>
          <w:rFonts w:ascii="Inter Tight" w:cs="Inter Tight" w:eastAsia="Inter Tight" w:hAnsi="Inter Tight"/>
          <w:b/>
          <w:bCs/>
          <w:sz w:val="21"/>
          <w:szCs w:val="21"/>
        </w:rPr>
        <w:t xml:space="preserve">Be clear-eyed about this number.</w:t>
      </w:r>
      <w:r>
        <w:rPr>
          <w:rFonts w:ascii="Inter Tight" w:cs="Inter Tight" w:eastAsia="Inter Tight" w:hAnsi="Inter Tight"/>
          <w:sz w:val="21"/>
          <w:szCs w:val="21"/>
        </w:rPr>
        <w:t xml:space="preserve"> At 1,000 orders a month, Earth earns about 860,000 naira a month. That does not pay for the team. Break-even is several thousand orders a month. The first year is investment, and Earth pays its own way through more cities, bigger orders and the bulk side.</w:t>
      </w:r>
    </w:p>
    <w:p>
      <w:pPr>
        <w:spacing w:after="140" w:line="312"/>
      </w:pPr>
      <w:r>
        <w:rPr>
          <w:rFonts w:ascii="Inter Tight" w:cs="Inter Tight" w:eastAsia="Inter Tight" w:hAnsi="Inter Tight"/>
          <w:b/>
          <w:bCs/>
          <w:sz w:val="21"/>
          <w:szCs w:val="21"/>
        </w:rPr>
        <w:t xml:space="preserve">Your gold mine question: yes, at about month 7.</w:t>
      </w:r>
      <w:r>
        <w:rPr>
          <w:rFonts w:ascii="Inter Tight" w:cs="Inter Tight" w:eastAsia="Inter Tight" w:hAnsi="Inter Tight"/>
          <w:sz w:val="21"/>
          <w:szCs w:val="21"/>
        </w:rPr>
        <w:t xml:space="preserve"> A mine owner joins, we check his mining title with the mining office, and he carries a public "Verified mineral seller" profile. It shows no stock, no price and not where his mine is. Buyers we have verified send him requests. We screen each one, he accepts the ones he likes, and the two verified parties talk. </w:t>
      </w:r>
      <w:r>
        <w:rPr>
          <w:rFonts w:ascii="Inter Tight" w:cs="Inter Tight" w:eastAsia="Inter Tight" w:hAnsi="Inter Tight"/>
          <w:b/>
          <w:bCs/>
          <w:sz w:val="21"/>
          <w:szCs w:val="21"/>
        </w:rPr>
        <w:t xml:space="preserve">Open public listings of gold come last.</w:t>
      </w:r>
      <w:r>
        <w:rPr>
          <w:rFonts w:ascii="Inter Tight" w:cs="Inter Tight" w:eastAsia="Inter Tight" w:hAnsi="Inter Tight"/>
          <w:sz w:val="21"/>
          <w:szCs w:val="21"/>
        </w:rPr>
        <w:t xml:space="preserve"> Gold is among the most forged goods in this region, and one fake listing would damage every honest seller on Earth. With profiles and requests there is no listing to fake.</w:t>
      </w:r>
    </w:p>
    <w:p>
      <w:pPr>
        <w:spacing w:after="140" w:line="312"/>
      </w:pPr>
      <w:r>
        <w:rPr>
          <w:rFonts w:ascii="Inter Tight" w:cs="Inter Tight" w:eastAsia="Inter Tight" w:hAnsi="Inter Tight"/>
          <w:b/>
          <w:bCs/>
          <w:sz w:val="21"/>
          <w:szCs w:val="21"/>
        </w:rPr>
        <w:t xml:space="preserve">Three things you should know before you approve.</w:t>
      </w:r>
    </w:p>
    <w:p>
      <w:pPr>
        <w:pStyle w:val="ListParagraph"/>
        <w:numPr>
          <w:ilvl w:val="0"/>
          <w:numId w:val="2"/>
        </w:numPr>
        <w:spacing w:after="70" w:line="300"/>
      </w:pPr>
      <w:r>
        <w:rPr>
          <w:rFonts w:ascii="Inter Tight" w:cs="Inter Tight" w:eastAsia="Inter Tight" w:hAnsi="Inter Tight"/>
          <w:b/>
          <w:bCs/>
          <w:sz w:val="21"/>
          <w:szCs w:val="21"/>
        </w:rPr>
        <w:t xml:space="preserve">Your no-escrow rule leaves one risk.</w:t>
      </w:r>
      <w:r>
        <w:rPr>
          <w:rFonts w:ascii="Inter Tight" w:cs="Inter Tight" w:eastAsia="Inter Tight" w:hAnsi="Inter Tight"/>
          <w:sz w:val="21"/>
          <w:szCs w:val="21"/>
        </w:rPr>
        <w:t xml:space="preserve"> The payment is made to Earth's account with the payment company, so if a buyer's bank reverses a payment after the seller has been paid, the payment company takes the money from Earth. One lost reversal wipes out the earnings of about 13 good orders. We contain it with limits on every seller, proof of delivery, rules on foreign cards, and, if you agree, paying sellers a day or two after delivery instead of the next morning. We will sound an alarm at 100,000 naira of losses in a month, or 1% of sales once sales are larger. </w:t>
      </w:r>
      <w:r>
        <w:rPr>
          <w:rFonts w:ascii="Inter Tight" w:cs="Inter Tight" w:eastAsia="Inter Tight" w:hAnsi="Inter Tight"/>
          <w:b/>
          <w:bCs/>
          <w:sz w:val="21"/>
          <w:szCs w:val="21"/>
        </w:rPr>
        <w:t xml:space="preserve">That is an alarm, not a ceiling.</w:t>
      </w:r>
      <w:r>
        <w:rPr>
          <w:rFonts w:ascii="Inter Tight" w:cs="Inter Tight" w:eastAsia="Inter Tight" w:hAnsi="Inter Tight"/>
          <w:sz w:val="21"/>
          <w:szCs w:val="21"/>
        </w:rPr>
        <w:t xml:space="preserve"> Reversals arrive weeks late, so losses can pass it before we see them.</w:t>
      </w:r>
    </w:p>
    <w:p>
      <w:pPr>
        <w:pStyle w:val="ListParagraph"/>
        <w:numPr>
          <w:ilvl w:val="0"/>
          <w:numId w:val="2"/>
        </w:numPr>
        <w:spacing w:after="70" w:line="300"/>
      </w:pPr>
      <w:r>
        <w:rPr>
          <w:rFonts w:ascii="Inter Tight" w:cs="Inter Tight" w:eastAsia="Inter Tight" w:hAnsi="Inter Tight"/>
          <w:b/>
          <w:bCs/>
          <w:sz w:val="21"/>
          <w:szCs w:val="21"/>
        </w:rPr>
        <w:t xml:space="preserve">Fresh food from a faraway farm cannot launch first.</w:t>
      </w:r>
      <w:r>
        <w:rPr>
          <w:rFonts w:ascii="Inter Tight" w:cs="Inter Tight" w:eastAsia="Inter Tight" w:hAnsi="Inter Tight"/>
          <w:sz w:val="21"/>
          <w:szCs w:val="21"/>
        </w:rPr>
        <w:t xml:space="preserve"> The delivery companies that connect by computer carry parcels inside a city. We found nobody in Nigeria offering refrigerated or truck delivery that way. Tomatoes from Kaduna to Lagos would spoil, and we would pay for it. So we start with farms and sellers in and around one city.</w:t>
      </w:r>
    </w:p>
    <w:p>
      <w:pPr>
        <w:pStyle w:val="ListParagraph"/>
        <w:numPr>
          <w:ilvl w:val="0"/>
          <w:numId w:val="2"/>
        </w:numPr>
        <w:spacing w:after="70" w:line="300"/>
      </w:pPr>
      <w:r>
        <w:rPr>
          <w:rFonts w:ascii="Inter Tight" w:cs="Inter Tight" w:eastAsia="Inter Tight" w:hAnsi="Inter Tight"/>
          <w:b/>
          <w:bCs/>
          <w:sz w:val="21"/>
          <w:szCs w:val="21"/>
        </w:rPr>
        <w:t xml:space="preserve">The word "exchange" is a legal risk.</w:t>
      </w:r>
      <w:r>
        <w:rPr>
          <w:rFonts w:ascii="Inter Tight" w:cs="Inter Tight" w:eastAsia="Inter Tight" w:hAnsi="Inter Tight"/>
          <w:sz w:val="21"/>
          <w:szCs w:val="21"/>
        </w:rPr>
        <w:t xml:space="preserve"> The 2025 securities law reserves "commodity exchange", and anything resembling it, for companies registered with the Securities and Exchange Commission, with a penalty from 10 million naira. The website says "a global exchange" today. We recommend "marketplace" in public. You used the word in its ordinary meaning, and nothing about the vision changes. Separately, the bulk side of Earth needs a lawyer's opinion before we build it, because the same law may cover how it works, whatever it is called.</w:t>
      </w:r>
    </w:p>
    <w:p>
      <w:pPr>
        <w:spacing w:after="140" w:line="312"/>
      </w:pPr>
      <w:r>
        <w:rPr>
          <w:rFonts w:ascii="Inter Tight" w:cs="Inter Tight" w:eastAsia="Inter Tight" w:hAnsi="Inter Tight"/>
          <w:b/>
          <w:bCs/>
          <w:sz w:val="21"/>
          <w:szCs w:val="21"/>
        </w:rPr>
        <w:t xml:space="preserve">What we need from you this week</w:t>
      </w:r>
      <w:r>
        <w:rPr>
          <w:rFonts w:ascii="Inter Tight" w:cs="Inter Tight" w:eastAsia="Inter Tight" w:hAnsi="Inter Tight"/>
          <w:sz w:val="21"/>
          <w:szCs w:val="21"/>
        </w:rPr>
        <w:t xml:space="preserve"> is in the first table of decisions: one question, nine yes-or-number answers, and your company details.</w:t>
      </w:r>
    </w:p>
    <w:p>
      <w:pPr>
        <w:spacing w:after="140" w:line="312"/>
      </w:pPr>
      <w:r>
        <w:rPr>
          <w:rFonts w:ascii="Inter Tight" w:cs="Inter Tight" w:eastAsia="Inter Tight" w:hAnsi="Inter Tight"/>
          <w:b/>
          <w:bCs/>
          <w:sz w:val="21"/>
          <w:szCs w:val="21"/>
        </w:rPr>
        <w:t xml:space="preserve">What we do not know yet:</w:t>
      </w:r>
      <w:r>
        <w:rPr>
          <w:rFonts w:ascii="Inter Tight" w:cs="Inter Tight" w:eastAsia="Inter Tight" w:hAnsi="Inter Tight"/>
          <w:sz w:val="21"/>
          <w:szCs w:val="21"/>
        </w:rPr>
        <w:t xml:space="preserve"> the build and running budget, and the final team. The full document lists the roles and what drives cost, so that you and the engineering lead can put numbers against them.</w:t>
      </w:r>
    </w:p>
    <w:p>
      <w:pPr>
        <w:pStyle w:val="Heading1"/>
        <w:keepNext/>
        <w:pBdr>
          <w:top w:val="single" w:color="DCD7CD" w:sz="4" w:space="12"/>
        </w:pBdr>
        <w:spacing w:after="140" w:before="420"/>
      </w:pPr>
      <w:r>
        <w:rPr>
          <w:rFonts w:ascii="Instrument Serif" w:cs="Instrument Serif" w:eastAsia="Instrument Serif" w:hAnsi="Instrument Serif"/>
          <w:color w:val="1B1917"/>
          <w:sz w:val="40"/>
          <w:szCs w:val="40"/>
        </w:rPr>
        <w:t xml:space="preserve">Decisions</w:t>
      </w:r>
    </w:p>
    <w:p>
      <w:pPr>
        <w:spacing w:after="140" w:line="312"/>
      </w:pPr>
      <w:r>
        <w:rPr>
          <w:rFonts w:ascii="Inter Tight" w:cs="Inter Tight" w:eastAsia="Inter Tight" w:hAnsi="Inter Tight"/>
          <w:sz w:val="21"/>
          <w:szCs w:val="21"/>
        </w:rPr>
        <w:t xml:space="preserve">Most can be answered with "yes", "no" or a number. Q1 asks which of two things you meant, and D9 asks you to send us your company details.</w:t>
      </w:r>
    </w:p>
    <w:p>
      <w:pPr>
        <w:pStyle w:val="Heading2"/>
        <w:keepNext/>
        <w:spacing w:after="100" w:before="300"/>
      </w:pPr>
      <w:r>
        <w:rPr>
          <w:rFonts w:ascii="Instrument Serif" w:cs="Instrument Serif" w:eastAsia="Instrument Serif" w:hAnsi="Instrument Serif"/>
          <w:color w:val="1B1917"/>
          <w:sz w:val="28"/>
          <w:szCs w:val="28"/>
        </w:rPr>
        <w:t xml:space="preserve">This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14"/>
        <w:gridCol w:w="4646"/>
        <w:gridCol w:w="4646"/>
      </w:tblGrid>
      <w:tr>
        <w:trPr>
          <w:cantSplit/>
          <w:tblHeader/>
        </w:trPr>
        <w:tc>
          <w:tcPr>
            <w:tcW w:type="dxa" w:w="61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t>
            </w:r>
          </w:p>
        </w:tc>
        <w:tc>
          <w:tcPr>
            <w:tcW w:type="dxa" w:w="464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Question</w:t>
            </w:r>
          </w:p>
        </w:tc>
        <w:tc>
          <w:tcPr>
            <w:tcW w:type="dxa" w:w="4646"/>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We recommend</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Q1</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When you said "when you pay, you confirm, we just get a percentage", did "you confirm" mean </w:t>
            </w:r>
            <w:r>
              <w:rPr>
                <w:rFonts w:ascii="Inter Tight" w:cs="Inter Tight" w:eastAsia="Inter Tight" w:hAnsi="Inter Tight"/>
                <w:b/>
                <w:bCs/>
                <w:sz w:val="18"/>
                <w:szCs w:val="18"/>
              </w:rPr>
              <w:t xml:space="preserve">(a)</w:t>
            </w:r>
            <w:r>
              <w:rPr>
                <w:rFonts w:ascii="Inter Tight" w:cs="Inter Tight" w:eastAsia="Inter Tight" w:hAnsi="Inter Tight"/>
                <w:sz w:val="18"/>
                <w:szCs w:val="18"/>
              </w:rPr>
              <w:t xml:space="preserve"> the payment is confirmed, or </w:t>
            </w:r>
            <w:r>
              <w:rPr>
                <w:rFonts w:ascii="Inter Tight" w:cs="Inter Tight" w:eastAsia="Inter Tight" w:hAnsi="Inter Tight"/>
                <w:b/>
                <w:bCs/>
                <w:sz w:val="18"/>
                <w:szCs w:val="18"/>
              </w:rPr>
              <w:t xml:space="preserve">(b)</w:t>
            </w:r>
            <w:r>
              <w:rPr>
                <w:rFonts w:ascii="Inter Tight" w:cs="Inter Tight" w:eastAsia="Inter Tight" w:hAnsi="Inter Tight"/>
                <w:sz w:val="18"/>
                <w:szCs w:val="18"/>
              </w:rPr>
              <w:t xml:space="preserve"> the buyer confirms the goods arrived?</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Please tell us which. It decides how D4 is put to you.</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D1</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May we replace "exchange" with "marketplace" on the website, the deck and all public wording, and correct the lines on the website that promise things Earth will not do?</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D2a</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Earth's commission on store sales.</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7.5%</w:t>
            </w:r>
            <w:r>
              <w:rPr>
                <w:rFonts w:ascii="Inter Tight" w:cs="Inter Tight" w:eastAsia="Inter Tight" w:hAnsi="Inter Tight"/>
                <w:sz w:val="18"/>
                <w:szCs w:val="18"/>
              </w:rPr>
              <w:t xml:space="preserve">, reviewed after 90 days</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D2b</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Earth's margin on delivery, added to the carrier's price.</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10%</w:t>
            </w:r>
            <w:r>
              <w:rPr>
                <w:rFonts w:ascii="Inter Tight" w:cs="Inter Tight" w:eastAsia="Inter Tight" w:hAnsi="Inter Tight"/>
                <w:sz w:val="18"/>
                <w:szCs w:val="18"/>
              </w:rPr>
              <w:t xml:space="preserve">, minimum 100 naira, maximum 1,500 naira. May need to rise after the accountant's answer.</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D3a</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Is Lagos the launch city?</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w:t>
            </w:r>
            <w:r>
              <w:rPr>
                <w:rFonts w:ascii="Inter Tight" w:cs="Inter Tight" w:eastAsia="Inter Tight" w:hAnsi="Inter Tight"/>
                <w:sz w:val="18"/>
                <w:szCs w:val="18"/>
              </w:rPr>
              <w:t xml:space="preserve">, unless the waitlist shows more sellers elsewhere</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D3b</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Open with food and farm goods, bring in exporters and mine owners as verified profiles next (about month 7), and open public gold listings last?</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D3c</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Remove crude oil, gas and export timber from the website for good?</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D8</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Should the seller bear the payment company's fee on the goods (250 naira on a 10,000 naira order)? The earnings table in the brief assumes yes.</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w:t>
            </w:r>
            <w:r>
              <w:rPr>
                <w:rFonts w:ascii="Inter Tight" w:cs="Inter Tight" w:eastAsia="Inter Tight" w:hAnsi="Inter Tight"/>
                <w:sz w:val="18"/>
                <w:szCs w:val="18"/>
              </w:rPr>
              <w:t xml:space="preserve">, shown clearly on every order. Earth bears it on the delivery part, and on refunds that are not the seller's fault.</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D9</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Please send:</w:t>
            </w:r>
            <w:r>
              <w:rPr>
                <w:rFonts w:ascii="Inter Tight" w:cs="Inter Tight" w:eastAsia="Inter Tight" w:hAnsi="Inter Tight"/>
                <w:sz w:val="18"/>
                <w:szCs w:val="18"/>
              </w:rPr>
              <w:t xml:space="preserve"> the registered company name, a contact email and a phone number.</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Needed for the website, the terms, and to open the payment and logistics accounts, which take weeks.</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D10</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May we engage a lawyer now for: seller terms; central bank licensing, including pay-after-delivery; the Bulk lane opinion; data protection registration; fresh produce; the refund policy? And an accountant for tax on delivery?</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 in week 1.</w:t>
            </w:r>
            <w:r>
              <w:rPr>
                <w:rFonts w:ascii="Inter Tight" w:cs="Inter Tight" w:eastAsia="Inter Tight" w:hAnsi="Inter Tight"/>
                <w:sz w:val="18"/>
                <w:szCs w:val="18"/>
              </w:rPr>
              <w:t xml:space="preserve"> We will bring you two fee quotes before anything is signed.</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D11</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Earth is the merchant on every payment, so it bears refunds and reversed payments that it cannot recover from sellers. </w:t>
            </w:r>
            <w:r>
              <w:rPr>
                <w:rFonts w:ascii="Inter Tight" w:cs="Inter Tight" w:eastAsia="Inter Tight" w:hAnsi="Inter Tight"/>
                <w:b/>
                <w:bCs/>
                <w:sz w:val="18"/>
                <w:szCs w:val="18"/>
              </w:rPr>
              <w:t xml:space="preserve">Do you accept this?</w:t>
            </w:r>
            <w:r>
              <w:rPr>
                <w:rFonts w:ascii="Inter Tight" w:cs="Inter Tight" w:eastAsia="Inter Tight" w:hAnsi="Inter Tight"/>
                <w:sz w:val="18"/>
                <w:szCs w:val="18"/>
              </w:rPr>
              <w:t xml:space="preserve"> We will sound an alarm when losses in any 30 days pass </w:t>
            </w:r>
            <w:r>
              <w:rPr>
                <w:rFonts w:ascii="Inter Tight" w:cs="Inter Tight" w:eastAsia="Inter Tight" w:hAnsi="Inter Tight"/>
                <w:b/>
                <w:bCs/>
                <w:sz w:val="18"/>
                <w:szCs w:val="18"/>
              </w:rPr>
              <w:t xml:space="preserve">100,000 naira or 1% of payment volume</w:t>
            </w:r>
            <w:r>
              <w:rPr>
                <w:rFonts w:ascii="Inter Tight" w:cs="Inter Tight" w:eastAsia="Inter Tight" w:hAnsi="Inter Tight"/>
                <w:sz w:val="18"/>
                <w:szCs w:val="18"/>
              </w:rPr>
              <w:t xml:space="preserve">, whichever is higher, and never more than the refund reserve.</w:t>
            </w:r>
          </w:p>
        </w:tc>
        <w:tc>
          <w:tcPr>
            <w:tcW w:type="dxa" w:w="4646"/>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w:t>
            </w:r>
            <w:r>
              <w:rPr>
                <w:rFonts w:ascii="Inter Tight" w:cs="Inter Tight" w:eastAsia="Inter Tight" w:hAnsi="Inter Tight"/>
                <w:sz w:val="18"/>
                <w:szCs w:val="18"/>
              </w:rPr>
              <w:t xml:space="preserve"> Be aware: </w:t>
            </w:r>
            <w:r>
              <w:rPr>
                <w:rFonts w:ascii="Inter Tight" w:cs="Inter Tight" w:eastAsia="Inter Tight" w:hAnsi="Inter Tight"/>
                <w:b/>
                <w:bCs/>
                <w:sz w:val="18"/>
                <w:szCs w:val="18"/>
              </w:rPr>
              <w:t xml:space="preserve">this is an alarm, not a ceiling.</w:t>
            </w:r>
            <w:r>
              <w:rPr>
                <w:rFonts w:ascii="Inter Tight" w:cs="Inter Tight" w:eastAsia="Inter Tight" w:hAnsi="Inter Tight"/>
                <w:sz w:val="18"/>
                <w:szCs w:val="18"/>
              </w:rPr>
              <w:t xml:space="preserve"> Reversals arrive weeks late, so losses can pass it. When it sounds, seller limits tighten, international cards are switched off, and you are told the same day. Seller limits bound what open orders can cost. Late reversals are not bounded by them.</w:t>
            </w:r>
          </w:p>
        </w:tc>
      </w:tr>
    </w:tbl>
    <w:p>
      <w:pPr>
        <w:spacing w:after="0" w:before="0" w:line="100" w:lineRule="exact"/>
      </w:pPr>
      <w:r>
        <w:rPr>
          <w:sz w:val="2"/>
          <w:szCs w:val="2"/>
        </w:rPr>
        <w:t xml:space="preserve"/>
      </w:r>
    </w:p>
    <w:p>
      <w:pPr>
        <w:pStyle w:val="Heading2"/>
        <w:keepNext/>
        <w:spacing w:after="100" w:before="300"/>
      </w:pPr>
      <w:r>
        <w:rPr>
          <w:rFonts w:ascii="Instrument Serif" w:cs="Instrument Serif" w:eastAsia="Instrument Serif" w:hAnsi="Instrument Serif"/>
          <w:color w:val="1B1917"/>
          <w:sz w:val="28"/>
          <w:szCs w:val="28"/>
        </w:rPr>
        <w:t xml:space="preserve">Before checkout is built (about 6 weeks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14"/>
        <w:gridCol w:w="4650"/>
        <w:gridCol w:w="4642"/>
      </w:tblGrid>
      <w:tr>
        <w:trPr>
          <w:cantSplit/>
          <w:tblHeader/>
        </w:trPr>
        <w:tc>
          <w:tcPr>
            <w:tcW w:type="dxa" w:w="61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t>
            </w:r>
          </w:p>
        </w:tc>
        <w:tc>
          <w:tcPr>
            <w:tcW w:type="dxa" w:w="4650"/>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Question</w:t>
            </w:r>
          </w:p>
        </w:tc>
        <w:tc>
          <w:tcPr>
            <w:tcW w:type="dxa" w:w="4642"/>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We recommend</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D4</w:t>
            </w:r>
          </w:p>
        </w:tc>
        <w:tc>
          <w:tcPr>
            <w:tcW w:type="dxa" w:w="46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If the payment company can hold each seller's share until the order's problem window closes (24 to 48 hours after delivery), and then pay it out on Earth's instruction, shall we use it?</w:t>
            </w:r>
          </w:p>
        </w:tc>
        <w:tc>
          <w:tcPr>
            <w:tcW w:type="dxa" w:w="464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w:t>
            </w:r>
            <w:r>
              <w:rPr>
                <w:rFonts w:ascii="Inter Tight" w:cs="Inter Tight" w:eastAsia="Inter Tight" w:hAnsi="Inter Tight"/>
                <w:sz w:val="18"/>
                <w:szCs w:val="18"/>
              </w:rPr>
              <w:t xml:space="preserve"> It is the strongest protection we have found, and it lets seller limits be about three times higher. </w:t>
            </w:r>
            <w:r>
              <w:rPr>
                <w:rFonts w:ascii="Inter Tight" w:cs="Inter Tight" w:eastAsia="Inter Tight" w:hAnsi="Inter Tight"/>
                <w:b/>
                <w:bCs/>
                <w:sz w:val="18"/>
                <w:szCs w:val="18"/>
              </w:rPr>
              <w:t xml:space="preserve">Be aware:</w:t>
            </w:r>
            <w:r>
              <w:rPr>
                <w:rFonts w:ascii="Inter Tight" w:cs="Inter Tight" w:eastAsia="Inter Tight" w:hAnsi="Inter Tight"/>
                <w:sz w:val="18"/>
                <w:szCs w:val="18"/>
              </w:rPr>
              <w:t xml:space="preserve"> the licensed payment company holds the money, never Earth, but releasing it on our instruction is close to what an escrow does. The lawyer must clear it, and the payment company must confirm it can do it. Sellers are then paid one to two days after delivery instead of the next working day.</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D5</w:t>
            </w:r>
          </w:p>
        </w:tc>
        <w:tc>
          <w:tcPr>
            <w:tcW w:type="dxa" w:w="46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Limits on each seller's money at risk.</w:t>
            </w:r>
          </w:p>
        </w:tc>
        <w:tc>
          <w:tcPr>
            <w:tcW w:type="dxa" w:w="464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100,000 naira</w:t>
            </w:r>
            <w:r>
              <w:rPr>
                <w:rFonts w:ascii="Inter Tight" w:cs="Inter Tight" w:eastAsia="Inter Tight" w:hAnsi="Inter Tight"/>
                <w:sz w:val="18"/>
                <w:szCs w:val="18"/>
              </w:rPr>
              <w:t xml:space="preserve"> for a new seller, </w:t>
            </w:r>
            <w:r>
              <w:rPr>
                <w:rFonts w:ascii="Inter Tight" w:cs="Inter Tight" w:eastAsia="Inter Tight" w:hAnsi="Inter Tight"/>
                <w:b/>
                <w:bCs/>
                <w:sz w:val="18"/>
                <w:szCs w:val="18"/>
              </w:rPr>
              <w:t xml:space="preserve">500,000</w:t>
            </w:r>
            <w:r>
              <w:rPr>
                <w:rFonts w:ascii="Inter Tight" w:cs="Inter Tight" w:eastAsia="Inter Tight" w:hAnsi="Inter Tight"/>
                <w:sz w:val="18"/>
                <w:szCs w:val="18"/>
              </w:rPr>
              <w:t xml:space="preserve"> after 10 good orders from at least 5 different buyers, </w:t>
            </w:r>
            <w:r>
              <w:rPr>
                <w:rFonts w:ascii="Inter Tight" w:cs="Inter Tight" w:eastAsia="Inter Tight" w:hAnsi="Inter Tight"/>
                <w:b/>
                <w:bCs/>
                <w:sz w:val="18"/>
                <w:szCs w:val="18"/>
              </w:rPr>
              <w:t xml:space="preserve">3,000,000</w:t>
            </w:r>
            <w:r>
              <w:rPr>
                <w:rFonts w:ascii="Inter Tight" w:cs="Inter Tight" w:eastAsia="Inter Tight" w:hAnsi="Inter Tight"/>
                <w:sz w:val="18"/>
                <w:szCs w:val="18"/>
              </w:rPr>
              <w:t xml:space="preserve"> after 50 or once Business verified. The upper two can be about three times higher if D4 is in force.</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D12</w:t>
            </w:r>
          </w:p>
        </w:tc>
        <w:tc>
          <w:tcPr>
            <w:tcW w:type="dxa" w:w="46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Working money to open with.</w:t>
            </w:r>
          </w:p>
        </w:tc>
        <w:tc>
          <w:tcPr>
            <w:tcW w:type="dxa" w:w="464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500,000 naira</w:t>
            </w:r>
            <w:r>
              <w:rPr>
                <w:rFonts w:ascii="Inter Tight" w:cs="Inter Tight" w:eastAsia="Inter Tight" w:hAnsi="Inter Tight"/>
                <w:sz w:val="18"/>
                <w:szCs w:val="18"/>
              </w:rPr>
              <w:t xml:space="preserve">: 300,000 for the logistics wallet, 200,000 for the refund reserve. The reserve then grows from earnings.</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D14</w:t>
            </w:r>
          </w:p>
        </w:tc>
        <w:tc>
          <w:tcPr>
            <w:tcW w:type="dxa" w:w="46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Minimum order per store.</w:t>
            </w:r>
          </w:p>
        </w:tc>
        <w:tc>
          <w:tcPr>
            <w:tcW w:type="dxa" w:w="464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5,000 naira</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D15</w:t>
            </w:r>
          </w:p>
        </w:tc>
        <w:tc>
          <w:tcPr>
            <w:tcW w:type="dxa" w:w="4650"/>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Order value above which delivery insurance is included automatically.</w:t>
            </w:r>
          </w:p>
        </w:tc>
        <w:tc>
          <w:tcPr>
            <w:tcW w:type="dxa" w:w="4642"/>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50,000 naira</w:t>
            </w:r>
            <w:r>
              <w:rPr>
                <w:rFonts w:ascii="Inter Tight" w:cs="Inter Tight" w:eastAsia="Inter Tight" w:hAnsi="Inter Tight"/>
                <w:sz w:val="18"/>
                <w:szCs w:val="18"/>
              </w:rPr>
              <w:t xml:space="preserve">, where the provider insures that category</w:t>
            </w:r>
          </w:p>
        </w:tc>
      </w:tr>
    </w:tbl>
    <w:p>
      <w:pPr>
        <w:spacing w:after="0" w:before="0" w:line="100" w:lineRule="exact"/>
      </w:pPr>
      <w:r>
        <w:rPr>
          <w:sz w:val="2"/>
          <w:szCs w:val="2"/>
        </w:rPr>
        <w:t xml:space="preserve"/>
      </w:r>
    </w:p>
    <w:p>
      <w:pPr>
        <w:pStyle w:val="Heading2"/>
        <w:keepNext/>
        <w:spacing w:after="100" w:before="300"/>
      </w:pPr>
      <w:r>
        <w:rPr>
          <w:rFonts w:ascii="Instrument Serif" w:cs="Instrument Serif" w:eastAsia="Instrument Serif" w:hAnsi="Instrument Serif"/>
          <w:color w:val="1B1917"/>
          <w:sz w:val="28"/>
          <w:szCs w:val="28"/>
        </w:rPr>
        <w:t xml:space="preserve">Later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14"/>
        <w:gridCol w:w="4647"/>
        <w:gridCol w:w="4645"/>
      </w:tblGrid>
      <w:tr>
        <w:trPr>
          <w:cantSplit/>
          <w:tblHeader/>
        </w:trPr>
        <w:tc>
          <w:tcPr>
            <w:tcW w:type="dxa" w:w="614"/>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t>
            </w:r>
          </w:p>
        </w:tc>
        <w:tc>
          <w:tcPr>
            <w:tcW w:type="dxa" w:w="4647"/>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Question</w:t>
            </w:r>
          </w:p>
        </w:tc>
        <w:tc>
          <w:tcPr>
            <w:tcW w:type="dxa" w:w="4645"/>
            <w:tcBorders>
              <w:top w:val="single" w:color="DCD7CD" w:sz="4"/>
              <w:left w:val="single" w:color="DCD7CD" w:sz="4"/>
              <w:bottom w:val="single" w:color="DCD7CD" w:sz="4"/>
              <w:right w:val="single" w:color="DCD7CD" w:sz="4"/>
            </w:tcBorders>
            <w:shd w:fill="ECE7DC" w:color="auto" w:val="clear"/>
            <w:tcMar>
              <w:top w:type="dxa" w:w="80"/>
              <w:left w:type="dxa" w:w="110"/>
              <w:bottom w:type="dxa" w:w="80"/>
              <w:right w:type="dxa" w:w="110"/>
            </w:tcMar>
          </w:tcPr>
          <w:p>
            <w:pPr>
              <w:spacing w:after="0" w:line="252"/>
            </w:pPr>
            <w:r>
              <w:rPr>
                <w:rFonts w:ascii="Inter Tight" w:cs="Inter Tight" w:eastAsia="Inter Tight" w:hAnsi="Inter Tight"/>
                <w:b/>
                <w:bCs/>
                <w:caps/>
                <w:color w:val="6B6660"/>
                <w:sz w:val="15"/>
                <w:szCs w:val="15"/>
              </w:rPr>
              <w:t xml:space="preserve">We recommend</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D6</w:t>
            </w:r>
          </w:p>
        </w:tc>
        <w:tc>
          <w:tcPr>
            <w:tcW w:type="dxa" w:w="464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For bulk freight, may people enter partners' quotes by hand until those partners offer a computer connection?</w:t>
            </w:r>
          </w:p>
        </w:tc>
        <w:tc>
          <w:tcPr>
            <w:tcW w:type="dxa" w:w="464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w:t>
            </w:r>
            <w:r>
              <w:rPr>
                <w:rFonts w:ascii="Inter Tight" w:cs="Inter Tight" w:eastAsia="Inter Tight" w:hAnsi="Inter Tight"/>
                <w:sz w:val="18"/>
                <w:szCs w:val="18"/>
              </w:rPr>
              <w:t xml:space="preserve">, clearly labelled. The alternative is no freight in the Bulk lane.</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D7</w:t>
            </w:r>
          </w:p>
        </w:tc>
        <w:tc>
          <w:tcPr>
            <w:tcW w:type="dxa" w:w="464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Shall Earth register a company in the United States or United Kingdom, so sellers abroad can be paid in dollars?</w:t>
            </w:r>
          </w:p>
        </w:tc>
        <w:tc>
          <w:tcPr>
            <w:tcW w:type="dxa" w:w="464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Not yet.</w:t>
            </w:r>
            <w:r>
              <w:rPr>
                <w:rFonts w:ascii="Inter Tight" w:cs="Inter Tight" w:eastAsia="Inter Tight" w:hAnsi="Inter Tight"/>
                <w:sz w:val="18"/>
                <w:szCs w:val="18"/>
              </w:rPr>
              <w:t xml:space="preserve"> We will bring this back when phase 2 ships.</w:t>
            </w:r>
          </w:p>
        </w:tc>
      </w:tr>
      <w:tr>
        <w:trPr>
          <w:cantSplit/>
        </w:trPr>
        <w:tc>
          <w:tcPr>
            <w:tcW w:type="dxa" w:w="614"/>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D13</w:t>
            </w:r>
          </w:p>
        </w:tc>
        <w:tc>
          <w:tcPr>
            <w:tcW w:type="dxa" w:w="4647"/>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sz w:val="18"/>
                <w:szCs w:val="18"/>
              </w:rPr>
              <w:t xml:space="preserve">For the Bulk lane, may Earth charge sellers a subscription and a one-time licence verification fee?</w:t>
            </w:r>
          </w:p>
        </w:tc>
        <w:tc>
          <w:tcPr>
            <w:tcW w:type="dxa" w:w="4645"/>
            <w:tcBorders>
              <w:top w:val="single" w:color="DCD7CD" w:sz="4"/>
              <w:left w:val="single" w:color="DCD7CD" w:sz="4"/>
              <w:bottom w:val="single" w:color="DCD7CD" w:sz="4"/>
              <w:right w:val="single" w:color="DCD7CD" w:sz="4"/>
            </w:tcBorders>
            <w:tcMar>
              <w:top w:type="dxa" w:w="80"/>
              <w:left w:type="dxa" w:w="110"/>
              <w:bottom w:type="dxa" w:w="80"/>
              <w:right w:type="dxa" w:w="110"/>
            </w:tcMar>
          </w:tcPr>
          <w:p>
            <w:pPr>
              <w:spacing w:after="0" w:line="252"/>
            </w:pPr>
            <w:r>
              <w:rPr>
                <w:rFonts w:ascii="Inter Tight" w:cs="Inter Tight" w:eastAsia="Inter Tight" w:hAnsi="Inter Tight"/>
                <w:b/>
                <w:bCs/>
                <w:sz w:val="18"/>
                <w:szCs w:val="18"/>
              </w:rPr>
              <w:t xml:space="preserve">Yes to the model.</w:t>
            </w:r>
            <w:r>
              <w:rPr>
                <w:rFonts w:ascii="Inter Tight" w:cs="Inter Tight" w:eastAsia="Inter Tight" w:hAnsi="Inter Tight"/>
                <w:sz w:val="18"/>
                <w:szCs w:val="18"/>
              </w:rPr>
              <w:t xml:space="preserve"> We will propose prices after speaking to 20 exporters and mine owners from the waitlist. No success fee until the lawyer has looked.</w:t>
            </w:r>
          </w:p>
        </w:tc>
      </w:tr>
    </w:tbl>
    <w:p>
      <w:pPr>
        <w:spacing w:after="0" w:before="0" w:line="100" w:lineRule="exact"/>
      </w:pPr>
      <w:r>
        <w:rPr>
          <w:sz w:val="2"/>
          <w:szCs w:val="2"/>
        </w:rPr>
        <w:t xml:space="preserve"/>
      </w:r>
    </w:p>
    <w:sectPr>
      <w:footerReference w:type="default" r:id="rId7"/>
      <w:pgSz w:w="11906" w:h="16838" w:orient="portrait"/>
      <w:pgMar w:top="11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06"/>
      </w:tabs>
    </w:pPr>
    <w:r>
      <w:rPr>
        <w:color w:val="6B6660"/>
        <w:sz w:val="14"/>
        <w:szCs w:val="14"/>
      </w:rPr>
      <w:t xml:space="preserve">Earth · Founder brief · Confidential</w:t>
    </w:r>
    <w:r>
      <w:rPr>
        <w:color w:val="6B6660"/>
        <w:sz w:val="14"/>
        <w:szCs w:val="14"/>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300"/>
      </w:pPr>
    </w:lvl>
    <w:lvl w:ilvl="1" w15:tentative="1">
      <w:start w:val="1"/>
      <w:numFmt w:val="bullet"/>
      <w:lvlText w:val="–"/>
      <w:lvlJc w:val="left"/>
      <w:pPr>
        <w:ind w:left="1180" w:hanging="300"/>
      </w:pPr>
    </w:lvl>
    <w:lvl w:ilvl="2" w15:tentative="1">
      <w:start w:val="1"/>
      <w:numFmt w:val="bullet"/>
      <w:lvlText w:val="·"/>
      <w:lvlJc w:val="left"/>
      <w:pPr>
        <w:ind w:left="1900" w:hanging="300"/>
      </w:pPr>
    </w:lvl>
  </w:abstractNum>
  <w:abstractNum w:abstractNumId="3" w15:restartNumberingAfterBreak="0">
    <w:multiLevelType w:val="hybridMultilevel"/>
    <w:lvl w:ilvl="0" w15:tentative="1">
      <w:start w:val="1"/>
      <w:numFmt w:val="decimal"/>
      <w:lvlText w:val="%1."/>
      <w:lvlJc w:val="left"/>
      <w:pPr>
        <w:ind w:left="460" w:hanging="300"/>
      </w:pPr>
    </w:lvl>
    <w:lvl w:ilvl="1" w15:tentative="1">
      <w:start w:val="1"/>
      <w:numFmt w:val="decimal"/>
      <w:lvlText w:val="%2."/>
      <w:lvlJc w:val="left"/>
      <w:pPr>
        <w:ind w:left="1180" w:hanging="300"/>
      </w:pPr>
    </w:lvl>
    <w:lvl w:ilvl="2" w15:tentative="1">
      <w:start w:val="1"/>
      <w:numFmt w:val="decimal"/>
      <w:lvlText w:val="%3."/>
      <w:lvlJc w:val="left"/>
      <w:pPr>
        <w:ind w:left="19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Tight" w:cs="Inter Tight" w:eastAsia="Inter Tight" w:hAnsi="Inter Tight"/>
        <w:color w:val="1B19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Founder brief</dc:title>
  <dc:creator>Earth</dc:creator>
  <cp:lastModifiedBy>Un-named</cp:lastModifiedBy>
  <cp:revision>1</cp:revision>
  <dcterms:created xsi:type="dcterms:W3CDTF">2026-09-19T14:19:00.787Z</dcterms:created>
  <dcterms:modified xsi:type="dcterms:W3CDTF">2026-09-19T14:19:00.788Z</dcterms:modified>
</cp:coreProperties>
</file>

<file path=docProps/custom.xml><?xml version="1.0" encoding="utf-8"?>
<Properties xmlns="http://schemas.openxmlformats.org/officeDocument/2006/custom-properties" xmlns:vt="http://schemas.openxmlformats.org/officeDocument/2006/docPropsVTypes"/>
</file>