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F6A" w:rsidRDefault="00F86122" w:rsidP="00F86122">
      <w:pPr>
        <w:pStyle w:val="1"/>
      </w:pPr>
      <w:r>
        <w:t xml:space="preserve">0. </w:t>
      </w:r>
      <w:r w:rsidR="003C2A77">
        <w:rPr>
          <w:rFonts w:hint="eastAsia"/>
        </w:rPr>
        <w:t>The purpose of product.</w:t>
      </w:r>
    </w:p>
    <w:p w:rsidR="003C2A77" w:rsidRDefault="003C2A77">
      <w:r w:rsidRPr="003C2A77">
        <w:t>Six sense (</w:t>
      </w:r>
      <w:proofErr w:type="spellStart"/>
      <w:proofErr w:type="gramStart"/>
      <w:r>
        <w:t>I</w:t>
      </w:r>
      <w:r w:rsidRPr="003C2A77">
        <w:t>t's</w:t>
      </w:r>
      <w:proofErr w:type="spellEnd"/>
      <w:proofErr w:type="gramEnd"/>
      <w:r w:rsidRPr="003C2A77">
        <w:t xml:space="preserve"> name of team 6) Special Forces applied A-SQUARE to acquire the COTS messenger applications to assign secret missions to agents.</w:t>
      </w:r>
    </w:p>
    <w:p w:rsidR="003C2A77" w:rsidRPr="003C2A77" w:rsidRDefault="003C2A77"/>
    <w:p w:rsidR="004D5356" w:rsidRDefault="004D5356" w:rsidP="00F86122">
      <w:pPr>
        <w:pStyle w:val="1"/>
      </w:pPr>
      <w:r>
        <w:rPr>
          <w:rFonts w:hint="eastAsia"/>
        </w:rPr>
        <w:t xml:space="preserve">1. </w:t>
      </w:r>
      <w:r w:rsidR="003C2A77">
        <w:t>Agree on Definitions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F2096" w:rsidTr="00BF2096">
        <w:tc>
          <w:tcPr>
            <w:tcW w:w="1413" w:type="dxa"/>
          </w:tcPr>
          <w:p w:rsidR="00BF2096" w:rsidRDefault="00BF2096" w:rsidP="00BF2096">
            <w:r>
              <w:t>message</w:t>
            </w:r>
          </w:p>
        </w:tc>
        <w:tc>
          <w:tcPr>
            <w:tcW w:w="7603" w:type="dxa"/>
          </w:tcPr>
          <w:p w:rsidR="00BF2096" w:rsidRDefault="00BF2096" w:rsidP="00BF2096">
            <w:r>
              <w:t>T</w:t>
            </w:r>
            <w:r>
              <w:rPr>
                <w:rFonts w:hint="eastAsia"/>
              </w:rPr>
              <w:t xml:space="preserve">he </w:t>
            </w:r>
            <w:r w:rsidR="00A0319A">
              <w:t>mission information transfer</w:t>
            </w:r>
            <w:r>
              <w:t xml:space="preserve"> from commander to agent</w:t>
            </w:r>
          </w:p>
        </w:tc>
      </w:tr>
      <w:tr w:rsidR="00BF2096" w:rsidTr="00BF2096">
        <w:tc>
          <w:tcPr>
            <w:tcW w:w="1413" w:type="dxa"/>
          </w:tcPr>
          <w:p w:rsidR="00BF2096" w:rsidRDefault="00BF2096">
            <w:r>
              <w:rPr>
                <w:rFonts w:hint="eastAsia"/>
              </w:rPr>
              <w:t>COTS</w:t>
            </w:r>
          </w:p>
        </w:tc>
        <w:tc>
          <w:tcPr>
            <w:tcW w:w="7603" w:type="dxa"/>
          </w:tcPr>
          <w:p w:rsidR="00BF2096" w:rsidRDefault="00BF2096" w:rsidP="00BF2096">
            <w:r w:rsidRPr="00BF2096">
              <w:t>Commercial, off-the-shelf</w:t>
            </w:r>
            <w:r>
              <w:t xml:space="preserve"> </w:t>
            </w:r>
            <w:r w:rsidRPr="00BF2096">
              <w:t>products are packaged or canned software which are then adapted to satisfy the needs of the purchasing organization, rather than the commissioning of custom-made, or bespoke, solutions.</w:t>
            </w:r>
          </w:p>
        </w:tc>
      </w:tr>
      <w:tr w:rsidR="00BF2096" w:rsidTr="00BF2096">
        <w:tc>
          <w:tcPr>
            <w:tcW w:w="1413" w:type="dxa"/>
          </w:tcPr>
          <w:p w:rsidR="00BF2096" w:rsidRDefault="00A16ABB">
            <w:r>
              <w:t>leak</w:t>
            </w:r>
          </w:p>
        </w:tc>
        <w:tc>
          <w:tcPr>
            <w:tcW w:w="7603" w:type="dxa"/>
          </w:tcPr>
          <w:p w:rsidR="00BF2096" w:rsidRPr="00BF2096" w:rsidRDefault="00A16ABB">
            <w:r w:rsidRPr="00A16ABB">
              <w:t>Recognition of the message by other than the agent</w:t>
            </w:r>
          </w:p>
        </w:tc>
      </w:tr>
      <w:tr w:rsidR="00A16ABB" w:rsidTr="00BF2096">
        <w:tc>
          <w:tcPr>
            <w:tcW w:w="1413" w:type="dxa"/>
          </w:tcPr>
          <w:p w:rsidR="00A16ABB" w:rsidRDefault="00A16ABB">
            <w:r w:rsidRPr="00A16ABB">
              <w:t>encryption</w:t>
            </w:r>
          </w:p>
        </w:tc>
        <w:tc>
          <w:tcPr>
            <w:tcW w:w="7603" w:type="dxa"/>
          </w:tcPr>
          <w:p w:rsidR="00A16ABB" w:rsidRPr="00A16ABB" w:rsidRDefault="00A16ABB" w:rsidP="001E0E3F">
            <w:r>
              <w:t xml:space="preserve">The </w:t>
            </w:r>
            <w:r w:rsidR="002C4813">
              <w:t>technology to protect a message</w:t>
            </w:r>
          </w:p>
        </w:tc>
      </w:tr>
      <w:tr w:rsidR="002C4813" w:rsidTr="00BF2096">
        <w:tc>
          <w:tcPr>
            <w:tcW w:w="1413" w:type="dxa"/>
          </w:tcPr>
          <w:p w:rsidR="002C4813" w:rsidRPr="00A16ABB" w:rsidRDefault="002C4813">
            <w:r w:rsidRPr="002C4813">
              <w:t>disappearing messag</w:t>
            </w:r>
            <w:r>
              <w:t>e</w:t>
            </w:r>
          </w:p>
        </w:tc>
        <w:tc>
          <w:tcPr>
            <w:tcW w:w="7603" w:type="dxa"/>
          </w:tcPr>
          <w:p w:rsidR="002C4813" w:rsidRDefault="002C4813" w:rsidP="002C4813">
            <w:r>
              <w:t>It is</w:t>
            </w:r>
            <w:r w:rsidRPr="002C4813">
              <w:t xml:space="preserve"> that will disappear or automatically get deleted from a chat after sometime</w:t>
            </w:r>
            <w:r>
              <w:t>.</w:t>
            </w:r>
          </w:p>
        </w:tc>
      </w:tr>
      <w:tr w:rsidR="002C4813" w:rsidTr="00BF2096">
        <w:tc>
          <w:tcPr>
            <w:tcW w:w="1413" w:type="dxa"/>
          </w:tcPr>
          <w:p w:rsidR="002C4813" w:rsidRPr="002C4813" w:rsidRDefault="002C4813">
            <w:r>
              <w:t>screenshot</w:t>
            </w:r>
          </w:p>
        </w:tc>
        <w:tc>
          <w:tcPr>
            <w:tcW w:w="7603" w:type="dxa"/>
          </w:tcPr>
          <w:p w:rsidR="002C4813" w:rsidRDefault="002C4813" w:rsidP="002C4813">
            <w:r>
              <w:t>C</w:t>
            </w:r>
            <w:r>
              <w:rPr>
                <w:rFonts w:hint="eastAsia"/>
              </w:rPr>
              <w:t xml:space="preserve">aptured </w:t>
            </w:r>
            <w:r>
              <w:t>image the screen of user</w:t>
            </w:r>
          </w:p>
        </w:tc>
      </w:tr>
    </w:tbl>
    <w:p w:rsidR="003C2A77" w:rsidRDefault="003C2A77"/>
    <w:p w:rsidR="001E0E3F" w:rsidRDefault="001E0E3F">
      <w:r>
        <w:rPr>
          <w:rFonts w:hint="eastAsia"/>
        </w:rPr>
        <w:t>Example of use case</w:t>
      </w:r>
    </w:p>
    <w:p w:rsidR="001E0E3F" w:rsidRDefault="001E0E3F" w:rsidP="00683165">
      <w:pPr>
        <w:pStyle w:val="a4"/>
        <w:numPr>
          <w:ilvl w:val="0"/>
          <w:numId w:val="9"/>
        </w:numPr>
        <w:spacing w:line="192" w:lineRule="auto"/>
        <w:ind w:leftChars="0" w:hanging="357"/>
        <w:rPr>
          <w:rFonts w:hint="eastAsia"/>
        </w:rPr>
      </w:pPr>
      <w:r>
        <w:rPr>
          <w:rFonts w:hint="eastAsia"/>
        </w:rPr>
        <w:t>Commander sends a command to an agent</w:t>
      </w:r>
    </w:p>
    <w:p w:rsidR="001E0E3F" w:rsidRDefault="001E0E3F" w:rsidP="00683165">
      <w:pPr>
        <w:pStyle w:val="a4"/>
        <w:numPr>
          <w:ilvl w:val="0"/>
          <w:numId w:val="9"/>
        </w:numPr>
        <w:spacing w:line="192" w:lineRule="auto"/>
        <w:ind w:leftChars="0" w:hanging="357"/>
      </w:pPr>
      <w:r>
        <w:t>The agent checks the message that is encrypted on the network with the device.</w:t>
      </w:r>
    </w:p>
    <w:p w:rsidR="001E0E3F" w:rsidRDefault="00683165" w:rsidP="00683165">
      <w:pPr>
        <w:pStyle w:val="a4"/>
        <w:numPr>
          <w:ilvl w:val="0"/>
          <w:numId w:val="9"/>
        </w:numPr>
        <w:spacing w:line="192" w:lineRule="auto"/>
        <w:ind w:leftChars="0" w:hanging="357"/>
      </w:pPr>
      <w:r>
        <w:t>T</w:t>
      </w:r>
      <w:r w:rsidR="001E0E3F">
        <w:t>he message should be</w:t>
      </w:r>
      <w:r w:rsidR="002B47C1" w:rsidRPr="002B47C1">
        <w:t xml:space="preserve"> </w:t>
      </w:r>
      <w:r w:rsidR="002B47C1">
        <w:t>automatically</w:t>
      </w:r>
      <w:r w:rsidR="001E0E3F">
        <w:t xml:space="preserve"> deleted right after</w:t>
      </w:r>
      <w:r w:rsidR="002B47C1">
        <w:t xml:space="preserve"> checking by the agent.</w:t>
      </w:r>
    </w:p>
    <w:p w:rsidR="001E0E3F" w:rsidRDefault="001E0E3F">
      <w:pPr>
        <w:rPr>
          <w:rFonts w:hint="eastAsia"/>
        </w:rPr>
      </w:pPr>
    </w:p>
    <w:p w:rsidR="003C2A77" w:rsidRDefault="003C2A77" w:rsidP="00F86122">
      <w:pPr>
        <w:pStyle w:val="1"/>
      </w:pPr>
      <w:r>
        <w:rPr>
          <w:rFonts w:hint="eastAsia"/>
        </w:rPr>
        <w:t>2. Identify Security Goal</w:t>
      </w:r>
    </w:p>
    <w:p w:rsidR="003C2A77" w:rsidRDefault="003C2A77">
      <w:r w:rsidRPr="003C2A77">
        <w:t xml:space="preserve">Any transferred messages for </w:t>
      </w:r>
      <w:r w:rsidR="00A0319A">
        <w:t xml:space="preserve">the </w:t>
      </w:r>
      <w:r w:rsidRPr="003C2A77">
        <w:t>mission must never be leaked.</w:t>
      </w:r>
    </w:p>
    <w:p w:rsidR="003C2A77" w:rsidRDefault="003C2A77"/>
    <w:p w:rsidR="004D5356" w:rsidRDefault="003C2A77" w:rsidP="00F86122">
      <w:pPr>
        <w:pStyle w:val="1"/>
      </w:pPr>
      <w:r>
        <w:t xml:space="preserve">3. </w:t>
      </w:r>
      <w:r w:rsidRPr="003C2A77">
        <w:t>Identify preliminary security requirements</w:t>
      </w:r>
    </w:p>
    <w:p w:rsidR="003C2A77" w:rsidRDefault="003C2A77" w:rsidP="00683165">
      <w:pPr>
        <w:pStyle w:val="a4"/>
        <w:numPr>
          <w:ilvl w:val="0"/>
          <w:numId w:val="6"/>
        </w:numPr>
        <w:spacing w:line="192" w:lineRule="auto"/>
        <w:ind w:leftChars="0" w:left="806" w:hanging="403"/>
      </w:pPr>
      <w:r>
        <w:t>COTS application NEVER collect any data from user</w:t>
      </w:r>
      <w:r w:rsidR="00A0319A">
        <w:t>s</w:t>
      </w:r>
    </w:p>
    <w:p w:rsidR="003C2A77" w:rsidRDefault="003C2A77" w:rsidP="00683165">
      <w:pPr>
        <w:pStyle w:val="a4"/>
        <w:numPr>
          <w:ilvl w:val="0"/>
          <w:numId w:val="6"/>
        </w:numPr>
        <w:spacing w:line="192" w:lineRule="auto"/>
        <w:ind w:leftChars="0" w:left="806" w:hanging="403"/>
      </w:pPr>
      <w:r>
        <w:t>The transferred message MUST be protected securely</w:t>
      </w:r>
    </w:p>
    <w:p w:rsidR="003C2A77" w:rsidRDefault="003C2A77" w:rsidP="00683165">
      <w:pPr>
        <w:pStyle w:val="a4"/>
        <w:numPr>
          <w:ilvl w:val="0"/>
          <w:numId w:val="6"/>
        </w:numPr>
        <w:spacing w:line="192" w:lineRule="auto"/>
        <w:ind w:leftChars="0" w:left="806" w:hanging="403"/>
      </w:pPr>
      <w:r>
        <w:t>Message</w:t>
      </w:r>
      <w:r w:rsidR="00A0319A">
        <w:t>s</w:t>
      </w:r>
      <w:r>
        <w:t xml:space="preserve"> MUST be deleted as soon as reading message</w:t>
      </w:r>
      <w:r w:rsidR="00A0319A">
        <w:t>s</w:t>
      </w:r>
      <w:r>
        <w:t xml:space="preserve"> </w:t>
      </w:r>
      <w:r w:rsidR="00F86122">
        <w:t xml:space="preserve">or </w:t>
      </w:r>
      <w:r w:rsidR="00BF2096">
        <w:t>message</w:t>
      </w:r>
      <w:r w:rsidR="00F86122">
        <w:t xml:space="preserve"> view is closed </w:t>
      </w:r>
      <w:r>
        <w:t>from receiver</w:t>
      </w:r>
      <w:r w:rsidR="001E0E3F">
        <w:t xml:space="preserve"> </w:t>
      </w:r>
    </w:p>
    <w:p w:rsidR="00041F6A" w:rsidRDefault="00784484" w:rsidP="00F86122">
      <w:pPr>
        <w:pStyle w:val="1"/>
      </w:pPr>
      <w:r>
        <w:lastRenderedPageBreak/>
        <w:t>4.</w:t>
      </w:r>
      <w:r w:rsidR="00041F6A">
        <w:t xml:space="preserve"> </w:t>
      </w:r>
      <w:r w:rsidR="009F5C51" w:rsidRPr="009F5C51">
        <w:t>Review COTS specifications</w:t>
      </w:r>
    </w:p>
    <w:p w:rsidR="006E57AA" w:rsidRPr="006E57AA" w:rsidRDefault="006E57AA" w:rsidP="006E57AA">
      <w:r>
        <w:rPr>
          <w:rFonts w:hint="eastAsia"/>
        </w:rPr>
        <w:t xml:space="preserve">Table 1. </w:t>
      </w:r>
      <w:r w:rsidR="005B3456">
        <w:t>Comparison of C</w:t>
      </w:r>
      <w:r>
        <w:t>O</w:t>
      </w:r>
      <w:r w:rsidR="005B3456">
        <w:t>T</w:t>
      </w:r>
      <w:r>
        <w:t>S specifications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1652"/>
        <w:gridCol w:w="1527"/>
        <w:gridCol w:w="1691"/>
        <w:gridCol w:w="1457"/>
      </w:tblGrid>
      <w:tr w:rsidR="00F86122" w:rsidTr="00E52081">
        <w:tc>
          <w:tcPr>
            <w:tcW w:w="1491" w:type="pct"/>
            <w:gridSpan w:val="2"/>
          </w:tcPr>
          <w:p w:rsidR="009F5C51" w:rsidRDefault="009F5C51"/>
        </w:tc>
        <w:tc>
          <w:tcPr>
            <w:tcW w:w="916" w:type="pct"/>
          </w:tcPr>
          <w:p w:rsidR="009F5C51" w:rsidRPr="00784484" w:rsidRDefault="009F5C51" w:rsidP="00784484">
            <w:pPr>
              <w:jc w:val="center"/>
              <w:rPr>
                <w:b/>
              </w:rPr>
            </w:pPr>
            <w:r w:rsidRPr="00784484">
              <w:rPr>
                <w:b/>
              </w:rPr>
              <w:t>WhatsApp</w:t>
            </w:r>
          </w:p>
        </w:tc>
        <w:tc>
          <w:tcPr>
            <w:tcW w:w="847" w:type="pct"/>
          </w:tcPr>
          <w:p w:rsidR="009F5C51" w:rsidRPr="00784484" w:rsidRDefault="009F5C51" w:rsidP="00784484">
            <w:pPr>
              <w:jc w:val="center"/>
              <w:rPr>
                <w:b/>
              </w:rPr>
            </w:pPr>
            <w:r w:rsidRPr="00784484">
              <w:rPr>
                <w:rFonts w:hint="eastAsia"/>
                <w:b/>
              </w:rPr>
              <w:t>Telegram</w:t>
            </w:r>
          </w:p>
        </w:tc>
        <w:tc>
          <w:tcPr>
            <w:tcW w:w="938" w:type="pct"/>
          </w:tcPr>
          <w:p w:rsidR="009F5C51" w:rsidRPr="00784484" w:rsidRDefault="009F5C51" w:rsidP="00784484">
            <w:pPr>
              <w:jc w:val="center"/>
              <w:rPr>
                <w:b/>
              </w:rPr>
            </w:pPr>
            <w:r w:rsidRPr="00784484">
              <w:rPr>
                <w:rFonts w:hint="eastAsia"/>
                <w:b/>
              </w:rPr>
              <w:t>Signal</w:t>
            </w:r>
          </w:p>
        </w:tc>
        <w:tc>
          <w:tcPr>
            <w:tcW w:w="808" w:type="pct"/>
          </w:tcPr>
          <w:p w:rsidR="009F5C51" w:rsidRPr="00784484" w:rsidRDefault="009F5C51" w:rsidP="00784484">
            <w:pPr>
              <w:jc w:val="center"/>
              <w:rPr>
                <w:b/>
              </w:rPr>
            </w:pPr>
            <w:r w:rsidRPr="00784484">
              <w:rPr>
                <w:rFonts w:hint="eastAsia"/>
                <w:b/>
              </w:rPr>
              <w:t>Snapchat</w:t>
            </w:r>
          </w:p>
        </w:tc>
      </w:tr>
      <w:tr w:rsidR="00F86122" w:rsidTr="00E52081">
        <w:tc>
          <w:tcPr>
            <w:tcW w:w="1491" w:type="pct"/>
            <w:gridSpan w:val="2"/>
          </w:tcPr>
          <w:p w:rsidR="009F5C51" w:rsidRPr="00F86122" w:rsidRDefault="009F5C51" w:rsidP="00041F6A">
            <w:pPr>
              <w:rPr>
                <w:b/>
              </w:rPr>
            </w:pPr>
            <w:r w:rsidRPr="00F86122">
              <w:rPr>
                <w:rFonts w:hint="eastAsia"/>
                <w:b/>
              </w:rPr>
              <w:t xml:space="preserve">Collecting </w:t>
            </w:r>
            <w:r w:rsidRPr="00F86122">
              <w:rPr>
                <w:b/>
              </w:rPr>
              <w:t>d</w:t>
            </w:r>
            <w:r w:rsidRPr="00F86122">
              <w:rPr>
                <w:rFonts w:hint="eastAsia"/>
                <w:b/>
              </w:rPr>
              <w:t>ata from user</w:t>
            </w:r>
          </w:p>
        </w:tc>
        <w:tc>
          <w:tcPr>
            <w:tcW w:w="916" w:type="pct"/>
          </w:tcPr>
          <w:p w:rsidR="009F5C51" w:rsidRDefault="009F5C51" w:rsidP="00BF2096">
            <w:r>
              <w:rPr>
                <w:rFonts w:hint="eastAsia"/>
              </w:rPr>
              <w:t>Device ID, User ID, Purchase History, Coarse Location, Phone N</w:t>
            </w:r>
            <w:r>
              <w:t>u</w:t>
            </w:r>
            <w:r>
              <w:rPr>
                <w:rFonts w:hint="eastAsia"/>
              </w:rPr>
              <w:t>mber,</w:t>
            </w:r>
            <w:r>
              <w:t xml:space="preserve"> Email Address, Contracts, Payment Info, etc.</w:t>
            </w:r>
          </w:p>
        </w:tc>
        <w:tc>
          <w:tcPr>
            <w:tcW w:w="847" w:type="pct"/>
          </w:tcPr>
          <w:p w:rsidR="009F5C51" w:rsidRDefault="009F5C51" w:rsidP="009F5C51">
            <w:r>
              <w:rPr>
                <w:rFonts w:hint="eastAsia"/>
              </w:rPr>
              <w:t>Contact Info,</w:t>
            </w:r>
          </w:p>
          <w:p w:rsidR="009F5C51" w:rsidRDefault="009F5C51" w:rsidP="009F5C51">
            <w:r>
              <w:t>Contacts,</w:t>
            </w:r>
          </w:p>
          <w:p w:rsidR="009F5C51" w:rsidRPr="00041F6A" w:rsidRDefault="009F5C51" w:rsidP="009F5C51">
            <w:r>
              <w:t>User ID</w:t>
            </w:r>
          </w:p>
        </w:tc>
        <w:tc>
          <w:tcPr>
            <w:tcW w:w="938" w:type="pct"/>
          </w:tcPr>
          <w:p w:rsidR="009F5C51" w:rsidRDefault="009F5C51">
            <w:r>
              <w:t>None</w:t>
            </w:r>
          </w:p>
        </w:tc>
        <w:tc>
          <w:tcPr>
            <w:tcW w:w="808" w:type="pct"/>
          </w:tcPr>
          <w:p w:rsidR="009F5C51" w:rsidRDefault="009F5C51" w:rsidP="009F5C51">
            <w:r>
              <w:t>Name, Birthdate, Username, Email address, Phone number</w:t>
            </w:r>
          </w:p>
        </w:tc>
      </w:tr>
      <w:tr w:rsidR="00F86122" w:rsidTr="00E52081">
        <w:tc>
          <w:tcPr>
            <w:tcW w:w="1491" w:type="pct"/>
            <w:gridSpan w:val="2"/>
          </w:tcPr>
          <w:p w:rsidR="009F5C51" w:rsidRPr="00F86122" w:rsidRDefault="009F5C51" w:rsidP="00041F6A">
            <w:pPr>
              <w:rPr>
                <w:b/>
              </w:rPr>
            </w:pPr>
            <w:r w:rsidRPr="00F86122">
              <w:rPr>
                <w:b/>
              </w:rPr>
              <w:t>End to end encryption for secure message</w:t>
            </w:r>
          </w:p>
        </w:tc>
        <w:tc>
          <w:tcPr>
            <w:tcW w:w="916" w:type="pct"/>
          </w:tcPr>
          <w:p w:rsidR="009F5C51" w:rsidRPr="009F5C51" w:rsidRDefault="009F5C51">
            <w:r>
              <w:t>Default on</w:t>
            </w:r>
          </w:p>
        </w:tc>
        <w:tc>
          <w:tcPr>
            <w:tcW w:w="847" w:type="pct"/>
          </w:tcPr>
          <w:p w:rsidR="009F5C51" w:rsidRDefault="009F5C51" w:rsidP="009F5C51">
            <w:r>
              <w:rPr>
                <w:rFonts w:hint="eastAsia"/>
              </w:rPr>
              <w:t>Support.</w:t>
            </w:r>
          </w:p>
          <w:p w:rsidR="009F5C51" w:rsidRDefault="009F5C51" w:rsidP="009F5C51">
            <w:r>
              <w:t>But default off</w:t>
            </w:r>
          </w:p>
        </w:tc>
        <w:tc>
          <w:tcPr>
            <w:tcW w:w="938" w:type="pct"/>
          </w:tcPr>
          <w:p w:rsidR="009F5C51" w:rsidRDefault="009F5C51">
            <w:r>
              <w:rPr>
                <w:rFonts w:hint="eastAsia"/>
              </w:rPr>
              <w:t>Default on</w:t>
            </w:r>
          </w:p>
        </w:tc>
        <w:tc>
          <w:tcPr>
            <w:tcW w:w="808" w:type="pct"/>
          </w:tcPr>
          <w:p w:rsidR="009F5C51" w:rsidRDefault="009F5C51">
            <w:r>
              <w:rPr>
                <w:rFonts w:hint="eastAsia"/>
              </w:rPr>
              <w:t>Default on</w:t>
            </w:r>
          </w:p>
        </w:tc>
      </w:tr>
      <w:tr w:rsidR="00784484" w:rsidTr="00E52081">
        <w:tc>
          <w:tcPr>
            <w:tcW w:w="862" w:type="pct"/>
            <w:vMerge w:val="restart"/>
          </w:tcPr>
          <w:p w:rsidR="009F5C51" w:rsidRPr="00F86122" w:rsidRDefault="009F5C51" w:rsidP="009F5C51">
            <w:pPr>
              <w:rPr>
                <w:b/>
              </w:rPr>
            </w:pPr>
            <w:r w:rsidRPr="00F86122">
              <w:rPr>
                <w:rFonts w:hint="eastAsia"/>
                <w:b/>
              </w:rPr>
              <w:t>disappearing message</w:t>
            </w:r>
          </w:p>
        </w:tc>
        <w:tc>
          <w:tcPr>
            <w:tcW w:w="629" w:type="pct"/>
          </w:tcPr>
          <w:p w:rsidR="009F5C51" w:rsidRPr="00F86122" w:rsidRDefault="009F5C51" w:rsidP="009F5C51">
            <w:pPr>
              <w:rPr>
                <w:b/>
              </w:rPr>
            </w:pPr>
            <w:r w:rsidRPr="00F86122">
              <w:rPr>
                <w:rFonts w:hint="eastAsia"/>
                <w:b/>
              </w:rPr>
              <w:t>S</w:t>
            </w:r>
            <w:r w:rsidRPr="00F86122">
              <w:rPr>
                <w:b/>
              </w:rPr>
              <w:t>upport</w:t>
            </w:r>
          </w:p>
        </w:tc>
        <w:tc>
          <w:tcPr>
            <w:tcW w:w="916" w:type="pct"/>
          </w:tcPr>
          <w:p w:rsidR="009F5C51" w:rsidRDefault="00F86122">
            <w:r>
              <w:t>Optional</w:t>
            </w:r>
          </w:p>
        </w:tc>
        <w:tc>
          <w:tcPr>
            <w:tcW w:w="847" w:type="pct"/>
          </w:tcPr>
          <w:p w:rsidR="009F5C51" w:rsidRDefault="00F86122">
            <w:r>
              <w:t>Optional</w:t>
            </w:r>
          </w:p>
        </w:tc>
        <w:tc>
          <w:tcPr>
            <w:tcW w:w="938" w:type="pct"/>
          </w:tcPr>
          <w:p w:rsidR="009F5C51" w:rsidRDefault="00F86122">
            <w:r>
              <w:t>Optional</w:t>
            </w:r>
          </w:p>
        </w:tc>
        <w:tc>
          <w:tcPr>
            <w:tcW w:w="808" w:type="pct"/>
          </w:tcPr>
          <w:p w:rsidR="009F5C51" w:rsidRDefault="00F86122">
            <w:r>
              <w:t>Optional</w:t>
            </w:r>
          </w:p>
        </w:tc>
      </w:tr>
      <w:tr w:rsidR="00784484" w:rsidTr="00E52081">
        <w:tc>
          <w:tcPr>
            <w:tcW w:w="862" w:type="pct"/>
            <w:vMerge/>
          </w:tcPr>
          <w:p w:rsidR="009F5C51" w:rsidRPr="00F86122" w:rsidRDefault="009F5C51" w:rsidP="00041F6A">
            <w:pPr>
              <w:rPr>
                <w:b/>
              </w:rPr>
            </w:pPr>
          </w:p>
        </w:tc>
        <w:tc>
          <w:tcPr>
            <w:tcW w:w="629" w:type="pct"/>
          </w:tcPr>
          <w:p w:rsidR="009F5C51" w:rsidRPr="00F86122" w:rsidRDefault="009F5C51" w:rsidP="00041F6A">
            <w:pPr>
              <w:rPr>
                <w:b/>
              </w:rPr>
            </w:pPr>
            <w:r w:rsidRPr="00F86122">
              <w:rPr>
                <w:rFonts w:hint="eastAsia"/>
                <w:b/>
              </w:rPr>
              <w:t>Time duration</w:t>
            </w:r>
          </w:p>
        </w:tc>
        <w:tc>
          <w:tcPr>
            <w:tcW w:w="916" w:type="pct"/>
          </w:tcPr>
          <w:p w:rsidR="009F5C51" w:rsidRDefault="009F5C51">
            <w:r>
              <w:rPr>
                <w:rFonts w:hint="eastAsia"/>
              </w:rPr>
              <w:t>7 days</w:t>
            </w:r>
          </w:p>
        </w:tc>
        <w:tc>
          <w:tcPr>
            <w:tcW w:w="847" w:type="pct"/>
          </w:tcPr>
          <w:p w:rsidR="009F5C51" w:rsidRDefault="009F5C51">
            <w:r>
              <w:rPr>
                <w:rFonts w:hint="eastAsia"/>
              </w:rPr>
              <w:t>1</w:t>
            </w:r>
            <w:r w:rsidR="004D5356">
              <w:t xml:space="preserve"> </w:t>
            </w:r>
            <w:r>
              <w:rPr>
                <w:rFonts w:hint="eastAsia"/>
              </w:rPr>
              <w:t>sec to 1 week</w:t>
            </w:r>
          </w:p>
        </w:tc>
        <w:tc>
          <w:tcPr>
            <w:tcW w:w="938" w:type="pct"/>
          </w:tcPr>
          <w:p w:rsidR="009F5C51" w:rsidRDefault="009F5C51">
            <w:r>
              <w:rPr>
                <w:rFonts w:hint="eastAsia"/>
              </w:rPr>
              <w:t>5 second to 1 week</w:t>
            </w:r>
          </w:p>
        </w:tc>
        <w:tc>
          <w:tcPr>
            <w:tcW w:w="808" w:type="pct"/>
          </w:tcPr>
          <w:p w:rsidR="009F5C51" w:rsidRDefault="009F5C51">
            <w:r w:rsidRPr="009F5C51">
              <w:t>Automatically deletes messages when the sender and receiver has opened and left the chat</w:t>
            </w:r>
          </w:p>
        </w:tc>
      </w:tr>
      <w:tr w:rsidR="00F86122" w:rsidTr="00E52081">
        <w:tc>
          <w:tcPr>
            <w:tcW w:w="862" w:type="pct"/>
            <w:vMerge/>
          </w:tcPr>
          <w:p w:rsidR="00F86122" w:rsidRPr="00F86122" w:rsidRDefault="00F86122" w:rsidP="00041F6A">
            <w:pPr>
              <w:rPr>
                <w:b/>
              </w:rPr>
            </w:pPr>
          </w:p>
        </w:tc>
        <w:tc>
          <w:tcPr>
            <w:tcW w:w="629" w:type="pct"/>
          </w:tcPr>
          <w:p w:rsidR="00F86122" w:rsidRPr="00F86122" w:rsidRDefault="00F86122" w:rsidP="00041F6A">
            <w:pPr>
              <w:rPr>
                <w:b/>
              </w:rPr>
            </w:pPr>
            <w:r w:rsidRPr="00F86122">
              <w:rPr>
                <w:rFonts w:hint="eastAsia"/>
                <w:b/>
              </w:rPr>
              <w:t>When timer start</w:t>
            </w:r>
          </w:p>
        </w:tc>
        <w:tc>
          <w:tcPr>
            <w:tcW w:w="916" w:type="pct"/>
          </w:tcPr>
          <w:p w:rsidR="00F86122" w:rsidRPr="009F5C51" w:rsidRDefault="00F86122">
            <w:r w:rsidRPr="00F86122">
              <w:t>Starts simultaneously for sender and receiver</w:t>
            </w:r>
            <w:r>
              <w:t xml:space="preserve"> after sending message</w:t>
            </w:r>
          </w:p>
        </w:tc>
        <w:tc>
          <w:tcPr>
            <w:tcW w:w="847" w:type="pct"/>
          </w:tcPr>
          <w:p w:rsidR="00F86122" w:rsidRPr="009F5C51" w:rsidRDefault="00F86122">
            <w:r w:rsidRPr="00F86122">
              <w:t>For sender, the timer starts as soon as the message is sent, while for receiver the time starts when he/she views a message</w:t>
            </w:r>
          </w:p>
        </w:tc>
        <w:tc>
          <w:tcPr>
            <w:tcW w:w="938" w:type="pct"/>
          </w:tcPr>
          <w:p w:rsidR="00F86122" w:rsidRDefault="00F86122">
            <w:r>
              <w:t>T</w:t>
            </w:r>
            <w:r w:rsidRPr="00F86122">
              <w:t>he timer starts as soon as the message is sent for the sender. For receiver, the time starts when he/she views a message</w:t>
            </w:r>
          </w:p>
        </w:tc>
        <w:tc>
          <w:tcPr>
            <w:tcW w:w="808" w:type="pct"/>
          </w:tcPr>
          <w:p w:rsidR="00F86122" w:rsidRPr="009F5C51" w:rsidRDefault="00F86122">
            <w:r>
              <w:rPr>
                <w:rFonts w:hint="eastAsia"/>
              </w:rPr>
              <w:t>NA</w:t>
            </w:r>
          </w:p>
        </w:tc>
      </w:tr>
      <w:tr w:rsidR="00784484" w:rsidTr="00E52081">
        <w:tc>
          <w:tcPr>
            <w:tcW w:w="862" w:type="pct"/>
            <w:vMerge/>
          </w:tcPr>
          <w:p w:rsidR="009F5C51" w:rsidRPr="00F86122" w:rsidRDefault="009F5C51" w:rsidP="00041F6A">
            <w:pPr>
              <w:rPr>
                <w:b/>
              </w:rPr>
            </w:pPr>
          </w:p>
        </w:tc>
        <w:tc>
          <w:tcPr>
            <w:tcW w:w="629" w:type="pct"/>
          </w:tcPr>
          <w:p w:rsidR="009F5C51" w:rsidRPr="00F86122" w:rsidRDefault="009F5C51" w:rsidP="00041F6A">
            <w:pPr>
              <w:rPr>
                <w:b/>
              </w:rPr>
            </w:pPr>
            <w:r w:rsidRPr="00F86122">
              <w:rPr>
                <w:rFonts w:hint="eastAsia"/>
                <w:b/>
              </w:rPr>
              <w:t>Screenshot</w:t>
            </w:r>
          </w:p>
        </w:tc>
        <w:tc>
          <w:tcPr>
            <w:tcW w:w="916" w:type="pct"/>
          </w:tcPr>
          <w:p w:rsidR="009F5C51" w:rsidRDefault="009F5C51">
            <w:r w:rsidRPr="009F5C51">
              <w:t xml:space="preserve">Receiver can take screenshots </w:t>
            </w:r>
            <w:r w:rsidRPr="009F5C51">
              <w:lastRenderedPageBreak/>
              <w:t>without the sender getting to know</w:t>
            </w:r>
          </w:p>
        </w:tc>
        <w:tc>
          <w:tcPr>
            <w:tcW w:w="847" w:type="pct"/>
          </w:tcPr>
          <w:p w:rsidR="009F5C51" w:rsidRDefault="009F5C51">
            <w:r w:rsidRPr="009F5C51">
              <w:lastRenderedPageBreak/>
              <w:t xml:space="preserve">Sender is notified if a receiver takes </w:t>
            </w:r>
            <w:r w:rsidRPr="009F5C51">
              <w:lastRenderedPageBreak/>
              <w:t>screenshot of disappearing message. However, this can be bypassed</w:t>
            </w:r>
          </w:p>
        </w:tc>
        <w:tc>
          <w:tcPr>
            <w:tcW w:w="938" w:type="pct"/>
          </w:tcPr>
          <w:p w:rsidR="009F5C51" w:rsidRDefault="009F5C51">
            <w:r>
              <w:lastRenderedPageBreak/>
              <w:t>Impossible</w:t>
            </w:r>
          </w:p>
        </w:tc>
        <w:tc>
          <w:tcPr>
            <w:tcW w:w="808" w:type="pct"/>
          </w:tcPr>
          <w:p w:rsidR="009F5C51" w:rsidRPr="009F5C51" w:rsidRDefault="009F5C51">
            <w:r w:rsidRPr="009F5C51">
              <w:t>Automatically notifies the user</w:t>
            </w:r>
          </w:p>
        </w:tc>
      </w:tr>
    </w:tbl>
    <w:p w:rsidR="00784484" w:rsidRDefault="00784484">
      <w:r>
        <w:t>R</w:t>
      </w:r>
      <w:r>
        <w:rPr>
          <w:rFonts w:hint="eastAsia"/>
        </w:rPr>
        <w:t xml:space="preserve">eference: </w:t>
      </w:r>
      <w:hyperlink r:id="rId5" w:history="1">
        <w:r w:rsidRPr="00C261DF">
          <w:rPr>
            <w:rStyle w:val="a5"/>
          </w:rPr>
          <w:t>https://www.gadgetsnow.com/slideshows/disappearing-messages-comes-to-whatsapp-how-it-compares-with-similar-features-of-telegram-signal-and-snapchat/photolist/79081611.cms?picid=79081627</w:t>
        </w:r>
      </w:hyperlink>
    </w:p>
    <w:p w:rsidR="00784484" w:rsidRDefault="00784484"/>
    <w:p w:rsidR="009F5C51" w:rsidRDefault="009F5C51" w:rsidP="00F86122">
      <w:pPr>
        <w:pStyle w:val="1"/>
      </w:pPr>
      <w:r>
        <w:t xml:space="preserve">5. </w:t>
      </w:r>
      <w:r w:rsidRPr="009F5C51">
        <w:t>Finalize security requirements</w:t>
      </w:r>
    </w:p>
    <w:p w:rsidR="000B3E09" w:rsidRDefault="000B3E09" w:rsidP="000B3E09">
      <w:r>
        <w:t xml:space="preserve">Table </w:t>
      </w:r>
      <w:r>
        <w:t>2</w:t>
      </w:r>
      <w:r>
        <w:t xml:space="preserve">. </w:t>
      </w:r>
      <w:r>
        <w:rPr>
          <w:rFonts w:hint="eastAsia"/>
        </w:rPr>
        <w:t xml:space="preserve">Whether </w:t>
      </w:r>
      <w:r>
        <w:t>each</w:t>
      </w:r>
      <w:r>
        <w:rPr>
          <w:rFonts w:hint="eastAsia"/>
        </w:rPr>
        <w:t xml:space="preserve"> app meets requirement or not</w:t>
      </w:r>
    </w:p>
    <w:tbl>
      <w:tblPr>
        <w:tblStyle w:val="a3"/>
        <w:tblW w:w="9001" w:type="dxa"/>
        <w:tblLook w:val="04A0" w:firstRow="1" w:lastRow="0" w:firstColumn="1" w:lastColumn="0" w:noHBand="0" w:noVBand="1"/>
      </w:tblPr>
      <w:tblGrid>
        <w:gridCol w:w="1434"/>
        <w:gridCol w:w="1911"/>
        <w:gridCol w:w="1896"/>
        <w:gridCol w:w="1863"/>
        <w:gridCol w:w="1897"/>
      </w:tblGrid>
      <w:tr w:rsidR="000B3E09" w:rsidRPr="00F86122" w:rsidTr="00ED5323">
        <w:tc>
          <w:tcPr>
            <w:tcW w:w="0" w:type="auto"/>
            <w:vAlign w:val="center"/>
          </w:tcPr>
          <w:p w:rsidR="000B3E09" w:rsidRDefault="000B3E09" w:rsidP="00ED5323">
            <w:pPr>
              <w:jc w:val="center"/>
              <w:rPr>
                <w:b/>
              </w:rPr>
            </w:pPr>
            <w:r>
              <w:rPr>
                <w:b/>
              </w:rPr>
              <w:t>Requirement</w:t>
            </w:r>
          </w:p>
          <w:p w:rsidR="000B3E09" w:rsidRPr="00F86122" w:rsidRDefault="000B3E09" w:rsidP="00ED5323">
            <w:pPr>
              <w:jc w:val="center"/>
              <w:rPr>
                <w:b/>
              </w:rPr>
            </w:pPr>
            <w:r w:rsidRPr="00F86122">
              <w:rPr>
                <w:rFonts w:hint="eastAsia"/>
                <w:b/>
              </w:rPr>
              <w:t>Number</w:t>
            </w:r>
          </w:p>
        </w:tc>
        <w:tc>
          <w:tcPr>
            <w:tcW w:w="2001" w:type="dxa"/>
            <w:vAlign w:val="center"/>
          </w:tcPr>
          <w:p w:rsidR="000B3E09" w:rsidRPr="00784484" w:rsidRDefault="000B3E09" w:rsidP="00ED5323">
            <w:pPr>
              <w:jc w:val="center"/>
              <w:rPr>
                <w:b/>
              </w:rPr>
            </w:pPr>
            <w:r w:rsidRPr="00784484">
              <w:rPr>
                <w:b/>
              </w:rPr>
              <w:t>WhatsApp</w:t>
            </w:r>
          </w:p>
        </w:tc>
        <w:tc>
          <w:tcPr>
            <w:tcW w:w="2001" w:type="dxa"/>
            <w:vAlign w:val="center"/>
          </w:tcPr>
          <w:p w:rsidR="000B3E09" w:rsidRPr="00784484" w:rsidRDefault="000B3E09" w:rsidP="00ED5323">
            <w:pPr>
              <w:jc w:val="center"/>
              <w:rPr>
                <w:b/>
              </w:rPr>
            </w:pPr>
            <w:r w:rsidRPr="00784484">
              <w:rPr>
                <w:rFonts w:hint="eastAsia"/>
                <w:b/>
              </w:rPr>
              <w:t>Telegram</w:t>
            </w:r>
          </w:p>
        </w:tc>
        <w:tc>
          <w:tcPr>
            <w:tcW w:w="2001" w:type="dxa"/>
            <w:vAlign w:val="center"/>
          </w:tcPr>
          <w:p w:rsidR="000B3E09" w:rsidRPr="00784484" w:rsidRDefault="000B3E09" w:rsidP="00ED5323">
            <w:pPr>
              <w:jc w:val="center"/>
              <w:rPr>
                <w:b/>
              </w:rPr>
            </w:pPr>
            <w:r w:rsidRPr="00784484">
              <w:rPr>
                <w:rFonts w:hint="eastAsia"/>
                <w:b/>
              </w:rPr>
              <w:t>Signal</w:t>
            </w:r>
          </w:p>
        </w:tc>
        <w:tc>
          <w:tcPr>
            <w:tcW w:w="2001" w:type="dxa"/>
            <w:vAlign w:val="center"/>
          </w:tcPr>
          <w:p w:rsidR="000B3E09" w:rsidRPr="00784484" w:rsidRDefault="000B3E09" w:rsidP="00ED5323">
            <w:pPr>
              <w:jc w:val="center"/>
              <w:rPr>
                <w:b/>
              </w:rPr>
            </w:pPr>
            <w:r w:rsidRPr="00784484">
              <w:rPr>
                <w:rFonts w:hint="eastAsia"/>
                <w:b/>
              </w:rPr>
              <w:t>Snapchat</w:t>
            </w:r>
          </w:p>
        </w:tc>
      </w:tr>
      <w:tr w:rsidR="000B3E09" w:rsidRPr="00784484" w:rsidTr="009D560F">
        <w:tc>
          <w:tcPr>
            <w:tcW w:w="0" w:type="auto"/>
          </w:tcPr>
          <w:p w:rsidR="000B3E09" w:rsidRDefault="000B3E09" w:rsidP="009D56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01" w:type="dxa"/>
          </w:tcPr>
          <w:p w:rsidR="000B3E09" w:rsidRPr="00784484" w:rsidRDefault="000B3E09" w:rsidP="009D560F">
            <w:pPr>
              <w:jc w:val="center"/>
            </w:pPr>
            <w:r>
              <w:rPr>
                <w:lang w:val="en-GB"/>
              </w:rPr>
              <w:t>does not satisfy</w:t>
            </w:r>
          </w:p>
        </w:tc>
        <w:tc>
          <w:tcPr>
            <w:tcW w:w="2001" w:type="dxa"/>
          </w:tcPr>
          <w:p w:rsidR="000B3E09" w:rsidRPr="00784484" w:rsidRDefault="000B3E09" w:rsidP="009D560F">
            <w:pPr>
              <w:jc w:val="center"/>
            </w:pPr>
            <w:r>
              <w:rPr>
                <w:lang w:val="en-GB"/>
              </w:rPr>
              <w:t>does not satisfy</w:t>
            </w:r>
          </w:p>
        </w:tc>
        <w:tc>
          <w:tcPr>
            <w:tcW w:w="2001" w:type="dxa"/>
          </w:tcPr>
          <w:p w:rsidR="000B3E09" w:rsidRPr="00784484" w:rsidRDefault="000B3E09" w:rsidP="009D560F">
            <w:pPr>
              <w:jc w:val="center"/>
            </w:pPr>
            <w:r>
              <w:t>m</w:t>
            </w:r>
            <w:r>
              <w:rPr>
                <w:rFonts w:hint="eastAsia"/>
              </w:rPr>
              <w:t>eets</w:t>
            </w:r>
          </w:p>
        </w:tc>
        <w:tc>
          <w:tcPr>
            <w:tcW w:w="2001" w:type="dxa"/>
          </w:tcPr>
          <w:p w:rsidR="000B3E09" w:rsidRPr="00784484" w:rsidRDefault="000B3E09" w:rsidP="009D560F">
            <w:pPr>
              <w:jc w:val="center"/>
            </w:pPr>
            <w:r>
              <w:rPr>
                <w:lang w:val="en-GB"/>
              </w:rPr>
              <w:t>does not satisfy</w:t>
            </w:r>
          </w:p>
        </w:tc>
      </w:tr>
      <w:tr w:rsidR="000B3E09" w:rsidRPr="00784484" w:rsidTr="009D560F">
        <w:tc>
          <w:tcPr>
            <w:tcW w:w="0" w:type="auto"/>
          </w:tcPr>
          <w:p w:rsidR="000B3E09" w:rsidRDefault="000B3E09" w:rsidP="009D560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01" w:type="dxa"/>
          </w:tcPr>
          <w:p w:rsidR="000B3E09" w:rsidRPr="00784484" w:rsidRDefault="000B3E09" w:rsidP="009D560F">
            <w:pPr>
              <w:jc w:val="center"/>
            </w:pPr>
            <w:r>
              <w:rPr>
                <w:lang w:val="en-GB"/>
              </w:rPr>
              <w:t>meets</w:t>
            </w:r>
          </w:p>
        </w:tc>
        <w:tc>
          <w:tcPr>
            <w:tcW w:w="2001" w:type="dxa"/>
          </w:tcPr>
          <w:p w:rsidR="000B3E09" w:rsidRPr="00784484" w:rsidRDefault="000B3E09" w:rsidP="009D560F">
            <w:pPr>
              <w:jc w:val="center"/>
            </w:pPr>
            <w:r>
              <w:rPr>
                <w:lang w:val="en-GB"/>
              </w:rPr>
              <w:t>meets</w:t>
            </w:r>
          </w:p>
        </w:tc>
        <w:tc>
          <w:tcPr>
            <w:tcW w:w="2001" w:type="dxa"/>
          </w:tcPr>
          <w:p w:rsidR="000B3E09" w:rsidRPr="00784484" w:rsidRDefault="000B3E09" w:rsidP="009D560F">
            <w:pPr>
              <w:jc w:val="center"/>
            </w:pPr>
            <w:r>
              <w:rPr>
                <w:lang w:val="en-GB"/>
              </w:rPr>
              <w:t>meets</w:t>
            </w:r>
          </w:p>
        </w:tc>
        <w:tc>
          <w:tcPr>
            <w:tcW w:w="2001" w:type="dxa"/>
          </w:tcPr>
          <w:p w:rsidR="000B3E09" w:rsidRPr="00784484" w:rsidRDefault="000B3E09" w:rsidP="009D560F">
            <w:pPr>
              <w:jc w:val="center"/>
            </w:pPr>
            <w:r>
              <w:rPr>
                <w:lang w:val="en-GB"/>
              </w:rPr>
              <w:t>meets</w:t>
            </w:r>
          </w:p>
        </w:tc>
      </w:tr>
      <w:tr w:rsidR="000B3E09" w:rsidRPr="00784484" w:rsidTr="000B3E09">
        <w:tc>
          <w:tcPr>
            <w:tcW w:w="0" w:type="auto"/>
          </w:tcPr>
          <w:p w:rsidR="000B3E09" w:rsidRDefault="000B3E09" w:rsidP="009D560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01" w:type="dxa"/>
            <w:shd w:val="clear" w:color="auto" w:fill="D9D9D9" w:themeFill="background1" w:themeFillShade="D9"/>
          </w:tcPr>
          <w:p w:rsidR="000B3E09" w:rsidRPr="00784484" w:rsidRDefault="000B3E09" w:rsidP="009D560F">
            <w:pPr>
              <w:jc w:val="center"/>
            </w:pPr>
            <w:r>
              <w:rPr>
                <w:lang w:val="en-GB"/>
              </w:rPr>
              <w:t>does not satisfy</w:t>
            </w:r>
          </w:p>
        </w:tc>
        <w:tc>
          <w:tcPr>
            <w:tcW w:w="2001" w:type="dxa"/>
            <w:shd w:val="clear" w:color="auto" w:fill="D9D9D9" w:themeFill="background1" w:themeFillShade="D9"/>
          </w:tcPr>
          <w:p w:rsidR="000B3E09" w:rsidRPr="00784484" w:rsidRDefault="000B3E09" w:rsidP="009D560F">
            <w:pPr>
              <w:jc w:val="center"/>
            </w:pPr>
            <w:r>
              <w:rPr>
                <w:lang w:val="en-GB"/>
              </w:rPr>
              <w:t>does not satisfy</w:t>
            </w:r>
          </w:p>
        </w:tc>
        <w:tc>
          <w:tcPr>
            <w:tcW w:w="2001" w:type="dxa"/>
            <w:shd w:val="clear" w:color="auto" w:fill="D9D9D9" w:themeFill="background1" w:themeFillShade="D9"/>
          </w:tcPr>
          <w:p w:rsidR="000B3E09" w:rsidRPr="00784484" w:rsidRDefault="000B3E09" w:rsidP="009D560F">
            <w:pPr>
              <w:jc w:val="center"/>
            </w:pPr>
            <w:r>
              <w:rPr>
                <w:lang w:val="en-GB"/>
              </w:rPr>
              <w:t>does not satisfy</w:t>
            </w:r>
          </w:p>
        </w:tc>
        <w:tc>
          <w:tcPr>
            <w:tcW w:w="2001" w:type="dxa"/>
            <w:shd w:val="clear" w:color="auto" w:fill="D9D9D9" w:themeFill="background1" w:themeFillShade="D9"/>
          </w:tcPr>
          <w:p w:rsidR="000B3E09" w:rsidRPr="00784484" w:rsidRDefault="000B3E09" w:rsidP="009D560F">
            <w:pPr>
              <w:jc w:val="center"/>
            </w:pPr>
            <w:r>
              <w:rPr>
                <w:lang w:val="en-GB"/>
              </w:rPr>
              <w:t>does not satisfy</w:t>
            </w:r>
          </w:p>
        </w:tc>
      </w:tr>
    </w:tbl>
    <w:p w:rsidR="000B3E09" w:rsidRDefault="000B3E09" w:rsidP="000B3E09"/>
    <w:p w:rsidR="00F86122" w:rsidRDefault="000B3E09">
      <w:r>
        <w:rPr>
          <w:rFonts w:hint="eastAsia"/>
        </w:rPr>
        <w:t xml:space="preserve">Recall the 3rd </w:t>
      </w:r>
      <w:r>
        <w:t>preliminary security requirement</w:t>
      </w:r>
      <w:r>
        <w:rPr>
          <w:rFonts w:hint="eastAsia"/>
        </w:rPr>
        <w:t xml:space="preserve">. </w:t>
      </w:r>
      <w:r>
        <w:t>‘</w:t>
      </w:r>
      <w:r w:rsidRPr="004146F7">
        <w:t>Message</w:t>
      </w:r>
      <w:r>
        <w:t>s</w:t>
      </w:r>
      <w:r w:rsidRPr="004146F7">
        <w:t xml:space="preserve"> MUST be deleted as soon as reading message</w:t>
      </w:r>
      <w:r>
        <w:t>s</w:t>
      </w:r>
      <w:r w:rsidRPr="004146F7">
        <w:t xml:space="preserve"> or </w:t>
      </w:r>
      <w:r>
        <w:t>message view is closed from receiver’. But no one meets this requirement. So we changed the final security requirement to ’</w:t>
      </w:r>
      <w:r w:rsidRPr="004146F7">
        <w:t>Message MUST be deleted within 10sec after reading message from receiver</w:t>
      </w:r>
      <w:r>
        <w:t>’. So we</w:t>
      </w:r>
      <w:r w:rsidR="00F86122">
        <w:t xml:space="preserve"> </w:t>
      </w:r>
      <w:r>
        <w:rPr>
          <w:rFonts w:hint="eastAsia"/>
        </w:rPr>
        <w:t xml:space="preserve">adjust </w:t>
      </w:r>
      <w:r>
        <w:t>secure requirement #3.</w:t>
      </w:r>
    </w:p>
    <w:p w:rsidR="000B3E09" w:rsidRDefault="000B3E09" w:rsidP="00683165">
      <w:pPr>
        <w:pStyle w:val="a4"/>
        <w:numPr>
          <w:ilvl w:val="0"/>
          <w:numId w:val="7"/>
        </w:numPr>
        <w:spacing w:line="192" w:lineRule="auto"/>
        <w:ind w:leftChars="0" w:left="806" w:hanging="403"/>
      </w:pPr>
      <w:r>
        <w:t>COTS NEVER collect any data from user</w:t>
      </w:r>
    </w:p>
    <w:p w:rsidR="000B3E09" w:rsidRDefault="000B3E09" w:rsidP="00683165">
      <w:pPr>
        <w:pStyle w:val="a4"/>
        <w:numPr>
          <w:ilvl w:val="0"/>
          <w:numId w:val="7"/>
        </w:numPr>
        <w:spacing w:line="192" w:lineRule="auto"/>
        <w:ind w:leftChars="0" w:left="806" w:hanging="403"/>
      </w:pPr>
      <w:r>
        <w:t>Message MUST be protected securely end to end</w:t>
      </w:r>
    </w:p>
    <w:p w:rsidR="00F86122" w:rsidRPr="000B3E09" w:rsidRDefault="000B3E09" w:rsidP="00683165">
      <w:pPr>
        <w:pStyle w:val="a4"/>
        <w:numPr>
          <w:ilvl w:val="0"/>
          <w:numId w:val="7"/>
        </w:numPr>
        <w:spacing w:line="192" w:lineRule="auto"/>
        <w:ind w:leftChars="0" w:left="806" w:hanging="403"/>
        <w:rPr>
          <w:b/>
        </w:rPr>
      </w:pPr>
      <w:r w:rsidRPr="000B3E09">
        <w:rPr>
          <w:b/>
        </w:rPr>
        <w:t>Message MUST be deleted within 10 sec after reading message from receiver</w:t>
      </w:r>
    </w:p>
    <w:p w:rsidR="000B3E09" w:rsidRDefault="000B3E09"/>
    <w:p w:rsidR="000B3E09" w:rsidRDefault="000B3E09" w:rsidP="000B3E09">
      <w:pPr>
        <w:pStyle w:val="1"/>
        <w:rPr>
          <w:rFonts w:hint="eastAsia"/>
        </w:rPr>
      </w:pPr>
      <w:r>
        <w:rPr>
          <w:lang w:val="en-GB"/>
        </w:rPr>
        <w:t xml:space="preserve">6. </w:t>
      </w:r>
      <w:r w:rsidRPr="0047740D">
        <w:rPr>
          <w:lang w:val="en-GB"/>
        </w:rPr>
        <w:t xml:space="preserve">Perform </w:t>
      </w:r>
      <w:proofErr w:type="spellStart"/>
      <w:r w:rsidRPr="0047740D">
        <w:rPr>
          <w:lang w:val="en-GB"/>
        </w:rPr>
        <w:t>tradeoff</w:t>
      </w:r>
      <w:proofErr w:type="spellEnd"/>
      <w:r w:rsidRPr="0047740D">
        <w:rPr>
          <w:lang w:val="en-GB"/>
        </w:rPr>
        <w:t xml:space="preserve"> analysis</w:t>
      </w:r>
    </w:p>
    <w:p w:rsidR="00ED5323" w:rsidRDefault="00ED5323" w:rsidP="00ED5323">
      <w:r>
        <w:t xml:space="preserve">Table 3. </w:t>
      </w:r>
      <w:r>
        <w:rPr>
          <w:rFonts w:hint="eastAsia"/>
        </w:rPr>
        <w:t xml:space="preserve">Whether </w:t>
      </w:r>
      <w:r>
        <w:t>each</w:t>
      </w:r>
      <w:r>
        <w:rPr>
          <w:rFonts w:hint="eastAsia"/>
        </w:rPr>
        <w:t xml:space="preserve"> app meets requirement or not</w:t>
      </w:r>
      <w:r>
        <w:t xml:space="preserve"> again with finalized security requirements</w:t>
      </w:r>
    </w:p>
    <w:tbl>
      <w:tblPr>
        <w:tblStyle w:val="a3"/>
        <w:tblW w:w="9001" w:type="dxa"/>
        <w:tblLook w:val="04A0" w:firstRow="1" w:lastRow="0" w:firstColumn="1" w:lastColumn="0" w:noHBand="0" w:noVBand="1"/>
      </w:tblPr>
      <w:tblGrid>
        <w:gridCol w:w="1434"/>
        <w:gridCol w:w="1911"/>
        <w:gridCol w:w="1896"/>
        <w:gridCol w:w="1863"/>
        <w:gridCol w:w="1897"/>
      </w:tblGrid>
      <w:tr w:rsidR="00ED5323" w:rsidRPr="00F86122" w:rsidTr="00ED5323">
        <w:tc>
          <w:tcPr>
            <w:tcW w:w="0" w:type="auto"/>
            <w:vAlign w:val="center"/>
          </w:tcPr>
          <w:p w:rsidR="00ED5323" w:rsidRDefault="00ED5323" w:rsidP="00ED5323">
            <w:pPr>
              <w:jc w:val="center"/>
              <w:rPr>
                <w:b/>
              </w:rPr>
            </w:pPr>
            <w:r>
              <w:rPr>
                <w:b/>
              </w:rPr>
              <w:t>Requirement</w:t>
            </w:r>
          </w:p>
          <w:p w:rsidR="00ED5323" w:rsidRPr="00F86122" w:rsidRDefault="00ED5323" w:rsidP="00ED5323">
            <w:pPr>
              <w:jc w:val="center"/>
              <w:rPr>
                <w:b/>
              </w:rPr>
            </w:pPr>
            <w:r w:rsidRPr="00F86122">
              <w:rPr>
                <w:rFonts w:hint="eastAsia"/>
                <w:b/>
              </w:rPr>
              <w:t>Number</w:t>
            </w:r>
          </w:p>
        </w:tc>
        <w:tc>
          <w:tcPr>
            <w:tcW w:w="2001" w:type="dxa"/>
            <w:vAlign w:val="center"/>
          </w:tcPr>
          <w:p w:rsidR="00ED5323" w:rsidRPr="00784484" w:rsidRDefault="00ED5323" w:rsidP="00ED5323">
            <w:pPr>
              <w:jc w:val="center"/>
              <w:rPr>
                <w:b/>
              </w:rPr>
            </w:pPr>
            <w:r w:rsidRPr="00784484">
              <w:rPr>
                <w:b/>
              </w:rPr>
              <w:t>WhatsApp</w:t>
            </w:r>
          </w:p>
        </w:tc>
        <w:tc>
          <w:tcPr>
            <w:tcW w:w="2001" w:type="dxa"/>
            <w:vAlign w:val="center"/>
          </w:tcPr>
          <w:p w:rsidR="00ED5323" w:rsidRPr="00784484" w:rsidRDefault="00ED5323" w:rsidP="00ED5323">
            <w:pPr>
              <w:jc w:val="center"/>
              <w:rPr>
                <w:b/>
              </w:rPr>
            </w:pPr>
            <w:r w:rsidRPr="00784484">
              <w:rPr>
                <w:rFonts w:hint="eastAsia"/>
                <w:b/>
              </w:rPr>
              <w:t>Telegram</w:t>
            </w:r>
          </w:p>
        </w:tc>
        <w:tc>
          <w:tcPr>
            <w:tcW w:w="2001" w:type="dxa"/>
            <w:shd w:val="clear" w:color="auto" w:fill="D9D9D9" w:themeFill="background1" w:themeFillShade="D9"/>
            <w:vAlign w:val="center"/>
          </w:tcPr>
          <w:p w:rsidR="00ED5323" w:rsidRPr="00784484" w:rsidRDefault="00ED5323" w:rsidP="00ED5323">
            <w:pPr>
              <w:jc w:val="center"/>
              <w:rPr>
                <w:b/>
              </w:rPr>
            </w:pPr>
            <w:r w:rsidRPr="00784484">
              <w:rPr>
                <w:rFonts w:hint="eastAsia"/>
                <w:b/>
              </w:rPr>
              <w:t>Signal</w:t>
            </w:r>
          </w:p>
        </w:tc>
        <w:tc>
          <w:tcPr>
            <w:tcW w:w="2001" w:type="dxa"/>
            <w:vAlign w:val="center"/>
          </w:tcPr>
          <w:p w:rsidR="00ED5323" w:rsidRPr="00784484" w:rsidRDefault="00ED5323" w:rsidP="00ED5323">
            <w:pPr>
              <w:jc w:val="center"/>
              <w:rPr>
                <w:b/>
              </w:rPr>
            </w:pPr>
            <w:r w:rsidRPr="00784484">
              <w:rPr>
                <w:rFonts w:hint="eastAsia"/>
                <w:b/>
              </w:rPr>
              <w:t>Snapchat</w:t>
            </w:r>
          </w:p>
        </w:tc>
      </w:tr>
      <w:tr w:rsidR="00ED5323" w:rsidRPr="00784484" w:rsidTr="00ED5323">
        <w:tc>
          <w:tcPr>
            <w:tcW w:w="0" w:type="auto"/>
          </w:tcPr>
          <w:p w:rsidR="00ED5323" w:rsidRDefault="00ED5323" w:rsidP="009D56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01" w:type="dxa"/>
          </w:tcPr>
          <w:p w:rsidR="00ED5323" w:rsidRPr="00784484" w:rsidRDefault="00ED5323" w:rsidP="009D560F">
            <w:pPr>
              <w:jc w:val="center"/>
            </w:pPr>
            <w:r>
              <w:rPr>
                <w:lang w:val="en-GB"/>
              </w:rPr>
              <w:t>does not satisfy</w:t>
            </w:r>
          </w:p>
        </w:tc>
        <w:tc>
          <w:tcPr>
            <w:tcW w:w="2001" w:type="dxa"/>
          </w:tcPr>
          <w:p w:rsidR="00ED5323" w:rsidRPr="00784484" w:rsidRDefault="00ED5323" w:rsidP="009D560F">
            <w:pPr>
              <w:jc w:val="center"/>
            </w:pPr>
            <w:r>
              <w:rPr>
                <w:lang w:val="en-GB"/>
              </w:rPr>
              <w:t>does not satisfy</w:t>
            </w:r>
          </w:p>
        </w:tc>
        <w:tc>
          <w:tcPr>
            <w:tcW w:w="2001" w:type="dxa"/>
            <w:shd w:val="clear" w:color="auto" w:fill="D9D9D9" w:themeFill="background1" w:themeFillShade="D9"/>
          </w:tcPr>
          <w:p w:rsidR="00ED5323" w:rsidRPr="00784484" w:rsidRDefault="00ED5323" w:rsidP="009D560F">
            <w:pPr>
              <w:jc w:val="center"/>
            </w:pPr>
            <w:r>
              <w:t>m</w:t>
            </w:r>
            <w:r>
              <w:rPr>
                <w:rFonts w:hint="eastAsia"/>
              </w:rPr>
              <w:t>eets</w:t>
            </w:r>
          </w:p>
        </w:tc>
        <w:tc>
          <w:tcPr>
            <w:tcW w:w="2001" w:type="dxa"/>
          </w:tcPr>
          <w:p w:rsidR="00ED5323" w:rsidRPr="00784484" w:rsidRDefault="00ED5323" w:rsidP="009D560F">
            <w:pPr>
              <w:jc w:val="center"/>
            </w:pPr>
            <w:r>
              <w:rPr>
                <w:lang w:val="en-GB"/>
              </w:rPr>
              <w:t>does not satisfy</w:t>
            </w:r>
          </w:p>
        </w:tc>
      </w:tr>
      <w:tr w:rsidR="00ED5323" w:rsidRPr="00784484" w:rsidTr="00ED5323">
        <w:tc>
          <w:tcPr>
            <w:tcW w:w="0" w:type="auto"/>
          </w:tcPr>
          <w:p w:rsidR="00ED5323" w:rsidRDefault="00ED5323" w:rsidP="009D560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01" w:type="dxa"/>
          </w:tcPr>
          <w:p w:rsidR="00ED5323" w:rsidRPr="00784484" w:rsidRDefault="00ED5323" w:rsidP="009D560F">
            <w:pPr>
              <w:jc w:val="center"/>
            </w:pPr>
            <w:r>
              <w:rPr>
                <w:lang w:val="en-GB"/>
              </w:rPr>
              <w:t>meets</w:t>
            </w:r>
          </w:p>
        </w:tc>
        <w:tc>
          <w:tcPr>
            <w:tcW w:w="2001" w:type="dxa"/>
          </w:tcPr>
          <w:p w:rsidR="00ED5323" w:rsidRPr="00784484" w:rsidRDefault="00ED5323" w:rsidP="009D560F">
            <w:pPr>
              <w:jc w:val="center"/>
            </w:pPr>
            <w:r>
              <w:rPr>
                <w:lang w:val="en-GB"/>
              </w:rPr>
              <w:t>meets</w:t>
            </w:r>
          </w:p>
        </w:tc>
        <w:tc>
          <w:tcPr>
            <w:tcW w:w="2001" w:type="dxa"/>
            <w:shd w:val="clear" w:color="auto" w:fill="D9D9D9" w:themeFill="background1" w:themeFillShade="D9"/>
          </w:tcPr>
          <w:p w:rsidR="00ED5323" w:rsidRPr="00784484" w:rsidRDefault="00ED5323" w:rsidP="009D560F">
            <w:pPr>
              <w:jc w:val="center"/>
            </w:pPr>
            <w:r>
              <w:rPr>
                <w:lang w:val="en-GB"/>
              </w:rPr>
              <w:t>meets</w:t>
            </w:r>
          </w:p>
        </w:tc>
        <w:tc>
          <w:tcPr>
            <w:tcW w:w="2001" w:type="dxa"/>
          </w:tcPr>
          <w:p w:rsidR="00ED5323" w:rsidRPr="00784484" w:rsidRDefault="00ED5323" w:rsidP="009D560F">
            <w:pPr>
              <w:jc w:val="center"/>
            </w:pPr>
            <w:r>
              <w:rPr>
                <w:lang w:val="en-GB"/>
              </w:rPr>
              <w:t>meets</w:t>
            </w:r>
          </w:p>
        </w:tc>
      </w:tr>
      <w:tr w:rsidR="00ED5323" w:rsidRPr="00784484" w:rsidTr="00ED5323">
        <w:tc>
          <w:tcPr>
            <w:tcW w:w="0" w:type="auto"/>
          </w:tcPr>
          <w:p w:rsidR="00ED5323" w:rsidRDefault="00ED5323" w:rsidP="009D560F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001" w:type="dxa"/>
          </w:tcPr>
          <w:p w:rsidR="00ED5323" w:rsidRPr="00784484" w:rsidRDefault="00ED5323" w:rsidP="009D560F">
            <w:pPr>
              <w:jc w:val="center"/>
            </w:pPr>
            <w:r>
              <w:rPr>
                <w:lang w:val="en-GB"/>
              </w:rPr>
              <w:t>does not satisfy</w:t>
            </w:r>
          </w:p>
        </w:tc>
        <w:tc>
          <w:tcPr>
            <w:tcW w:w="2001" w:type="dxa"/>
          </w:tcPr>
          <w:p w:rsidR="00ED5323" w:rsidRPr="00784484" w:rsidRDefault="00ED5323" w:rsidP="009D560F">
            <w:pPr>
              <w:jc w:val="center"/>
            </w:pPr>
            <w:r>
              <w:rPr>
                <w:lang w:val="en-GB"/>
              </w:rPr>
              <w:t>meets</w:t>
            </w:r>
          </w:p>
        </w:tc>
        <w:tc>
          <w:tcPr>
            <w:tcW w:w="2001" w:type="dxa"/>
            <w:shd w:val="clear" w:color="auto" w:fill="D9D9D9" w:themeFill="background1" w:themeFillShade="D9"/>
          </w:tcPr>
          <w:p w:rsidR="00ED5323" w:rsidRPr="00784484" w:rsidRDefault="00ED5323" w:rsidP="009D560F">
            <w:pPr>
              <w:jc w:val="center"/>
            </w:pPr>
            <w:r>
              <w:rPr>
                <w:lang w:val="en-GB"/>
              </w:rPr>
              <w:t>meets</w:t>
            </w:r>
          </w:p>
        </w:tc>
        <w:tc>
          <w:tcPr>
            <w:tcW w:w="2001" w:type="dxa"/>
          </w:tcPr>
          <w:p w:rsidR="00ED5323" w:rsidRPr="00784484" w:rsidRDefault="00ED5323" w:rsidP="009D560F">
            <w:pPr>
              <w:jc w:val="center"/>
            </w:pPr>
            <w:r>
              <w:rPr>
                <w:lang w:val="en-GB"/>
              </w:rPr>
              <w:t>does not satisfy</w:t>
            </w:r>
          </w:p>
        </w:tc>
      </w:tr>
    </w:tbl>
    <w:p w:rsidR="00ED5323" w:rsidRDefault="00ED5323"/>
    <w:p w:rsidR="00ED5323" w:rsidRDefault="00ED5323">
      <w:pPr>
        <w:rPr>
          <w:rFonts w:hint="eastAsia"/>
        </w:rPr>
      </w:pPr>
      <w:r>
        <w:rPr>
          <w:rFonts w:hint="eastAsia"/>
        </w:rPr>
        <w:t>As we can see at the Ta</w:t>
      </w:r>
      <w:r w:rsidR="00300530">
        <w:rPr>
          <w:rFonts w:hint="eastAsia"/>
        </w:rPr>
        <w:t>ble 3, the Signal COTS satisfies</w:t>
      </w:r>
      <w:r>
        <w:rPr>
          <w:rFonts w:hint="eastAsia"/>
        </w:rPr>
        <w:t xml:space="preserve"> </w:t>
      </w:r>
      <w:r>
        <w:t>all of f</w:t>
      </w:r>
      <w:r w:rsidRPr="009F5C51">
        <w:t>inalize</w:t>
      </w:r>
      <w:r>
        <w:t>d security requirement. So we select the Signal messenger app.</w:t>
      </w:r>
      <w:bookmarkStart w:id="0" w:name="_GoBack"/>
      <w:bookmarkEnd w:id="0"/>
    </w:p>
    <w:p w:rsidR="006E57AA" w:rsidRDefault="006E57AA">
      <w:r>
        <w:rPr>
          <w:rFonts w:hint="eastAsia"/>
        </w:rPr>
        <w:t xml:space="preserve">Table </w:t>
      </w:r>
      <w:r w:rsidR="00ED5323">
        <w:t>4</w:t>
      </w:r>
      <w:r>
        <w:rPr>
          <w:rFonts w:hint="eastAsia"/>
        </w:rPr>
        <w:t xml:space="preserve">. </w:t>
      </w:r>
      <w:r>
        <w:t>Perform tradeoff of Signal messenger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4"/>
        <w:gridCol w:w="4758"/>
        <w:gridCol w:w="1174"/>
        <w:gridCol w:w="1650"/>
      </w:tblGrid>
      <w:tr w:rsidR="00784484" w:rsidTr="00683165">
        <w:tc>
          <w:tcPr>
            <w:tcW w:w="1434" w:type="dxa"/>
            <w:vAlign w:val="center"/>
          </w:tcPr>
          <w:p w:rsidR="00382E31" w:rsidRDefault="00382E31" w:rsidP="00F86122">
            <w:pPr>
              <w:jc w:val="center"/>
              <w:rPr>
                <w:b/>
              </w:rPr>
            </w:pPr>
            <w:r>
              <w:rPr>
                <w:b/>
              </w:rPr>
              <w:t>Requirement</w:t>
            </w:r>
          </w:p>
          <w:p w:rsidR="00784484" w:rsidRPr="00F86122" w:rsidRDefault="00784484" w:rsidP="00F86122">
            <w:pPr>
              <w:jc w:val="center"/>
              <w:rPr>
                <w:b/>
              </w:rPr>
            </w:pPr>
            <w:r w:rsidRPr="00F86122">
              <w:rPr>
                <w:rFonts w:hint="eastAsia"/>
                <w:b/>
              </w:rPr>
              <w:t>Number</w:t>
            </w:r>
          </w:p>
        </w:tc>
        <w:tc>
          <w:tcPr>
            <w:tcW w:w="4758" w:type="dxa"/>
            <w:vAlign w:val="center"/>
          </w:tcPr>
          <w:p w:rsidR="00784484" w:rsidRPr="00F86122" w:rsidRDefault="00F86122" w:rsidP="00F86122">
            <w:pPr>
              <w:jc w:val="center"/>
              <w:rPr>
                <w:b/>
              </w:rPr>
            </w:pPr>
            <w:r w:rsidRPr="00F86122">
              <w:rPr>
                <w:b/>
              </w:rPr>
              <w:t xml:space="preserve">Final </w:t>
            </w:r>
            <w:r w:rsidR="00784484" w:rsidRPr="00F86122">
              <w:rPr>
                <w:rFonts w:hint="eastAsia"/>
                <w:b/>
              </w:rPr>
              <w:t>Security Requirements</w:t>
            </w:r>
          </w:p>
        </w:tc>
        <w:tc>
          <w:tcPr>
            <w:tcW w:w="1174" w:type="dxa"/>
            <w:shd w:val="clear" w:color="auto" w:fill="D9D9D9" w:themeFill="background1" w:themeFillShade="D9"/>
            <w:vAlign w:val="center"/>
          </w:tcPr>
          <w:p w:rsidR="00784484" w:rsidRPr="00F86122" w:rsidRDefault="00784484" w:rsidP="00F86122">
            <w:pPr>
              <w:jc w:val="center"/>
              <w:rPr>
                <w:b/>
              </w:rPr>
            </w:pPr>
            <w:r w:rsidRPr="00F86122">
              <w:rPr>
                <w:b/>
              </w:rPr>
              <w:t>How important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:rsidR="00784484" w:rsidRPr="00F86122" w:rsidRDefault="00784484" w:rsidP="00F86122">
            <w:pPr>
              <w:jc w:val="center"/>
              <w:rPr>
                <w:b/>
              </w:rPr>
            </w:pPr>
            <w:r w:rsidRPr="00F86122">
              <w:rPr>
                <w:b/>
              </w:rPr>
              <w:t>Assess how well each product meets</w:t>
            </w:r>
          </w:p>
        </w:tc>
      </w:tr>
      <w:tr w:rsidR="00784484" w:rsidTr="00683165">
        <w:tc>
          <w:tcPr>
            <w:tcW w:w="1434" w:type="dxa"/>
          </w:tcPr>
          <w:p w:rsidR="00784484" w:rsidRDefault="00784484" w:rsidP="00E520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58" w:type="dxa"/>
          </w:tcPr>
          <w:p w:rsidR="00784484" w:rsidRPr="00784484" w:rsidRDefault="00784484" w:rsidP="00784484">
            <w:r>
              <w:rPr>
                <w:rFonts w:hint="eastAsia"/>
              </w:rPr>
              <w:t>COTS NEVER collect any data from user</w:t>
            </w:r>
          </w:p>
        </w:tc>
        <w:tc>
          <w:tcPr>
            <w:tcW w:w="1174" w:type="dxa"/>
            <w:shd w:val="clear" w:color="auto" w:fill="D9D9D9" w:themeFill="background1" w:themeFillShade="D9"/>
          </w:tcPr>
          <w:p w:rsidR="00784484" w:rsidRPr="00784484" w:rsidRDefault="00784484" w:rsidP="00784484">
            <w:r>
              <w:rPr>
                <w:rFonts w:hint="eastAsia"/>
              </w:rPr>
              <w:t>Medium</w:t>
            </w:r>
          </w:p>
        </w:tc>
        <w:tc>
          <w:tcPr>
            <w:tcW w:w="1650" w:type="dxa"/>
            <w:shd w:val="clear" w:color="auto" w:fill="D9D9D9" w:themeFill="background1" w:themeFillShade="D9"/>
          </w:tcPr>
          <w:p w:rsidR="00784484" w:rsidRPr="00784484" w:rsidRDefault="00784484" w:rsidP="00784484">
            <w:r>
              <w:t>Meets</w:t>
            </w:r>
          </w:p>
        </w:tc>
      </w:tr>
      <w:tr w:rsidR="00784484" w:rsidTr="00683165">
        <w:tc>
          <w:tcPr>
            <w:tcW w:w="1434" w:type="dxa"/>
          </w:tcPr>
          <w:p w:rsidR="00784484" w:rsidRDefault="00784484" w:rsidP="00E5208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758" w:type="dxa"/>
          </w:tcPr>
          <w:p w:rsidR="00784484" w:rsidRPr="00784484" w:rsidRDefault="00784484" w:rsidP="00784484">
            <w:r>
              <w:rPr>
                <w:rFonts w:hint="eastAsia"/>
              </w:rPr>
              <w:t xml:space="preserve">Message </w:t>
            </w:r>
            <w:r>
              <w:t xml:space="preserve">MUST </w:t>
            </w:r>
            <w:r>
              <w:rPr>
                <w:rFonts w:hint="eastAsia"/>
              </w:rPr>
              <w:t xml:space="preserve">be </w:t>
            </w:r>
            <w:r>
              <w:t xml:space="preserve">protected </w:t>
            </w:r>
            <w:r w:rsidR="003C2A77">
              <w:t xml:space="preserve">securely </w:t>
            </w:r>
            <w:r>
              <w:t>end to end</w:t>
            </w:r>
          </w:p>
        </w:tc>
        <w:tc>
          <w:tcPr>
            <w:tcW w:w="1174" w:type="dxa"/>
            <w:shd w:val="clear" w:color="auto" w:fill="D9D9D9" w:themeFill="background1" w:themeFillShade="D9"/>
          </w:tcPr>
          <w:p w:rsidR="00784484" w:rsidRPr="00784484" w:rsidRDefault="00784484" w:rsidP="00784484">
            <w:r>
              <w:rPr>
                <w:rFonts w:hint="eastAsia"/>
              </w:rPr>
              <w:t>High</w:t>
            </w:r>
          </w:p>
        </w:tc>
        <w:tc>
          <w:tcPr>
            <w:tcW w:w="1650" w:type="dxa"/>
            <w:shd w:val="clear" w:color="auto" w:fill="D9D9D9" w:themeFill="background1" w:themeFillShade="D9"/>
          </w:tcPr>
          <w:p w:rsidR="00784484" w:rsidRPr="00784484" w:rsidRDefault="00F86122" w:rsidP="00784484">
            <w:r>
              <w:rPr>
                <w:lang w:val="en-GB"/>
              </w:rPr>
              <w:t>Exceeds</w:t>
            </w:r>
          </w:p>
        </w:tc>
      </w:tr>
      <w:tr w:rsidR="00784484" w:rsidTr="00683165">
        <w:tc>
          <w:tcPr>
            <w:tcW w:w="1434" w:type="dxa"/>
          </w:tcPr>
          <w:p w:rsidR="00784484" w:rsidRDefault="00784484" w:rsidP="00E5208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758" w:type="dxa"/>
          </w:tcPr>
          <w:p w:rsidR="00784484" w:rsidRPr="00784484" w:rsidRDefault="00784484" w:rsidP="00784484">
            <w:r>
              <w:rPr>
                <w:rFonts w:hint="eastAsia"/>
              </w:rPr>
              <w:t xml:space="preserve">Message MUST be deleted </w:t>
            </w:r>
            <w:r>
              <w:t>within 10</w:t>
            </w:r>
            <w:r w:rsidR="005666B5">
              <w:t xml:space="preserve"> </w:t>
            </w:r>
            <w:r>
              <w:t>sec after reading message from receiver</w:t>
            </w:r>
          </w:p>
        </w:tc>
        <w:tc>
          <w:tcPr>
            <w:tcW w:w="1174" w:type="dxa"/>
            <w:shd w:val="clear" w:color="auto" w:fill="D9D9D9" w:themeFill="background1" w:themeFillShade="D9"/>
          </w:tcPr>
          <w:p w:rsidR="00784484" w:rsidRPr="00784484" w:rsidRDefault="00784484" w:rsidP="00784484">
            <w:r>
              <w:rPr>
                <w:rFonts w:hint="eastAsia"/>
              </w:rPr>
              <w:t>High</w:t>
            </w:r>
          </w:p>
        </w:tc>
        <w:tc>
          <w:tcPr>
            <w:tcW w:w="1650" w:type="dxa"/>
            <w:shd w:val="clear" w:color="auto" w:fill="D9D9D9" w:themeFill="background1" w:themeFillShade="D9"/>
          </w:tcPr>
          <w:p w:rsidR="00784484" w:rsidRPr="00784484" w:rsidRDefault="00784484" w:rsidP="00784484">
            <w:r>
              <w:t>Meets</w:t>
            </w:r>
          </w:p>
        </w:tc>
      </w:tr>
    </w:tbl>
    <w:p w:rsidR="00CB2816" w:rsidRDefault="00CB2816" w:rsidP="00784484">
      <w:pPr>
        <w:rPr>
          <w:rFonts w:hint="eastAsia"/>
        </w:rPr>
      </w:pPr>
    </w:p>
    <w:p w:rsidR="00784484" w:rsidRDefault="00784484" w:rsidP="00F86122">
      <w:pPr>
        <w:pStyle w:val="1"/>
      </w:pPr>
      <w:r>
        <w:t xml:space="preserve">7. </w:t>
      </w:r>
      <w:r w:rsidRPr="00784484">
        <w:t>Write final product specification</w:t>
      </w:r>
    </w:p>
    <w:p w:rsidR="00300530" w:rsidRPr="00300530" w:rsidRDefault="00300530" w:rsidP="00300530">
      <w:pPr>
        <w:rPr>
          <w:rFonts w:hint="eastAsia"/>
        </w:rPr>
      </w:pPr>
      <w:r>
        <w:rPr>
          <w:rFonts w:hint="eastAsia"/>
        </w:rPr>
        <w:t xml:space="preserve">Table </w:t>
      </w:r>
      <w:r>
        <w:t>5</w:t>
      </w:r>
      <w:r>
        <w:rPr>
          <w:rFonts w:hint="eastAsia"/>
        </w:rPr>
        <w:t xml:space="preserve">. </w:t>
      </w:r>
      <w:r>
        <w:t>Final product specification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904"/>
        <w:gridCol w:w="1503"/>
        <w:gridCol w:w="2976"/>
        <w:gridCol w:w="3633"/>
      </w:tblGrid>
      <w:tr w:rsidR="001E0E3F" w:rsidRPr="00784484" w:rsidTr="00245DEF">
        <w:tc>
          <w:tcPr>
            <w:tcW w:w="1334" w:type="pct"/>
            <w:gridSpan w:val="2"/>
          </w:tcPr>
          <w:p w:rsidR="001E0E3F" w:rsidRDefault="001E0E3F" w:rsidP="009D560F"/>
        </w:tc>
        <w:tc>
          <w:tcPr>
            <w:tcW w:w="1650" w:type="pct"/>
          </w:tcPr>
          <w:p w:rsidR="001E0E3F" w:rsidRPr="00784484" w:rsidRDefault="001E0E3F" w:rsidP="009D560F">
            <w:pPr>
              <w:jc w:val="center"/>
              <w:rPr>
                <w:b/>
              </w:rPr>
            </w:pPr>
            <w:r>
              <w:rPr>
                <w:b/>
              </w:rPr>
              <w:t xml:space="preserve">Our product including </w:t>
            </w:r>
            <w:r w:rsidRPr="00784484">
              <w:rPr>
                <w:rFonts w:hint="eastAsia"/>
                <w:b/>
              </w:rPr>
              <w:t>Signal</w:t>
            </w:r>
          </w:p>
        </w:tc>
        <w:tc>
          <w:tcPr>
            <w:tcW w:w="2015" w:type="pct"/>
          </w:tcPr>
          <w:p w:rsidR="001E0E3F" w:rsidRDefault="001E0E3F" w:rsidP="009D56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</w:tr>
      <w:tr w:rsidR="001E0E3F" w:rsidTr="00245DEF">
        <w:tc>
          <w:tcPr>
            <w:tcW w:w="1334" w:type="pct"/>
            <w:gridSpan w:val="2"/>
          </w:tcPr>
          <w:p w:rsidR="001E0E3F" w:rsidRPr="00F86122" w:rsidRDefault="001E0E3F" w:rsidP="009D560F">
            <w:pPr>
              <w:rPr>
                <w:b/>
              </w:rPr>
            </w:pPr>
            <w:r w:rsidRPr="00F86122">
              <w:rPr>
                <w:rFonts w:hint="eastAsia"/>
                <w:b/>
              </w:rPr>
              <w:t xml:space="preserve">Collecting </w:t>
            </w:r>
            <w:r w:rsidRPr="00F86122">
              <w:rPr>
                <w:b/>
              </w:rPr>
              <w:t>d</w:t>
            </w:r>
            <w:r w:rsidRPr="00F86122">
              <w:rPr>
                <w:rFonts w:hint="eastAsia"/>
                <w:b/>
              </w:rPr>
              <w:t>ata from user</w:t>
            </w:r>
          </w:p>
        </w:tc>
        <w:tc>
          <w:tcPr>
            <w:tcW w:w="1650" w:type="pct"/>
          </w:tcPr>
          <w:p w:rsidR="001E0E3F" w:rsidRDefault="001E0E3F" w:rsidP="009D560F">
            <w:r>
              <w:t>None</w:t>
            </w:r>
          </w:p>
        </w:tc>
        <w:tc>
          <w:tcPr>
            <w:tcW w:w="2015" w:type="pct"/>
          </w:tcPr>
          <w:p w:rsidR="001E0E3F" w:rsidRDefault="001E0E3F" w:rsidP="009D560F"/>
        </w:tc>
      </w:tr>
      <w:tr w:rsidR="001E0E3F" w:rsidTr="00245DEF">
        <w:tc>
          <w:tcPr>
            <w:tcW w:w="1334" w:type="pct"/>
            <w:gridSpan w:val="2"/>
          </w:tcPr>
          <w:p w:rsidR="001E0E3F" w:rsidRPr="00F86122" w:rsidRDefault="001E0E3F" w:rsidP="009D560F">
            <w:pPr>
              <w:rPr>
                <w:b/>
              </w:rPr>
            </w:pPr>
            <w:r w:rsidRPr="00F86122">
              <w:rPr>
                <w:b/>
              </w:rPr>
              <w:t>End to end encryption for secure message</w:t>
            </w:r>
          </w:p>
        </w:tc>
        <w:tc>
          <w:tcPr>
            <w:tcW w:w="1650" w:type="pct"/>
          </w:tcPr>
          <w:p w:rsidR="001E0E3F" w:rsidRDefault="001E0E3F" w:rsidP="001E0E3F">
            <w:r>
              <w:t>Always</w:t>
            </w:r>
            <w:r>
              <w:rPr>
                <w:rFonts w:hint="eastAsia"/>
              </w:rPr>
              <w:t xml:space="preserve"> on</w:t>
            </w:r>
            <w:r>
              <w:t xml:space="preserve"> </w:t>
            </w:r>
          </w:p>
        </w:tc>
        <w:tc>
          <w:tcPr>
            <w:tcW w:w="2015" w:type="pct"/>
          </w:tcPr>
          <w:p w:rsidR="001E0E3F" w:rsidRDefault="00300530" w:rsidP="00300530">
            <w:r>
              <w:t>On the Signal app, it’s d</w:t>
            </w:r>
            <w:r>
              <w:rPr>
                <w:rFonts w:hint="eastAsia"/>
              </w:rPr>
              <w:t>efault on</w:t>
            </w:r>
            <w:r>
              <w:t>. But o</w:t>
            </w:r>
            <w:r w:rsidR="001E0E3F">
              <w:t xml:space="preserve">ur product prevent the configuration of the option in </w:t>
            </w:r>
            <w:r w:rsidR="001E0E3F">
              <w:t>Signal</w:t>
            </w:r>
          </w:p>
        </w:tc>
      </w:tr>
      <w:tr w:rsidR="001E0E3F" w:rsidTr="00245DEF">
        <w:tc>
          <w:tcPr>
            <w:tcW w:w="501" w:type="pct"/>
            <w:vMerge w:val="restart"/>
          </w:tcPr>
          <w:p w:rsidR="001E0E3F" w:rsidRPr="00F86122" w:rsidRDefault="001E0E3F" w:rsidP="009D560F">
            <w:pPr>
              <w:rPr>
                <w:b/>
              </w:rPr>
            </w:pPr>
            <w:r w:rsidRPr="00F86122">
              <w:rPr>
                <w:rFonts w:hint="eastAsia"/>
                <w:b/>
              </w:rPr>
              <w:t>disappearing message</w:t>
            </w:r>
          </w:p>
        </w:tc>
        <w:tc>
          <w:tcPr>
            <w:tcW w:w="833" w:type="pct"/>
          </w:tcPr>
          <w:p w:rsidR="001E0E3F" w:rsidRPr="00F86122" w:rsidRDefault="001E0E3F" w:rsidP="009D560F">
            <w:pPr>
              <w:rPr>
                <w:b/>
              </w:rPr>
            </w:pPr>
            <w:r w:rsidRPr="00F86122">
              <w:rPr>
                <w:rFonts w:hint="eastAsia"/>
                <w:b/>
              </w:rPr>
              <w:t>S</w:t>
            </w:r>
            <w:r w:rsidRPr="00F86122">
              <w:rPr>
                <w:b/>
              </w:rPr>
              <w:t>upport</w:t>
            </w:r>
          </w:p>
        </w:tc>
        <w:tc>
          <w:tcPr>
            <w:tcW w:w="1650" w:type="pct"/>
          </w:tcPr>
          <w:p w:rsidR="001E0E3F" w:rsidRDefault="001E0E3F" w:rsidP="001E0E3F">
            <w:r>
              <w:t>Always</w:t>
            </w:r>
            <w:r>
              <w:rPr>
                <w:rFonts w:hint="eastAsia"/>
              </w:rPr>
              <w:t xml:space="preserve"> on</w:t>
            </w:r>
          </w:p>
        </w:tc>
        <w:tc>
          <w:tcPr>
            <w:tcW w:w="2015" w:type="pct"/>
          </w:tcPr>
          <w:p w:rsidR="001E0E3F" w:rsidRDefault="00300530" w:rsidP="00300530">
            <w:r>
              <w:t>On the Signal app, it’s</w:t>
            </w:r>
            <w:r>
              <w:t xml:space="preserve"> optional</w:t>
            </w:r>
            <w:r>
              <w:t xml:space="preserve">. </w:t>
            </w:r>
            <w:r w:rsidR="001E0E3F">
              <w:t>Our product prevent the configuration of the option in Signal</w:t>
            </w:r>
          </w:p>
        </w:tc>
      </w:tr>
      <w:tr w:rsidR="001E0E3F" w:rsidTr="00245DEF">
        <w:tc>
          <w:tcPr>
            <w:tcW w:w="501" w:type="pct"/>
            <w:vMerge/>
          </w:tcPr>
          <w:p w:rsidR="001E0E3F" w:rsidRPr="00F86122" w:rsidRDefault="001E0E3F" w:rsidP="009D560F">
            <w:pPr>
              <w:rPr>
                <w:b/>
              </w:rPr>
            </w:pPr>
          </w:p>
        </w:tc>
        <w:tc>
          <w:tcPr>
            <w:tcW w:w="833" w:type="pct"/>
          </w:tcPr>
          <w:p w:rsidR="001E0E3F" w:rsidRPr="00F86122" w:rsidRDefault="001E0E3F" w:rsidP="009D560F">
            <w:pPr>
              <w:rPr>
                <w:b/>
              </w:rPr>
            </w:pPr>
            <w:r w:rsidRPr="00F86122">
              <w:rPr>
                <w:rFonts w:hint="eastAsia"/>
                <w:b/>
              </w:rPr>
              <w:t>Time duration</w:t>
            </w:r>
          </w:p>
        </w:tc>
        <w:tc>
          <w:tcPr>
            <w:tcW w:w="1650" w:type="pct"/>
          </w:tcPr>
          <w:p w:rsidR="001E0E3F" w:rsidRDefault="001E0E3F" w:rsidP="009D560F">
            <w:r>
              <w:t xml:space="preserve">10 seconds </w:t>
            </w:r>
          </w:p>
        </w:tc>
        <w:tc>
          <w:tcPr>
            <w:tcW w:w="2015" w:type="pct"/>
          </w:tcPr>
          <w:p w:rsidR="001E0E3F" w:rsidRDefault="00300530" w:rsidP="00300530">
            <w:r>
              <w:t xml:space="preserve">On the Signal app, it’s </w:t>
            </w:r>
            <w:r>
              <w:rPr>
                <w:rFonts w:hint="eastAsia"/>
              </w:rPr>
              <w:t>5 second to 1 week</w:t>
            </w:r>
            <w:r>
              <w:t xml:space="preserve">. </w:t>
            </w:r>
            <w:r w:rsidR="001E0E3F">
              <w:t xml:space="preserve">Our product </w:t>
            </w:r>
            <w:r>
              <w:t>fixed it to 10 seconds.</w:t>
            </w:r>
          </w:p>
        </w:tc>
      </w:tr>
      <w:tr w:rsidR="001E0E3F" w:rsidRPr="009F5C51" w:rsidTr="00245DEF">
        <w:tc>
          <w:tcPr>
            <w:tcW w:w="501" w:type="pct"/>
            <w:vMerge/>
          </w:tcPr>
          <w:p w:rsidR="001E0E3F" w:rsidRPr="00F86122" w:rsidRDefault="001E0E3F" w:rsidP="009D560F">
            <w:pPr>
              <w:rPr>
                <w:b/>
              </w:rPr>
            </w:pPr>
          </w:p>
        </w:tc>
        <w:tc>
          <w:tcPr>
            <w:tcW w:w="833" w:type="pct"/>
          </w:tcPr>
          <w:p w:rsidR="001E0E3F" w:rsidRPr="00F86122" w:rsidRDefault="001E0E3F" w:rsidP="009D560F">
            <w:pPr>
              <w:rPr>
                <w:b/>
              </w:rPr>
            </w:pPr>
            <w:r w:rsidRPr="00F86122">
              <w:rPr>
                <w:rFonts w:hint="eastAsia"/>
                <w:b/>
              </w:rPr>
              <w:t>When timer start</w:t>
            </w:r>
          </w:p>
        </w:tc>
        <w:tc>
          <w:tcPr>
            <w:tcW w:w="1650" w:type="pct"/>
          </w:tcPr>
          <w:p w:rsidR="001E0E3F" w:rsidRDefault="001E0E3F" w:rsidP="009D560F">
            <w:r>
              <w:t>T</w:t>
            </w:r>
            <w:r w:rsidRPr="00F86122">
              <w:t>he timer starts as soon as the message is sent for the sender. For receiver, the time starts when he/she views a message</w:t>
            </w:r>
          </w:p>
        </w:tc>
        <w:tc>
          <w:tcPr>
            <w:tcW w:w="2015" w:type="pct"/>
          </w:tcPr>
          <w:p w:rsidR="001E0E3F" w:rsidRDefault="001E0E3F" w:rsidP="009D560F"/>
        </w:tc>
      </w:tr>
      <w:tr w:rsidR="001E0E3F" w:rsidRPr="009F5C51" w:rsidTr="00245DEF">
        <w:tc>
          <w:tcPr>
            <w:tcW w:w="501" w:type="pct"/>
            <w:vMerge/>
          </w:tcPr>
          <w:p w:rsidR="001E0E3F" w:rsidRPr="00F86122" w:rsidRDefault="001E0E3F" w:rsidP="009D560F">
            <w:pPr>
              <w:rPr>
                <w:b/>
              </w:rPr>
            </w:pPr>
          </w:p>
        </w:tc>
        <w:tc>
          <w:tcPr>
            <w:tcW w:w="833" w:type="pct"/>
          </w:tcPr>
          <w:p w:rsidR="001E0E3F" w:rsidRPr="00F86122" w:rsidRDefault="001E0E3F" w:rsidP="009D560F">
            <w:pPr>
              <w:rPr>
                <w:b/>
              </w:rPr>
            </w:pPr>
            <w:r w:rsidRPr="00F86122">
              <w:rPr>
                <w:rFonts w:hint="eastAsia"/>
                <w:b/>
              </w:rPr>
              <w:t>Screenshot</w:t>
            </w:r>
          </w:p>
        </w:tc>
        <w:tc>
          <w:tcPr>
            <w:tcW w:w="1650" w:type="pct"/>
          </w:tcPr>
          <w:p w:rsidR="001E0E3F" w:rsidRDefault="001E0E3F" w:rsidP="009D560F">
            <w:r>
              <w:t>Impossible</w:t>
            </w:r>
          </w:p>
        </w:tc>
        <w:tc>
          <w:tcPr>
            <w:tcW w:w="2015" w:type="pct"/>
          </w:tcPr>
          <w:p w:rsidR="001E0E3F" w:rsidRDefault="001E0E3F" w:rsidP="009D560F"/>
        </w:tc>
      </w:tr>
    </w:tbl>
    <w:p w:rsidR="002D6B9D" w:rsidRDefault="000B3E09" w:rsidP="00784484">
      <w:pPr>
        <w:rPr>
          <w:rFonts w:hint="eastAsia"/>
        </w:rPr>
      </w:pPr>
      <w:r>
        <w:t xml:space="preserve">The human error can be happened if </w:t>
      </w:r>
      <w:r w:rsidR="00300530">
        <w:t xml:space="preserve">some options are changed like </w:t>
      </w:r>
      <w:r>
        <w:t>‘Time duration’ setting of COTS.</w:t>
      </w:r>
      <w:r>
        <w:rPr>
          <w:rFonts w:hint="eastAsia"/>
        </w:rPr>
        <w:t xml:space="preserve"> </w:t>
      </w:r>
      <w:r>
        <w:t xml:space="preserve">To prevent it, we do </w:t>
      </w:r>
      <w:r w:rsidR="00300530">
        <w:t>enforce that the option cannot be changed</w:t>
      </w:r>
      <w:r>
        <w:t>.</w:t>
      </w:r>
    </w:p>
    <w:sectPr w:rsidR="002D6B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84DDE"/>
    <w:multiLevelType w:val="hybridMultilevel"/>
    <w:tmpl w:val="E77E83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E62015"/>
    <w:multiLevelType w:val="hybridMultilevel"/>
    <w:tmpl w:val="1F4603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6D7417"/>
    <w:multiLevelType w:val="hybridMultilevel"/>
    <w:tmpl w:val="F3187C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38B55E4"/>
    <w:multiLevelType w:val="hybridMultilevel"/>
    <w:tmpl w:val="53100494"/>
    <w:lvl w:ilvl="0" w:tplc="193C58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7107E3"/>
    <w:multiLevelType w:val="hybridMultilevel"/>
    <w:tmpl w:val="8B943A88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BF643EF"/>
    <w:multiLevelType w:val="hybridMultilevel"/>
    <w:tmpl w:val="B8CA9DEA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CFC6A56"/>
    <w:multiLevelType w:val="hybridMultilevel"/>
    <w:tmpl w:val="8B943A88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9437063"/>
    <w:multiLevelType w:val="hybridMultilevel"/>
    <w:tmpl w:val="BDE0C2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D1B048D"/>
    <w:multiLevelType w:val="hybridMultilevel"/>
    <w:tmpl w:val="8B943A88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7D"/>
    <w:rsid w:val="00041F6A"/>
    <w:rsid w:val="000B3E09"/>
    <w:rsid w:val="001A767D"/>
    <w:rsid w:val="001E0E3F"/>
    <w:rsid w:val="00245DEF"/>
    <w:rsid w:val="002B47C1"/>
    <w:rsid w:val="002C4813"/>
    <w:rsid w:val="002D6B9D"/>
    <w:rsid w:val="002F2F0E"/>
    <w:rsid w:val="00300530"/>
    <w:rsid w:val="00382E31"/>
    <w:rsid w:val="003C2A77"/>
    <w:rsid w:val="004146F7"/>
    <w:rsid w:val="004C5E19"/>
    <w:rsid w:val="004D5356"/>
    <w:rsid w:val="005666B5"/>
    <w:rsid w:val="005B3456"/>
    <w:rsid w:val="00683165"/>
    <w:rsid w:val="006E57AA"/>
    <w:rsid w:val="00784484"/>
    <w:rsid w:val="00850185"/>
    <w:rsid w:val="0085250F"/>
    <w:rsid w:val="00940BCC"/>
    <w:rsid w:val="009F5C51"/>
    <w:rsid w:val="00A0319A"/>
    <w:rsid w:val="00A16ABB"/>
    <w:rsid w:val="00A557CA"/>
    <w:rsid w:val="00B551FE"/>
    <w:rsid w:val="00BF2096"/>
    <w:rsid w:val="00C46380"/>
    <w:rsid w:val="00CB2816"/>
    <w:rsid w:val="00E52081"/>
    <w:rsid w:val="00E70E99"/>
    <w:rsid w:val="00EB5D30"/>
    <w:rsid w:val="00ED5323"/>
    <w:rsid w:val="00F8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CD667-08A8-4AA3-B929-F0076440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8612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612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1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F5C51"/>
    <w:pPr>
      <w:ind w:leftChars="400" w:left="800"/>
    </w:pPr>
  </w:style>
  <w:style w:type="character" w:styleId="a5">
    <w:name w:val="Hyperlink"/>
    <w:basedOn w:val="a0"/>
    <w:uiPriority w:val="99"/>
    <w:unhideWhenUsed/>
    <w:rsid w:val="00784484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F86122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F86122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adgetsnow.com/slideshows/disappearing-messages-comes-to-whatsapp-how-it-compares-with-similar-features-of-telegram-signal-and-snapchat/photolist/79081611.cms?picid=790816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23</cp:revision>
  <dcterms:created xsi:type="dcterms:W3CDTF">2021-06-02T05:32:00Z</dcterms:created>
  <dcterms:modified xsi:type="dcterms:W3CDTF">2021-06-02T09:14:00Z</dcterms:modified>
</cp:coreProperties>
</file>