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C26DD" w14:textId="77777777" w:rsidR="00FF5646" w:rsidRDefault="00FF5646">
      <w:pPr>
        <w:pStyle w:val="BodyText"/>
        <w:rPr>
          <w:sz w:val="20"/>
        </w:rPr>
      </w:pPr>
    </w:p>
    <w:p w14:paraId="124BCA53" w14:textId="77777777" w:rsidR="00FF5646" w:rsidRDefault="00FF5646">
      <w:pPr>
        <w:pStyle w:val="BodyText"/>
        <w:rPr>
          <w:sz w:val="20"/>
        </w:rPr>
      </w:pPr>
    </w:p>
    <w:p w14:paraId="009D840F" w14:textId="77777777" w:rsidR="00FF5646" w:rsidRDefault="00FF5646">
      <w:pPr>
        <w:pStyle w:val="BodyText"/>
        <w:rPr>
          <w:sz w:val="20"/>
        </w:rPr>
      </w:pPr>
    </w:p>
    <w:p w14:paraId="35DFE5E0" w14:textId="77777777" w:rsidR="00FF5646" w:rsidRDefault="00FF5646">
      <w:pPr>
        <w:pStyle w:val="BodyText"/>
        <w:spacing w:before="69"/>
        <w:rPr>
          <w:sz w:val="20"/>
        </w:rPr>
      </w:pPr>
    </w:p>
    <w:p w14:paraId="6982A594" w14:textId="77777777" w:rsidR="00FF5646" w:rsidRDefault="00000000">
      <w:pPr>
        <w:tabs>
          <w:tab w:val="left" w:pos="7585"/>
        </w:tabs>
        <w:ind w:left="47"/>
        <w:rPr>
          <w:position w:val="11"/>
          <w:sz w:val="20"/>
        </w:rPr>
      </w:pPr>
      <w:r>
        <w:rPr>
          <w:noProof/>
          <w:sz w:val="20"/>
        </w:rPr>
        <w:drawing>
          <wp:inline distT="0" distB="0" distL="0" distR="0" wp14:anchorId="4E4BD6D2" wp14:editId="4E7D0C28">
            <wp:extent cx="2966662" cy="8572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966662" cy="857250"/>
                    </a:xfrm>
                    <a:prstGeom prst="rect">
                      <a:avLst/>
                    </a:prstGeom>
                  </pic:spPr>
                </pic:pic>
              </a:graphicData>
            </a:graphic>
          </wp:inline>
        </w:drawing>
      </w:r>
      <w:r>
        <w:rPr>
          <w:sz w:val="20"/>
        </w:rPr>
        <w:tab/>
      </w:r>
      <w:r>
        <w:rPr>
          <w:noProof/>
          <w:position w:val="10"/>
          <w:sz w:val="20"/>
        </w:rPr>
        <mc:AlternateContent>
          <mc:Choice Requires="wpg">
            <w:drawing>
              <wp:inline distT="0" distB="0" distL="0" distR="0" wp14:anchorId="2E483A84" wp14:editId="23F9A795">
                <wp:extent cx="880110" cy="829310"/>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0110" cy="829310"/>
                          <a:chOff x="0" y="0"/>
                          <a:chExt cx="880110" cy="829310"/>
                        </a:xfrm>
                      </wpg:grpSpPr>
                      <wps:wsp>
                        <wps:cNvPr id="4" name="Graphic 4"/>
                        <wps:cNvSpPr/>
                        <wps:spPr>
                          <a:xfrm>
                            <a:off x="0" y="0"/>
                            <a:ext cx="880110" cy="829310"/>
                          </a:xfrm>
                          <a:custGeom>
                            <a:avLst/>
                            <a:gdLst/>
                            <a:ahLst/>
                            <a:cxnLst/>
                            <a:rect l="l" t="t" r="r" b="b"/>
                            <a:pathLst>
                              <a:path w="880110" h="829310">
                                <a:moveTo>
                                  <a:pt x="879492" y="0"/>
                                </a:moveTo>
                                <a:lnTo>
                                  <a:pt x="0" y="0"/>
                                </a:lnTo>
                                <a:lnTo>
                                  <a:pt x="0" y="828809"/>
                                </a:lnTo>
                                <a:lnTo>
                                  <a:pt x="62321" y="828809"/>
                                </a:lnTo>
                                <a:lnTo>
                                  <a:pt x="165215" y="298173"/>
                                </a:lnTo>
                                <a:lnTo>
                                  <a:pt x="430236" y="298173"/>
                                </a:lnTo>
                                <a:lnTo>
                                  <a:pt x="458993" y="149885"/>
                                </a:lnTo>
                                <a:lnTo>
                                  <a:pt x="879492" y="149885"/>
                                </a:lnTo>
                                <a:lnTo>
                                  <a:pt x="879492" y="0"/>
                                </a:lnTo>
                                <a:close/>
                              </a:path>
                              <a:path w="880110" h="829310">
                                <a:moveTo>
                                  <a:pt x="430236" y="298173"/>
                                </a:moveTo>
                                <a:lnTo>
                                  <a:pt x="165215" y="298173"/>
                                </a:lnTo>
                                <a:lnTo>
                                  <a:pt x="299986" y="320699"/>
                                </a:lnTo>
                                <a:lnTo>
                                  <a:pt x="201362" y="828809"/>
                                </a:lnTo>
                                <a:lnTo>
                                  <a:pt x="327744" y="828809"/>
                                </a:lnTo>
                                <a:lnTo>
                                  <a:pt x="364495" y="639351"/>
                                </a:lnTo>
                                <a:lnTo>
                                  <a:pt x="631092" y="639351"/>
                                </a:lnTo>
                                <a:lnTo>
                                  <a:pt x="648885" y="547570"/>
                                </a:lnTo>
                                <a:lnTo>
                                  <a:pt x="520866" y="547569"/>
                                </a:lnTo>
                                <a:lnTo>
                                  <a:pt x="386195" y="525272"/>
                                </a:lnTo>
                                <a:lnTo>
                                  <a:pt x="430236" y="298173"/>
                                </a:lnTo>
                                <a:close/>
                              </a:path>
                              <a:path w="880110" h="829310">
                                <a:moveTo>
                                  <a:pt x="631092" y="639351"/>
                                </a:moveTo>
                                <a:lnTo>
                                  <a:pt x="364495" y="639351"/>
                                </a:lnTo>
                                <a:lnTo>
                                  <a:pt x="499265" y="661877"/>
                                </a:lnTo>
                                <a:lnTo>
                                  <a:pt x="466792" y="828809"/>
                                </a:lnTo>
                                <a:lnTo>
                                  <a:pt x="594362" y="828809"/>
                                </a:lnTo>
                                <a:lnTo>
                                  <a:pt x="631092" y="639351"/>
                                </a:lnTo>
                                <a:close/>
                              </a:path>
                              <a:path w="880110" h="829310">
                                <a:moveTo>
                                  <a:pt x="879492" y="376316"/>
                                </a:moveTo>
                                <a:lnTo>
                                  <a:pt x="682086" y="376315"/>
                                </a:lnTo>
                                <a:lnTo>
                                  <a:pt x="816856" y="398842"/>
                                </a:lnTo>
                                <a:lnTo>
                                  <a:pt x="733497" y="828809"/>
                                </a:lnTo>
                                <a:lnTo>
                                  <a:pt x="879492" y="828809"/>
                                </a:lnTo>
                                <a:lnTo>
                                  <a:pt x="879492" y="376316"/>
                                </a:lnTo>
                                <a:close/>
                              </a:path>
                              <a:path w="880110" h="829310">
                                <a:moveTo>
                                  <a:pt x="879492" y="149885"/>
                                </a:moveTo>
                                <a:lnTo>
                                  <a:pt x="458993" y="149885"/>
                                </a:lnTo>
                                <a:lnTo>
                                  <a:pt x="593764" y="172349"/>
                                </a:lnTo>
                                <a:lnTo>
                                  <a:pt x="520866" y="547569"/>
                                </a:lnTo>
                                <a:lnTo>
                                  <a:pt x="648885" y="547570"/>
                                </a:lnTo>
                                <a:lnTo>
                                  <a:pt x="682086" y="376315"/>
                                </a:lnTo>
                                <a:lnTo>
                                  <a:pt x="879492" y="376316"/>
                                </a:lnTo>
                                <a:lnTo>
                                  <a:pt x="879492" y="149885"/>
                                </a:lnTo>
                                <a:close/>
                              </a:path>
                            </a:pathLst>
                          </a:custGeom>
                          <a:solidFill>
                            <a:srgbClr val="75BE43"/>
                          </a:solidFill>
                        </wps:spPr>
                        <wps:bodyPr wrap="square" lIns="0" tIns="0" rIns="0" bIns="0" rtlCol="0">
                          <a:prstTxWarp prst="textNoShape">
                            <a:avLst/>
                          </a:prstTxWarp>
                          <a:noAutofit/>
                        </wps:bodyPr>
                      </wps:wsp>
                    </wpg:wgp>
                  </a:graphicData>
                </a:graphic>
              </wp:inline>
            </w:drawing>
          </mc:Choice>
          <mc:Fallback>
            <w:pict>
              <v:group w14:anchorId="79E2FE0B" id="Group 3" o:spid="_x0000_s1026" style="width:69.3pt;height:65.3pt;mso-position-horizontal-relative:char;mso-position-vertical-relative:line" coordsize="8801,8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">
                <v:shape id="Graphic 4" o:spid="_x0000_s1027" style="position:absolute;width:8801;height:8293;visibility:visible;mso-wrap-style:square;v-text-anchor:top" coordsize="880110,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" path="m879492,l,,,828809r62321,l165215,298173r265021,l458993,149885r420499,l879492,xem430236,298173r-265021,l299986,320699,201362,828809r126382,l364495,639351r266597,l648885,547570r-128019,-1l386195,525272,430236,298173xem631092,639351r-266597,l499265,661877,466792,828809r127570,l631092,639351xem879492,376316r-197406,-1l816856,398842,733497,828809r145995,l879492,376316xem879492,149885r-420499,l593764,172349,520866,547569r128019,1l682086,376315r197406,1l879492,149885xe" fillcolor="#75be43" stroked="f">
                  <v:path arrowok="t"/>
                </v:shape>
                <w10:anchorlock/>
              </v:group>
            </w:pict>
          </mc:Fallback>
        </mc:AlternateContent>
      </w:r>
      <w:r>
        <w:rPr>
          <w:spacing w:val="114"/>
          <w:position w:val="10"/>
          <w:sz w:val="20"/>
        </w:rPr>
        <w:t xml:space="preserve"> </w:t>
      </w:r>
      <w:r>
        <w:rPr>
          <w:noProof/>
          <w:spacing w:val="114"/>
          <w:position w:val="11"/>
          <w:sz w:val="20"/>
        </w:rPr>
        <w:drawing>
          <wp:inline distT="0" distB="0" distL="0" distR="0" wp14:anchorId="3B9EB980" wp14:editId="533F2A15">
            <wp:extent cx="1138933" cy="50006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138933" cy="500062"/>
                    </a:xfrm>
                    <a:prstGeom prst="rect">
                      <a:avLst/>
                    </a:prstGeom>
                  </pic:spPr>
                </pic:pic>
              </a:graphicData>
            </a:graphic>
          </wp:inline>
        </w:drawing>
      </w:r>
    </w:p>
    <w:p w14:paraId="541716F3" w14:textId="77777777" w:rsidR="00FF5646" w:rsidRDefault="00FF5646">
      <w:pPr>
        <w:pStyle w:val="BodyText"/>
        <w:rPr>
          <w:sz w:val="32"/>
        </w:rPr>
      </w:pPr>
    </w:p>
    <w:p w14:paraId="14D84F9B" w14:textId="77777777" w:rsidR="00FF5646" w:rsidRDefault="00FF5646">
      <w:pPr>
        <w:pStyle w:val="BodyText"/>
        <w:rPr>
          <w:sz w:val="32"/>
        </w:rPr>
      </w:pPr>
    </w:p>
    <w:p w14:paraId="4972B34B" w14:textId="77777777" w:rsidR="00FF5646" w:rsidRDefault="00FF5646">
      <w:pPr>
        <w:pStyle w:val="BodyText"/>
        <w:rPr>
          <w:sz w:val="32"/>
        </w:rPr>
      </w:pPr>
    </w:p>
    <w:p w14:paraId="505510BF" w14:textId="77777777" w:rsidR="00FF5646" w:rsidRDefault="00FF5646">
      <w:pPr>
        <w:pStyle w:val="BodyText"/>
        <w:rPr>
          <w:sz w:val="32"/>
        </w:rPr>
      </w:pPr>
    </w:p>
    <w:p w14:paraId="6A705AAF" w14:textId="77777777" w:rsidR="00FF5646" w:rsidRDefault="00FF5646">
      <w:pPr>
        <w:pStyle w:val="BodyText"/>
        <w:spacing w:before="296"/>
        <w:rPr>
          <w:sz w:val="32"/>
        </w:rPr>
      </w:pPr>
    </w:p>
    <w:p w14:paraId="7353C99B" w14:textId="77777777" w:rsidR="00FF5646" w:rsidRDefault="00000000">
      <w:pPr>
        <w:pStyle w:val="Title"/>
      </w:pPr>
      <w:r>
        <w:t>AI</w:t>
      </w:r>
      <w:r>
        <w:rPr>
          <w:spacing w:val="-10"/>
        </w:rPr>
        <w:t xml:space="preserve"> </w:t>
      </w:r>
      <w:r>
        <w:t>Surveillance,</w:t>
      </w:r>
      <w:r>
        <w:rPr>
          <w:spacing w:val="-9"/>
        </w:rPr>
        <w:t xml:space="preserve"> </w:t>
      </w:r>
      <w:r>
        <w:t>Facial</w:t>
      </w:r>
      <w:r>
        <w:rPr>
          <w:spacing w:val="-9"/>
        </w:rPr>
        <w:t xml:space="preserve"> </w:t>
      </w:r>
      <w:r>
        <w:t>Recognition</w:t>
      </w:r>
      <w:r>
        <w:rPr>
          <w:spacing w:val="-10"/>
        </w:rPr>
        <w:t xml:space="preserve"> </w:t>
      </w:r>
      <w:r>
        <w:t>&amp;</w:t>
      </w:r>
      <w:r>
        <w:rPr>
          <w:spacing w:val="-9"/>
        </w:rPr>
        <w:t xml:space="preserve"> </w:t>
      </w:r>
      <w:r>
        <w:t>Civil</w:t>
      </w:r>
      <w:r>
        <w:rPr>
          <w:spacing w:val="-10"/>
        </w:rPr>
        <w:t xml:space="preserve"> </w:t>
      </w:r>
      <w:r>
        <w:rPr>
          <w:spacing w:val="-2"/>
        </w:rPr>
        <w:t>Liberties</w:t>
      </w:r>
    </w:p>
    <w:p w14:paraId="706A3DEF" w14:textId="77777777" w:rsidR="00FF5646" w:rsidRDefault="00FF5646">
      <w:pPr>
        <w:pStyle w:val="BodyText"/>
        <w:rPr>
          <w:b/>
          <w:sz w:val="32"/>
        </w:rPr>
      </w:pPr>
    </w:p>
    <w:p w14:paraId="36D6F921" w14:textId="77777777" w:rsidR="00FF5646" w:rsidRDefault="00FF5646">
      <w:pPr>
        <w:pStyle w:val="BodyText"/>
        <w:spacing w:before="367"/>
        <w:rPr>
          <w:b/>
          <w:sz w:val="32"/>
        </w:rPr>
      </w:pPr>
    </w:p>
    <w:p w14:paraId="702031D7" w14:textId="77777777" w:rsidR="00FF5646" w:rsidRDefault="00000000">
      <w:pPr>
        <w:ind w:left="286" w:right="8"/>
        <w:jc w:val="center"/>
        <w:rPr>
          <w:sz w:val="32"/>
        </w:rPr>
      </w:pPr>
      <w:r>
        <w:rPr>
          <w:sz w:val="32"/>
        </w:rPr>
        <w:t>Module:</w:t>
      </w:r>
      <w:r>
        <w:rPr>
          <w:spacing w:val="-11"/>
          <w:sz w:val="32"/>
        </w:rPr>
        <w:t xml:space="preserve"> </w:t>
      </w:r>
      <w:r>
        <w:rPr>
          <w:sz w:val="32"/>
        </w:rPr>
        <w:t>Concepts</w:t>
      </w:r>
      <w:r>
        <w:rPr>
          <w:spacing w:val="-9"/>
          <w:sz w:val="32"/>
        </w:rPr>
        <w:t xml:space="preserve"> </w:t>
      </w:r>
      <w:r>
        <w:rPr>
          <w:sz w:val="32"/>
        </w:rPr>
        <w:t>and</w:t>
      </w:r>
      <w:r>
        <w:rPr>
          <w:spacing w:val="-10"/>
          <w:sz w:val="32"/>
        </w:rPr>
        <w:t xml:space="preserve"> </w:t>
      </w:r>
      <w:r>
        <w:rPr>
          <w:sz w:val="32"/>
        </w:rPr>
        <w:t>Technologies</w:t>
      </w:r>
      <w:r>
        <w:rPr>
          <w:spacing w:val="-11"/>
          <w:sz w:val="32"/>
        </w:rPr>
        <w:t xml:space="preserve"> </w:t>
      </w:r>
      <w:r>
        <w:rPr>
          <w:sz w:val="32"/>
        </w:rPr>
        <w:t>of</w:t>
      </w:r>
      <w:r>
        <w:rPr>
          <w:spacing w:val="-12"/>
          <w:sz w:val="32"/>
        </w:rPr>
        <w:t xml:space="preserve"> </w:t>
      </w:r>
      <w:r>
        <w:rPr>
          <w:spacing w:val="-5"/>
          <w:sz w:val="32"/>
        </w:rPr>
        <w:t>AI</w:t>
      </w:r>
    </w:p>
    <w:p w14:paraId="1E24F08E" w14:textId="77777777" w:rsidR="00FF5646" w:rsidRDefault="00FF5646">
      <w:pPr>
        <w:pStyle w:val="BodyText"/>
        <w:spacing w:before="6"/>
        <w:rPr>
          <w:sz w:val="32"/>
        </w:rPr>
      </w:pPr>
    </w:p>
    <w:p w14:paraId="0A2D3D59" w14:textId="77777777" w:rsidR="00FF5646" w:rsidRDefault="00000000">
      <w:pPr>
        <w:spacing w:line="1100" w:lineRule="atLeast"/>
        <w:ind w:left="4141" w:right="3853" w:firstLine="78"/>
        <w:jc w:val="center"/>
        <w:rPr>
          <w:sz w:val="32"/>
        </w:rPr>
      </w:pPr>
      <w:r>
        <w:rPr>
          <w:sz w:val="32"/>
        </w:rPr>
        <w:t>Name: Prayan Piya University</w:t>
      </w:r>
      <w:r>
        <w:rPr>
          <w:spacing w:val="-15"/>
          <w:sz w:val="32"/>
        </w:rPr>
        <w:t xml:space="preserve"> </w:t>
      </w:r>
      <w:r>
        <w:rPr>
          <w:sz w:val="32"/>
        </w:rPr>
        <w:t>ID:</w:t>
      </w:r>
      <w:r>
        <w:rPr>
          <w:spacing w:val="-17"/>
          <w:sz w:val="32"/>
        </w:rPr>
        <w:t xml:space="preserve"> </w:t>
      </w:r>
      <w:r>
        <w:rPr>
          <w:sz w:val="32"/>
        </w:rPr>
        <w:t>2462985</w:t>
      </w:r>
    </w:p>
    <w:p w14:paraId="049736EF" w14:textId="77777777" w:rsidR="00FF5646" w:rsidRDefault="00FF5646">
      <w:pPr>
        <w:pStyle w:val="BodyText"/>
        <w:spacing w:before="2"/>
        <w:rPr>
          <w:sz w:val="32"/>
        </w:rPr>
      </w:pPr>
    </w:p>
    <w:p w14:paraId="382319C2" w14:textId="77777777" w:rsidR="00FF5646" w:rsidRDefault="00000000">
      <w:pPr>
        <w:spacing w:before="1"/>
        <w:ind w:left="286"/>
        <w:jc w:val="center"/>
        <w:rPr>
          <w:sz w:val="32"/>
        </w:rPr>
      </w:pPr>
      <w:r>
        <w:rPr>
          <w:sz w:val="32"/>
        </w:rPr>
        <w:t>Submission</w:t>
      </w:r>
      <w:r>
        <w:rPr>
          <w:spacing w:val="-9"/>
          <w:sz w:val="32"/>
        </w:rPr>
        <w:t xml:space="preserve"> </w:t>
      </w:r>
      <w:r>
        <w:rPr>
          <w:sz w:val="32"/>
        </w:rPr>
        <w:t>Date:</w:t>
      </w:r>
      <w:r>
        <w:rPr>
          <w:spacing w:val="-8"/>
          <w:sz w:val="32"/>
        </w:rPr>
        <w:t xml:space="preserve"> </w:t>
      </w:r>
      <w:r>
        <w:rPr>
          <w:sz w:val="32"/>
        </w:rPr>
        <w:t>17</w:t>
      </w:r>
      <w:r>
        <w:rPr>
          <w:spacing w:val="-9"/>
          <w:sz w:val="32"/>
        </w:rPr>
        <w:t xml:space="preserve"> </w:t>
      </w:r>
      <w:r>
        <w:rPr>
          <w:sz w:val="32"/>
        </w:rPr>
        <w:t>January</w:t>
      </w:r>
      <w:r>
        <w:rPr>
          <w:spacing w:val="-10"/>
          <w:sz w:val="32"/>
        </w:rPr>
        <w:t xml:space="preserve"> </w:t>
      </w:r>
      <w:r>
        <w:rPr>
          <w:spacing w:val="-4"/>
          <w:sz w:val="32"/>
        </w:rPr>
        <w:t>2026</w:t>
      </w:r>
    </w:p>
    <w:p w14:paraId="35A00463" w14:textId="77777777" w:rsidR="00FF5646" w:rsidRDefault="00FF5646">
      <w:pPr>
        <w:jc w:val="center"/>
        <w:rPr>
          <w:sz w:val="32"/>
        </w:rPr>
        <w:sectPr w:rsidR="00FF5646">
          <w:footerReference w:type="default" r:id="rId10"/>
          <w:type w:val="continuous"/>
          <w:pgSz w:w="11910" w:h="16840"/>
          <w:pgMar w:top="1920" w:right="566" w:bottom="1240" w:left="283" w:header="0" w:footer="1049" w:gutter="0"/>
          <w:pgNumType w:start="1"/>
          <w:cols w:space="720"/>
        </w:sectPr>
      </w:pPr>
    </w:p>
    <w:p w14:paraId="56D52CCB" w14:textId="77777777" w:rsidR="00FF5646" w:rsidRPr="001B3F4B" w:rsidRDefault="00000000">
      <w:pPr>
        <w:spacing w:before="22"/>
        <w:ind w:left="1157"/>
        <w:rPr>
          <w:rFonts w:ascii="Calibri"/>
          <w:color w:val="000000" w:themeColor="text1"/>
          <w:sz w:val="32"/>
        </w:rPr>
      </w:pPr>
      <w:r w:rsidRPr="001B3F4B">
        <w:rPr>
          <w:rFonts w:ascii="Calibri"/>
          <w:color w:val="000000" w:themeColor="text1"/>
          <w:sz w:val="32"/>
        </w:rPr>
        <w:lastRenderedPageBreak/>
        <w:t>Table</w:t>
      </w:r>
      <w:r w:rsidRPr="001B3F4B">
        <w:rPr>
          <w:rFonts w:ascii="Calibri"/>
          <w:color w:val="000000" w:themeColor="text1"/>
          <w:spacing w:val="-6"/>
          <w:sz w:val="32"/>
        </w:rPr>
        <w:t xml:space="preserve"> </w:t>
      </w:r>
      <w:r w:rsidRPr="001B3F4B">
        <w:rPr>
          <w:rFonts w:ascii="Calibri"/>
          <w:color w:val="000000" w:themeColor="text1"/>
          <w:sz w:val="32"/>
        </w:rPr>
        <w:t>of</w:t>
      </w:r>
      <w:r w:rsidRPr="001B3F4B">
        <w:rPr>
          <w:rFonts w:ascii="Calibri"/>
          <w:color w:val="000000" w:themeColor="text1"/>
          <w:spacing w:val="-6"/>
          <w:sz w:val="32"/>
        </w:rPr>
        <w:t xml:space="preserve"> </w:t>
      </w:r>
      <w:r w:rsidRPr="001B3F4B">
        <w:rPr>
          <w:rFonts w:ascii="Calibri"/>
          <w:color w:val="000000" w:themeColor="text1"/>
          <w:spacing w:val="-2"/>
          <w:sz w:val="32"/>
        </w:rPr>
        <w:t>Contents</w:t>
      </w:r>
    </w:p>
    <w:sdt>
      <w:sdtPr>
        <w:rPr>
          <w:b w:val="0"/>
          <w:bCs w:val="0"/>
          <w:sz w:val="22"/>
          <w:szCs w:val="22"/>
        </w:rPr>
        <w:id w:val="1976023852"/>
        <w:docPartObj>
          <w:docPartGallery w:val="Table of Contents"/>
          <w:docPartUnique/>
        </w:docPartObj>
      </w:sdtPr>
      <w:sdtContent>
        <w:p w14:paraId="4B2457FD" w14:textId="77777777" w:rsidR="00FF5646" w:rsidRDefault="00000000">
          <w:pPr>
            <w:pStyle w:val="TOC1"/>
            <w:tabs>
              <w:tab w:val="right" w:leader="dot" w:pos="10175"/>
            </w:tabs>
            <w:spacing w:before="31"/>
            <w:rPr>
              <w:b w:val="0"/>
            </w:rPr>
          </w:pPr>
          <w:r>
            <w:fldChar w:fldCharType="begin"/>
          </w:r>
          <w:r>
            <w:instrText xml:space="preserve">TOC \o "1-2" \h \z \u </w:instrText>
          </w:r>
          <w:r>
            <w:fldChar w:fldCharType="separate"/>
          </w:r>
          <w:hyperlink w:anchor="_bookmark0" w:history="1">
            <w:r>
              <w:rPr>
                <w:spacing w:val="-2"/>
              </w:rPr>
              <w:t>Abstract</w:t>
            </w:r>
            <w:r>
              <w:tab/>
            </w:r>
            <w:r>
              <w:rPr>
                <w:b w:val="0"/>
                <w:spacing w:val="-10"/>
              </w:rPr>
              <w:t>3</w:t>
            </w:r>
          </w:hyperlink>
        </w:p>
        <w:p w14:paraId="4C50627F" w14:textId="77777777" w:rsidR="00FF5646" w:rsidRDefault="00000000">
          <w:pPr>
            <w:pStyle w:val="TOC1"/>
            <w:tabs>
              <w:tab w:val="right" w:leader="dot" w:pos="10175"/>
            </w:tabs>
            <w:spacing w:before="98"/>
            <w:rPr>
              <w:b w:val="0"/>
            </w:rPr>
          </w:pPr>
          <w:hyperlink w:anchor="_bookmark1" w:history="1">
            <w:r>
              <w:rPr>
                <w:spacing w:val="-2"/>
              </w:rPr>
              <w:t>Introduction</w:t>
            </w:r>
            <w:r>
              <w:tab/>
            </w:r>
            <w:r>
              <w:rPr>
                <w:b w:val="0"/>
                <w:spacing w:val="-10"/>
              </w:rPr>
              <w:t>3</w:t>
            </w:r>
          </w:hyperlink>
        </w:p>
        <w:p w14:paraId="42DF76F5" w14:textId="77777777" w:rsidR="00FF5646" w:rsidRDefault="00000000">
          <w:pPr>
            <w:pStyle w:val="TOC1"/>
            <w:tabs>
              <w:tab w:val="right" w:leader="dot" w:pos="10175"/>
            </w:tabs>
            <w:rPr>
              <w:b w:val="0"/>
            </w:rPr>
          </w:pPr>
          <w:hyperlink w:anchor="_bookmark2" w:history="1">
            <w:r>
              <w:t>Thematic</w:t>
            </w:r>
            <w:r>
              <w:rPr>
                <w:spacing w:val="-2"/>
              </w:rPr>
              <w:t xml:space="preserve"> Review</w:t>
            </w:r>
            <w:r>
              <w:tab/>
            </w:r>
            <w:r>
              <w:rPr>
                <w:b w:val="0"/>
                <w:spacing w:val="-10"/>
              </w:rPr>
              <w:t>4</w:t>
            </w:r>
          </w:hyperlink>
        </w:p>
        <w:p w14:paraId="11E36029" w14:textId="77777777" w:rsidR="00FF5646" w:rsidRDefault="00000000">
          <w:pPr>
            <w:pStyle w:val="TOC2"/>
            <w:numPr>
              <w:ilvl w:val="0"/>
              <w:numId w:val="4"/>
            </w:numPr>
            <w:tabs>
              <w:tab w:val="left" w:pos="1637"/>
              <w:tab w:val="right" w:leader="dot" w:pos="10175"/>
            </w:tabs>
            <w:rPr>
              <w:b w:val="0"/>
            </w:rPr>
          </w:pPr>
          <w:hyperlink w:anchor="_bookmark3" w:history="1">
            <w:r>
              <w:t>Mass</w:t>
            </w:r>
            <w:r>
              <w:rPr>
                <w:spacing w:val="-4"/>
              </w:rPr>
              <w:t xml:space="preserve"> </w:t>
            </w:r>
            <w:r>
              <w:t>Surveillance</w:t>
            </w:r>
            <w:r>
              <w:rPr>
                <w:spacing w:val="-4"/>
              </w:rPr>
              <w:t xml:space="preserve"> </w:t>
            </w:r>
            <w:r>
              <w:t>and</w:t>
            </w:r>
            <w:r>
              <w:rPr>
                <w:spacing w:val="-2"/>
              </w:rPr>
              <w:t xml:space="preserve"> </w:t>
            </w:r>
            <w:r>
              <w:t>Human</w:t>
            </w:r>
            <w:r>
              <w:rPr>
                <w:spacing w:val="-3"/>
              </w:rPr>
              <w:t xml:space="preserve"> </w:t>
            </w:r>
            <w:r>
              <w:t>Rights</w:t>
            </w:r>
            <w:r>
              <w:rPr>
                <w:spacing w:val="-3"/>
              </w:rPr>
              <w:t xml:space="preserve"> </w:t>
            </w:r>
            <w:r>
              <w:rPr>
                <w:spacing w:val="-2"/>
              </w:rPr>
              <w:t>Concerns</w:t>
            </w:r>
            <w:r>
              <w:tab/>
            </w:r>
            <w:r>
              <w:rPr>
                <w:b w:val="0"/>
                <w:spacing w:val="-10"/>
              </w:rPr>
              <w:t>4</w:t>
            </w:r>
          </w:hyperlink>
        </w:p>
        <w:p w14:paraId="5AECBF7D" w14:textId="77777777" w:rsidR="00FF5646" w:rsidRDefault="00000000">
          <w:pPr>
            <w:pStyle w:val="TOC2"/>
            <w:numPr>
              <w:ilvl w:val="0"/>
              <w:numId w:val="4"/>
            </w:numPr>
            <w:tabs>
              <w:tab w:val="left" w:pos="1637"/>
              <w:tab w:val="right" w:leader="dot" w:pos="10175"/>
            </w:tabs>
            <w:spacing w:before="98"/>
            <w:rPr>
              <w:b w:val="0"/>
            </w:rPr>
          </w:pPr>
          <w:hyperlink w:anchor="_bookmark4" w:history="1">
            <w:r>
              <w:t>Real-Time</w:t>
            </w:r>
            <w:r>
              <w:rPr>
                <w:spacing w:val="-5"/>
              </w:rPr>
              <w:t xml:space="preserve"> </w:t>
            </w:r>
            <w:r>
              <w:t>Facial</w:t>
            </w:r>
            <w:r>
              <w:rPr>
                <w:spacing w:val="-3"/>
              </w:rPr>
              <w:t xml:space="preserve"> </w:t>
            </w:r>
            <w:r>
              <w:t>Recognition</w:t>
            </w:r>
            <w:r>
              <w:rPr>
                <w:spacing w:val="-4"/>
              </w:rPr>
              <w:t xml:space="preserve"> </w:t>
            </w:r>
            <w:r>
              <w:t>in</w:t>
            </w:r>
            <w:r>
              <w:rPr>
                <w:spacing w:val="-2"/>
              </w:rPr>
              <w:t xml:space="preserve"> </w:t>
            </w:r>
            <w:r>
              <w:t>Public</w:t>
            </w:r>
            <w:r>
              <w:rPr>
                <w:spacing w:val="-3"/>
              </w:rPr>
              <w:t xml:space="preserve"> </w:t>
            </w:r>
            <w:r>
              <w:rPr>
                <w:spacing w:val="-2"/>
              </w:rPr>
              <w:t>Spaces</w:t>
            </w:r>
            <w:r>
              <w:tab/>
            </w:r>
            <w:r>
              <w:rPr>
                <w:b w:val="0"/>
                <w:spacing w:val="-10"/>
              </w:rPr>
              <w:t>4</w:t>
            </w:r>
          </w:hyperlink>
        </w:p>
        <w:p w14:paraId="477AF9E6" w14:textId="77777777" w:rsidR="00FF5646" w:rsidRDefault="00000000">
          <w:pPr>
            <w:pStyle w:val="TOC2"/>
            <w:numPr>
              <w:ilvl w:val="0"/>
              <w:numId w:val="4"/>
            </w:numPr>
            <w:tabs>
              <w:tab w:val="left" w:pos="1637"/>
              <w:tab w:val="right" w:leader="dot" w:pos="10175"/>
            </w:tabs>
            <w:rPr>
              <w:b w:val="0"/>
            </w:rPr>
          </w:pPr>
          <w:hyperlink w:anchor="_bookmark5" w:history="1">
            <w:r>
              <w:t>Consent,</w:t>
            </w:r>
            <w:r>
              <w:rPr>
                <w:spacing w:val="-5"/>
              </w:rPr>
              <w:t xml:space="preserve"> </w:t>
            </w:r>
            <w:r>
              <w:t>Transparency,</w:t>
            </w:r>
            <w:r>
              <w:rPr>
                <w:spacing w:val="-3"/>
              </w:rPr>
              <w:t xml:space="preserve"> </w:t>
            </w:r>
            <w:r>
              <w:t>and</w:t>
            </w:r>
            <w:r>
              <w:rPr>
                <w:spacing w:val="-3"/>
              </w:rPr>
              <w:t xml:space="preserve"> </w:t>
            </w:r>
            <w:r>
              <w:t>Misuse</w:t>
            </w:r>
            <w:r>
              <w:rPr>
                <w:spacing w:val="-4"/>
              </w:rPr>
              <w:t xml:space="preserve"> </w:t>
            </w:r>
            <w:r>
              <w:t>by</w:t>
            </w:r>
            <w:r>
              <w:rPr>
                <w:spacing w:val="-3"/>
              </w:rPr>
              <w:t xml:space="preserve"> </w:t>
            </w:r>
            <w:r>
              <w:t>Corporations</w:t>
            </w:r>
            <w:r>
              <w:rPr>
                <w:spacing w:val="-4"/>
              </w:rPr>
              <w:t xml:space="preserve"> </w:t>
            </w:r>
            <w:r>
              <w:t>or</w:t>
            </w:r>
            <w:r>
              <w:rPr>
                <w:spacing w:val="-3"/>
              </w:rPr>
              <w:t xml:space="preserve"> </w:t>
            </w:r>
            <w:r>
              <w:rPr>
                <w:spacing w:val="-2"/>
              </w:rPr>
              <w:t>Governments</w:t>
            </w:r>
            <w:r>
              <w:tab/>
            </w:r>
            <w:r>
              <w:rPr>
                <w:b w:val="0"/>
                <w:spacing w:val="-10"/>
              </w:rPr>
              <w:t>4</w:t>
            </w:r>
          </w:hyperlink>
        </w:p>
        <w:p w14:paraId="53D1BE13" w14:textId="77777777" w:rsidR="00FF5646" w:rsidRDefault="00000000">
          <w:pPr>
            <w:pStyle w:val="TOC2"/>
            <w:numPr>
              <w:ilvl w:val="0"/>
              <w:numId w:val="4"/>
            </w:numPr>
            <w:tabs>
              <w:tab w:val="left" w:pos="1637"/>
              <w:tab w:val="right" w:leader="dot" w:pos="10175"/>
            </w:tabs>
            <w:rPr>
              <w:b w:val="0"/>
            </w:rPr>
          </w:pPr>
          <w:hyperlink w:anchor="_bookmark6" w:history="1">
            <w:r>
              <w:t>Balancing</w:t>
            </w:r>
            <w:r>
              <w:rPr>
                <w:spacing w:val="-3"/>
              </w:rPr>
              <w:t xml:space="preserve"> </w:t>
            </w:r>
            <w:r>
              <w:t>Safety</w:t>
            </w:r>
            <w:r>
              <w:rPr>
                <w:spacing w:val="-2"/>
              </w:rPr>
              <w:t xml:space="preserve"> </w:t>
            </w:r>
            <w:r>
              <w:t>with</w:t>
            </w:r>
            <w:r>
              <w:rPr>
                <w:spacing w:val="-2"/>
              </w:rPr>
              <w:t xml:space="preserve"> </w:t>
            </w:r>
            <w:r>
              <w:t>Civil</w:t>
            </w:r>
            <w:r>
              <w:rPr>
                <w:spacing w:val="-2"/>
              </w:rPr>
              <w:t xml:space="preserve"> Liberties</w:t>
            </w:r>
            <w:r>
              <w:tab/>
            </w:r>
            <w:r>
              <w:rPr>
                <w:b w:val="0"/>
                <w:spacing w:val="-10"/>
              </w:rPr>
              <w:t>4</w:t>
            </w:r>
          </w:hyperlink>
        </w:p>
        <w:p w14:paraId="3075D0B8" w14:textId="77777777" w:rsidR="00FF5646" w:rsidRDefault="00000000">
          <w:pPr>
            <w:pStyle w:val="TOC1"/>
            <w:tabs>
              <w:tab w:val="right" w:leader="dot" w:pos="10175"/>
            </w:tabs>
            <w:spacing w:before="98"/>
            <w:rPr>
              <w:b w:val="0"/>
            </w:rPr>
          </w:pPr>
          <w:hyperlink w:anchor="_bookmark7" w:history="1">
            <w:r>
              <w:t>Personal</w:t>
            </w:r>
            <w:r>
              <w:rPr>
                <w:spacing w:val="-5"/>
              </w:rPr>
              <w:t xml:space="preserve"> </w:t>
            </w:r>
            <w:r>
              <w:rPr>
                <w:spacing w:val="-2"/>
              </w:rPr>
              <w:t>Reflection</w:t>
            </w:r>
            <w:r>
              <w:tab/>
            </w:r>
            <w:r>
              <w:rPr>
                <w:b w:val="0"/>
                <w:spacing w:val="-10"/>
              </w:rPr>
              <w:t>5</w:t>
            </w:r>
          </w:hyperlink>
        </w:p>
        <w:p w14:paraId="32D4F950" w14:textId="77777777" w:rsidR="00FF5646" w:rsidRDefault="00000000">
          <w:pPr>
            <w:pStyle w:val="TOC1"/>
            <w:tabs>
              <w:tab w:val="right" w:leader="dot" w:pos="10175"/>
            </w:tabs>
            <w:rPr>
              <w:b w:val="0"/>
            </w:rPr>
          </w:pPr>
          <w:hyperlink w:anchor="_bookmark8" w:history="1">
            <w:r>
              <w:rPr>
                <w:spacing w:val="-2"/>
              </w:rPr>
              <w:t>References</w:t>
            </w:r>
            <w:r>
              <w:tab/>
            </w:r>
            <w:r>
              <w:rPr>
                <w:b w:val="0"/>
                <w:spacing w:val="-10"/>
              </w:rPr>
              <w:t>6</w:t>
            </w:r>
          </w:hyperlink>
        </w:p>
        <w:p w14:paraId="2F6D3D11" w14:textId="77777777" w:rsidR="00FF5646" w:rsidRDefault="00000000">
          <w:pPr>
            <w:pStyle w:val="TOC1"/>
            <w:tabs>
              <w:tab w:val="right" w:leader="dot" w:pos="10175"/>
            </w:tabs>
            <w:rPr>
              <w:b w:val="0"/>
            </w:rPr>
          </w:pPr>
          <w:hyperlink w:anchor="_bookmark9" w:history="1">
            <w:r>
              <w:rPr>
                <w:spacing w:val="-2"/>
              </w:rPr>
              <w:t>Appendix</w:t>
            </w:r>
            <w:r>
              <w:tab/>
            </w:r>
            <w:r>
              <w:rPr>
                <w:b w:val="0"/>
                <w:spacing w:val="-10"/>
              </w:rPr>
              <w:t>7</w:t>
            </w:r>
          </w:hyperlink>
        </w:p>
        <w:p w14:paraId="0CCC8833" w14:textId="77777777" w:rsidR="00FF5646" w:rsidRDefault="00000000">
          <w:r>
            <w:fldChar w:fldCharType="end"/>
          </w:r>
        </w:p>
      </w:sdtContent>
    </w:sdt>
    <w:p w14:paraId="1D91C9E5" w14:textId="77777777" w:rsidR="00FF5646" w:rsidRDefault="00FF5646">
      <w:pPr>
        <w:sectPr w:rsidR="00FF5646">
          <w:pgSz w:w="11910" w:h="16840"/>
          <w:pgMar w:top="1400" w:right="566" w:bottom="1240" w:left="283" w:header="0" w:footer="1049" w:gutter="0"/>
          <w:cols w:space="720"/>
        </w:sectPr>
      </w:pPr>
    </w:p>
    <w:p w14:paraId="7CFB26F6" w14:textId="77777777" w:rsidR="00FF5646" w:rsidRDefault="00000000">
      <w:pPr>
        <w:pStyle w:val="Heading1"/>
      </w:pPr>
      <w:bookmarkStart w:id="0" w:name="_bookmark0"/>
      <w:bookmarkEnd w:id="0"/>
      <w:r>
        <w:rPr>
          <w:spacing w:val="-2"/>
        </w:rPr>
        <w:lastRenderedPageBreak/>
        <w:t>Abstract</w:t>
      </w:r>
    </w:p>
    <w:p w14:paraId="4A12A43A" w14:textId="77777777" w:rsidR="00FF5646" w:rsidRDefault="00FF5646">
      <w:pPr>
        <w:pStyle w:val="BodyText"/>
        <w:spacing w:before="32"/>
        <w:rPr>
          <w:b/>
          <w:sz w:val="28"/>
        </w:rPr>
      </w:pPr>
    </w:p>
    <w:p w14:paraId="48331E76" w14:textId="77777777" w:rsidR="00FF5646" w:rsidRDefault="00000000">
      <w:pPr>
        <w:pStyle w:val="BodyText"/>
        <w:ind w:left="1157" w:right="869"/>
        <w:jc w:val="both"/>
      </w:pPr>
      <w:r>
        <w:t xml:space="preserve">The blistering growth of AI-based surveillance, especially in </w:t>
      </w:r>
      <w:proofErr w:type="gramStart"/>
      <w:r>
        <w:t>facial-recognition</w:t>
      </w:r>
      <w:proofErr w:type="gramEnd"/>
      <w:r>
        <w:t>, has spawned significant fear regarding civil liberties and ethical governance. This paper will explore the implications of AI</w:t>
      </w:r>
      <w:r>
        <w:rPr>
          <w:spacing w:val="-2"/>
        </w:rPr>
        <w:t xml:space="preserve"> </w:t>
      </w:r>
      <w:r>
        <w:t>surveillance on the core rights of privacy, equality, freedom of expression, and due process based on the works of scholars, literature on human rights and regulatory bodies</w:t>
      </w:r>
      <w:r>
        <w:rPr>
          <w:spacing w:val="-1"/>
        </w:rPr>
        <w:t xml:space="preserve"> </w:t>
      </w:r>
      <w:r>
        <w:t>like</w:t>
      </w:r>
      <w:r>
        <w:rPr>
          <w:spacing w:val="-1"/>
        </w:rPr>
        <w:t xml:space="preserve"> </w:t>
      </w:r>
      <w:r>
        <w:t>the</w:t>
      </w:r>
      <w:r>
        <w:rPr>
          <w:spacing w:val="-1"/>
        </w:rPr>
        <w:t xml:space="preserve"> </w:t>
      </w:r>
      <w:r>
        <w:t>United Nations, the</w:t>
      </w:r>
      <w:r>
        <w:rPr>
          <w:spacing w:val="-1"/>
        </w:rPr>
        <w:t xml:space="preserve"> </w:t>
      </w:r>
      <w:r>
        <w:t>European Union and various other</w:t>
      </w:r>
      <w:r>
        <w:rPr>
          <w:spacing w:val="-2"/>
        </w:rPr>
        <w:t xml:space="preserve"> </w:t>
      </w:r>
      <w:r>
        <w:t>reputable</w:t>
      </w:r>
      <w:r>
        <w:rPr>
          <w:spacing w:val="-1"/>
        </w:rPr>
        <w:t xml:space="preserve"> </w:t>
      </w:r>
      <w:r>
        <w:t>civil-liberties groups. Systemic risks that are identified in the analysis may include algorithmic bias, opacities, and unregulated concentration of state or corporate power, whereas a thematic exploration</w:t>
      </w:r>
      <w:r>
        <w:rPr>
          <w:spacing w:val="-15"/>
        </w:rPr>
        <w:t xml:space="preserve"> </w:t>
      </w:r>
      <w:r>
        <w:t>demonstrates</w:t>
      </w:r>
      <w:r>
        <w:rPr>
          <w:spacing w:val="-15"/>
        </w:rPr>
        <w:t xml:space="preserve"> </w:t>
      </w:r>
      <w:r>
        <w:t>that</w:t>
      </w:r>
      <w:r>
        <w:rPr>
          <w:spacing w:val="-15"/>
        </w:rPr>
        <w:t xml:space="preserve"> </w:t>
      </w:r>
      <w:r>
        <w:t>despite</w:t>
      </w:r>
      <w:r>
        <w:rPr>
          <w:spacing w:val="-15"/>
        </w:rPr>
        <w:t xml:space="preserve"> </w:t>
      </w:r>
      <w:r>
        <w:t>the</w:t>
      </w:r>
      <w:r>
        <w:rPr>
          <w:spacing w:val="-15"/>
        </w:rPr>
        <w:t xml:space="preserve"> </w:t>
      </w:r>
      <w:r>
        <w:t>practical</w:t>
      </w:r>
      <w:r>
        <w:rPr>
          <w:spacing w:val="-15"/>
        </w:rPr>
        <w:t xml:space="preserve"> </w:t>
      </w:r>
      <w:r>
        <w:t>efficiencies</w:t>
      </w:r>
      <w:r>
        <w:rPr>
          <w:spacing w:val="-15"/>
        </w:rPr>
        <w:t xml:space="preserve"> </w:t>
      </w:r>
      <w:r>
        <w:t>and</w:t>
      </w:r>
      <w:r>
        <w:rPr>
          <w:spacing w:val="-15"/>
        </w:rPr>
        <w:t xml:space="preserve"> </w:t>
      </w:r>
      <w:r>
        <w:t>security</w:t>
      </w:r>
      <w:r>
        <w:rPr>
          <w:spacing w:val="-15"/>
        </w:rPr>
        <w:t xml:space="preserve"> </w:t>
      </w:r>
      <w:r>
        <w:t>advantages</w:t>
      </w:r>
      <w:r>
        <w:rPr>
          <w:spacing w:val="-15"/>
        </w:rPr>
        <w:t xml:space="preserve"> </w:t>
      </w:r>
      <w:r>
        <w:t>of</w:t>
      </w:r>
      <w:r>
        <w:rPr>
          <w:spacing w:val="-15"/>
        </w:rPr>
        <w:t xml:space="preserve"> </w:t>
      </w:r>
      <w:r>
        <w:t>facial recognition, it can be abused and disproportionately hurt marginalized communities and undermined trust. The paper ends with the suggestion of a general ethical AI model based on fairness,</w:t>
      </w:r>
      <w:r>
        <w:rPr>
          <w:spacing w:val="-4"/>
        </w:rPr>
        <w:t xml:space="preserve"> </w:t>
      </w:r>
      <w:r>
        <w:t>transparency,</w:t>
      </w:r>
      <w:r>
        <w:rPr>
          <w:spacing w:val="-4"/>
        </w:rPr>
        <w:t xml:space="preserve"> </w:t>
      </w:r>
      <w:r>
        <w:t>human</w:t>
      </w:r>
      <w:r>
        <w:rPr>
          <w:spacing w:val="-4"/>
        </w:rPr>
        <w:t xml:space="preserve"> </w:t>
      </w:r>
      <w:r>
        <w:t>control,</w:t>
      </w:r>
      <w:r>
        <w:rPr>
          <w:spacing w:val="-4"/>
        </w:rPr>
        <w:t xml:space="preserve"> </w:t>
      </w:r>
      <w:r>
        <w:t>sustainability,</w:t>
      </w:r>
      <w:r>
        <w:rPr>
          <w:spacing w:val="-4"/>
        </w:rPr>
        <w:t xml:space="preserve"> </w:t>
      </w:r>
      <w:r>
        <w:t>and</w:t>
      </w:r>
      <w:r>
        <w:rPr>
          <w:spacing w:val="-4"/>
        </w:rPr>
        <w:t xml:space="preserve"> </w:t>
      </w:r>
      <w:r>
        <w:t>responsibility,</w:t>
      </w:r>
      <w:r>
        <w:rPr>
          <w:spacing w:val="-4"/>
        </w:rPr>
        <w:t xml:space="preserve"> </w:t>
      </w:r>
      <w:r>
        <w:t>which</w:t>
      </w:r>
      <w:r>
        <w:rPr>
          <w:spacing w:val="-4"/>
        </w:rPr>
        <w:t xml:space="preserve"> </w:t>
      </w:r>
      <w:r>
        <w:t>should</w:t>
      </w:r>
      <w:r>
        <w:rPr>
          <w:spacing w:val="-4"/>
        </w:rPr>
        <w:t xml:space="preserve"> </w:t>
      </w:r>
      <w:r>
        <w:t>be</w:t>
      </w:r>
      <w:r>
        <w:rPr>
          <w:spacing w:val="-5"/>
        </w:rPr>
        <w:t xml:space="preserve"> </w:t>
      </w:r>
      <w:r>
        <w:t>used to oversee the responsible use of surveillance technologies.</w:t>
      </w:r>
    </w:p>
    <w:p w14:paraId="6C246317" w14:textId="77777777" w:rsidR="00FF5646" w:rsidRDefault="00FF5646">
      <w:pPr>
        <w:pStyle w:val="BodyText"/>
      </w:pPr>
    </w:p>
    <w:p w14:paraId="4AFA5B79" w14:textId="77777777" w:rsidR="00FF5646" w:rsidRDefault="00000000">
      <w:pPr>
        <w:pStyle w:val="BodyText"/>
        <w:spacing w:before="1"/>
        <w:ind w:left="1157" w:right="874"/>
        <w:jc w:val="both"/>
      </w:pPr>
      <w:r>
        <w:rPr>
          <w:b/>
        </w:rPr>
        <w:t xml:space="preserve">Keywords: </w:t>
      </w:r>
      <w:r>
        <w:t xml:space="preserve">AI surveillance; facial recognition; civil liberties; ethical AI; privacy; human </w:t>
      </w:r>
      <w:r>
        <w:rPr>
          <w:spacing w:val="-2"/>
        </w:rPr>
        <w:t>rights.</w:t>
      </w:r>
    </w:p>
    <w:p w14:paraId="0193FD03" w14:textId="77777777" w:rsidR="00FF5646" w:rsidRDefault="00FF5646">
      <w:pPr>
        <w:pStyle w:val="BodyText"/>
      </w:pPr>
    </w:p>
    <w:p w14:paraId="255E1D94" w14:textId="077687DA" w:rsidR="007669C8" w:rsidRDefault="007669C8">
      <w:pPr>
        <w:rPr>
          <w:sz w:val="24"/>
          <w:szCs w:val="24"/>
        </w:rPr>
      </w:pPr>
      <w:r>
        <w:br w:type="page"/>
      </w:r>
    </w:p>
    <w:p w14:paraId="69467728" w14:textId="77777777" w:rsidR="00FF5646" w:rsidRDefault="00FF5646">
      <w:pPr>
        <w:pStyle w:val="BodyText"/>
        <w:spacing w:before="85"/>
      </w:pPr>
    </w:p>
    <w:p w14:paraId="26A1872B" w14:textId="77777777" w:rsidR="00FF5646" w:rsidRDefault="00000000">
      <w:pPr>
        <w:pStyle w:val="Heading1"/>
        <w:spacing w:before="0"/>
      </w:pPr>
      <w:bookmarkStart w:id="1" w:name="_bookmark1"/>
      <w:bookmarkEnd w:id="1"/>
      <w:r>
        <w:rPr>
          <w:spacing w:val="-2"/>
        </w:rPr>
        <w:t>Introduction</w:t>
      </w:r>
    </w:p>
    <w:p w14:paraId="1DCB37C8" w14:textId="77777777" w:rsidR="00FF5646" w:rsidRDefault="00FF5646">
      <w:pPr>
        <w:pStyle w:val="BodyText"/>
        <w:spacing w:before="79"/>
        <w:rPr>
          <w:b/>
          <w:sz w:val="28"/>
        </w:rPr>
      </w:pPr>
    </w:p>
    <w:p w14:paraId="1827A380" w14:textId="77777777" w:rsidR="00FF5646" w:rsidRDefault="00000000">
      <w:pPr>
        <w:pStyle w:val="BodyText"/>
        <w:spacing w:before="1"/>
        <w:ind w:left="1157" w:right="871"/>
        <w:jc w:val="both"/>
      </w:pPr>
      <w:r>
        <w:t xml:space="preserve">Artificial intelligence has begun to permeate the international surveillance systems </w:t>
      </w:r>
      <w:proofErr w:type="gramStart"/>
      <w:r>
        <w:t>more and more</w:t>
      </w:r>
      <w:proofErr w:type="gramEnd"/>
      <w:r>
        <w:t>, and the area</w:t>
      </w:r>
      <w:r>
        <w:rPr>
          <w:spacing w:val="-1"/>
        </w:rPr>
        <w:t xml:space="preserve"> </w:t>
      </w:r>
      <w:r>
        <w:t>of</w:t>
      </w:r>
      <w:r>
        <w:rPr>
          <w:spacing w:val="-1"/>
        </w:rPr>
        <w:t xml:space="preserve"> </w:t>
      </w:r>
      <w:proofErr w:type="gramStart"/>
      <w:r>
        <w:t>the facial-</w:t>
      </w:r>
      <w:proofErr w:type="gramEnd"/>
      <w:r>
        <w:t>recognition technology has become</w:t>
      </w:r>
      <w:r>
        <w:rPr>
          <w:spacing w:val="-1"/>
        </w:rPr>
        <w:t xml:space="preserve"> </w:t>
      </w:r>
      <w:r>
        <w:t>one</w:t>
      </w:r>
      <w:r>
        <w:rPr>
          <w:spacing w:val="-1"/>
        </w:rPr>
        <w:t xml:space="preserve"> </w:t>
      </w:r>
      <w:r>
        <w:t>of the</w:t>
      </w:r>
      <w:r>
        <w:rPr>
          <w:spacing w:val="-1"/>
        </w:rPr>
        <w:t xml:space="preserve"> </w:t>
      </w:r>
      <w:r>
        <w:t>most debatable ones. Governments and businesses are implementing AI-powered surveillance systems to achieve a variety of different purposes such as crime prevention and border control, commercial recognition and crowd monitoring. Even though this type of system offers increased</w:t>
      </w:r>
      <w:r>
        <w:rPr>
          <w:spacing w:val="-6"/>
        </w:rPr>
        <w:t xml:space="preserve"> </w:t>
      </w:r>
      <w:r>
        <w:t>efficiency</w:t>
      </w:r>
      <w:r>
        <w:rPr>
          <w:spacing w:val="-3"/>
        </w:rPr>
        <w:t xml:space="preserve"> </w:t>
      </w:r>
      <w:r>
        <w:t>and</w:t>
      </w:r>
      <w:r>
        <w:rPr>
          <w:spacing w:val="-3"/>
        </w:rPr>
        <w:t xml:space="preserve"> </w:t>
      </w:r>
      <w:r>
        <w:t>security,</w:t>
      </w:r>
      <w:r>
        <w:rPr>
          <w:spacing w:val="-6"/>
        </w:rPr>
        <w:t xml:space="preserve"> </w:t>
      </w:r>
      <w:r>
        <w:t>it</w:t>
      </w:r>
      <w:r>
        <w:rPr>
          <w:spacing w:val="-5"/>
        </w:rPr>
        <w:t xml:space="preserve"> </w:t>
      </w:r>
      <w:r>
        <w:t>is</w:t>
      </w:r>
      <w:r>
        <w:rPr>
          <w:spacing w:val="-5"/>
        </w:rPr>
        <w:t xml:space="preserve"> </w:t>
      </w:r>
      <w:r>
        <w:t>also</w:t>
      </w:r>
      <w:r>
        <w:rPr>
          <w:spacing w:val="-5"/>
        </w:rPr>
        <w:t xml:space="preserve"> </w:t>
      </w:r>
      <w:r>
        <w:t>a</w:t>
      </w:r>
      <w:r>
        <w:rPr>
          <w:spacing w:val="-7"/>
        </w:rPr>
        <w:t xml:space="preserve"> </w:t>
      </w:r>
      <w:r>
        <w:t>matter</w:t>
      </w:r>
      <w:r>
        <w:rPr>
          <w:spacing w:val="-7"/>
        </w:rPr>
        <w:t xml:space="preserve"> </w:t>
      </w:r>
      <w:r>
        <w:t>of</w:t>
      </w:r>
      <w:r>
        <w:rPr>
          <w:spacing w:val="-7"/>
        </w:rPr>
        <w:t xml:space="preserve"> </w:t>
      </w:r>
      <w:r>
        <w:t>serious</w:t>
      </w:r>
      <w:r>
        <w:rPr>
          <w:spacing w:val="-6"/>
        </w:rPr>
        <w:t xml:space="preserve"> </w:t>
      </w:r>
      <w:r>
        <w:t>ethical</w:t>
      </w:r>
      <w:r>
        <w:rPr>
          <w:spacing w:val="-5"/>
        </w:rPr>
        <w:t xml:space="preserve"> </w:t>
      </w:r>
      <w:r>
        <w:t>concern</w:t>
      </w:r>
      <w:r>
        <w:rPr>
          <w:spacing w:val="-7"/>
        </w:rPr>
        <w:t xml:space="preserve"> </w:t>
      </w:r>
      <w:r>
        <w:t>that</w:t>
      </w:r>
      <w:r>
        <w:rPr>
          <w:spacing w:val="-6"/>
        </w:rPr>
        <w:t xml:space="preserve"> </w:t>
      </w:r>
      <w:r>
        <w:t>infringes</w:t>
      </w:r>
      <w:r>
        <w:rPr>
          <w:spacing w:val="-6"/>
        </w:rPr>
        <w:t xml:space="preserve"> </w:t>
      </w:r>
      <w:r>
        <w:t xml:space="preserve">on </w:t>
      </w:r>
      <w:proofErr w:type="gramStart"/>
      <w:r>
        <w:t>the civil</w:t>
      </w:r>
      <w:proofErr w:type="gramEnd"/>
      <w:r>
        <w:t xml:space="preserve"> rights.</w:t>
      </w:r>
    </w:p>
    <w:p w14:paraId="43B82B4C" w14:textId="77777777" w:rsidR="00FF5646" w:rsidRDefault="00FF5646">
      <w:pPr>
        <w:pStyle w:val="BodyText"/>
      </w:pPr>
    </w:p>
    <w:p w14:paraId="0B61D0E0" w14:textId="77777777" w:rsidR="00FF5646" w:rsidRDefault="00000000">
      <w:pPr>
        <w:pStyle w:val="BodyText"/>
        <w:ind w:left="1157" w:right="871"/>
        <w:jc w:val="both"/>
      </w:pPr>
      <w:r>
        <w:t>The</w:t>
      </w:r>
      <w:r>
        <w:rPr>
          <w:spacing w:val="-8"/>
        </w:rPr>
        <w:t xml:space="preserve"> </w:t>
      </w:r>
      <w:r>
        <w:t>clash</w:t>
      </w:r>
      <w:r>
        <w:rPr>
          <w:spacing w:val="-8"/>
        </w:rPr>
        <w:t xml:space="preserve"> </w:t>
      </w:r>
      <w:r>
        <w:t>between</w:t>
      </w:r>
      <w:r>
        <w:rPr>
          <w:spacing w:val="-5"/>
        </w:rPr>
        <w:t xml:space="preserve"> </w:t>
      </w:r>
      <w:r>
        <w:t>the</w:t>
      </w:r>
      <w:r>
        <w:rPr>
          <w:spacing w:val="-8"/>
        </w:rPr>
        <w:t xml:space="preserve"> </w:t>
      </w:r>
      <w:r>
        <w:t>safety</w:t>
      </w:r>
      <w:r>
        <w:rPr>
          <w:spacing w:val="-7"/>
        </w:rPr>
        <w:t xml:space="preserve"> </w:t>
      </w:r>
      <w:r>
        <w:t>of</w:t>
      </w:r>
      <w:r>
        <w:rPr>
          <w:spacing w:val="-8"/>
        </w:rPr>
        <w:t xml:space="preserve"> </w:t>
      </w:r>
      <w:r>
        <w:t>the</w:t>
      </w:r>
      <w:r>
        <w:rPr>
          <w:spacing w:val="-8"/>
        </w:rPr>
        <w:t xml:space="preserve"> </w:t>
      </w:r>
      <w:r>
        <w:t>population</w:t>
      </w:r>
      <w:r>
        <w:rPr>
          <w:spacing w:val="-7"/>
        </w:rPr>
        <w:t xml:space="preserve"> </w:t>
      </w:r>
      <w:r>
        <w:t>and</w:t>
      </w:r>
      <w:r>
        <w:rPr>
          <w:spacing w:val="-7"/>
        </w:rPr>
        <w:t xml:space="preserve"> </w:t>
      </w:r>
      <w:r>
        <w:t>personal</w:t>
      </w:r>
      <w:r>
        <w:rPr>
          <w:spacing w:val="-7"/>
        </w:rPr>
        <w:t xml:space="preserve"> </w:t>
      </w:r>
      <w:r>
        <w:t>rights</w:t>
      </w:r>
      <w:r>
        <w:rPr>
          <w:spacing w:val="-7"/>
        </w:rPr>
        <w:t xml:space="preserve"> </w:t>
      </w:r>
      <w:r>
        <w:t>is</w:t>
      </w:r>
      <w:r>
        <w:rPr>
          <w:spacing w:val="-7"/>
        </w:rPr>
        <w:t xml:space="preserve"> </w:t>
      </w:r>
      <w:r>
        <w:t>the</w:t>
      </w:r>
      <w:r>
        <w:rPr>
          <w:spacing w:val="-5"/>
        </w:rPr>
        <w:t xml:space="preserve"> </w:t>
      </w:r>
      <w:r>
        <w:t>core</w:t>
      </w:r>
      <w:r>
        <w:rPr>
          <w:spacing w:val="-9"/>
        </w:rPr>
        <w:t xml:space="preserve"> </w:t>
      </w:r>
      <w:r>
        <w:t>of</w:t>
      </w:r>
      <w:r>
        <w:rPr>
          <w:spacing w:val="-8"/>
        </w:rPr>
        <w:t xml:space="preserve"> </w:t>
      </w:r>
      <w:r>
        <w:t>this</w:t>
      </w:r>
      <w:r>
        <w:rPr>
          <w:spacing w:val="-7"/>
        </w:rPr>
        <w:t xml:space="preserve"> </w:t>
      </w:r>
      <w:r>
        <w:t xml:space="preserve">argument. </w:t>
      </w:r>
      <w:proofErr w:type="gramStart"/>
      <w:r>
        <w:t>facial</w:t>
      </w:r>
      <w:proofErr w:type="gramEnd"/>
      <w:r>
        <w:t xml:space="preserve">-recognition systems gather and manipulate biometric data, the information that is individually sensitive, permanent, and </w:t>
      </w:r>
      <w:proofErr w:type="spellStart"/>
      <w:r>
        <w:t>anonymisation</w:t>
      </w:r>
      <w:proofErr w:type="spellEnd"/>
      <w:r>
        <w:t xml:space="preserve"> is hard. The publications by human-rights</w:t>
      </w:r>
      <w:r>
        <w:rPr>
          <w:spacing w:val="-1"/>
        </w:rPr>
        <w:t xml:space="preserve"> </w:t>
      </w:r>
      <w:proofErr w:type="spellStart"/>
      <w:r>
        <w:t>organisations</w:t>
      </w:r>
      <w:proofErr w:type="spellEnd"/>
      <w:r>
        <w:rPr>
          <w:spacing w:val="-1"/>
        </w:rPr>
        <w:t xml:space="preserve"> </w:t>
      </w:r>
      <w:r>
        <w:t>and</w:t>
      </w:r>
      <w:r>
        <w:rPr>
          <w:spacing w:val="-1"/>
        </w:rPr>
        <w:t xml:space="preserve"> </w:t>
      </w:r>
      <w:r>
        <w:t>scholarly</w:t>
      </w:r>
      <w:r>
        <w:rPr>
          <w:spacing w:val="-1"/>
        </w:rPr>
        <w:t xml:space="preserve"> </w:t>
      </w:r>
      <w:r>
        <w:t>research</w:t>
      </w:r>
      <w:r>
        <w:rPr>
          <w:spacing w:val="-1"/>
        </w:rPr>
        <w:t xml:space="preserve"> </w:t>
      </w:r>
      <w:r>
        <w:t>prove</w:t>
      </w:r>
      <w:r>
        <w:rPr>
          <w:spacing w:val="-3"/>
        </w:rPr>
        <w:t xml:space="preserve"> </w:t>
      </w:r>
      <w:r>
        <w:t>that</w:t>
      </w:r>
      <w:r>
        <w:rPr>
          <w:spacing w:val="-1"/>
        </w:rPr>
        <w:t xml:space="preserve"> </w:t>
      </w:r>
      <w:r>
        <w:t>these</w:t>
      </w:r>
      <w:r>
        <w:rPr>
          <w:spacing w:val="-2"/>
        </w:rPr>
        <w:t xml:space="preserve"> </w:t>
      </w:r>
      <w:r>
        <w:t>technologies</w:t>
      </w:r>
      <w:r>
        <w:rPr>
          <w:spacing w:val="-1"/>
        </w:rPr>
        <w:t xml:space="preserve"> </w:t>
      </w:r>
      <w:r>
        <w:t>may</w:t>
      </w:r>
      <w:r>
        <w:rPr>
          <w:spacing w:val="-1"/>
        </w:rPr>
        <w:t xml:space="preserve"> </w:t>
      </w:r>
      <w:r>
        <w:t>violate the</w:t>
      </w:r>
      <w:r>
        <w:rPr>
          <w:spacing w:val="-2"/>
        </w:rPr>
        <w:t xml:space="preserve"> </w:t>
      </w:r>
      <w:r>
        <w:t>right to privacy, support mass surveillance, and stifle the freedom of expression by conditioning constant monitoring. Furthermore, the systematic differences in accuracy between genders, races,</w:t>
      </w:r>
      <w:r>
        <w:rPr>
          <w:spacing w:val="-7"/>
        </w:rPr>
        <w:t xml:space="preserve"> </w:t>
      </w:r>
      <w:r>
        <w:t>age</w:t>
      </w:r>
      <w:r>
        <w:rPr>
          <w:spacing w:val="-8"/>
        </w:rPr>
        <w:t xml:space="preserve"> </w:t>
      </w:r>
      <w:r>
        <w:t>indicate</w:t>
      </w:r>
      <w:r>
        <w:rPr>
          <w:spacing w:val="-8"/>
        </w:rPr>
        <w:t xml:space="preserve"> </w:t>
      </w:r>
      <w:r>
        <w:t>the</w:t>
      </w:r>
      <w:r>
        <w:rPr>
          <w:spacing w:val="-8"/>
        </w:rPr>
        <w:t xml:space="preserve"> </w:t>
      </w:r>
      <w:r>
        <w:t>existence</w:t>
      </w:r>
      <w:r>
        <w:rPr>
          <w:spacing w:val="-11"/>
        </w:rPr>
        <w:t xml:space="preserve"> </w:t>
      </w:r>
      <w:r>
        <w:t>of</w:t>
      </w:r>
      <w:r>
        <w:rPr>
          <w:spacing w:val="-10"/>
        </w:rPr>
        <w:t xml:space="preserve"> </w:t>
      </w:r>
      <w:proofErr w:type="gramStart"/>
      <w:r>
        <w:t>the</w:t>
      </w:r>
      <w:r>
        <w:rPr>
          <w:spacing w:val="-8"/>
        </w:rPr>
        <w:t xml:space="preserve"> </w:t>
      </w:r>
      <w:r>
        <w:t>empirical</w:t>
      </w:r>
      <w:proofErr w:type="gramEnd"/>
      <w:r>
        <w:rPr>
          <w:spacing w:val="-9"/>
        </w:rPr>
        <w:t xml:space="preserve"> </w:t>
      </w:r>
      <w:r>
        <w:t>studies,</w:t>
      </w:r>
      <w:r>
        <w:rPr>
          <w:spacing w:val="-10"/>
        </w:rPr>
        <w:t xml:space="preserve"> </w:t>
      </w:r>
      <w:r>
        <w:t>which</w:t>
      </w:r>
      <w:r>
        <w:rPr>
          <w:spacing w:val="-7"/>
        </w:rPr>
        <w:t xml:space="preserve"> </w:t>
      </w:r>
      <w:r>
        <w:t>contribute</w:t>
      </w:r>
      <w:r>
        <w:rPr>
          <w:spacing w:val="-11"/>
        </w:rPr>
        <w:t xml:space="preserve"> </w:t>
      </w:r>
      <w:r>
        <w:t>to</w:t>
      </w:r>
      <w:r>
        <w:rPr>
          <w:spacing w:val="-10"/>
        </w:rPr>
        <w:t xml:space="preserve"> </w:t>
      </w:r>
      <w:r>
        <w:t>the</w:t>
      </w:r>
      <w:r>
        <w:rPr>
          <w:spacing w:val="-10"/>
        </w:rPr>
        <w:t xml:space="preserve"> </w:t>
      </w:r>
      <w:r>
        <w:t>appearance</w:t>
      </w:r>
      <w:r>
        <w:rPr>
          <w:spacing w:val="-8"/>
        </w:rPr>
        <w:t xml:space="preserve"> </w:t>
      </w:r>
      <w:r>
        <w:t xml:space="preserve">of </w:t>
      </w:r>
      <w:proofErr w:type="gramStart"/>
      <w:r>
        <w:t>the discrimination</w:t>
      </w:r>
      <w:proofErr w:type="gramEnd"/>
      <w:r>
        <w:t xml:space="preserve"> and disproportionate treatment before the law.</w:t>
      </w:r>
    </w:p>
    <w:p w14:paraId="4296DD78" w14:textId="77777777" w:rsidR="00FF5646" w:rsidRDefault="00FF5646">
      <w:pPr>
        <w:pStyle w:val="BodyText"/>
        <w:spacing w:before="1"/>
      </w:pPr>
    </w:p>
    <w:p w14:paraId="30BB11FF" w14:textId="77777777" w:rsidR="00FF5646" w:rsidRDefault="00000000">
      <w:pPr>
        <w:pStyle w:val="BodyText"/>
        <w:ind w:left="1157" w:right="873"/>
        <w:jc w:val="both"/>
      </w:pPr>
      <w:r>
        <w:t xml:space="preserve">Such ethical norms as fairness, transparency, accountability, and respect </w:t>
      </w:r>
      <w:proofErr w:type="gramStart"/>
      <w:r>
        <w:t>to</w:t>
      </w:r>
      <w:proofErr w:type="gramEnd"/>
      <w:r>
        <w:t xml:space="preserve"> </w:t>
      </w:r>
      <w:proofErr w:type="gramStart"/>
      <w:r>
        <w:t>the human</w:t>
      </w:r>
      <w:proofErr w:type="gramEnd"/>
      <w:r>
        <w:t xml:space="preserve"> autonomy provide a set of principles to assess these technologies. In terms of ethics based on rights,</w:t>
      </w:r>
      <w:r>
        <w:rPr>
          <w:spacing w:val="-7"/>
        </w:rPr>
        <w:t xml:space="preserve"> </w:t>
      </w:r>
      <w:r>
        <w:t>AI</w:t>
      </w:r>
      <w:r>
        <w:rPr>
          <w:spacing w:val="-10"/>
        </w:rPr>
        <w:t xml:space="preserve"> </w:t>
      </w:r>
      <w:r>
        <w:t>surveillance</w:t>
      </w:r>
      <w:r>
        <w:rPr>
          <w:spacing w:val="-6"/>
        </w:rPr>
        <w:t xml:space="preserve"> </w:t>
      </w:r>
      <w:r>
        <w:t>should</w:t>
      </w:r>
      <w:r>
        <w:rPr>
          <w:spacing w:val="-7"/>
        </w:rPr>
        <w:t xml:space="preserve"> </w:t>
      </w:r>
      <w:r>
        <w:t>not</w:t>
      </w:r>
      <w:r>
        <w:rPr>
          <w:spacing w:val="-7"/>
        </w:rPr>
        <w:t xml:space="preserve"> </w:t>
      </w:r>
      <w:r>
        <w:t>be</w:t>
      </w:r>
      <w:r>
        <w:rPr>
          <w:spacing w:val="-6"/>
        </w:rPr>
        <w:t xml:space="preserve"> </w:t>
      </w:r>
      <w:r>
        <w:t>evaluated</w:t>
      </w:r>
      <w:r>
        <w:rPr>
          <w:spacing w:val="-7"/>
        </w:rPr>
        <w:t xml:space="preserve"> </w:t>
      </w:r>
      <w:r>
        <w:t>based</w:t>
      </w:r>
      <w:r>
        <w:rPr>
          <w:spacing w:val="-7"/>
        </w:rPr>
        <w:t xml:space="preserve"> </w:t>
      </w:r>
      <w:r>
        <w:t>on</w:t>
      </w:r>
      <w:r>
        <w:rPr>
          <w:spacing w:val="-7"/>
        </w:rPr>
        <w:t xml:space="preserve"> </w:t>
      </w:r>
      <w:r>
        <w:t>its</w:t>
      </w:r>
      <w:r>
        <w:rPr>
          <w:spacing w:val="-5"/>
        </w:rPr>
        <w:t xml:space="preserve"> </w:t>
      </w:r>
      <w:r>
        <w:t>effectiveness,</w:t>
      </w:r>
      <w:r>
        <w:rPr>
          <w:spacing w:val="-5"/>
        </w:rPr>
        <w:t xml:space="preserve"> </w:t>
      </w:r>
      <w:r>
        <w:t>but</w:t>
      </w:r>
      <w:r>
        <w:rPr>
          <w:spacing w:val="-7"/>
        </w:rPr>
        <w:t xml:space="preserve"> </w:t>
      </w:r>
      <w:r>
        <w:t>also</w:t>
      </w:r>
      <w:r>
        <w:rPr>
          <w:spacing w:val="-7"/>
        </w:rPr>
        <w:t xml:space="preserve"> </w:t>
      </w:r>
      <w:r>
        <w:t>with</w:t>
      </w:r>
      <w:r>
        <w:rPr>
          <w:spacing w:val="-7"/>
        </w:rPr>
        <w:t xml:space="preserve"> </w:t>
      </w:r>
      <w:r>
        <w:t xml:space="preserve">respect to its effect on human dignity and democratic principles. The regulatory reaction, such as the EU Artificial Intelligence Act and the United Nations human-rights guidance, suggests </w:t>
      </w:r>
      <w:proofErr w:type="gramStart"/>
      <w:r>
        <w:t>the</w:t>
      </w:r>
      <w:proofErr w:type="gramEnd"/>
      <w:r>
        <w:t xml:space="preserve"> increased awareness of the problem worldwide.</w:t>
      </w:r>
    </w:p>
    <w:p w14:paraId="13AE2F78" w14:textId="77777777" w:rsidR="00FF5646" w:rsidRDefault="00FF5646">
      <w:pPr>
        <w:pStyle w:val="BodyText"/>
      </w:pPr>
    </w:p>
    <w:p w14:paraId="1C5FBB2E" w14:textId="77777777" w:rsidR="00FF5646" w:rsidRDefault="00000000">
      <w:pPr>
        <w:pStyle w:val="BodyText"/>
        <w:ind w:left="1157" w:right="868"/>
        <w:jc w:val="both"/>
      </w:pPr>
      <w:r>
        <w:t>The given paper places AI surveillance in the context of its overall social and ethical perspective,</w:t>
      </w:r>
      <w:r>
        <w:rPr>
          <w:spacing w:val="-15"/>
        </w:rPr>
        <w:t xml:space="preserve"> </w:t>
      </w:r>
      <w:r>
        <w:t>outlines</w:t>
      </w:r>
      <w:r>
        <w:rPr>
          <w:spacing w:val="-15"/>
        </w:rPr>
        <w:t xml:space="preserve"> </w:t>
      </w:r>
      <w:r>
        <w:t>the</w:t>
      </w:r>
      <w:r>
        <w:rPr>
          <w:spacing w:val="-15"/>
        </w:rPr>
        <w:t xml:space="preserve"> </w:t>
      </w:r>
      <w:r>
        <w:t>main</w:t>
      </w:r>
      <w:r>
        <w:rPr>
          <w:spacing w:val="-15"/>
        </w:rPr>
        <w:t xml:space="preserve"> </w:t>
      </w:r>
      <w:r>
        <w:t>ethical</w:t>
      </w:r>
      <w:r>
        <w:rPr>
          <w:spacing w:val="-15"/>
        </w:rPr>
        <w:t xml:space="preserve"> </w:t>
      </w:r>
      <w:r>
        <w:t>dilemmas</w:t>
      </w:r>
      <w:r>
        <w:rPr>
          <w:spacing w:val="-15"/>
        </w:rPr>
        <w:t xml:space="preserve"> </w:t>
      </w:r>
      <w:r>
        <w:t>intrinsic</w:t>
      </w:r>
      <w:r>
        <w:rPr>
          <w:spacing w:val="-15"/>
        </w:rPr>
        <w:t xml:space="preserve"> </w:t>
      </w:r>
      <w:r>
        <w:t>to</w:t>
      </w:r>
      <w:r>
        <w:rPr>
          <w:spacing w:val="-15"/>
        </w:rPr>
        <w:t xml:space="preserve"> </w:t>
      </w:r>
      <w:r>
        <w:t>facial-recognition</w:t>
      </w:r>
      <w:r>
        <w:rPr>
          <w:spacing w:val="-15"/>
        </w:rPr>
        <w:t xml:space="preserve"> </w:t>
      </w:r>
      <w:r>
        <w:t>technologies,</w:t>
      </w:r>
      <w:r>
        <w:rPr>
          <w:spacing w:val="-15"/>
        </w:rPr>
        <w:t xml:space="preserve"> </w:t>
      </w:r>
      <w:r>
        <w:t>and sets the stage towards a thematic overview of the available literature and activities to protect civil liberties.</w:t>
      </w:r>
    </w:p>
    <w:p w14:paraId="1F9C8A1C" w14:textId="77777777" w:rsidR="00FF5646" w:rsidRDefault="00FF5646">
      <w:pPr>
        <w:pStyle w:val="BodyText"/>
        <w:jc w:val="both"/>
        <w:sectPr w:rsidR="00FF5646">
          <w:pgSz w:w="11910" w:h="16840"/>
          <w:pgMar w:top="1360" w:right="566" w:bottom="1240" w:left="283" w:header="0" w:footer="1049" w:gutter="0"/>
          <w:cols w:space="720"/>
        </w:sectPr>
      </w:pPr>
    </w:p>
    <w:p w14:paraId="536B2911" w14:textId="77777777" w:rsidR="00FF5646" w:rsidRDefault="00000000">
      <w:pPr>
        <w:pStyle w:val="Heading1"/>
        <w:jc w:val="both"/>
      </w:pPr>
      <w:bookmarkStart w:id="2" w:name="_bookmark2"/>
      <w:bookmarkEnd w:id="2"/>
      <w:r>
        <w:lastRenderedPageBreak/>
        <w:t>Thematic</w:t>
      </w:r>
      <w:r>
        <w:rPr>
          <w:spacing w:val="-5"/>
        </w:rPr>
        <w:t xml:space="preserve"> </w:t>
      </w:r>
      <w:r>
        <w:rPr>
          <w:spacing w:val="-2"/>
        </w:rPr>
        <w:t>Review</w:t>
      </w:r>
    </w:p>
    <w:p w14:paraId="0E386369" w14:textId="77777777" w:rsidR="00FF5646" w:rsidRDefault="00FF5646">
      <w:pPr>
        <w:pStyle w:val="BodyText"/>
        <w:spacing w:before="1"/>
        <w:rPr>
          <w:b/>
          <w:sz w:val="28"/>
        </w:rPr>
      </w:pPr>
      <w:bookmarkStart w:id="3" w:name="_bookmark3"/>
      <w:bookmarkEnd w:id="3"/>
    </w:p>
    <w:p w14:paraId="3CE27E50" w14:textId="77777777" w:rsidR="009E1995" w:rsidRPr="00EC5A7F" w:rsidRDefault="009E1995" w:rsidP="009E1995">
      <w:pPr>
        <w:pStyle w:val="Heading3"/>
        <w:ind w:firstLine="720"/>
        <w:rPr>
          <w:rFonts w:ascii="Times New Roman" w:hAnsi="Times New Roman" w:cs="Times New Roman"/>
          <w:b/>
          <w:bCs/>
          <w:color w:val="000000" w:themeColor="text1"/>
          <w:sz w:val="28"/>
          <w:szCs w:val="28"/>
        </w:rPr>
      </w:pPr>
      <w:r w:rsidRPr="00EC5A7F">
        <w:rPr>
          <w:rFonts w:ascii="Times New Roman" w:hAnsi="Times New Roman" w:cs="Times New Roman"/>
          <w:b/>
          <w:bCs/>
          <w:color w:val="000000" w:themeColor="text1"/>
          <w:sz w:val="28"/>
          <w:szCs w:val="28"/>
        </w:rPr>
        <w:t xml:space="preserve">1. </w:t>
      </w:r>
      <w:r w:rsidRPr="00EC5A7F">
        <w:rPr>
          <w:rStyle w:val="Strong"/>
          <w:rFonts w:ascii="Times New Roman" w:hAnsi="Times New Roman" w:cs="Times New Roman"/>
          <w:b w:val="0"/>
          <w:bCs w:val="0"/>
          <w:color w:val="000000" w:themeColor="text1"/>
          <w:sz w:val="28"/>
          <w:szCs w:val="28"/>
        </w:rPr>
        <w:t>Mass Surveillance and Human Rights Concerns</w:t>
      </w:r>
    </w:p>
    <w:p w14:paraId="5814A764" w14:textId="77777777" w:rsidR="009E1995" w:rsidRDefault="009E1995" w:rsidP="009E1995">
      <w:pPr>
        <w:pStyle w:val="NormalWeb"/>
        <w:ind w:left="720"/>
      </w:pPr>
      <w:r>
        <w:t xml:space="preserve">The most frequent idea in </w:t>
      </w:r>
      <w:proofErr w:type="gramStart"/>
      <w:r>
        <w:t>the scholarly</w:t>
      </w:r>
      <w:proofErr w:type="gramEnd"/>
      <w:r>
        <w:t xml:space="preserve"> literature and policy briefs is that AI-based surveillance presents an immense challenge to civil liberties if it is implemented without the implementation of solid ethical standards [1], [4], [5], [6]. Facial recognition technologies rely on massive data gathering and automated judgement, which allows humans to monitor the area of the public. This surveillance normalization is fundamentally changing the relationship that exists between citizens and the state, and with serious concerns about privacy, freedom of expression, and accountability by the democratic state [1], [5]. Having people aware that they are always watched, they can self-censorship of the legal operations and compromise fundamental civil rights. The human rights systems </w:t>
      </w:r>
      <w:proofErr w:type="spellStart"/>
      <w:r>
        <w:t>emphasise</w:t>
      </w:r>
      <w:proofErr w:type="spellEnd"/>
      <w:r>
        <w:t xml:space="preserve"> that surveillance should comply with the principles of legality, necessity, and proportionality, however, the mass surveillance systems often do not follow the rules and endanger the systematic breach of civil liberties [5].</w:t>
      </w:r>
    </w:p>
    <w:p w14:paraId="2B66897C" w14:textId="77777777" w:rsidR="009E1995" w:rsidRPr="0070356F" w:rsidRDefault="009E1995" w:rsidP="009E1995">
      <w:pPr>
        <w:pStyle w:val="Heading3"/>
        <w:ind w:left="720"/>
        <w:rPr>
          <w:rFonts w:ascii="Times New Roman" w:hAnsi="Times New Roman" w:cs="Times New Roman"/>
          <w:b/>
          <w:bCs/>
          <w:color w:val="000000" w:themeColor="text1"/>
          <w:sz w:val="28"/>
          <w:szCs w:val="28"/>
        </w:rPr>
      </w:pPr>
      <w:r w:rsidRPr="0070356F">
        <w:rPr>
          <w:rFonts w:ascii="Times New Roman" w:hAnsi="Times New Roman" w:cs="Times New Roman"/>
          <w:b/>
          <w:bCs/>
          <w:color w:val="000000" w:themeColor="text1"/>
          <w:sz w:val="28"/>
          <w:szCs w:val="28"/>
        </w:rPr>
        <w:t xml:space="preserve">2. </w:t>
      </w:r>
      <w:r w:rsidRPr="0070356F">
        <w:rPr>
          <w:rStyle w:val="Strong"/>
          <w:rFonts w:ascii="Times New Roman" w:hAnsi="Times New Roman" w:cs="Times New Roman"/>
          <w:b w:val="0"/>
          <w:bCs w:val="0"/>
          <w:color w:val="000000" w:themeColor="text1"/>
          <w:sz w:val="28"/>
          <w:szCs w:val="28"/>
        </w:rPr>
        <w:t>Real-Time Facial Recognition in Public Spaces</w:t>
      </w:r>
    </w:p>
    <w:p w14:paraId="17B531F1" w14:textId="77777777" w:rsidR="009E1995" w:rsidRDefault="009E1995" w:rsidP="009E1995">
      <w:pPr>
        <w:pStyle w:val="NormalWeb"/>
        <w:ind w:left="720"/>
      </w:pPr>
      <w:r>
        <w:t xml:space="preserve">Facial recognition technologies implemented in real time in </w:t>
      </w:r>
      <w:proofErr w:type="gramStart"/>
      <w:r>
        <w:t>the public</w:t>
      </w:r>
      <w:proofErr w:type="gramEnd"/>
      <w:r>
        <w:t xml:space="preserve"> space present new risks of abuse, especially in the context of the law-enforcement and the monitoring of the crowds [1], [4]. Statistical research proves that such systems have significantly increased error rates on women, people of </w:t>
      </w:r>
      <w:proofErr w:type="spellStart"/>
      <w:r>
        <w:t>colour</w:t>
      </w:r>
      <w:proofErr w:type="spellEnd"/>
      <w:r>
        <w:t xml:space="preserve"> and those in the extremes of the age [2], [7]. This is not just a technical error but, in fact, an ethical indicator, since it may cause wrongful identification, discriminatory policing, and unfair denial of services. In places where people are not at liberty to make their own choices, such as the streets, such mistakes can lead to chronic profiling and skewed law enforcement [1], [4]. Human rights </w:t>
      </w:r>
      <w:proofErr w:type="spellStart"/>
      <w:r>
        <w:t>organisations</w:t>
      </w:r>
      <w:proofErr w:type="spellEnd"/>
      <w:r>
        <w:t xml:space="preserve"> argue that biased facial recognition systems increase the current social imbalances and disproportionately damage already </w:t>
      </w:r>
      <w:proofErr w:type="spellStart"/>
      <w:r>
        <w:t>marginalised</w:t>
      </w:r>
      <w:proofErr w:type="spellEnd"/>
      <w:r>
        <w:t xml:space="preserve"> groups [2], [5].</w:t>
      </w:r>
    </w:p>
    <w:p w14:paraId="1D49A080" w14:textId="77777777" w:rsidR="009E1995" w:rsidRPr="0070356F" w:rsidRDefault="009E1995" w:rsidP="009E1995">
      <w:pPr>
        <w:pStyle w:val="Heading3"/>
        <w:ind w:left="720"/>
        <w:rPr>
          <w:rFonts w:ascii="Times New Roman" w:hAnsi="Times New Roman" w:cs="Times New Roman"/>
          <w:b/>
          <w:bCs/>
          <w:color w:val="000000" w:themeColor="text1"/>
          <w:sz w:val="28"/>
          <w:szCs w:val="28"/>
        </w:rPr>
      </w:pPr>
      <w:r w:rsidRPr="006F5E8B">
        <w:rPr>
          <w:rFonts w:ascii="Times New Roman" w:hAnsi="Times New Roman" w:cs="Times New Roman"/>
          <w:b/>
          <w:bCs/>
          <w:sz w:val="28"/>
          <w:szCs w:val="28"/>
        </w:rPr>
        <w:t xml:space="preserve">3. </w:t>
      </w:r>
      <w:r w:rsidRPr="0070356F">
        <w:rPr>
          <w:rStyle w:val="Strong"/>
          <w:rFonts w:ascii="Times New Roman" w:hAnsi="Times New Roman" w:cs="Times New Roman"/>
          <w:b w:val="0"/>
          <w:bCs w:val="0"/>
          <w:color w:val="000000" w:themeColor="text1"/>
          <w:sz w:val="28"/>
          <w:szCs w:val="28"/>
        </w:rPr>
        <w:t>Consent, Transparency, and Misuse by Corporations or Governments</w:t>
      </w:r>
    </w:p>
    <w:p w14:paraId="2C9F1FF3" w14:textId="77777777" w:rsidR="009E1995" w:rsidRDefault="009E1995" w:rsidP="009E1995">
      <w:pPr>
        <w:pStyle w:val="NormalWeb"/>
        <w:ind w:left="720"/>
      </w:pPr>
      <w:r>
        <w:t xml:space="preserve">One of the ethical issues related to AI surveillance is the absence of transparency and the lack of informed consent [1], [6]. Most facial-recognition systems are black boxes, which mean that people who are being affected cannot know anything about the decision-making process or challenge the inaccurate results [6], [7]. Such transparency compromises procedural justice and due process, especially in a legal or policing situation. Lack of transparency also increases the chances of abuse by governments as well as individual corporations and as such, unrestricted surveillance practices are possible [1], [4]. According to international </w:t>
      </w:r>
      <w:proofErr w:type="spellStart"/>
      <w:r>
        <w:t>organisations</w:t>
      </w:r>
      <w:proofErr w:type="spellEnd"/>
      <w:r>
        <w:t>, such as the United Nations, opaque AI systems undermine trust in the government and make accountability mechanisms that are typical of democratic governments less effective [5].</w:t>
      </w:r>
    </w:p>
    <w:p w14:paraId="6F9971C2" w14:textId="77777777" w:rsidR="009E1995" w:rsidRPr="006F5E8B" w:rsidRDefault="009E1995" w:rsidP="009E1995">
      <w:pPr>
        <w:pStyle w:val="Heading3"/>
        <w:ind w:left="720"/>
        <w:rPr>
          <w:rFonts w:ascii="Times New Roman" w:hAnsi="Times New Roman" w:cs="Times New Roman"/>
          <w:b/>
          <w:bCs/>
          <w:color w:val="000000" w:themeColor="text1"/>
          <w:sz w:val="28"/>
          <w:szCs w:val="28"/>
        </w:rPr>
      </w:pPr>
      <w:r w:rsidRPr="006F5E8B">
        <w:rPr>
          <w:rFonts w:ascii="Times New Roman" w:hAnsi="Times New Roman" w:cs="Times New Roman"/>
          <w:b/>
          <w:bCs/>
          <w:color w:val="000000" w:themeColor="text1"/>
          <w:sz w:val="28"/>
          <w:szCs w:val="28"/>
        </w:rPr>
        <w:t xml:space="preserve">4. </w:t>
      </w:r>
      <w:r w:rsidRPr="006F5E8B">
        <w:rPr>
          <w:rStyle w:val="Strong"/>
          <w:rFonts w:ascii="Times New Roman" w:hAnsi="Times New Roman" w:cs="Times New Roman"/>
          <w:b w:val="0"/>
          <w:bCs w:val="0"/>
          <w:color w:val="000000" w:themeColor="text1"/>
          <w:sz w:val="28"/>
          <w:szCs w:val="28"/>
        </w:rPr>
        <w:t>Balancing Safety with Civil Liberties</w:t>
      </w:r>
    </w:p>
    <w:p w14:paraId="6CAE206D" w14:textId="77777777" w:rsidR="009E1995" w:rsidRDefault="009E1995" w:rsidP="009E1995">
      <w:pPr>
        <w:pStyle w:val="NormalWeb"/>
        <w:ind w:left="720"/>
      </w:pPr>
      <w:r>
        <w:t xml:space="preserve">It is important to note that although the surveillance technologies provided by AI are generally supported by the arguments of the common good (public safety), ethical governance must provide a balance between the aim of security and civil liberties protection [3], [5]. Excessive participation in automated identification systems can bring down valuable human decision making, making human judgment a mere rubber-stamping exercise [6]. The current moral theories are becoming more demanding that human beings should always have the final </w:t>
      </w:r>
      <w:proofErr w:type="gramStart"/>
      <w:r>
        <w:t>decision making</w:t>
      </w:r>
      <w:proofErr w:type="gramEnd"/>
      <w:r>
        <w:t xml:space="preserve"> power particularly in civil rights related situations [5], [7]. The responses by the governments (such as the European Union with its AI Act) and technical programs (like the facial-recognition testing </w:t>
      </w:r>
      <w:proofErr w:type="spellStart"/>
      <w:r>
        <w:t>programmes</w:t>
      </w:r>
      <w:proofErr w:type="spellEnd"/>
      <w:r>
        <w:t xml:space="preserve"> offered by NIST) show that it is possible to achieve the safety objectives while mitigating harm by restricting, supervising, and holding the developers responsible [3].</w:t>
      </w:r>
    </w:p>
    <w:p w14:paraId="20835948" w14:textId="77777777" w:rsidR="009E1995" w:rsidRDefault="009E1995" w:rsidP="006A2B3E">
      <w:pPr>
        <w:pStyle w:val="BodyText"/>
        <w:spacing w:before="1"/>
      </w:pPr>
    </w:p>
    <w:p w14:paraId="244A6B0B" w14:textId="77777777" w:rsidR="00FF5646" w:rsidRDefault="00000000">
      <w:pPr>
        <w:pStyle w:val="BodyText"/>
        <w:ind w:left="1157" w:right="876"/>
        <w:jc w:val="both"/>
      </w:pPr>
      <w:r>
        <w:t>Building</w:t>
      </w:r>
      <w:r>
        <w:rPr>
          <w:spacing w:val="-8"/>
        </w:rPr>
        <w:t xml:space="preserve"> </w:t>
      </w:r>
      <w:r>
        <w:t>on</w:t>
      </w:r>
      <w:r>
        <w:rPr>
          <w:spacing w:val="-8"/>
        </w:rPr>
        <w:t xml:space="preserve"> </w:t>
      </w:r>
      <w:r>
        <w:t>these</w:t>
      </w:r>
      <w:r>
        <w:rPr>
          <w:spacing w:val="-9"/>
        </w:rPr>
        <w:t xml:space="preserve"> </w:t>
      </w:r>
      <w:r>
        <w:t>insights,</w:t>
      </w:r>
      <w:r>
        <w:rPr>
          <w:spacing w:val="-8"/>
        </w:rPr>
        <w:t xml:space="preserve"> </w:t>
      </w:r>
      <w:r>
        <w:t>this</w:t>
      </w:r>
      <w:r>
        <w:rPr>
          <w:spacing w:val="-8"/>
        </w:rPr>
        <w:t xml:space="preserve"> </w:t>
      </w:r>
      <w:r>
        <w:t>paper</w:t>
      </w:r>
      <w:r>
        <w:rPr>
          <w:spacing w:val="-9"/>
        </w:rPr>
        <w:t xml:space="preserve"> </w:t>
      </w:r>
      <w:r>
        <w:t>proposes</w:t>
      </w:r>
      <w:r>
        <w:rPr>
          <w:spacing w:val="-8"/>
        </w:rPr>
        <w:t xml:space="preserve"> </w:t>
      </w:r>
      <w:r>
        <w:t>a</w:t>
      </w:r>
      <w:r>
        <w:rPr>
          <w:spacing w:val="-9"/>
        </w:rPr>
        <w:t xml:space="preserve"> </w:t>
      </w:r>
      <w:r>
        <w:t>generic</w:t>
      </w:r>
      <w:r>
        <w:rPr>
          <w:spacing w:val="-7"/>
        </w:rPr>
        <w:t xml:space="preserve"> </w:t>
      </w:r>
      <w:r>
        <w:t>ethical</w:t>
      </w:r>
      <w:r>
        <w:rPr>
          <w:spacing w:val="-8"/>
        </w:rPr>
        <w:t xml:space="preserve"> </w:t>
      </w:r>
      <w:r>
        <w:t>AI</w:t>
      </w:r>
      <w:r>
        <w:rPr>
          <w:spacing w:val="-11"/>
        </w:rPr>
        <w:t xml:space="preserve"> </w:t>
      </w:r>
      <w:r>
        <w:t>framework</w:t>
      </w:r>
      <w:r>
        <w:rPr>
          <w:spacing w:val="-9"/>
        </w:rPr>
        <w:t xml:space="preserve"> </w:t>
      </w:r>
      <w:r>
        <w:t>for</w:t>
      </w:r>
      <w:r>
        <w:rPr>
          <w:spacing w:val="-10"/>
        </w:rPr>
        <w:t xml:space="preserve"> </w:t>
      </w:r>
      <w:r>
        <w:t>surveillance technologies consisting of five core principles:</w:t>
      </w:r>
    </w:p>
    <w:p w14:paraId="55F94BCD" w14:textId="77777777" w:rsidR="00FF5646" w:rsidRDefault="00FF5646">
      <w:pPr>
        <w:pStyle w:val="BodyText"/>
      </w:pPr>
    </w:p>
    <w:p w14:paraId="57DDEA43" w14:textId="77777777" w:rsidR="00FF5646" w:rsidRDefault="00000000">
      <w:pPr>
        <w:pStyle w:val="ListParagraph"/>
        <w:numPr>
          <w:ilvl w:val="0"/>
          <w:numId w:val="2"/>
        </w:numPr>
        <w:tabs>
          <w:tab w:val="left" w:pos="1877"/>
        </w:tabs>
        <w:ind w:right="873"/>
        <w:rPr>
          <w:sz w:val="24"/>
        </w:rPr>
      </w:pPr>
      <w:r>
        <w:rPr>
          <w:sz w:val="24"/>
        </w:rPr>
        <w:t>Fairness:</w:t>
      </w:r>
      <w:r>
        <w:rPr>
          <w:spacing w:val="-15"/>
          <w:sz w:val="24"/>
        </w:rPr>
        <w:t xml:space="preserve"> </w:t>
      </w:r>
      <w:r>
        <w:rPr>
          <w:sz w:val="24"/>
        </w:rPr>
        <w:t>Systems</w:t>
      </w:r>
      <w:r>
        <w:rPr>
          <w:spacing w:val="-15"/>
          <w:sz w:val="24"/>
        </w:rPr>
        <w:t xml:space="preserve"> </w:t>
      </w:r>
      <w:r>
        <w:rPr>
          <w:sz w:val="24"/>
        </w:rPr>
        <w:t>must</w:t>
      </w:r>
      <w:r>
        <w:rPr>
          <w:spacing w:val="-15"/>
          <w:sz w:val="24"/>
        </w:rPr>
        <w:t xml:space="preserve"> </w:t>
      </w:r>
      <w:r>
        <w:rPr>
          <w:sz w:val="24"/>
        </w:rPr>
        <w:t>be</w:t>
      </w:r>
      <w:r>
        <w:rPr>
          <w:spacing w:val="-16"/>
          <w:sz w:val="24"/>
        </w:rPr>
        <w:t xml:space="preserve"> </w:t>
      </w:r>
      <w:r>
        <w:rPr>
          <w:sz w:val="24"/>
        </w:rPr>
        <w:t>trained</w:t>
      </w:r>
      <w:r>
        <w:rPr>
          <w:spacing w:val="-15"/>
          <w:sz w:val="24"/>
        </w:rPr>
        <w:t xml:space="preserve"> </w:t>
      </w:r>
      <w:r>
        <w:rPr>
          <w:sz w:val="24"/>
        </w:rPr>
        <w:t>and</w:t>
      </w:r>
      <w:r>
        <w:rPr>
          <w:spacing w:val="-15"/>
          <w:sz w:val="24"/>
        </w:rPr>
        <w:t xml:space="preserve"> </w:t>
      </w:r>
      <w:r>
        <w:rPr>
          <w:sz w:val="24"/>
        </w:rPr>
        <w:t>evaluated</w:t>
      </w:r>
      <w:r>
        <w:rPr>
          <w:spacing w:val="-15"/>
          <w:sz w:val="24"/>
        </w:rPr>
        <w:t xml:space="preserve"> </w:t>
      </w:r>
      <w:r>
        <w:rPr>
          <w:sz w:val="24"/>
        </w:rPr>
        <w:t>to</w:t>
      </w:r>
      <w:r>
        <w:rPr>
          <w:spacing w:val="-15"/>
          <w:sz w:val="24"/>
        </w:rPr>
        <w:t xml:space="preserve"> </w:t>
      </w:r>
      <w:r>
        <w:rPr>
          <w:sz w:val="24"/>
        </w:rPr>
        <w:t>minimize</w:t>
      </w:r>
      <w:r>
        <w:rPr>
          <w:spacing w:val="-16"/>
          <w:sz w:val="24"/>
        </w:rPr>
        <w:t xml:space="preserve"> </w:t>
      </w:r>
      <w:r>
        <w:rPr>
          <w:sz w:val="24"/>
        </w:rPr>
        <w:t>bias</w:t>
      </w:r>
      <w:r>
        <w:rPr>
          <w:spacing w:val="-15"/>
          <w:sz w:val="24"/>
        </w:rPr>
        <w:t xml:space="preserve"> </w:t>
      </w:r>
      <w:r>
        <w:rPr>
          <w:sz w:val="24"/>
        </w:rPr>
        <w:t>and</w:t>
      </w:r>
      <w:r>
        <w:rPr>
          <w:spacing w:val="-15"/>
          <w:sz w:val="24"/>
        </w:rPr>
        <w:t xml:space="preserve"> </w:t>
      </w:r>
      <w:r>
        <w:rPr>
          <w:sz w:val="24"/>
        </w:rPr>
        <w:t>ensure</w:t>
      </w:r>
      <w:r>
        <w:rPr>
          <w:spacing w:val="-15"/>
          <w:sz w:val="24"/>
        </w:rPr>
        <w:t xml:space="preserve"> </w:t>
      </w:r>
      <w:r>
        <w:rPr>
          <w:sz w:val="24"/>
        </w:rPr>
        <w:t>inclusivity across demographic groups.</w:t>
      </w:r>
    </w:p>
    <w:p w14:paraId="7770F0AA" w14:textId="77777777" w:rsidR="00FF5646" w:rsidRDefault="00000000">
      <w:pPr>
        <w:pStyle w:val="ListParagraph"/>
        <w:numPr>
          <w:ilvl w:val="0"/>
          <w:numId w:val="2"/>
        </w:numPr>
        <w:tabs>
          <w:tab w:val="left" w:pos="1877"/>
        </w:tabs>
        <w:ind w:right="875"/>
        <w:rPr>
          <w:sz w:val="24"/>
        </w:rPr>
      </w:pPr>
      <w:r>
        <w:rPr>
          <w:sz w:val="24"/>
        </w:rPr>
        <w:t>Transparency:</w:t>
      </w:r>
      <w:r>
        <w:rPr>
          <w:spacing w:val="-14"/>
          <w:sz w:val="24"/>
        </w:rPr>
        <w:t xml:space="preserve"> </w:t>
      </w:r>
      <w:r>
        <w:rPr>
          <w:sz w:val="24"/>
        </w:rPr>
        <w:t>AI</w:t>
      </w:r>
      <w:r>
        <w:rPr>
          <w:spacing w:val="-15"/>
          <w:sz w:val="24"/>
        </w:rPr>
        <w:t xml:space="preserve"> </w:t>
      </w:r>
      <w:r>
        <w:rPr>
          <w:sz w:val="24"/>
        </w:rPr>
        <w:t>processes</w:t>
      </w:r>
      <w:r>
        <w:rPr>
          <w:spacing w:val="-14"/>
          <w:sz w:val="24"/>
        </w:rPr>
        <w:t xml:space="preserve"> </w:t>
      </w:r>
      <w:r>
        <w:rPr>
          <w:sz w:val="24"/>
        </w:rPr>
        <w:t>should</w:t>
      </w:r>
      <w:r>
        <w:rPr>
          <w:spacing w:val="-14"/>
          <w:sz w:val="24"/>
        </w:rPr>
        <w:t xml:space="preserve"> </w:t>
      </w:r>
      <w:r>
        <w:rPr>
          <w:sz w:val="24"/>
        </w:rPr>
        <w:t>be</w:t>
      </w:r>
      <w:r>
        <w:rPr>
          <w:spacing w:val="-13"/>
          <w:sz w:val="24"/>
        </w:rPr>
        <w:t xml:space="preserve"> </w:t>
      </w:r>
      <w:r>
        <w:rPr>
          <w:sz w:val="24"/>
        </w:rPr>
        <w:t>explainable,</w:t>
      </w:r>
      <w:r>
        <w:rPr>
          <w:spacing w:val="-12"/>
          <w:sz w:val="24"/>
        </w:rPr>
        <w:t xml:space="preserve"> </w:t>
      </w:r>
      <w:r>
        <w:rPr>
          <w:sz w:val="24"/>
        </w:rPr>
        <w:t>auditable,</w:t>
      </w:r>
      <w:r>
        <w:rPr>
          <w:spacing w:val="-15"/>
          <w:sz w:val="24"/>
        </w:rPr>
        <w:t xml:space="preserve"> </w:t>
      </w:r>
      <w:r>
        <w:rPr>
          <w:sz w:val="24"/>
        </w:rPr>
        <w:t>and</w:t>
      </w:r>
      <w:r>
        <w:rPr>
          <w:spacing w:val="-12"/>
          <w:sz w:val="24"/>
        </w:rPr>
        <w:t xml:space="preserve"> </w:t>
      </w:r>
      <w:r>
        <w:rPr>
          <w:sz w:val="24"/>
        </w:rPr>
        <w:t>accessible</w:t>
      </w:r>
      <w:r>
        <w:rPr>
          <w:spacing w:val="-12"/>
          <w:sz w:val="24"/>
        </w:rPr>
        <w:t xml:space="preserve"> </w:t>
      </w:r>
      <w:r>
        <w:rPr>
          <w:sz w:val="24"/>
        </w:rPr>
        <w:t>to</w:t>
      </w:r>
      <w:r>
        <w:rPr>
          <w:spacing w:val="-14"/>
          <w:sz w:val="24"/>
        </w:rPr>
        <w:t xml:space="preserve"> </w:t>
      </w:r>
      <w:r>
        <w:rPr>
          <w:sz w:val="24"/>
        </w:rPr>
        <w:t xml:space="preserve">affected </w:t>
      </w:r>
      <w:r>
        <w:rPr>
          <w:spacing w:val="-2"/>
          <w:sz w:val="24"/>
        </w:rPr>
        <w:t>individuals.</w:t>
      </w:r>
    </w:p>
    <w:p w14:paraId="42CDB247" w14:textId="77777777" w:rsidR="00FF5646" w:rsidRDefault="00000000">
      <w:pPr>
        <w:pStyle w:val="ListParagraph"/>
        <w:numPr>
          <w:ilvl w:val="0"/>
          <w:numId w:val="2"/>
        </w:numPr>
        <w:tabs>
          <w:tab w:val="left" w:pos="1877"/>
        </w:tabs>
        <w:ind w:right="876"/>
        <w:rPr>
          <w:sz w:val="24"/>
        </w:rPr>
      </w:pPr>
      <w:r>
        <w:rPr>
          <w:sz w:val="24"/>
        </w:rPr>
        <w:t>Human Oversight: Meaningful human control must be maintained, with AI</w:t>
      </w:r>
      <w:r>
        <w:rPr>
          <w:spacing w:val="-1"/>
          <w:sz w:val="24"/>
        </w:rPr>
        <w:t xml:space="preserve"> </w:t>
      </w:r>
      <w:r>
        <w:rPr>
          <w:sz w:val="24"/>
        </w:rPr>
        <w:t>serving as a decision-support tool rather than an autonomous authority.</w:t>
      </w:r>
    </w:p>
    <w:p w14:paraId="683D25D5" w14:textId="77777777" w:rsidR="00FF5646" w:rsidRDefault="00000000">
      <w:pPr>
        <w:pStyle w:val="ListParagraph"/>
        <w:numPr>
          <w:ilvl w:val="0"/>
          <w:numId w:val="2"/>
        </w:numPr>
        <w:tabs>
          <w:tab w:val="left" w:pos="1877"/>
        </w:tabs>
        <w:spacing w:before="1"/>
        <w:ind w:right="872"/>
        <w:rPr>
          <w:sz w:val="24"/>
        </w:rPr>
      </w:pPr>
      <w:r>
        <w:rPr>
          <w:sz w:val="24"/>
        </w:rPr>
        <w:t>Sustainability:</w:t>
      </w:r>
      <w:r>
        <w:rPr>
          <w:spacing w:val="80"/>
          <w:sz w:val="24"/>
        </w:rPr>
        <w:t xml:space="preserve"> </w:t>
      </w:r>
      <w:r>
        <w:rPr>
          <w:sz w:val="24"/>
        </w:rPr>
        <w:t>Surveillance</w:t>
      </w:r>
      <w:r>
        <w:rPr>
          <w:spacing w:val="80"/>
          <w:sz w:val="24"/>
        </w:rPr>
        <w:t xml:space="preserve"> </w:t>
      </w:r>
      <w:r>
        <w:rPr>
          <w:sz w:val="24"/>
        </w:rPr>
        <w:t>systems</w:t>
      </w:r>
      <w:r>
        <w:rPr>
          <w:spacing w:val="80"/>
          <w:sz w:val="24"/>
        </w:rPr>
        <w:t xml:space="preserve"> </w:t>
      </w:r>
      <w:r>
        <w:rPr>
          <w:sz w:val="24"/>
        </w:rPr>
        <w:t>should</w:t>
      </w:r>
      <w:r>
        <w:rPr>
          <w:spacing w:val="80"/>
          <w:sz w:val="24"/>
        </w:rPr>
        <w:t xml:space="preserve"> </w:t>
      </w:r>
      <w:r>
        <w:rPr>
          <w:sz w:val="24"/>
        </w:rPr>
        <w:t>consider</w:t>
      </w:r>
      <w:r>
        <w:rPr>
          <w:spacing w:val="80"/>
          <w:sz w:val="24"/>
        </w:rPr>
        <w:t xml:space="preserve"> </w:t>
      </w:r>
      <w:r>
        <w:rPr>
          <w:sz w:val="24"/>
        </w:rPr>
        <w:t>long-term</w:t>
      </w:r>
      <w:r>
        <w:rPr>
          <w:spacing w:val="80"/>
          <w:sz w:val="24"/>
        </w:rPr>
        <w:t xml:space="preserve"> </w:t>
      </w:r>
      <w:r>
        <w:rPr>
          <w:sz w:val="24"/>
        </w:rPr>
        <w:t>social</w:t>
      </w:r>
      <w:r>
        <w:rPr>
          <w:spacing w:val="80"/>
          <w:sz w:val="24"/>
        </w:rPr>
        <w:t xml:space="preserve"> </w:t>
      </w:r>
      <w:r>
        <w:rPr>
          <w:sz w:val="24"/>
        </w:rPr>
        <w:t>impacts, democratic health, and environmental costs.</w:t>
      </w:r>
    </w:p>
    <w:p w14:paraId="0CE146A1" w14:textId="77777777" w:rsidR="00FF5646" w:rsidRDefault="00000000">
      <w:pPr>
        <w:pStyle w:val="ListParagraph"/>
        <w:numPr>
          <w:ilvl w:val="0"/>
          <w:numId w:val="2"/>
        </w:numPr>
        <w:tabs>
          <w:tab w:val="left" w:pos="1877"/>
        </w:tabs>
        <w:ind w:right="876"/>
        <w:rPr>
          <w:sz w:val="24"/>
        </w:rPr>
      </w:pPr>
      <w:r>
        <w:rPr>
          <w:sz w:val="24"/>
        </w:rPr>
        <w:t>Accountability:</w:t>
      </w:r>
      <w:r>
        <w:rPr>
          <w:spacing w:val="-5"/>
          <w:sz w:val="24"/>
        </w:rPr>
        <w:t xml:space="preserve"> </w:t>
      </w:r>
      <w:r>
        <w:rPr>
          <w:sz w:val="24"/>
        </w:rPr>
        <w:t>Clear</w:t>
      </w:r>
      <w:r>
        <w:rPr>
          <w:spacing w:val="-4"/>
          <w:sz w:val="24"/>
        </w:rPr>
        <w:t xml:space="preserve"> </w:t>
      </w:r>
      <w:r>
        <w:rPr>
          <w:sz w:val="24"/>
        </w:rPr>
        <w:t>legal</w:t>
      </w:r>
      <w:r>
        <w:rPr>
          <w:spacing w:val="-5"/>
          <w:sz w:val="24"/>
        </w:rPr>
        <w:t xml:space="preserve"> </w:t>
      </w:r>
      <w:r>
        <w:rPr>
          <w:sz w:val="24"/>
        </w:rPr>
        <w:t>and</w:t>
      </w:r>
      <w:r>
        <w:rPr>
          <w:spacing w:val="-4"/>
          <w:sz w:val="24"/>
        </w:rPr>
        <w:t xml:space="preserve"> </w:t>
      </w:r>
      <w:r>
        <w:rPr>
          <w:sz w:val="24"/>
        </w:rPr>
        <w:t>institutional</w:t>
      </w:r>
      <w:r>
        <w:rPr>
          <w:spacing w:val="-5"/>
          <w:sz w:val="24"/>
        </w:rPr>
        <w:t xml:space="preserve"> </w:t>
      </w:r>
      <w:r>
        <w:rPr>
          <w:sz w:val="24"/>
        </w:rPr>
        <w:t>responsibility</w:t>
      </w:r>
      <w:r>
        <w:rPr>
          <w:spacing w:val="-6"/>
          <w:sz w:val="24"/>
        </w:rPr>
        <w:t xml:space="preserve"> </w:t>
      </w:r>
      <w:r>
        <w:rPr>
          <w:sz w:val="24"/>
        </w:rPr>
        <w:t>must</w:t>
      </w:r>
      <w:r>
        <w:rPr>
          <w:spacing w:val="-5"/>
          <w:sz w:val="24"/>
        </w:rPr>
        <w:t xml:space="preserve"> </w:t>
      </w:r>
      <w:r>
        <w:rPr>
          <w:sz w:val="24"/>
        </w:rPr>
        <w:t>exist</w:t>
      </w:r>
      <w:r>
        <w:rPr>
          <w:spacing w:val="-5"/>
          <w:sz w:val="24"/>
        </w:rPr>
        <w:t xml:space="preserve"> </w:t>
      </w:r>
      <w:r>
        <w:rPr>
          <w:sz w:val="24"/>
        </w:rPr>
        <w:t>for</w:t>
      </w:r>
      <w:r>
        <w:rPr>
          <w:spacing w:val="-7"/>
          <w:sz w:val="24"/>
        </w:rPr>
        <w:t xml:space="preserve"> </w:t>
      </w:r>
      <w:r>
        <w:rPr>
          <w:sz w:val="24"/>
        </w:rPr>
        <w:t>harms</w:t>
      </w:r>
      <w:r>
        <w:rPr>
          <w:spacing w:val="-6"/>
          <w:sz w:val="24"/>
        </w:rPr>
        <w:t xml:space="preserve"> </w:t>
      </w:r>
      <w:r>
        <w:rPr>
          <w:sz w:val="24"/>
        </w:rPr>
        <w:t>caused by AI decisions.</w:t>
      </w:r>
    </w:p>
    <w:p w14:paraId="395F57B2" w14:textId="77777777" w:rsidR="00FF5646" w:rsidRDefault="00FF5646">
      <w:pPr>
        <w:pStyle w:val="BodyText"/>
      </w:pPr>
    </w:p>
    <w:p w14:paraId="19B40CE7" w14:textId="77777777" w:rsidR="00FF5646" w:rsidRDefault="00000000">
      <w:pPr>
        <w:pStyle w:val="BodyText"/>
        <w:ind w:left="1157" w:right="876"/>
        <w:jc w:val="both"/>
      </w:pPr>
      <w:r>
        <w:t>This framework synthesizes ethical theory with practical governance measures and can be applied broadly to evaluate AI surveillance systems.</w:t>
      </w:r>
    </w:p>
    <w:p w14:paraId="2B5FA71A" w14:textId="77777777" w:rsidR="00FF5646" w:rsidRDefault="00FF5646">
      <w:pPr>
        <w:pStyle w:val="BodyText"/>
      </w:pPr>
    </w:p>
    <w:p w14:paraId="0F9A583B" w14:textId="4F5625E0" w:rsidR="007669C8" w:rsidRDefault="007669C8">
      <w:pPr>
        <w:rPr>
          <w:sz w:val="24"/>
          <w:szCs w:val="24"/>
        </w:rPr>
      </w:pPr>
      <w:r>
        <w:br w:type="page"/>
      </w:r>
    </w:p>
    <w:p w14:paraId="36F7F53E" w14:textId="77777777" w:rsidR="00FF5646" w:rsidRDefault="00FF5646">
      <w:pPr>
        <w:pStyle w:val="BodyText"/>
      </w:pPr>
    </w:p>
    <w:p w14:paraId="2F37835C" w14:textId="77777777" w:rsidR="00FF5646" w:rsidRDefault="00FF5646">
      <w:pPr>
        <w:pStyle w:val="BodyText"/>
        <w:spacing w:before="176"/>
      </w:pPr>
    </w:p>
    <w:p w14:paraId="7FB73589" w14:textId="77777777" w:rsidR="00FF5646" w:rsidRDefault="00000000">
      <w:pPr>
        <w:pStyle w:val="Heading1"/>
        <w:spacing w:before="0"/>
        <w:jc w:val="both"/>
      </w:pPr>
      <w:bookmarkStart w:id="4" w:name="_bookmark7"/>
      <w:bookmarkEnd w:id="4"/>
      <w:r>
        <w:t>Personal</w:t>
      </w:r>
      <w:r>
        <w:rPr>
          <w:spacing w:val="-6"/>
        </w:rPr>
        <w:t xml:space="preserve"> </w:t>
      </w:r>
      <w:r>
        <w:rPr>
          <w:spacing w:val="-2"/>
        </w:rPr>
        <w:t>Reflection</w:t>
      </w:r>
    </w:p>
    <w:p w14:paraId="328DD629" w14:textId="77777777" w:rsidR="00FF5646" w:rsidRDefault="00FF5646">
      <w:pPr>
        <w:pStyle w:val="BodyText"/>
        <w:spacing w:before="35"/>
        <w:rPr>
          <w:b/>
          <w:sz w:val="28"/>
        </w:rPr>
      </w:pPr>
    </w:p>
    <w:p w14:paraId="065DB372" w14:textId="77777777" w:rsidR="00FF5646" w:rsidRDefault="00000000">
      <w:pPr>
        <w:pStyle w:val="BodyText"/>
        <w:ind w:left="1157" w:right="869"/>
        <w:jc w:val="both"/>
      </w:pPr>
      <w:r>
        <w:t>The analysis of AI surveillance and facial-recognition technologies highlights how urgently there</w:t>
      </w:r>
      <w:r>
        <w:rPr>
          <w:spacing w:val="-15"/>
        </w:rPr>
        <w:t xml:space="preserve"> </w:t>
      </w:r>
      <w:r>
        <w:t>is</w:t>
      </w:r>
      <w:r>
        <w:rPr>
          <w:spacing w:val="-15"/>
        </w:rPr>
        <w:t xml:space="preserve"> </w:t>
      </w:r>
      <w:r>
        <w:t>a</w:t>
      </w:r>
      <w:r>
        <w:rPr>
          <w:spacing w:val="-15"/>
        </w:rPr>
        <w:t xml:space="preserve"> </w:t>
      </w:r>
      <w:r>
        <w:t>need</w:t>
      </w:r>
      <w:r>
        <w:rPr>
          <w:spacing w:val="-14"/>
        </w:rPr>
        <w:t xml:space="preserve"> </w:t>
      </w:r>
      <w:r>
        <w:t>to</w:t>
      </w:r>
      <w:r>
        <w:rPr>
          <w:spacing w:val="-14"/>
        </w:rPr>
        <w:t xml:space="preserve"> </w:t>
      </w:r>
      <w:r>
        <w:t>have</w:t>
      </w:r>
      <w:r>
        <w:rPr>
          <w:spacing w:val="-15"/>
        </w:rPr>
        <w:t xml:space="preserve"> </w:t>
      </w:r>
      <w:r>
        <w:t>ethical</w:t>
      </w:r>
      <w:r>
        <w:rPr>
          <w:spacing w:val="-14"/>
        </w:rPr>
        <w:t xml:space="preserve"> </w:t>
      </w:r>
      <w:r>
        <w:t>regulation</w:t>
      </w:r>
      <w:r>
        <w:rPr>
          <w:spacing w:val="-14"/>
        </w:rPr>
        <w:t xml:space="preserve"> </w:t>
      </w:r>
      <w:r>
        <w:t>of</w:t>
      </w:r>
      <w:r>
        <w:rPr>
          <w:spacing w:val="-13"/>
        </w:rPr>
        <w:t xml:space="preserve"> </w:t>
      </w:r>
      <w:r>
        <w:t>AI</w:t>
      </w:r>
      <w:r>
        <w:rPr>
          <w:spacing w:val="-15"/>
        </w:rPr>
        <w:t xml:space="preserve"> </w:t>
      </w:r>
      <w:r>
        <w:t>implementation.</w:t>
      </w:r>
      <w:r>
        <w:rPr>
          <w:spacing w:val="-14"/>
        </w:rPr>
        <w:t xml:space="preserve"> </w:t>
      </w:r>
      <w:r>
        <w:t>Despite</w:t>
      </w:r>
      <w:r>
        <w:rPr>
          <w:spacing w:val="-15"/>
        </w:rPr>
        <w:t xml:space="preserve"> </w:t>
      </w:r>
      <w:r>
        <w:t>the</w:t>
      </w:r>
      <w:r>
        <w:rPr>
          <w:spacing w:val="-15"/>
        </w:rPr>
        <w:t xml:space="preserve"> </w:t>
      </w:r>
      <w:r>
        <w:t>possible</w:t>
      </w:r>
      <w:r>
        <w:rPr>
          <w:spacing w:val="-15"/>
        </w:rPr>
        <w:t xml:space="preserve"> </w:t>
      </w:r>
      <w:r>
        <w:t>advantages of</w:t>
      </w:r>
      <w:r>
        <w:rPr>
          <w:spacing w:val="-7"/>
        </w:rPr>
        <w:t xml:space="preserve"> </w:t>
      </w:r>
      <w:r>
        <w:t>such</w:t>
      </w:r>
      <w:r>
        <w:rPr>
          <w:spacing w:val="-6"/>
        </w:rPr>
        <w:t xml:space="preserve"> </w:t>
      </w:r>
      <w:r>
        <w:t>systems</w:t>
      </w:r>
      <w:r>
        <w:rPr>
          <w:spacing w:val="-5"/>
        </w:rPr>
        <w:t xml:space="preserve"> </w:t>
      </w:r>
      <w:r>
        <w:t>in</w:t>
      </w:r>
      <w:r>
        <w:rPr>
          <w:spacing w:val="-5"/>
        </w:rPr>
        <w:t xml:space="preserve"> </w:t>
      </w:r>
      <w:r>
        <w:t>terms</w:t>
      </w:r>
      <w:r>
        <w:rPr>
          <w:spacing w:val="-8"/>
        </w:rPr>
        <w:t xml:space="preserve"> </w:t>
      </w:r>
      <w:r>
        <w:t>of</w:t>
      </w:r>
      <w:r>
        <w:rPr>
          <w:spacing w:val="-7"/>
        </w:rPr>
        <w:t xml:space="preserve"> </w:t>
      </w:r>
      <w:proofErr w:type="gramStart"/>
      <w:r>
        <w:t>the</w:t>
      </w:r>
      <w:r>
        <w:rPr>
          <w:spacing w:val="-6"/>
        </w:rPr>
        <w:t xml:space="preserve"> </w:t>
      </w:r>
      <w:r>
        <w:t>security</w:t>
      </w:r>
      <w:proofErr w:type="gramEnd"/>
      <w:r>
        <w:rPr>
          <w:spacing w:val="-6"/>
        </w:rPr>
        <w:t xml:space="preserve"> </w:t>
      </w:r>
      <w:r>
        <w:t>and</w:t>
      </w:r>
      <w:r>
        <w:rPr>
          <w:spacing w:val="-6"/>
        </w:rPr>
        <w:t xml:space="preserve"> </w:t>
      </w:r>
      <w:r>
        <w:t>efficiency,</w:t>
      </w:r>
      <w:r>
        <w:rPr>
          <w:spacing w:val="-6"/>
        </w:rPr>
        <w:t xml:space="preserve"> </w:t>
      </w:r>
      <w:r>
        <w:t>it</w:t>
      </w:r>
      <w:r>
        <w:rPr>
          <w:spacing w:val="-5"/>
        </w:rPr>
        <w:t xml:space="preserve"> </w:t>
      </w:r>
      <w:r>
        <w:t>has</w:t>
      </w:r>
      <w:r>
        <w:rPr>
          <w:spacing w:val="-6"/>
        </w:rPr>
        <w:t xml:space="preserve"> </w:t>
      </w:r>
      <w:r>
        <w:t>been</w:t>
      </w:r>
      <w:r>
        <w:rPr>
          <w:spacing w:val="-6"/>
        </w:rPr>
        <w:t xml:space="preserve"> </w:t>
      </w:r>
      <w:r>
        <w:t>clearly</w:t>
      </w:r>
      <w:r>
        <w:rPr>
          <w:spacing w:val="-6"/>
        </w:rPr>
        <w:t xml:space="preserve"> </w:t>
      </w:r>
      <w:r>
        <w:t>proven</w:t>
      </w:r>
      <w:r>
        <w:rPr>
          <w:spacing w:val="-6"/>
        </w:rPr>
        <w:t xml:space="preserve"> </w:t>
      </w:r>
      <w:r>
        <w:t>that,</w:t>
      </w:r>
      <w:r>
        <w:rPr>
          <w:spacing w:val="-6"/>
        </w:rPr>
        <w:t xml:space="preserve"> </w:t>
      </w:r>
      <w:r>
        <w:t>without the</w:t>
      </w:r>
      <w:r>
        <w:rPr>
          <w:spacing w:val="-1"/>
        </w:rPr>
        <w:t xml:space="preserve"> </w:t>
      </w:r>
      <w:r>
        <w:t>effective</w:t>
      </w:r>
      <w:r>
        <w:rPr>
          <w:spacing w:val="-1"/>
        </w:rPr>
        <w:t xml:space="preserve"> </w:t>
      </w:r>
      <w:r>
        <w:t>security mechanisms, they</w:t>
      </w:r>
      <w:r>
        <w:rPr>
          <w:spacing w:val="-1"/>
        </w:rPr>
        <w:t xml:space="preserve"> </w:t>
      </w:r>
      <w:r>
        <w:t>pose a</w:t>
      </w:r>
      <w:r>
        <w:rPr>
          <w:spacing w:val="-1"/>
        </w:rPr>
        <w:t xml:space="preserve"> </w:t>
      </w:r>
      <w:r>
        <w:t>threat to the</w:t>
      </w:r>
      <w:r>
        <w:rPr>
          <w:spacing w:val="-1"/>
        </w:rPr>
        <w:t xml:space="preserve"> </w:t>
      </w:r>
      <w:r>
        <w:t xml:space="preserve">primary civil liberties. The results of scholarly research and policy reports demonstrate one similarity: the development of technological potential exceeded </w:t>
      </w:r>
      <w:proofErr w:type="gramStart"/>
      <w:r>
        <w:t>the moral</w:t>
      </w:r>
      <w:proofErr w:type="gramEnd"/>
      <w:r>
        <w:t xml:space="preserve"> control.</w:t>
      </w:r>
    </w:p>
    <w:p w14:paraId="53B9DA01" w14:textId="77777777" w:rsidR="00FF5646" w:rsidRDefault="00FF5646">
      <w:pPr>
        <w:pStyle w:val="BodyText"/>
      </w:pPr>
    </w:p>
    <w:p w14:paraId="1BED3E0B" w14:textId="77777777" w:rsidR="00FF5646" w:rsidRDefault="00000000">
      <w:pPr>
        <w:pStyle w:val="BodyText"/>
        <w:ind w:left="1157" w:right="872"/>
        <w:jc w:val="both"/>
      </w:pPr>
      <w:r>
        <w:t>The</w:t>
      </w:r>
      <w:r>
        <w:rPr>
          <w:spacing w:val="-9"/>
        </w:rPr>
        <w:t xml:space="preserve"> </w:t>
      </w:r>
      <w:r>
        <w:t>most</w:t>
      </w:r>
      <w:r>
        <w:rPr>
          <w:spacing w:val="-7"/>
        </w:rPr>
        <w:t xml:space="preserve"> </w:t>
      </w:r>
      <w:r>
        <w:t>salient</w:t>
      </w:r>
      <w:r>
        <w:rPr>
          <w:spacing w:val="-8"/>
        </w:rPr>
        <w:t xml:space="preserve"> </w:t>
      </w:r>
      <w:r>
        <w:t>thing</w:t>
      </w:r>
      <w:r>
        <w:rPr>
          <w:spacing w:val="-11"/>
        </w:rPr>
        <w:t xml:space="preserve"> </w:t>
      </w:r>
      <w:r>
        <w:t>that</w:t>
      </w:r>
      <w:r>
        <w:rPr>
          <w:spacing w:val="-8"/>
        </w:rPr>
        <w:t xml:space="preserve"> </w:t>
      </w:r>
      <w:r>
        <w:t>appears</w:t>
      </w:r>
      <w:r>
        <w:rPr>
          <w:spacing w:val="-9"/>
        </w:rPr>
        <w:t xml:space="preserve"> </w:t>
      </w:r>
      <w:r>
        <w:t>is</w:t>
      </w:r>
      <w:r>
        <w:rPr>
          <w:spacing w:val="-8"/>
        </w:rPr>
        <w:t xml:space="preserve"> </w:t>
      </w:r>
      <w:r>
        <w:t>the</w:t>
      </w:r>
      <w:r>
        <w:rPr>
          <w:spacing w:val="-9"/>
        </w:rPr>
        <w:t xml:space="preserve"> </w:t>
      </w:r>
      <w:r>
        <w:t>tremendous</w:t>
      </w:r>
      <w:r>
        <w:rPr>
          <w:spacing w:val="-8"/>
        </w:rPr>
        <w:t xml:space="preserve"> </w:t>
      </w:r>
      <w:r>
        <w:t>effect</w:t>
      </w:r>
      <w:r>
        <w:rPr>
          <w:spacing w:val="-8"/>
        </w:rPr>
        <w:t xml:space="preserve"> </w:t>
      </w:r>
      <w:r>
        <w:t>of</w:t>
      </w:r>
      <w:r>
        <w:rPr>
          <w:spacing w:val="-9"/>
        </w:rPr>
        <w:t xml:space="preserve"> </w:t>
      </w:r>
      <w:r>
        <w:t>AI</w:t>
      </w:r>
      <w:r>
        <w:rPr>
          <w:spacing w:val="-11"/>
        </w:rPr>
        <w:t xml:space="preserve"> </w:t>
      </w:r>
      <w:r>
        <w:t>surveillance</w:t>
      </w:r>
      <w:r>
        <w:rPr>
          <w:spacing w:val="-9"/>
        </w:rPr>
        <w:t xml:space="preserve"> </w:t>
      </w:r>
      <w:r>
        <w:t>on</w:t>
      </w:r>
      <w:r>
        <w:rPr>
          <w:spacing w:val="-8"/>
        </w:rPr>
        <w:t xml:space="preserve"> </w:t>
      </w:r>
      <w:proofErr w:type="spellStart"/>
      <w:r>
        <w:t>marginalised</w:t>
      </w:r>
      <w:proofErr w:type="spellEnd"/>
      <w:r>
        <w:t xml:space="preserve"> groups, in which systemic bias is further strengthened under the notion of technological neutrality. This highlights the need to implement ethical concepts like fairness and responsibility</w:t>
      </w:r>
      <w:r>
        <w:rPr>
          <w:spacing w:val="-5"/>
        </w:rPr>
        <w:t xml:space="preserve"> </w:t>
      </w:r>
      <w:r>
        <w:t>throughout</w:t>
      </w:r>
      <w:r>
        <w:rPr>
          <w:spacing w:val="-7"/>
        </w:rPr>
        <w:t xml:space="preserve"> </w:t>
      </w:r>
      <w:r>
        <w:t>the</w:t>
      </w:r>
      <w:r>
        <w:rPr>
          <w:spacing w:val="-5"/>
        </w:rPr>
        <w:t xml:space="preserve"> </w:t>
      </w:r>
      <w:r>
        <w:t>stages</w:t>
      </w:r>
      <w:r>
        <w:rPr>
          <w:spacing w:val="-5"/>
        </w:rPr>
        <w:t xml:space="preserve"> </w:t>
      </w:r>
      <w:r>
        <w:t>of</w:t>
      </w:r>
      <w:r>
        <w:rPr>
          <w:spacing w:val="-6"/>
        </w:rPr>
        <w:t xml:space="preserve"> </w:t>
      </w:r>
      <w:r>
        <w:t>AI</w:t>
      </w:r>
      <w:r>
        <w:rPr>
          <w:spacing w:val="-8"/>
        </w:rPr>
        <w:t xml:space="preserve"> </w:t>
      </w:r>
      <w:r>
        <w:t>creation</w:t>
      </w:r>
      <w:r>
        <w:rPr>
          <w:spacing w:val="-2"/>
        </w:rPr>
        <w:t xml:space="preserve"> </w:t>
      </w:r>
      <w:r>
        <w:t>and</w:t>
      </w:r>
      <w:r>
        <w:rPr>
          <w:spacing w:val="-5"/>
        </w:rPr>
        <w:t xml:space="preserve"> </w:t>
      </w:r>
      <w:r>
        <w:t>its</w:t>
      </w:r>
      <w:r>
        <w:rPr>
          <w:spacing w:val="-5"/>
        </w:rPr>
        <w:t xml:space="preserve"> </w:t>
      </w:r>
      <w:r>
        <w:t>deployment.</w:t>
      </w:r>
      <w:r>
        <w:rPr>
          <w:spacing w:val="-4"/>
        </w:rPr>
        <w:t xml:space="preserve"> </w:t>
      </w:r>
      <w:r>
        <w:t>Ethical</w:t>
      </w:r>
      <w:r>
        <w:rPr>
          <w:spacing w:val="-4"/>
        </w:rPr>
        <w:t xml:space="preserve"> </w:t>
      </w:r>
      <w:r>
        <w:t>AI</w:t>
      </w:r>
      <w:r>
        <w:rPr>
          <w:spacing w:val="-8"/>
        </w:rPr>
        <w:t xml:space="preserve"> </w:t>
      </w:r>
      <w:r>
        <w:t>is</w:t>
      </w:r>
      <w:r>
        <w:rPr>
          <w:spacing w:val="-4"/>
        </w:rPr>
        <w:t xml:space="preserve"> </w:t>
      </w:r>
      <w:r>
        <w:t>not</w:t>
      </w:r>
      <w:r>
        <w:rPr>
          <w:spacing w:val="-4"/>
        </w:rPr>
        <w:t xml:space="preserve"> </w:t>
      </w:r>
      <w:r>
        <w:t>only</w:t>
      </w:r>
      <w:r>
        <w:rPr>
          <w:spacing w:val="-4"/>
        </w:rPr>
        <w:t xml:space="preserve"> </w:t>
      </w:r>
      <w:r>
        <w:t>a technical issue but a social responsibility that requires an interdisciplinary effort by engineers and policymakers as well as actors of civil society.</w:t>
      </w:r>
    </w:p>
    <w:p w14:paraId="7771F220" w14:textId="77777777" w:rsidR="00FF5646" w:rsidRDefault="00000000">
      <w:pPr>
        <w:pStyle w:val="BodyText"/>
        <w:spacing w:before="274"/>
        <w:ind w:left="1157" w:right="868"/>
        <w:jc w:val="both"/>
      </w:pPr>
      <w:r>
        <w:t>This suggested ethical artificial intelligence model will provide a practical prism in which AI surveillance</w:t>
      </w:r>
      <w:r>
        <w:rPr>
          <w:spacing w:val="-12"/>
        </w:rPr>
        <w:t xml:space="preserve"> </w:t>
      </w:r>
      <w:r>
        <w:t>will</w:t>
      </w:r>
      <w:r>
        <w:rPr>
          <w:spacing w:val="-10"/>
        </w:rPr>
        <w:t xml:space="preserve"> </w:t>
      </w:r>
      <w:r>
        <w:t>be</w:t>
      </w:r>
      <w:r>
        <w:rPr>
          <w:spacing w:val="-12"/>
        </w:rPr>
        <w:t xml:space="preserve"> </w:t>
      </w:r>
      <w:r>
        <w:t>assessed</w:t>
      </w:r>
      <w:r>
        <w:rPr>
          <w:spacing w:val="-11"/>
        </w:rPr>
        <w:t xml:space="preserve"> </w:t>
      </w:r>
      <w:r>
        <w:t>and</w:t>
      </w:r>
      <w:r>
        <w:rPr>
          <w:spacing w:val="-11"/>
        </w:rPr>
        <w:t xml:space="preserve"> </w:t>
      </w:r>
      <w:r>
        <w:t>is</w:t>
      </w:r>
      <w:r>
        <w:rPr>
          <w:spacing w:val="-10"/>
        </w:rPr>
        <w:t xml:space="preserve"> </w:t>
      </w:r>
      <w:r>
        <w:t>subject</w:t>
      </w:r>
      <w:r>
        <w:rPr>
          <w:spacing w:val="-10"/>
        </w:rPr>
        <w:t xml:space="preserve"> </w:t>
      </w:r>
      <w:r>
        <w:t>to</w:t>
      </w:r>
      <w:r>
        <w:rPr>
          <w:spacing w:val="-10"/>
        </w:rPr>
        <w:t xml:space="preserve"> </w:t>
      </w:r>
      <w:r>
        <w:t>enhancement.</w:t>
      </w:r>
      <w:r>
        <w:rPr>
          <w:spacing w:val="-11"/>
        </w:rPr>
        <w:t xml:space="preserve"> </w:t>
      </w:r>
      <w:r>
        <w:t>The</w:t>
      </w:r>
      <w:r>
        <w:rPr>
          <w:spacing w:val="-12"/>
        </w:rPr>
        <w:t xml:space="preserve"> </w:t>
      </w:r>
      <w:r>
        <w:t>framework</w:t>
      </w:r>
      <w:r>
        <w:rPr>
          <w:spacing w:val="-11"/>
        </w:rPr>
        <w:t xml:space="preserve"> </w:t>
      </w:r>
      <w:r>
        <w:t>uses</w:t>
      </w:r>
      <w:r>
        <w:rPr>
          <w:spacing w:val="-10"/>
        </w:rPr>
        <w:t xml:space="preserve"> </w:t>
      </w:r>
      <w:r>
        <w:t>transparency, human supervision and sustainability and fairness and accountability to streamline the technological innovation with the ideals of democracy. Finally, AI surveillance in the future should</w:t>
      </w:r>
      <w:r>
        <w:rPr>
          <w:spacing w:val="-13"/>
        </w:rPr>
        <w:t xml:space="preserve"> </w:t>
      </w:r>
      <w:r>
        <w:t>not</w:t>
      </w:r>
      <w:r>
        <w:rPr>
          <w:spacing w:val="-13"/>
        </w:rPr>
        <w:t xml:space="preserve"> </w:t>
      </w:r>
      <w:r>
        <w:t>focus</w:t>
      </w:r>
      <w:r>
        <w:rPr>
          <w:spacing w:val="-13"/>
        </w:rPr>
        <w:t xml:space="preserve"> </w:t>
      </w:r>
      <w:r>
        <w:t>on</w:t>
      </w:r>
      <w:r>
        <w:rPr>
          <w:spacing w:val="-15"/>
        </w:rPr>
        <w:t xml:space="preserve"> </w:t>
      </w:r>
      <w:r>
        <w:t>efficiency</w:t>
      </w:r>
      <w:r>
        <w:rPr>
          <w:spacing w:val="-13"/>
        </w:rPr>
        <w:t xml:space="preserve"> </w:t>
      </w:r>
      <w:r>
        <w:t>without</w:t>
      </w:r>
      <w:r>
        <w:rPr>
          <w:spacing w:val="-12"/>
        </w:rPr>
        <w:t xml:space="preserve"> </w:t>
      </w:r>
      <w:r>
        <w:t>considering</w:t>
      </w:r>
      <w:r>
        <w:rPr>
          <w:spacing w:val="-13"/>
        </w:rPr>
        <w:t xml:space="preserve"> </w:t>
      </w:r>
      <w:r>
        <w:t>human</w:t>
      </w:r>
      <w:r>
        <w:rPr>
          <w:spacing w:val="-14"/>
        </w:rPr>
        <w:t xml:space="preserve"> </w:t>
      </w:r>
      <w:r>
        <w:t>dignity</w:t>
      </w:r>
      <w:r>
        <w:rPr>
          <w:spacing w:val="-13"/>
        </w:rPr>
        <w:t xml:space="preserve"> </w:t>
      </w:r>
      <w:r>
        <w:t>and</w:t>
      </w:r>
      <w:r>
        <w:rPr>
          <w:spacing w:val="-13"/>
        </w:rPr>
        <w:t xml:space="preserve"> </w:t>
      </w:r>
      <w:r>
        <w:t>human</w:t>
      </w:r>
      <w:r>
        <w:rPr>
          <w:spacing w:val="-14"/>
        </w:rPr>
        <w:t xml:space="preserve"> </w:t>
      </w:r>
      <w:r>
        <w:t>rights</w:t>
      </w:r>
      <w:r>
        <w:rPr>
          <w:spacing w:val="-13"/>
        </w:rPr>
        <w:t xml:space="preserve"> </w:t>
      </w:r>
      <w:r>
        <w:t>and</w:t>
      </w:r>
      <w:r>
        <w:rPr>
          <w:spacing w:val="-13"/>
        </w:rPr>
        <w:t xml:space="preserve"> </w:t>
      </w:r>
      <w:r>
        <w:t>should contribute to society instead of limiting the freedoms it is supposed to defend.</w:t>
      </w:r>
    </w:p>
    <w:p w14:paraId="6962B66D" w14:textId="77777777" w:rsidR="00FF5646" w:rsidRDefault="00FF5646">
      <w:pPr>
        <w:pStyle w:val="BodyText"/>
        <w:jc w:val="both"/>
        <w:sectPr w:rsidR="00FF5646">
          <w:pgSz w:w="11910" w:h="16840"/>
          <w:pgMar w:top="1360" w:right="566" w:bottom="1240" w:left="283" w:header="0" w:footer="1049" w:gutter="0"/>
          <w:cols w:space="720"/>
        </w:sectPr>
      </w:pPr>
    </w:p>
    <w:p w14:paraId="0AFD56BB" w14:textId="77777777" w:rsidR="00FF5646" w:rsidRDefault="00000000">
      <w:pPr>
        <w:pStyle w:val="Heading1"/>
      </w:pPr>
      <w:bookmarkStart w:id="5" w:name="_bookmark8"/>
      <w:bookmarkEnd w:id="5"/>
      <w:r>
        <w:rPr>
          <w:spacing w:val="-2"/>
        </w:rPr>
        <w:lastRenderedPageBreak/>
        <w:t>References</w:t>
      </w:r>
    </w:p>
    <w:p w14:paraId="33F50353" w14:textId="77777777" w:rsidR="00FF5646" w:rsidRDefault="00FF5646">
      <w:pPr>
        <w:pStyle w:val="BodyText"/>
        <w:spacing w:before="79"/>
        <w:rPr>
          <w:b/>
          <w:sz w:val="28"/>
        </w:rPr>
      </w:pPr>
    </w:p>
    <w:p w14:paraId="598D5441" w14:textId="69355CBC" w:rsidR="00FF5646" w:rsidRDefault="00852F11" w:rsidP="00852F11">
      <w:pPr>
        <w:pStyle w:val="ListParagraph"/>
        <w:tabs>
          <w:tab w:val="left" w:pos="1877"/>
        </w:tabs>
        <w:spacing w:line="294" w:lineRule="exact"/>
        <w:ind w:firstLine="0"/>
        <w:rPr>
          <w:sz w:val="24"/>
        </w:rPr>
      </w:pPr>
      <w:r>
        <w:rPr>
          <w:sz w:val="24"/>
        </w:rPr>
        <w:t xml:space="preserve">[1] </w:t>
      </w:r>
      <w:r w:rsidR="00000000">
        <w:rPr>
          <w:sz w:val="24"/>
        </w:rPr>
        <w:t>Garvie,</w:t>
      </w:r>
      <w:r w:rsidR="00000000">
        <w:rPr>
          <w:spacing w:val="-2"/>
          <w:sz w:val="24"/>
        </w:rPr>
        <w:t xml:space="preserve"> </w:t>
      </w:r>
      <w:r w:rsidR="00000000">
        <w:rPr>
          <w:sz w:val="24"/>
        </w:rPr>
        <w:t>C.,</w:t>
      </w:r>
      <w:r w:rsidR="00000000">
        <w:rPr>
          <w:spacing w:val="-1"/>
          <w:sz w:val="24"/>
        </w:rPr>
        <w:t xml:space="preserve"> </w:t>
      </w:r>
      <w:r w:rsidR="00000000">
        <w:rPr>
          <w:sz w:val="24"/>
        </w:rPr>
        <w:t>Bedoya,</w:t>
      </w:r>
      <w:r w:rsidR="00000000">
        <w:rPr>
          <w:spacing w:val="1"/>
          <w:sz w:val="24"/>
        </w:rPr>
        <w:t xml:space="preserve"> </w:t>
      </w:r>
      <w:r w:rsidR="00000000">
        <w:rPr>
          <w:sz w:val="24"/>
        </w:rPr>
        <w:t>A.</w:t>
      </w:r>
      <w:r w:rsidR="00000000">
        <w:rPr>
          <w:spacing w:val="-2"/>
          <w:sz w:val="24"/>
        </w:rPr>
        <w:t xml:space="preserve"> </w:t>
      </w:r>
      <w:r w:rsidR="00000000">
        <w:rPr>
          <w:sz w:val="24"/>
        </w:rPr>
        <w:t>and</w:t>
      </w:r>
      <w:r w:rsidR="00000000">
        <w:rPr>
          <w:spacing w:val="-1"/>
          <w:sz w:val="24"/>
        </w:rPr>
        <w:t xml:space="preserve"> </w:t>
      </w:r>
      <w:r w:rsidR="00000000">
        <w:rPr>
          <w:sz w:val="24"/>
        </w:rPr>
        <w:t>Frankle,</w:t>
      </w:r>
      <w:r w:rsidR="00000000">
        <w:rPr>
          <w:spacing w:val="-1"/>
          <w:sz w:val="24"/>
        </w:rPr>
        <w:t xml:space="preserve"> </w:t>
      </w:r>
      <w:r w:rsidR="00000000">
        <w:rPr>
          <w:sz w:val="24"/>
        </w:rPr>
        <w:t>J.</w:t>
      </w:r>
      <w:r w:rsidR="00000000">
        <w:rPr>
          <w:spacing w:val="-1"/>
          <w:sz w:val="24"/>
        </w:rPr>
        <w:t xml:space="preserve"> </w:t>
      </w:r>
      <w:r w:rsidR="00000000">
        <w:rPr>
          <w:spacing w:val="-2"/>
          <w:sz w:val="24"/>
        </w:rPr>
        <w:t>(2022)</w:t>
      </w:r>
    </w:p>
    <w:p w14:paraId="1DE617EF" w14:textId="77777777" w:rsidR="00FF5646" w:rsidRDefault="00000000">
      <w:pPr>
        <w:ind w:left="1877" w:right="950" w:firstLine="60"/>
        <w:rPr>
          <w:sz w:val="24"/>
        </w:rPr>
      </w:pPr>
      <w:r>
        <w:rPr>
          <w:i/>
          <w:sz w:val="24"/>
        </w:rPr>
        <w:t>The</w:t>
      </w:r>
      <w:r>
        <w:rPr>
          <w:i/>
          <w:spacing w:val="-4"/>
          <w:sz w:val="24"/>
        </w:rPr>
        <w:t xml:space="preserve"> </w:t>
      </w:r>
      <w:r>
        <w:rPr>
          <w:i/>
          <w:sz w:val="24"/>
        </w:rPr>
        <w:t>perpetual</w:t>
      </w:r>
      <w:r>
        <w:rPr>
          <w:i/>
          <w:spacing w:val="-4"/>
          <w:sz w:val="24"/>
        </w:rPr>
        <w:t xml:space="preserve"> </w:t>
      </w:r>
      <w:r>
        <w:rPr>
          <w:i/>
          <w:sz w:val="24"/>
        </w:rPr>
        <w:t>line-up:</w:t>
      </w:r>
      <w:r>
        <w:rPr>
          <w:i/>
          <w:spacing w:val="-4"/>
          <w:sz w:val="24"/>
        </w:rPr>
        <w:t xml:space="preserve"> </w:t>
      </w:r>
      <w:r>
        <w:rPr>
          <w:i/>
          <w:sz w:val="24"/>
        </w:rPr>
        <w:t>Unregulated</w:t>
      </w:r>
      <w:r>
        <w:rPr>
          <w:i/>
          <w:spacing w:val="-4"/>
          <w:sz w:val="24"/>
        </w:rPr>
        <w:t xml:space="preserve"> </w:t>
      </w:r>
      <w:r>
        <w:rPr>
          <w:i/>
          <w:sz w:val="24"/>
        </w:rPr>
        <w:t>police</w:t>
      </w:r>
      <w:r>
        <w:rPr>
          <w:i/>
          <w:spacing w:val="-4"/>
          <w:sz w:val="24"/>
        </w:rPr>
        <w:t xml:space="preserve"> </w:t>
      </w:r>
      <w:r>
        <w:rPr>
          <w:i/>
          <w:sz w:val="24"/>
        </w:rPr>
        <w:t>face</w:t>
      </w:r>
      <w:r>
        <w:rPr>
          <w:i/>
          <w:spacing w:val="-5"/>
          <w:sz w:val="24"/>
        </w:rPr>
        <w:t xml:space="preserve"> </w:t>
      </w:r>
      <w:r>
        <w:rPr>
          <w:i/>
          <w:sz w:val="24"/>
        </w:rPr>
        <w:t>recognition</w:t>
      </w:r>
      <w:r>
        <w:rPr>
          <w:i/>
          <w:spacing w:val="-4"/>
          <w:sz w:val="24"/>
        </w:rPr>
        <w:t xml:space="preserve"> </w:t>
      </w:r>
      <w:r>
        <w:rPr>
          <w:i/>
          <w:sz w:val="24"/>
        </w:rPr>
        <w:t>in</w:t>
      </w:r>
      <w:r>
        <w:rPr>
          <w:i/>
          <w:spacing w:val="-4"/>
          <w:sz w:val="24"/>
        </w:rPr>
        <w:t xml:space="preserve"> </w:t>
      </w:r>
      <w:r>
        <w:rPr>
          <w:i/>
          <w:sz w:val="24"/>
        </w:rPr>
        <w:t>America</w:t>
      </w:r>
      <w:r>
        <w:rPr>
          <w:sz w:val="24"/>
        </w:rPr>
        <w:t>.</w:t>
      </w:r>
      <w:r>
        <w:rPr>
          <w:spacing w:val="-4"/>
          <w:sz w:val="24"/>
        </w:rPr>
        <w:t xml:space="preserve"> </w:t>
      </w:r>
      <w:r>
        <w:rPr>
          <w:sz w:val="24"/>
        </w:rPr>
        <w:t xml:space="preserve">Washington, DC: Center on Privacy &amp; Technology, Georgetown Law. Available at: </w:t>
      </w:r>
      <w:hyperlink r:id="rId11">
        <w:r>
          <w:rPr>
            <w:color w:val="0000FF"/>
            <w:spacing w:val="-2"/>
            <w:sz w:val="24"/>
            <w:u w:val="single" w:color="0000FF"/>
          </w:rPr>
          <w:t>https://www.perpetuallineup.org/sites/default/files/2016-</w:t>
        </w:r>
      </w:hyperlink>
      <w:hyperlink r:id="rId12">
        <w:r>
          <w:rPr>
            <w:color w:val="0000FF"/>
            <w:spacing w:val="-2"/>
            <w:sz w:val="24"/>
            <w:u w:val="single" w:color="0000FF"/>
          </w:rPr>
          <w:t>12/The%20Perpetual%20Line-Up%20-</w:t>
        </w:r>
      </w:hyperlink>
    </w:p>
    <w:p w14:paraId="1F30E8E5" w14:textId="77777777" w:rsidR="00FF5646" w:rsidRDefault="00000000">
      <w:pPr>
        <w:pStyle w:val="BodyText"/>
        <w:ind w:left="1877" w:right="943"/>
      </w:pPr>
      <w:hyperlink r:id="rId13">
        <w:r>
          <w:rPr>
            <w:color w:val="0000FF"/>
            <w:spacing w:val="-2"/>
            <w:u w:val="single" w:color="0000FF"/>
          </w:rPr>
          <w:t>%20Center%20on%20Privacy%20and%20Technology%20at%20Georgetown%20La</w:t>
        </w:r>
      </w:hyperlink>
      <w:r>
        <w:rPr>
          <w:color w:val="0000FF"/>
          <w:spacing w:val="-2"/>
        </w:rPr>
        <w:t xml:space="preserve"> </w:t>
      </w:r>
      <w:hyperlink r:id="rId14">
        <w:r>
          <w:rPr>
            <w:color w:val="0000FF"/>
            <w:spacing w:val="-2"/>
            <w:u w:val="single" w:color="0000FF"/>
          </w:rPr>
          <w:t>w%20-%20121616.pdf</w:t>
        </w:r>
      </w:hyperlink>
    </w:p>
    <w:p w14:paraId="32634E18" w14:textId="77777777" w:rsidR="00FF5646" w:rsidRDefault="00000000">
      <w:pPr>
        <w:pStyle w:val="BodyText"/>
        <w:ind w:left="1877"/>
      </w:pPr>
      <w:r>
        <w:t>[Accessed:</w:t>
      </w:r>
      <w:r>
        <w:rPr>
          <w:spacing w:val="-1"/>
        </w:rPr>
        <w:t xml:space="preserve"> </w:t>
      </w:r>
      <w:r>
        <w:t>15</w:t>
      </w:r>
      <w:r>
        <w:rPr>
          <w:spacing w:val="-1"/>
        </w:rPr>
        <w:t xml:space="preserve"> </w:t>
      </w:r>
      <w:r>
        <w:t>January</w:t>
      </w:r>
      <w:r>
        <w:rPr>
          <w:spacing w:val="-1"/>
        </w:rPr>
        <w:t xml:space="preserve"> </w:t>
      </w:r>
      <w:r>
        <w:rPr>
          <w:spacing w:val="-2"/>
        </w:rPr>
        <w:t>2026].</w:t>
      </w:r>
    </w:p>
    <w:p w14:paraId="26B7AB56" w14:textId="2C37ED75" w:rsidR="00FF5646" w:rsidRDefault="00852F11" w:rsidP="00852F11">
      <w:pPr>
        <w:pStyle w:val="ListParagraph"/>
        <w:tabs>
          <w:tab w:val="left" w:pos="1877"/>
        </w:tabs>
        <w:spacing w:before="276" w:line="294" w:lineRule="exact"/>
        <w:ind w:firstLine="0"/>
        <w:rPr>
          <w:sz w:val="24"/>
        </w:rPr>
      </w:pPr>
      <w:r>
        <w:rPr>
          <w:sz w:val="24"/>
        </w:rPr>
        <w:t>[</w:t>
      </w:r>
      <w:r>
        <w:rPr>
          <w:sz w:val="24"/>
        </w:rPr>
        <w:t>2</w:t>
      </w:r>
      <w:r>
        <w:rPr>
          <w:sz w:val="24"/>
        </w:rPr>
        <w:t>]</w:t>
      </w:r>
      <w:r>
        <w:rPr>
          <w:sz w:val="24"/>
        </w:rPr>
        <w:t xml:space="preserve"> </w:t>
      </w:r>
      <w:proofErr w:type="spellStart"/>
      <w:r w:rsidR="00000000">
        <w:rPr>
          <w:sz w:val="24"/>
        </w:rPr>
        <w:t>Buolamwini</w:t>
      </w:r>
      <w:proofErr w:type="spellEnd"/>
      <w:r w:rsidR="00000000">
        <w:rPr>
          <w:sz w:val="24"/>
        </w:rPr>
        <w:t>,</w:t>
      </w:r>
      <w:r w:rsidR="00000000">
        <w:rPr>
          <w:spacing w:val="-1"/>
          <w:sz w:val="24"/>
        </w:rPr>
        <w:t xml:space="preserve"> </w:t>
      </w:r>
      <w:r w:rsidR="00000000">
        <w:rPr>
          <w:sz w:val="24"/>
        </w:rPr>
        <w:t>J. and</w:t>
      </w:r>
      <w:r w:rsidR="00000000">
        <w:rPr>
          <w:spacing w:val="-1"/>
          <w:sz w:val="24"/>
        </w:rPr>
        <w:t xml:space="preserve"> </w:t>
      </w:r>
      <w:r w:rsidR="00000000">
        <w:rPr>
          <w:sz w:val="24"/>
        </w:rPr>
        <w:t xml:space="preserve">Gebru, T. </w:t>
      </w:r>
      <w:r w:rsidR="00000000">
        <w:rPr>
          <w:spacing w:val="-2"/>
          <w:sz w:val="24"/>
        </w:rPr>
        <w:t>(2019)</w:t>
      </w:r>
    </w:p>
    <w:p w14:paraId="6F34DA0E" w14:textId="77777777" w:rsidR="00FF5646" w:rsidRDefault="00000000">
      <w:pPr>
        <w:ind w:left="1877" w:right="950"/>
        <w:rPr>
          <w:sz w:val="24"/>
        </w:rPr>
      </w:pPr>
      <w:r>
        <w:rPr>
          <w:sz w:val="24"/>
        </w:rPr>
        <w:t>Gender shades: Intersectional accuracy disparities in commercial gender classification.</w:t>
      </w:r>
      <w:r>
        <w:rPr>
          <w:spacing w:val="-4"/>
          <w:sz w:val="24"/>
        </w:rPr>
        <w:t xml:space="preserve"> </w:t>
      </w:r>
      <w:r>
        <w:rPr>
          <w:i/>
          <w:sz w:val="24"/>
        </w:rPr>
        <w:t>Proceedings</w:t>
      </w:r>
      <w:r>
        <w:rPr>
          <w:i/>
          <w:spacing w:val="-5"/>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1st</w:t>
      </w:r>
      <w:r>
        <w:rPr>
          <w:i/>
          <w:spacing w:val="-4"/>
          <w:sz w:val="24"/>
        </w:rPr>
        <w:t xml:space="preserve"> </w:t>
      </w:r>
      <w:r>
        <w:rPr>
          <w:i/>
          <w:sz w:val="24"/>
        </w:rPr>
        <w:t>Conference</w:t>
      </w:r>
      <w:r>
        <w:rPr>
          <w:i/>
          <w:spacing w:val="-3"/>
          <w:sz w:val="24"/>
        </w:rPr>
        <w:t xml:space="preserve"> </w:t>
      </w:r>
      <w:r>
        <w:rPr>
          <w:i/>
          <w:sz w:val="24"/>
        </w:rPr>
        <w:t>on</w:t>
      </w:r>
      <w:r>
        <w:rPr>
          <w:i/>
          <w:spacing w:val="-4"/>
          <w:sz w:val="24"/>
        </w:rPr>
        <w:t xml:space="preserve"> </w:t>
      </w:r>
      <w:r>
        <w:rPr>
          <w:i/>
          <w:sz w:val="24"/>
        </w:rPr>
        <w:t>Fairness,</w:t>
      </w:r>
      <w:r>
        <w:rPr>
          <w:i/>
          <w:spacing w:val="-4"/>
          <w:sz w:val="24"/>
        </w:rPr>
        <w:t xml:space="preserve"> </w:t>
      </w:r>
      <w:r>
        <w:rPr>
          <w:i/>
          <w:sz w:val="24"/>
        </w:rPr>
        <w:t>Accountability</w:t>
      </w:r>
      <w:r>
        <w:rPr>
          <w:i/>
          <w:spacing w:val="-4"/>
          <w:sz w:val="24"/>
        </w:rPr>
        <w:t xml:space="preserve"> </w:t>
      </w:r>
      <w:r>
        <w:rPr>
          <w:i/>
          <w:sz w:val="24"/>
        </w:rPr>
        <w:t>and Transparency</w:t>
      </w:r>
      <w:r>
        <w:rPr>
          <w:sz w:val="24"/>
        </w:rPr>
        <w:t xml:space="preserve">, 81, pp. 77–91. Available at: </w:t>
      </w:r>
      <w:hyperlink r:id="rId15">
        <w:r>
          <w:rPr>
            <w:color w:val="0000FF"/>
            <w:spacing w:val="-2"/>
            <w:sz w:val="24"/>
            <w:u w:val="single" w:color="0000FF"/>
          </w:rPr>
          <w:t>https://proceedings.mlr.press/v81/buolamwini18a.html</w:t>
        </w:r>
      </w:hyperlink>
    </w:p>
    <w:p w14:paraId="599E46CB" w14:textId="77777777" w:rsidR="00FF5646" w:rsidRDefault="00000000">
      <w:pPr>
        <w:pStyle w:val="BodyText"/>
        <w:ind w:left="1877"/>
      </w:pPr>
      <w:r>
        <w:t>[Accessed:</w:t>
      </w:r>
      <w:r>
        <w:rPr>
          <w:spacing w:val="-1"/>
        </w:rPr>
        <w:t xml:space="preserve"> </w:t>
      </w:r>
      <w:r>
        <w:t>15</w:t>
      </w:r>
      <w:r>
        <w:rPr>
          <w:spacing w:val="-1"/>
        </w:rPr>
        <w:t xml:space="preserve"> </w:t>
      </w:r>
      <w:r>
        <w:t>January</w:t>
      </w:r>
      <w:r>
        <w:rPr>
          <w:spacing w:val="-1"/>
        </w:rPr>
        <w:t xml:space="preserve"> </w:t>
      </w:r>
      <w:r>
        <w:rPr>
          <w:spacing w:val="-2"/>
        </w:rPr>
        <w:t>2026].</w:t>
      </w:r>
    </w:p>
    <w:p w14:paraId="280EAF64" w14:textId="1B44D7A8" w:rsidR="00FF5646" w:rsidRDefault="00852F11" w:rsidP="00852F11">
      <w:pPr>
        <w:pStyle w:val="ListParagraph"/>
        <w:tabs>
          <w:tab w:val="left" w:pos="1877"/>
        </w:tabs>
        <w:spacing w:before="275" w:line="294" w:lineRule="exact"/>
        <w:ind w:firstLine="0"/>
        <w:rPr>
          <w:sz w:val="24"/>
        </w:rPr>
      </w:pPr>
      <w:r>
        <w:rPr>
          <w:sz w:val="24"/>
        </w:rPr>
        <w:t>[</w:t>
      </w:r>
      <w:r>
        <w:rPr>
          <w:sz w:val="24"/>
        </w:rPr>
        <w:t>3</w:t>
      </w:r>
      <w:r>
        <w:rPr>
          <w:sz w:val="24"/>
        </w:rPr>
        <w:t>]</w:t>
      </w:r>
      <w:r>
        <w:rPr>
          <w:sz w:val="24"/>
        </w:rPr>
        <w:t xml:space="preserve"> </w:t>
      </w:r>
      <w:r w:rsidR="00000000">
        <w:rPr>
          <w:sz w:val="24"/>
        </w:rPr>
        <w:t>European</w:t>
      </w:r>
      <w:r w:rsidR="00000000">
        <w:rPr>
          <w:spacing w:val="-3"/>
          <w:sz w:val="24"/>
        </w:rPr>
        <w:t xml:space="preserve"> </w:t>
      </w:r>
      <w:r w:rsidR="00000000">
        <w:rPr>
          <w:sz w:val="24"/>
        </w:rPr>
        <w:t>Commission</w:t>
      </w:r>
      <w:r w:rsidR="00000000">
        <w:rPr>
          <w:spacing w:val="-2"/>
          <w:sz w:val="24"/>
        </w:rPr>
        <w:t xml:space="preserve"> (2024)</w:t>
      </w:r>
    </w:p>
    <w:p w14:paraId="566B5A68" w14:textId="77777777" w:rsidR="00FF5646" w:rsidRDefault="00000000">
      <w:pPr>
        <w:ind w:left="1877" w:right="950"/>
        <w:rPr>
          <w:sz w:val="24"/>
        </w:rPr>
      </w:pPr>
      <w:r>
        <w:rPr>
          <w:i/>
          <w:sz w:val="24"/>
        </w:rPr>
        <w:t>Artificial Intelligence Act</w:t>
      </w:r>
      <w:r>
        <w:rPr>
          <w:sz w:val="24"/>
        </w:rPr>
        <w:t xml:space="preserve">. European Union. Available at: </w:t>
      </w:r>
      <w:hyperlink r:id="rId16">
        <w:r>
          <w:rPr>
            <w:color w:val="0000FF"/>
            <w:sz w:val="24"/>
            <w:u w:val="single" w:color="0000FF"/>
          </w:rPr>
          <w:t>https://artificialintelligenceact.eu/</w:t>
        </w:r>
      </w:hyperlink>
      <w:r>
        <w:rPr>
          <w:color w:val="0000FF"/>
          <w:spacing w:val="-9"/>
          <w:sz w:val="24"/>
        </w:rPr>
        <w:t xml:space="preserve"> </w:t>
      </w:r>
      <w:r>
        <w:rPr>
          <w:sz w:val="24"/>
        </w:rPr>
        <w:t>[Accessed:</w:t>
      </w:r>
      <w:r>
        <w:rPr>
          <w:spacing w:val="-10"/>
          <w:sz w:val="24"/>
        </w:rPr>
        <w:t xml:space="preserve"> </w:t>
      </w:r>
      <w:r>
        <w:rPr>
          <w:sz w:val="24"/>
        </w:rPr>
        <w:t>15</w:t>
      </w:r>
      <w:r>
        <w:rPr>
          <w:spacing w:val="-10"/>
          <w:sz w:val="24"/>
        </w:rPr>
        <w:t xml:space="preserve"> </w:t>
      </w:r>
      <w:r>
        <w:rPr>
          <w:sz w:val="24"/>
        </w:rPr>
        <w:t>January</w:t>
      </w:r>
      <w:r>
        <w:rPr>
          <w:spacing w:val="-10"/>
          <w:sz w:val="24"/>
        </w:rPr>
        <w:t xml:space="preserve"> </w:t>
      </w:r>
      <w:r>
        <w:rPr>
          <w:sz w:val="24"/>
        </w:rPr>
        <w:t>2026].</w:t>
      </w:r>
    </w:p>
    <w:p w14:paraId="6F7821C4" w14:textId="77777777" w:rsidR="00FF5646" w:rsidRDefault="00FF5646">
      <w:pPr>
        <w:pStyle w:val="BodyText"/>
      </w:pPr>
    </w:p>
    <w:p w14:paraId="6EB4622C" w14:textId="257903FE" w:rsidR="00FF5646" w:rsidRDefault="00852F11" w:rsidP="00852F11">
      <w:pPr>
        <w:pStyle w:val="ListParagraph"/>
        <w:tabs>
          <w:tab w:val="left" w:pos="1877"/>
        </w:tabs>
        <w:ind w:right="1522" w:firstLine="0"/>
        <w:rPr>
          <w:sz w:val="24"/>
        </w:rPr>
      </w:pPr>
      <w:r>
        <w:rPr>
          <w:sz w:val="24"/>
        </w:rPr>
        <w:t>[</w:t>
      </w:r>
      <w:r>
        <w:rPr>
          <w:sz w:val="24"/>
        </w:rPr>
        <w:t>4</w:t>
      </w:r>
      <w:r>
        <w:rPr>
          <w:sz w:val="24"/>
        </w:rPr>
        <w:t>]</w:t>
      </w:r>
      <w:r>
        <w:rPr>
          <w:sz w:val="24"/>
        </w:rPr>
        <w:t xml:space="preserve"> </w:t>
      </w:r>
      <w:r w:rsidR="00000000">
        <w:rPr>
          <w:sz w:val="24"/>
        </w:rPr>
        <w:t>American</w:t>
      </w:r>
      <w:r w:rsidR="00000000">
        <w:rPr>
          <w:spacing w:val="-4"/>
          <w:sz w:val="24"/>
        </w:rPr>
        <w:t xml:space="preserve"> </w:t>
      </w:r>
      <w:r w:rsidR="00000000">
        <w:rPr>
          <w:sz w:val="24"/>
        </w:rPr>
        <w:t>Civil</w:t>
      </w:r>
      <w:r w:rsidR="00000000">
        <w:rPr>
          <w:spacing w:val="-4"/>
          <w:sz w:val="24"/>
        </w:rPr>
        <w:t xml:space="preserve"> </w:t>
      </w:r>
      <w:r w:rsidR="00000000">
        <w:rPr>
          <w:sz w:val="24"/>
        </w:rPr>
        <w:t>Liberties</w:t>
      </w:r>
      <w:r w:rsidR="00000000">
        <w:rPr>
          <w:spacing w:val="-2"/>
          <w:sz w:val="24"/>
        </w:rPr>
        <w:t xml:space="preserve"> </w:t>
      </w:r>
      <w:r w:rsidR="00000000">
        <w:rPr>
          <w:sz w:val="24"/>
        </w:rPr>
        <w:t>Union</w:t>
      </w:r>
      <w:r w:rsidR="00000000">
        <w:rPr>
          <w:spacing w:val="-4"/>
          <w:sz w:val="24"/>
        </w:rPr>
        <w:t xml:space="preserve"> </w:t>
      </w:r>
      <w:r w:rsidR="00000000">
        <w:rPr>
          <w:sz w:val="24"/>
        </w:rPr>
        <w:t>(ACLU),</w:t>
      </w:r>
      <w:r w:rsidR="00000000">
        <w:rPr>
          <w:spacing w:val="-4"/>
          <w:sz w:val="24"/>
        </w:rPr>
        <w:t xml:space="preserve"> </w:t>
      </w:r>
      <w:r w:rsidR="00000000">
        <w:rPr>
          <w:sz w:val="24"/>
        </w:rPr>
        <w:t>2020</w:t>
      </w:r>
      <w:r w:rsidR="00000000">
        <w:rPr>
          <w:spacing w:val="-4"/>
          <w:sz w:val="24"/>
        </w:rPr>
        <w:t xml:space="preserve"> </w:t>
      </w:r>
      <w:r w:rsidR="00000000">
        <w:rPr>
          <w:i/>
          <w:sz w:val="24"/>
        </w:rPr>
        <w:t>The</w:t>
      </w:r>
      <w:r w:rsidR="00000000">
        <w:rPr>
          <w:i/>
          <w:spacing w:val="-5"/>
          <w:sz w:val="24"/>
        </w:rPr>
        <w:t xml:space="preserve"> </w:t>
      </w:r>
      <w:r w:rsidR="00000000">
        <w:rPr>
          <w:i/>
          <w:sz w:val="24"/>
        </w:rPr>
        <w:t>dawn</w:t>
      </w:r>
      <w:r w:rsidR="00000000">
        <w:rPr>
          <w:i/>
          <w:spacing w:val="-4"/>
          <w:sz w:val="24"/>
        </w:rPr>
        <w:t xml:space="preserve"> </w:t>
      </w:r>
      <w:r w:rsidR="00000000">
        <w:rPr>
          <w:i/>
          <w:sz w:val="24"/>
        </w:rPr>
        <w:t>of</w:t>
      </w:r>
      <w:r w:rsidR="00000000">
        <w:rPr>
          <w:i/>
          <w:spacing w:val="-4"/>
          <w:sz w:val="24"/>
        </w:rPr>
        <w:t xml:space="preserve"> </w:t>
      </w:r>
      <w:r w:rsidR="00000000">
        <w:rPr>
          <w:i/>
          <w:sz w:val="24"/>
        </w:rPr>
        <w:t>robot</w:t>
      </w:r>
      <w:r w:rsidR="00000000">
        <w:rPr>
          <w:i/>
          <w:spacing w:val="-4"/>
          <w:sz w:val="24"/>
        </w:rPr>
        <w:t xml:space="preserve"> </w:t>
      </w:r>
      <w:r w:rsidR="00000000">
        <w:rPr>
          <w:i/>
          <w:sz w:val="24"/>
        </w:rPr>
        <w:t>surveillance</w:t>
      </w:r>
      <w:r w:rsidR="00000000">
        <w:rPr>
          <w:sz w:val="24"/>
        </w:rPr>
        <w:t xml:space="preserve">. Available at: </w:t>
      </w:r>
      <w:hyperlink r:id="rId17">
        <w:r w:rsidR="00000000">
          <w:rPr>
            <w:color w:val="0000FF"/>
            <w:sz w:val="24"/>
            <w:u w:val="single" w:color="0000FF"/>
          </w:rPr>
          <w:t>https://assets.aclu.org/live/uploads/publications/061819-</w:t>
        </w:r>
      </w:hyperlink>
      <w:hyperlink r:id="rId18">
        <w:r w:rsidR="00000000">
          <w:rPr>
            <w:color w:val="0000FF"/>
            <w:spacing w:val="-2"/>
            <w:sz w:val="24"/>
            <w:u w:val="single" w:color="0000FF"/>
          </w:rPr>
          <w:t>robot_surveillance.pdf</w:t>
        </w:r>
      </w:hyperlink>
    </w:p>
    <w:p w14:paraId="1927297F" w14:textId="77777777" w:rsidR="00FF5646" w:rsidRDefault="00000000">
      <w:pPr>
        <w:pStyle w:val="BodyText"/>
        <w:spacing w:before="275"/>
        <w:ind w:left="1877"/>
      </w:pPr>
      <w:r>
        <w:t>[Accessed</w:t>
      </w:r>
      <w:r>
        <w:rPr>
          <w:spacing w:val="-2"/>
        </w:rPr>
        <w:t xml:space="preserve"> </w:t>
      </w:r>
      <w:r>
        <w:t>15</w:t>
      </w:r>
      <w:r>
        <w:rPr>
          <w:spacing w:val="-2"/>
        </w:rPr>
        <w:t xml:space="preserve"> </w:t>
      </w:r>
      <w:r>
        <w:t>January</w:t>
      </w:r>
      <w:r>
        <w:rPr>
          <w:spacing w:val="-1"/>
        </w:rPr>
        <w:t xml:space="preserve"> </w:t>
      </w:r>
      <w:r>
        <w:rPr>
          <w:spacing w:val="-2"/>
        </w:rPr>
        <w:t>2026].</w:t>
      </w:r>
    </w:p>
    <w:p w14:paraId="0E6FBC30" w14:textId="77777777" w:rsidR="00FF5646" w:rsidRDefault="00FF5646">
      <w:pPr>
        <w:pStyle w:val="BodyText"/>
      </w:pPr>
    </w:p>
    <w:p w14:paraId="6F93491D" w14:textId="1C7EB9DD" w:rsidR="00FF5646" w:rsidRDefault="00120C43" w:rsidP="00852F11">
      <w:pPr>
        <w:pStyle w:val="ListParagraph"/>
        <w:tabs>
          <w:tab w:val="left" w:pos="1877"/>
        </w:tabs>
        <w:ind w:right="1940" w:firstLine="0"/>
        <w:rPr>
          <w:sz w:val="24"/>
        </w:rPr>
      </w:pPr>
      <w:r>
        <w:rPr>
          <w:sz w:val="24"/>
        </w:rPr>
        <w:t>[</w:t>
      </w:r>
      <w:r>
        <w:rPr>
          <w:sz w:val="24"/>
        </w:rPr>
        <w:t>5</w:t>
      </w:r>
      <w:r>
        <w:rPr>
          <w:sz w:val="24"/>
        </w:rPr>
        <w:t>]</w:t>
      </w:r>
      <w:r w:rsidR="00AE74A0">
        <w:rPr>
          <w:sz w:val="24"/>
        </w:rPr>
        <w:t xml:space="preserve"> </w:t>
      </w:r>
      <w:r w:rsidR="00000000">
        <w:rPr>
          <w:sz w:val="24"/>
        </w:rPr>
        <w:t>United</w:t>
      </w:r>
      <w:r w:rsidR="00000000">
        <w:rPr>
          <w:spacing w:val="-3"/>
          <w:sz w:val="24"/>
        </w:rPr>
        <w:t xml:space="preserve"> </w:t>
      </w:r>
      <w:r w:rsidR="00000000">
        <w:rPr>
          <w:sz w:val="24"/>
        </w:rPr>
        <w:t>Nations</w:t>
      </w:r>
      <w:r w:rsidR="00000000">
        <w:rPr>
          <w:spacing w:val="-4"/>
          <w:sz w:val="24"/>
        </w:rPr>
        <w:t xml:space="preserve"> </w:t>
      </w:r>
      <w:r w:rsidR="00000000">
        <w:rPr>
          <w:sz w:val="24"/>
        </w:rPr>
        <w:t>Office</w:t>
      </w:r>
      <w:r w:rsidR="00000000">
        <w:rPr>
          <w:spacing w:val="-4"/>
          <w:sz w:val="24"/>
        </w:rPr>
        <w:t xml:space="preserve"> </w:t>
      </w:r>
      <w:r w:rsidR="00000000">
        <w:rPr>
          <w:sz w:val="24"/>
        </w:rPr>
        <w:t>of</w:t>
      </w:r>
      <w:r w:rsidR="00000000">
        <w:rPr>
          <w:spacing w:val="-2"/>
          <w:sz w:val="24"/>
        </w:rPr>
        <w:t xml:space="preserve"> </w:t>
      </w:r>
      <w:r w:rsidR="00000000">
        <w:rPr>
          <w:sz w:val="24"/>
        </w:rPr>
        <w:t>the</w:t>
      </w:r>
      <w:r w:rsidR="00000000">
        <w:rPr>
          <w:spacing w:val="-3"/>
          <w:sz w:val="24"/>
        </w:rPr>
        <w:t xml:space="preserve"> </w:t>
      </w:r>
      <w:r w:rsidR="00000000">
        <w:rPr>
          <w:sz w:val="24"/>
        </w:rPr>
        <w:t>High</w:t>
      </w:r>
      <w:r w:rsidR="00000000">
        <w:rPr>
          <w:spacing w:val="-3"/>
          <w:sz w:val="24"/>
        </w:rPr>
        <w:t xml:space="preserve"> </w:t>
      </w:r>
      <w:r w:rsidR="00000000">
        <w:rPr>
          <w:sz w:val="24"/>
        </w:rPr>
        <w:t>Commissioner</w:t>
      </w:r>
      <w:r w:rsidR="00000000">
        <w:rPr>
          <w:spacing w:val="-5"/>
          <w:sz w:val="24"/>
        </w:rPr>
        <w:t xml:space="preserve"> </w:t>
      </w:r>
      <w:r w:rsidR="00000000">
        <w:rPr>
          <w:sz w:val="24"/>
        </w:rPr>
        <w:t>for</w:t>
      </w:r>
      <w:r w:rsidR="00000000">
        <w:rPr>
          <w:spacing w:val="-5"/>
          <w:sz w:val="24"/>
        </w:rPr>
        <w:t xml:space="preserve"> </w:t>
      </w:r>
      <w:r w:rsidR="00000000">
        <w:rPr>
          <w:sz w:val="24"/>
        </w:rPr>
        <w:t>Human</w:t>
      </w:r>
      <w:r w:rsidR="00000000">
        <w:rPr>
          <w:spacing w:val="-3"/>
          <w:sz w:val="24"/>
        </w:rPr>
        <w:t xml:space="preserve"> </w:t>
      </w:r>
      <w:r w:rsidR="00000000">
        <w:rPr>
          <w:sz w:val="24"/>
        </w:rPr>
        <w:t>Rights</w:t>
      </w:r>
      <w:r w:rsidR="00000000">
        <w:rPr>
          <w:spacing w:val="-4"/>
          <w:sz w:val="24"/>
        </w:rPr>
        <w:t xml:space="preserve"> </w:t>
      </w:r>
      <w:r w:rsidR="00000000">
        <w:rPr>
          <w:sz w:val="24"/>
        </w:rPr>
        <w:t xml:space="preserve">(2021) </w:t>
      </w:r>
      <w:r w:rsidR="00000000">
        <w:rPr>
          <w:i/>
          <w:sz w:val="24"/>
        </w:rPr>
        <w:t>The right to privacy in the digital age</w:t>
      </w:r>
      <w:r w:rsidR="00000000">
        <w:rPr>
          <w:sz w:val="24"/>
        </w:rPr>
        <w:t xml:space="preserve">. United Nations. Available at: </w:t>
      </w:r>
      <w:hyperlink r:id="rId19">
        <w:r w:rsidR="00000000">
          <w:rPr>
            <w:color w:val="0000FF"/>
            <w:spacing w:val="-2"/>
            <w:sz w:val="24"/>
            <w:u w:val="single" w:color="0000FF"/>
          </w:rPr>
          <w:t>https://www.ohchr.org/en/privacy-in-the-digital-age</w:t>
        </w:r>
      </w:hyperlink>
    </w:p>
    <w:p w14:paraId="0068C8E9" w14:textId="77777777" w:rsidR="00FF5646" w:rsidRDefault="00000000">
      <w:pPr>
        <w:pStyle w:val="BodyText"/>
        <w:spacing w:line="275" w:lineRule="exact"/>
        <w:ind w:left="1877"/>
      </w:pPr>
      <w:r>
        <w:t>[Accessed:</w:t>
      </w:r>
      <w:r>
        <w:rPr>
          <w:spacing w:val="-1"/>
        </w:rPr>
        <w:t xml:space="preserve"> </w:t>
      </w:r>
      <w:r>
        <w:t>15</w:t>
      </w:r>
      <w:r>
        <w:rPr>
          <w:spacing w:val="-1"/>
        </w:rPr>
        <w:t xml:space="preserve"> </w:t>
      </w:r>
      <w:r>
        <w:t>January</w:t>
      </w:r>
      <w:r>
        <w:rPr>
          <w:spacing w:val="-1"/>
        </w:rPr>
        <w:t xml:space="preserve"> </w:t>
      </w:r>
      <w:r>
        <w:rPr>
          <w:spacing w:val="-2"/>
        </w:rPr>
        <w:t>2026].</w:t>
      </w:r>
    </w:p>
    <w:p w14:paraId="4EF0515C" w14:textId="6D83826A" w:rsidR="00FF5646" w:rsidRDefault="00585EC6" w:rsidP="00852F11">
      <w:pPr>
        <w:pStyle w:val="ListParagraph"/>
        <w:tabs>
          <w:tab w:val="left" w:pos="1877"/>
        </w:tabs>
        <w:spacing w:before="276"/>
        <w:ind w:right="892" w:firstLine="0"/>
        <w:rPr>
          <w:sz w:val="24"/>
        </w:rPr>
      </w:pPr>
      <w:r>
        <w:rPr>
          <w:sz w:val="24"/>
        </w:rPr>
        <w:t>[</w:t>
      </w:r>
      <w:proofErr w:type="gramStart"/>
      <w:r>
        <w:rPr>
          <w:sz w:val="24"/>
        </w:rPr>
        <w:t>1]</w:t>
      </w:r>
      <w:r w:rsidR="00000000">
        <w:rPr>
          <w:sz w:val="24"/>
        </w:rPr>
        <w:t>Kalluri</w:t>
      </w:r>
      <w:proofErr w:type="gramEnd"/>
      <w:r w:rsidR="00000000">
        <w:rPr>
          <w:sz w:val="24"/>
        </w:rPr>
        <w:t>,</w:t>
      </w:r>
      <w:r w:rsidR="00000000">
        <w:rPr>
          <w:spacing w:val="-3"/>
          <w:sz w:val="24"/>
        </w:rPr>
        <w:t xml:space="preserve"> </w:t>
      </w:r>
      <w:r w:rsidR="00000000">
        <w:rPr>
          <w:sz w:val="24"/>
        </w:rPr>
        <w:t>P.,</w:t>
      </w:r>
      <w:r w:rsidR="00000000">
        <w:rPr>
          <w:spacing w:val="-3"/>
          <w:sz w:val="24"/>
        </w:rPr>
        <w:t xml:space="preserve"> </w:t>
      </w:r>
      <w:r w:rsidR="00000000">
        <w:rPr>
          <w:sz w:val="24"/>
        </w:rPr>
        <w:t>Smith,</w:t>
      </w:r>
      <w:r w:rsidR="00000000">
        <w:rPr>
          <w:spacing w:val="-3"/>
          <w:sz w:val="24"/>
        </w:rPr>
        <w:t xml:space="preserve"> </w:t>
      </w:r>
      <w:r w:rsidR="00000000">
        <w:rPr>
          <w:sz w:val="24"/>
        </w:rPr>
        <w:t>J.</w:t>
      </w:r>
      <w:r w:rsidR="00000000">
        <w:rPr>
          <w:spacing w:val="-3"/>
          <w:sz w:val="24"/>
        </w:rPr>
        <w:t xml:space="preserve"> </w:t>
      </w:r>
      <w:r w:rsidR="00000000">
        <w:rPr>
          <w:sz w:val="24"/>
        </w:rPr>
        <w:t>&amp;</w:t>
      </w:r>
      <w:r w:rsidR="00000000">
        <w:rPr>
          <w:spacing w:val="-3"/>
          <w:sz w:val="24"/>
        </w:rPr>
        <w:t xml:space="preserve"> </w:t>
      </w:r>
      <w:r w:rsidR="00000000">
        <w:rPr>
          <w:sz w:val="24"/>
        </w:rPr>
        <w:t>Lee,</w:t>
      </w:r>
      <w:r w:rsidR="00000000">
        <w:rPr>
          <w:spacing w:val="-3"/>
          <w:sz w:val="24"/>
        </w:rPr>
        <w:t xml:space="preserve"> </w:t>
      </w:r>
      <w:r w:rsidR="00000000">
        <w:rPr>
          <w:sz w:val="24"/>
        </w:rPr>
        <w:t>A.,</w:t>
      </w:r>
      <w:r w:rsidR="00000000">
        <w:rPr>
          <w:spacing w:val="-3"/>
          <w:sz w:val="24"/>
        </w:rPr>
        <w:t xml:space="preserve"> </w:t>
      </w:r>
      <w:r w:rsidR="00000000">
        <w:rPr>
          <w:sz w:val="24"/>
        </w:rPr>
        <w:t>2023.</w:t>
      </w:r>
      <w:r w:rsidR="00000000">
        <w:rPr>
          <w:spacing w:val="-2"/>
          <w:sz w:val="24"/>
        </w:rPr>
        <w:t xml:space="preserve"> </w:t>
      </w:r>
      <w:r w:rsidR="00000000">
        <w:rPr>
          <w:i/>
          <w:sz w:val="24"/>
        </w:rPr>
        <w:t>The</w:t>
      </w:r>
      <w:r w:rsidR="00000000">
        <w:rPr>
          <w:i/>
          <w:spacing w:val="-4"/>
          <w:sz w:val="24"/>
        </w:rPr>
        <w:t xml:space="preserve"> </w:t>
      </w:r>
      <w:r w:rsidR="00000000">
        <w:rPr>
          <w:i/>
          <w:sz w:val="24"/>
        </w:rPr>
        <w:t>surveillance</w:t>
      </w:r>
      <w:r w:rsidR="00000000">
        <w:rPr>
          <w:i/>
          <w:spacing w:val="-5"/>
          <w:sz w:val="24"/>
        </w:rPr>
        <w:t xml:space="preserve"> </w:t>
      </w:r>
      <w:r w:rsidR="00000000">
        <w:rPr>
          <w:i/>
          <w:sz w:val="24"/>
        </w:rPr>
        <w:t>AI</w:t>
      </w:r>
      <w:r w:rsidR="00000000">
        <w:rPr>
          <w:i/>
          <w:spacing w:val="-4"/>
          <w:sz w:val="24"/>
        </w:rPr>
        <w:t xml:space="preserve"> </w:t>
      </w:r>
      <w:r w:rsidR="00000000">
        <w:rPr>
          <w:i/>
          <w:sz w:val="24"/>
        </w:rPr>
        <w:t>pipeline</w:t>
      </w:r>
      <w:r w:rsidR="00000000">
        <w:rPr>
          <w:sz w:val="24"/>
        </w:rPr>
        <w:t>.</w:t>
      </w:r>
      <w:r w:rsidR="00000000">
        <w:rPr>
          <w:spacing w:val="-1"/>
          <w:sz w:val="24"/>
        </w:rPr>
        <w:t xml:space="preserve"> </w:t>
      </w:r>
      <w:r w:rsidR="00000000">
        <w:rPr>
          <w:sz w:val="24"/>
        </w:rPr>
        <w:t>[online]</w:t>
      </w:r>
      <w:r w:rsidR="00000000">
        <w:rPr>
          <w:spacing w:val="-2"/>
          <w:sz w:val="24"/>
        </w:rPr>
        <w:t xml:space="preserve"> </w:t>
      </w:r>
      <w:r w:rsidR="00000000">
        <w:rPr>
          <w:sz w:val="24"/>
        </w:rPr>
        <w:t xml:space="preserve">Available at: </w:t>
      </w:r>
      <w:hyperlink r:id="rId20">
        <w:r w:rsidR="00000000">
          <w:rPr>
            <w:color w:val="0000FF"/>
            <w:sz w:val="24"/>
            <w:u w:val="single" w:color="0000FF"/>
          </w:rPr>
          <w:t>https://arxiv.org/abs/2309.15084</w:t>
        </w:r>
      </w:hyperlink>
    </w:p>
    <w:p w14:paraId="746E1189" w14:textId="77777777" w:rsidR="00FF5646" w:rsidRDefault="00000000">
      <w:pPr>
        <w:pStyle w:val="BodyText"/>
        <w:spacing w:line="275" w:lineRule="exact"/>
        <w:ind w:left="1937"/>
      </w:pPr>
      <w:r>
        <w:t>[Accessed</w:t>
      </w:r>
      <w:r>
        <w:rPr>
          <w:spacing w:val="-2"/>
        </w:rPr>
        <w:t xml:space="preserve"> </w:t>
      </w:r>
      <w:r>
        <w:t>15</w:t>
      </w:r>
      <w:r>
        <w:rPr>
          <w:spacing w:val="-2"/>
        </w:rPr>
        <w:t xml:space="preserve"> </w:t>
      </w:r>
      <w:r>
        <w:t>January</w:t>
      </w:r>
      <w:r>
        <w:rPr>
          <w:spacing w:val="-1"/>
        </w:rPr>
        <w:t xml:space="preserve"> </w:t>
      </w:r>
      <w:r>
        <w:rPr>
          <w:spacing w:val="-2"/>
        </w:rPr>
        <w:t>2026].</w:t>
      </w:r>
    </w:p>
    <w:p w14:paraId="3DA39833" w14:textId="77777777" w:rsidR="00FF5646" w:rsidRDefault="00000000" w:rsidP="00852F11">
      <w:pPr>
        <w:pStyle w:val="ListParagraph"/>
        <w:tabs>
          <w:tab w:val="left" w:pos="1877"/>
        </w:tabs>
        <w:spacing w:before="275"/>
        <w:ind w:firstLine="0"/>
        <w:rPr>
          <w:sz w:val="24"/>
        </w:rPr>
      </w:pPr>
      <w:r>
        <w:rPr>
          <w:sz w:val="24"/>
        </w:rPr>
        <w:t>Leslie,</w:t>
      </w:r>
      <w:r>
        <w:rPr>
          <w:spacing w:val="-1"/>
          <w:sz w:val="24"/>
        </w:rPr>
        <w:t xml:space="preserve"> </w:t>
      </w:r>
      <w:r>
        <w:rPr>
          <w:sz w:val="24"/>
        </w:rPr>
        <w:t>D.,</w:t>
      </w:r>
      <w:r>
        <w:rPr>
          <w:spacing w:val="-1"/>
          <w:sz w:val="24"/>
        </w:rPr>
        <w:t xml:space="preserve"> </w:t>
      </w:r>
      <w:r>
        <w:rPr>
          <w:sz w:val="24"/>
        </w:rPr>
        <w:t xml:space="preserve">2020. </w:t>
      </w:r>
      <w:r>
        <w:rPr>
          <w:i/>
          <w:sz w:val="24"/>
        </w:rPr>
        <w:t>Understanding</w:t>
      </w:r>
      <w:r>
        <w:rPr>
          <w:i/>
          <w:spacing w:val="-1"/>
          <w:sz w:val="24"/>
        </w:rPr>
        <w:t xml:space="preserve"> </w:t>
      </w:r>
      <w:r>
        <w:rPr>
          <w:i/>
          <w:sz w:val="24"/>
        </w:rPr>
        <w:t>bias</w:t>
      </w:r>
      <w:r>
        <w:rPr>
          <w:i/>
          <w:spacing w:val="-1"/>
          <w:sz w:val="24"/>
        </w:rPr>
        <w:t xml:space="preserve"> </w:t>
      </w:r>
      <w:r>
        <w:rPr>
          <w:i/>
          <w:sz w:val="24"/>
        </w:rPr>
        <w:t>in</w:t>
      </w:r>
      <w:r>
        <w:rPr>
          <w:i/>
          <w:spacing w:val="-1"/>
          <w:sz w:val="24"/>
        </w:rPr>
        <w:t xml:space="preserve"> </w:t>
      </w:r>
      <w:r>
        <w:rPr>
          <w:i/>
          <w:sz w:val="24"/>
        </w:rPr>
        <w:t>facial recognition</w:t>
      </w:r>
      <w:r>
        <w:rPr>
          <w:i/>
          <w:spacing w:val="-1"/>
          <w:sz w:val="24"/>
        </w:rPr>
        <w:t xml:space="preserve"> </w:t>
      </w:r>
      <w:r>
        <w:rPr>
          <w:i/>
          <w:sz w:val="24"/>
        </w:rPr>
        <w:t>technologies</w:t>
      </w:r>
      <w:r>
        <w:rPr>
          <w:sz w:val="24"/>
        </w:rPr>
        <w:t xml:space="preserve">. </w:t>
      </w:r>
      <w:r>
        <w:rPr>
          <w:spacing w:val="-2"/>
          <w:sz w:val="24"/>
        </w:rPr>
        <w:t>[online]</w:t>
      </w:r>
    </w:p>
    <w:p w14:paraId="4812B7DD" w14:textId="77777777" w:rsidR="00FF5646" w:rsidRDefault="00000000">
      <w:pPr>
        <w:pStyle w:val="BodyText"/>
        <w:spacing w:before="2"/>
        <w:ind w:left="1877" w:right="3821"/>
      </w:pPr>
      <w:r>
        <w:t>Available</w:t>
      </w:r>
      <w:r>
        <w:rPr>
          <w:spacing w:val="-15"/>
        </w:rPr>
        <w:t xml:space="preserve"> </w:t>
      </w:r>
      <w:r>
        <w:t>at:</w:t>
      </w:r>
      <w:r>
        <w:rPr>
          <w:spacing w:val="-15"/>
        </w:rPr>
        <w:t xml:space="preserve"> </w:t>
      </w:r>
      <w:hyperlink r:id="rId21">
        <w:r>
          <w:rPr>
            <w:color w:val="0000FF"/>
            <w:u w:val="single" w:color="0000FF"/>
          </w:rPr>
          <w:t>https://arxiv.org/abs/2010.07023</w:t>
        </w:r>
      </w:hyperlink>
      <w:r>
        <w:rPr>
          <w:color w:val="0000FF"/>
        </w:rPr>
        <w:t xml:space="preserve"> </w:t>
      </w:r>
      <w:r>
        <w:t>[Accessed 15 January 2026].</w:t>
      </w:r>
    </w:p>
    <w:p w14:paraId="1124833D" w14:textId="77777777" w:rsidR="00FF5646" w:rsidRDefault="00FF5646">
      <w:pPr>
        <w:pStyle w:val="BodyText"/>
        <w:sectPr w:rsidR="00FF5646">
          <w:pgSz w:w="11910" w:h="16840"/>
          <w:pgMar w:top="1360" w:right="566" w:bottom="1240" w:left="283" w:header="0" w:footer="1049" w:gutter="0"/>
          <w:cols w:space="720"/>
        </w:sectPr>
      </w:pPr>
    </w:p>
    <w:p w14:paraId="40CB687E" w14:textId="77777777" w:rsidR="00FF5646" w:rsidRDefault="00000000">
      <w:pPr>
        <w:pStyle w:val="Heading1"/>
      </w:pPr>
      <w:bookmarkStart w:id="6" w:name="_bookmark9"/>
      <w:bookmarkEnd w:id="6"/>
      <w:r>
        <w:rPr>
          <w:spacing w:val="-2"/>
        </w:rPr>
        <w:lastRenderedPageBreak/>
        <w:t>Appendix</w:t>
      </w:r>
    </w:p>
    <w:p w14:paraId="56747F7E" w14:textId="77777777" w:rsidR="00FF5646" w:rsidRDefault="00000000">
      <w:pPr>
        <w:pStyle w:val="BodyText"/>
        <w:spacing w:before="101"/>
        <w:rPr>
          <w:b/>
          <w:sz w:val="20"/>
        </w:rPr>
      </w:pPr>
      <w:r>
        <w:rPr>
          <w:b/>
          <w:noProof/>
          <w:sz w:val="20"/>
        </w:rPr>
        <w:drawing>
          <wp:anchor distT="0" distB="0" distL="0" distR="0" simplePos="0" relativeHeight="487588352" behindDoc="1" locked="0" layoutInCell="1" allowOverlap="1" wp14:anchorId="393E4584" wp14:editId="24FDA349">
            <wp:simplePos x="0" y="0"/>
            <wp:positionH relativeFrom="page">
              <wp:posOffset>914400</wp:posOffset>
            </wp:positionH>
            <wp:positionV relativeFrom="paragraph">
              <wp:posOffset>225412</wp:posOffset>
            </wp:positionV>
            <wp:extent cx="5729546" cy="630021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2" cstate="print"/>
                    <a:stretch>
                      <a:fillRect/>
                    </a:stretch>
                  </pic:blipFill>
                  <pic:spPr>
                    <a:xfrm>
                      <a:off x="0" y="0"/>
                      <a:ext cx="5729546" cy="6300215"/>
                    </a:xfrm>
                    <a:prstGeom prst="rect">
                      <a:avLst/>
                    </a:prstGeom>
                  </pic:spPr>
                </pic:pic>
              </a:graphicData>
            </a:graphic>
          </wp:anchor>
        </w:drawing>
      </w:r>
    </w:p>
    <w:sectPr w:rsidR="00FF5646">
      <w:pgSz w:w="11910" w:h="16840"/>
      <w:pgMar w:top="1360" w:right="566" w:bottom="1240" w:left="283"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94FEF" w14:textId="77777777" w:rsidR="00B11A70" w:rsidRDefault="00B11A70">
      <w:r>
        <w:separator/>
      </w:r>
    </w:p>
  </w:endnote>
  <w:endnote w:type="continuationSeparator" w:id="0">
    <w:p w14:paraId="4CA2EC14" w14:textId="77777777" w:rsidR="00B11A70" w:rsidRDefault="00B11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3F93B" w14:textId="77777777" w:rsidR="00FF5646" w:rsidRDefault="00000000">
    <w:pPr>
      <w:pStyle w:val="BodyText"/>
      <w:spacing w:line="14" w:lineRule="auto"/>
      <w:rPr>
        <w:sz w:val="20"/>
      </w:rPr>
    </w:pPr>
    <w:r>
      <w:rPr>
        <w:noProof/>
        <w:sz w:val="20"/>
      </w:rPr>
      <mc:AlternateContent>
        <mc:Choice Requires="wps">
          <w:drawing>
            <wp:anchor distT="0" distB="0" distL="0" distR="0" simplePos="0" relativeHeight="487485952" behindDoc="1" locked="0" layoutInCell="1" allowOverlap="1" wp14:anchorId="5319B35A" wp14:editId="1C026973">
              <wp:simplePos x="0" y="0"/>
              <wp:positionH relativeFrom="page">
                <wp:posOffset>6533133</wp:posOffset>
              </wp:positionH>
              <wp:positionV relativeFrom="page">
                <wp:posOffset>9886729</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3942DE1" w14:textId="77777777" w:rsidR="00FF5646"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319B35A" id="_x0000_t202" coordsize="21600,21600" o:spt="202" path="m,l,21600r21600,l21600,xe">
              <v:stroke joinstyle="miter"/>
              <v:path gradientshapeok="t" o:connecttype="rect"/>
            </v:shapetype>
            <v:shape id="Textbox 1" o:spid="_x0000_s1026" type="#_x0000_t202" style="position:absolute;margin-left:514.4pt;margin-top:778.5pt;width:13pt;height:15.3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" filled="f" stroked="f">
              <v:textbox inset="0,0,0,0">
                <w:txbxContent>
                  <w:p w14:paraId="23942DE1" w14:textId="77777777" w:rsidR="00FF5646"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8F0CB" w14:textId="77777777" w:rsidR="00B11A70" w:rsidRDefault="00B11A70">
      <w:r>
        <w:separator/>
      </w:r>
    </w:p>
  </w:footnote>
  <w:footnote w:type="continuationSeparator" w:id="0">
    <w:p w14:paraId="0E5314C8" w14:textId="77777777" w:rsidR="00B11A70" w:rsidRDefault="00B11A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372F"/>
    <w:multiLevelType w:val="hybridMultilevel"/>
    <w:tmpl w:val="828CD398"/>
    <w:lvl w:ilvl="0" w:tplc="1C94B850">
      <w:start w:val="1"/>
      <w:numFmt w:val="decimal"/>
      <w:lvlText w:val="%1."/>
      <w:lvlJc w:val="left"/>
      <w:pPr>
        <w:ind w:left="187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AF0DED8">
      <w:numFmt w:val="bullet"/>
      <w:lvlText w:val="•"/>
      <w:lvlJc w:val="left"/>
      <w:pPr>
        <w:ind w:left="2797" w:hanging="360"/>
      </w:pPr>
      <w:rPr>
        <w:rFonts w:hint="default"/>
        <w:lang w:val="en-US" w:eastAsia="en-US" w:bidi="ar-SA"/>
      </w:rPr>
    </w:lvl>
    <w:lvl w:ilvl="2" w:tplc="A5D67FE4">
      <w:numFmt w:val="bullet"/>
      <w:lvlText w:val="•"/>
      <w:lvlJc w:val="left"/>
      <w:pPr>
        <w:ind w:left="3715" w:hanging="360"/>
      </w:pPr>
      <w:rPr>
        <w:rFonts w:hint="default"/>
        <w:lang w:val="en-US" w:eastAsia="en-US" w:bidi="ar-SA"/>
      </w:rPr>
    </w:lvl>
    <w:lvl w:ilvl="3" w:tplc="B1E4179A">
      <w:numFmt w:val="bullet"/>
      <w:lvlText w:val="•"/>
      <w:lvlJc w:val="left"/>
      <w:pPr>
        <w:ind w:left="4633" w:hanging="360"/>
      </w:pPr>
      <w:rPr>
        <w:rFonts w:hint="default"/>
        <w:lang w:val="en-US" w:eastAsia="en-US" w:bidi="ar-SA"/>
      </w:rPr>
    </w:lvl>
    <w:lvl w:ilvl="4" w:tplc="E4BC8C20">
      <w:numFmt w:val="bullet"/>
      <w:lvlText w:val="•"/>
      <w:lvlJc w:val="left"/>
      <w:pPr>
        <w:ind w:left="5550" w:hanging="360"/>
      </w:pPr>
      <w:rPr>
        <w:rFonts w:hint="default"/>
        <w:lang w:val="en-US" w:eastAsia="en-US" w:bidi="ar-SA"/>
      </w:rPr>
    </w:lvl>
    <w:lvl w:ilvl="5" w:tplc="16ECB6A6">
      <w:numFmt w:val="bullet"/>
      <w:lvlText w:val="•"/>
      <w:lvlJc w:val="left"/>
      <w:pPr>
        <w:ind w:left="6468" w:hanging="360"/>
      </w:pPr>
      <w:rPr>
        <w:rFonts w:hint="default"/>
        <w:lang w:val="en-US" w:eastAsia="en-US" w:bidi="ar-SA"/>
      </w:rPr>
    </w:lvl>
    <w:lvl w:ilvl="6" w:tplc="6FB4D046">
      <w:numFmt w:val="bullet"/>
      <w:lvlText w:val="•"/>
      <w:lvlJc w:val="left"/>
      <w:pPr>
        <w:ind w:left="7386" w:hanging="360"/>
      </w:pPr>
      <w:rPr>
        <w:rFonts w:hint="default"/>
        <w:lang w:val="en-US" w:eastAsia="en-US" w:bidi="ar-SA"/>
      </w:rPr>
    </w:lvl>
    <w:lvl w:ilvl="7" w:tplc="A7EC7614">
      <w:numFmt w:val="bullet"/>
      <w:lvlText w:val="•"/>
      <w:lvlJc w:val="left"/>
      <w:pPr>
        <w:ind w:left="8304" w:hanging="360"/>
      </w:pPr>
      <w:rPr>
        <w:rFonts w:hint="default"/>
        <w:lang w:val="en-US" w:eastAsia="en-US" w:bidi="ar-SA"/>
      </w:rPr>
    </w:lvl>
    <w:lvl w:ilvl="8" w:tplc="5310FFAC">
      <w:numFmt w:val="bullet"/>
      <w:lvlText w:val="•"/>
      <w:lvlJc w:val="left"/>
      <w:pPr>
        <w:ind w:left="9221" w:hanging="360"/>
      </w:pPr>
      <w:rPr>
        <w:rFonts w:hint="default"/>
        <w:lang w:val="en-US" w:eastAsia="en-US" w:bidi="ar-SA"/>
      </w:rPr>
    </w:lvl>
  </w:abstractNum>
  <w:abstractNum w:abstractNumId="1" w15:restartNumberingAfterBreak="0">
    <w:nsid w:val="0E82352A"/>
    <w:multiLevelType w:val="hybridMultilevel"/>
    <w:tmpl w:val="94FE37BE"/>
    <w:lvl w:ilvl="0" w:tplc="FED0F992">
      <w:numFmt w:val="bullet"/>
      <w:lvlText w:val=""/>
      <w:lvlJc w:val="left"/>
      <w:pPr>
        <w:ind w:left="1877" w:hanging="360"/>
      </w:pPr>
      <w:rPr>
        <w:rFonts w:ascii="Symbol" w:eastAsia="Symbol" w:hAnsi="Symbol" w:cs="Symbol" w:hint="default"/>
        <w:b w:val="0"/>
        <w:bCs w:val="0"/>
        <w:i w:val="0"/>
        <w:iCs w:val="0"/>
        <w:spacing w:val="0"/>
        <w:w w:val="100"/>
        <w:sz w:val="24"/>
        <w:szCs w:val="24"/>
        <w:lang w:val="en-US" w:eastAsia="en-US" w:bidi="ar-SA"/>
      </w:rPr>
    </w:lvl>
    <w:lvl w:ilvl="1" w:tplc="1A860F44">
      <w:numFmt w:val="bullet"/>
      <w:lvlText w:val="•"/>
      <w:lvlJc w:val="left"/>
      <w:pPr>
        <w:ind w:left="2797" w:hanging="360"/>
      </w:pPr>
      <w:rPr>
        <w:rFonts w:hint="default"/>
        <w:lang w:val="en-US" w:eastAsia="en-US" w:bidi="ar-SA"/>
      </w:rPr>
    </w:lvl>
    <w:lvl w:ilvl="2" w:tplc="25FA5E6A">
      <w:numFmt w:val="bullet"/>
      <w:lvlText w:val="•"/>
      <w:lvlJc w:val="left"/>
      <w:pPr>
        <w:ind w:left="3715" w:hanging="360"/>
      </w:pPr>
      <w:rPr>
        <w:rFonts w:hint="default"/>
        <w:lang w:val="en-US" w:eastAsia="en-US" w:bidi="ar-SA"/>
      </w:rPr>
    </w:lvl>
    <w:lvl w:ilvl="3" w:tplc="A4D8731C">
      <w:numFmt w:val="bullet"/>
      <w:lvlText w:val="•"/>
      <w:lvlJc w:val="left"/>
      <w:pPr>
        <w:ind w:left="4633" w:hanging="360"/>
      </w:pPr>
      <w:rPr>
        <w:rFonts w:hint="default"/>
        <w:lang w:val="en-US" w:eastAsia="en-US" w:bidi="ar-SA"/>
      </w:rPr>
    </w:lvl>
    <w:lvl w:ilvl="4" w:tplc="771A920E">
      <w:numFmt w:val="bullet"/>
      <w:lvlText w:val="•"/>
      <w:lvlJc w:val="left"/>
      <w:pPr>
        <w:ind w:left="5550" w:hanging="360"/>
      </w:pPr>
      <w:rPr>
        <w:rFonts w:hint="default"/>
        <w:lang w:val="en-US" w:eastAsia="en-US" w:bidi="ar-SA"/>
      </w:rPr>
    </w:lvl>
    <w:lvl w:ilvl="5" w:tplc="87148742">
      <w:numFmt w:val="bullet"/>
      <w:lvlText w:val="•"/>
      <w:lvlJc w:val="left"/>
      <w:pPr>
        <w:ind w:left="6468" w:hanging="360"/>
      </w:pPr>
      <w:rPr>
        <w:rFonts w:hint="default"/>
        <w:lang w:val="en-US" w:eastAsia="en-US" w:bidi="ar-SA"/>
      </w:rPr>
    </w:lvl>
    <w:lvl w:ilvl="6" w:tplc="9036126C">
      <w:numFmt w:val="bullet"/>
      <w:lvlText w:val="•"/>
      <w:lvlJc w:val="left"/>
      <w:pPr>
        <w:ind w:left="7386" w:hanging="360"/>
      </w:pPr>
      <w:rPr>
        <w:rFonts w:hint="default"/>
        <w:lang w:val="en-US" w:eastAsia="en-US" w:bidi="ar-SA"/>
      </w:rPr>
    </w:lvl>
    <w:lvl w:ilvl="7" w:tplc="3F063150">
      <w:numFmt w:val="bullet"/>
      <w:lvlText w:val="•"/>
      <w:lvlJc w:val="left"/>
      <w:pPr>
        <w:ind w:left="8304" w:hanging="360"/>
      </w:pPr>
      <w:rPr>
        <w:rFonts w:hint="default"/>
        <w:lang w:val="en-US" w:eastAsia="en-US" w:bidi="ar-SA"/>
      </w:rPr>
    </w:lvl>
    <w:lvl w:ilvl="8" w:tplc="36A496BA">
      <w:numFmt w:val="bullet"/>
      <w:lvlText w:val="•"/>
      <w:lvlJc w:val="left"/>
      <w:pPr>
        <w:ind w:left="9221" w:hanging="360"/>
      </w:pPr>
      <w:rPr>
        <w:rFonts w:hint="default"/>
        <w:lang w:val="en-US" w:eastAsia="en-US" w:bidi="ar-SA"/>
      </w:rPr>
    </w:lvl>
  </w:abstractNum>
  <w:abstractNum w:abstractNumId="2" w15:restartNumberingAfterBreak="0">
    <w:nsid w:val="4C132FFC"/>
    <w:multiLevelType w:val="hybridMultilevel"/>
    <w:tmpl w:val="04AC8960"/>
    <w:lvl w:ilvl="0" w:tplc="0409000F">
      <w:start w:val="1"/>
      <w:numFmt w:val="decimal"/>
      <w:lvlText w:val="%1."/>
      <w:lvlJc w:val="left"/>
      <w:pPr>
        <w:ind w:left="1517" w:hanging="360"/>
      </w:pPr>
    </w:lvl>
    <w:lvl w:ilvl="1" w:tplc="04090019" w:tentative="1">
      <w:start w:val="1"/>
      <w:numFmt w:val="lowerLetter"/>
      <w:lvlText w:val="%2."/>
      <w:lvlJc w:val="left"/>
      <w:pPr>
        <w:ind w:left="2237" w:hanging="360"/>
      </w:pPr>
    </w:lvl>
    <w:lvl w:ilvl="2" w:tplc="0409001B" w:tentative="1">
      <w:start w:val="1"/>
      <w:numFmt w:val="lowerRoman"/>
      <w:lvlText w:val="%3."/>
      <w:lvlJc w:val="right"/>
      <w:pPr>
        <w:ind w:left="2957" w:hanging="180"/>
      </w:pPr>
    </w:lvl>
    <w:lvl w:ilvl="3" w:tplc="0409000F" w:tentative="1">
      <w:start w:val="1"/>
      <w:numFmt w:val="decimal"/>
      <w:lvlText w:val="%4."/>
      <w:lvlJc w:val="left"/>
      <w:pPr>
        <w:ind w:left="3677" w:hanging="360"/>
      </w:pPr>
    </w:lvl>
    <w:lvl w:ilvl="4" w:tplc="04090019" w:tentative="1">
      <w:start w:val="1"/>
      <w:numFmt w:val="lowerLetter"/>
      <w:lvlText w:val="%5."/>
      <w:lvlJc w:val="left"/>
      <w:pPr>
        <w:ind w:left="4397" w:hanging="360"/>
      </w:pPr>
    </w:lvl>
    <w:lvl w:ilvl="5" w:tplc="0409001B" w:tentative="1">
      <w:start w:val="1"/>
      <w:numFmt w:val="lowerRoman"/>
      <w:lvlText w:val="%6."/>
      <w:lvlJc w:val="right"/>
      <w:pPr>
        <w:ind w:left="5117" w:hanging="180"/>
      </w:pPr>
    </w:lvl>
    <w:lvl w:ilvl="6" w:tplc="0409000F" w:tentative="1">
      <w:start w:val="1"/>
      <w:numFmt w:val="decimal"/>
      <w:lvlText w:val="%7."/>
      <w:lvlJc w:val="left"/>
      <w:pPr>
        <w:ind w:left="5837" w:hanging="360"/>
      </w:pPr>
    </w:lvl>
    <w:lvl w:ilvl="7" w:tplc="04090019" w:tentative="1">
      <w:start w:val="1"/>
      <w:numFmt w:val="lowerLetter"/>
      <w:lvlText w:val="%8."/>
      <w:lvlJc w:val="left"/>
      <w:pPr>
        <w:ind w:left="6557" w:hanging="360"/>
      </w:pPr>
    </w:lvl>
    <w:lvl w:ilvl="8" w:tplc="0409001B" w:tentative="1">
      <w:start w:val="1"/>
      <w:numFmt w:val="lowerRoman"/>
      <w:lvlText w:val="%9."/>
      <w:lvlJc w:val="right"/>
      <w:pPr>
        <w:ind w:left="7277" w:hanging="180"/>
      </w:pPr>
    </w:lvl>
  </w:abstractNum>
  <w:abstractNum w:abstractNumId="3" w15:restartNumberingAfterBreak="0">
    <w:nsid w:val="5DA95D94"/>
    <w:multiLevelType w:val="hybridMultilevel"/>
    <w:tmpl w:val="6368FD54"/>
    <w:lvl w:ilvl="0" w:tplc="1EF87212">
      <w:start w:val="1"/>
      <w:numFmt w:val="decimal"/>
      <w:lvlText w:val="%1."/>
      <w:lvlJc w:val="left"/>
      <w:pPr>
        <w:ind w:left="1637" w:hanging="240"/>
      </w:pPr>
      <w:rPr>
        <w:rFonts w:ascii="Times New Roman" w:eastAsia="Times New Roman" w:hAnsi="Times New Roman" w:cs="Times New Roman" w:hint="default"/>
        <w:b/>
        <w:bCs/>
        <w:i w:val="0"/>
        <w:iCs w:val="0"/>
        <w:spacing w:val="0"/>
        <w:w w:val="100"/>
        <w:sz w:val="24"/>
        <w:szCs w:val="24"/>
        <w:lang w:val="en-US" w:eastAsia="en-US" w:bidi="ar-SA"/>
      </w:rPr>
    </w:lvl>
    <w:lvl w:ilvl="1" w:tplc="88B05AA8">
      <w:numFmt w:val="bullet"/>
      <w:lvlText w:val="•"/>
      <w:lvlJc w:val="left"/>
      <w:pPr>
        <w:ind w:left="2581" w:hanging="240"/>
      </w:pPr>
      <w:rPr>
        <w:rFonts w:hint="default"/>
        <w:lang w:val="en-US" w:eastAsia="en-US" w:bidi="ar-SA"/>
      </w:rPr>
    </w:lvl>
    <w:lvl w:ilvl="2" w:tplc="4C4671E4">
      <w:numFmt w:val="bullet"/>
      <w:lvlText w:val="•"/>
      <w:lvlJc w:val="left"/>
      <w:pPr>
        <w:ind w:left="3523" w:hanging="240"/>
      </w:pPr>
      <w:rPr>
        <w:rFonts w:hint="default"/>
        <w:lang w:val="en-US" w:eastAsia="en-US" w:bidi="ar-SA"/>
      </w:rPr>
    </w:lvl>
    <w:lvl w:ilvl="3" w:tplc="C5608770">
      <w:numFmt w:val="bullet"/>
      <w:lvlText w:val="•"/>
      <w:lvlJc w:val="left"/>
      <w:pPr>
        <w:ind w:left="4465" w:hanging="240"/>
      </w:pPr>
      <w:rPr>
        <w:rFonts w:hint="default"/>
        <w:lang w:val="en-US" w:eastAsia="en-US" w:bidi="ar-SA"/>
      </w:rPr>
    </w:lvl>
    <w:lvl w:ilvl="4" w:tplc="3580E2C8">
      <w:numFmt w:val="bullet"/>
      <w:lvlText w:val="•"/>
      <w:lvlJc w:val="left"/>
      <w:pPr>
        <w:ind w:left="5406" w:hanging="240"/>
      </w:pPr>
      <w:rPr>
        <w:rFonts w:hint="default"/>
        <w:lang w:val="en-US" w:eastAsia="en-US" w:bidi="ar-SA"/>
      </w:rPr>
    </w:lvl>
    <w:lvl w:ilvl="5" w:tplc="A2565940">
      <w:numFmt w:val="bullet"/>
      <w:lvlText w:val="•"/>
      <w:lvlJc w:val="left"/>
      <w:pPr>
        <w:ind w:left="6348" w:hanging="240"/>
      </w:pPr>
      <w:rPr>
        <w:rFonts w:hint="default"/>
        <w:lang w:val="en-US" w:eastAsia="en-US" w:bidi="ar-SA"/>
      </w:rPr>
    </w:lvl>
    <w:lvl w:ilvl="6" w:tplc="56CC56C4">
      <w:numFmt w:val="bullet"/>
      <w:lvlText w:val="•"/>
      <w:lvlJc w:val="left"/>
      <w:pPr>
        <w:ind w:left="7290" w:hanging="240"/>
      </w:pPr>
      <w:rPr>
        <w:rFonts w:hint="default"/>
        <w:lang w:val="en-US" w:eastAsia="en-US" w:bidi="ar-SA"/>
      </w:rPr>
    </w:lvl>
    <w:lvl w:ilvl="7" w:tplc="3880FDB4">
      <w:numFmt w:val="bullet"/>
      <w:lvlText w:val="•"/>
      <w:lvlJc w:val="left"/>
      <w:pPr>
        <w:ind w:left="8232" w:hanging="240"/>
      </w:pPr>
      <w:rPr>
        <w:rFonts w:hint="default"/>
        <w:lang w:val="en-US" w:eastAsia="en-US" w:bidi="ar-SA"/>
      </w:rPr>
    </w:lvl>
    <w:lvl w:ilvl="8" w:tplc="7502422C">
      <w:numFmt w:val="bullet"/>
      <w:lvlText w:val="•"/>
      <w:lvlJc w:val="left"/>
      <w:pPr>
        <w:ind w:left="9173" w:hanging="240"/>
      </w:pPr>
      <w:rPr>
        <w:rFonts w:hint="default"/>
        <w:lang w:val="en-US" w:eastAsia="en-US" w:bidi="ar-SA"/>
      </w:rPr>
    </w:lvl>
  </w:abstractNum>
  <w:abstractNum w:abstractNumId="4" w15:restartNumberingAfterBreak="0">
    <w:nsid w:val="7F4260D3"/>
    <w:multiLevelType w:val="hybridMultilevel"/>
    <w:tmpl w:val="72F0FD90"/>
    <w:lvl w:ilvl="0" w:tplc="14B4B072">
      <w:start w:val="1"/>
      <w:numFmt w:val="decimal"/>
      <w:lvlText w:val="%1."/>
      <w:lvlJc w:val="left"/>
      <w:pPr>
        <w:ind w:left="1397" w:hanging="240"/>
      </w:pPr>
      <w:rPr>
        <w:rFonts w:ascii="Times New Roman" w:eastAsia="Times New Roman" w:hAnsi="Times New Roman" w:cs="Times New Roman" w:hint="default"/>
        <w:b/>
        <w:bCs/>
        <w:i w:val="0"/>
        <w:iCs w:val="0"/>
        <w:spacing w:val="0"/>
        <w:w w:val="100"/>
        <w:sz w:val="24"/>
        <w:szCs w:val="24"/>
        <w:lang w:val="en-US" w:eastAsia="en-US" w:bidi="ar-SA"/>
      </w:rPr>
    </w:lvl>
    <w:lvl w:ilvl="1" w:tplc="8244DE9E">
      <w:numFmt w:val="bullet"/>
      <w:lvlText w:val="•"/>
      <w:lvlJc w:val="left"/>
      <w:pPr>
        <w:ind w:left="2365" w:hanging="240"/>
      </w:pPr>
      <w:rPr>
        <w:rFonts w:hint="default"/>
        <w:lang w:val="en-US" w:eastAsia="en-US" w:bidi="ar-SA"/>
      </w:rPr>
    </w:lvl>
    <w:lvl w:ilvl="2" w:tplc="E8243C16">
      <w:numFmt w:val="bullet"/>
      <w:lvlText w:val="•"/>
      <w:lvlJc w:val="left"/>
      <w:pPr>
        <w:ind w:left="3331" w:hanging="240"/>
      </w:pPr>
      <w:rPr>
        <w:rFonts w:hint="default"/>
        <w:lang w:val="en-US" w:eastAsia="en-US" w:bidi="ar-SA"/>
      </w:rPr>
    </w:lvl>
    <w:lvl w:ilvl="3" w:tplc="639E180C">
      <w:numFmt w:val="bullet"/>
      <w:lvlText w:val="•"/>
      <w:lvlJc w:val="left"/>
      <w:pPr>
        <w:ind w:left="4297" w:hanging="240"/>
      </w:pPr>
      <w:rPr>
        <w:rFonts w:hint="default"/>
        <w:lang w:val="en-US" w:eastAsia="en-US" w:bidi="ar-SA"/>
      </w:rPr>
    </w:lvl>
    <w:lvl w:ilvl="4" w:tplc="C2FCF29A">
      <w:numFmt w:val="bullet"/>
      <w:lvlText w:val="•"/>
      <w:lvlJc w:val="left"/>
      <w:pPr>
        <w:ind w:left="5262" w:hanging="240"/>
      </w:pPr>
      <w:rPr>
        <w:rFonts w:hint="default"/>
        <w:lang w:val="en-US" w:eastAsia="en-US" w:bidi="ar-SA"/>
      </w:rPr>
    </w:lvl>
    <w:lvl w:ilvl="5" w:tplc="A2FAD8E4">
      <w:numFmt w:val="bullet"/>
      <w:lvlText w:val="•"/>
      <w:lvlJc w:val="left"/>
      <w:pPr>
        <w:ind w:left="6228" w:hanging="240"/>
      </w:pPr>
      <w:rPr>
        <w:rFonts w:hint="default"/>
        <w:lang w:val="en-US" w:eastAsia="en-US" w:bidi="ar-SA"/>
      </w:rPr>
    </w:lvl>
    <w:lvl w:ilvl="6" w:tplc="1B08836A">
      <w:numFmt w:val="bullet"/>
      <w:lvlText w:val="•"/>
      <w:lvlJc w:val="left"/>
      <w:pPr>
        <w:ind w:left="7194" w:hanging="240"/>
      </w:pPr>
      <w:rPr>
        <w:rFonts w:hint="default"/>
        <w:lang w:val="en-US" w:eastAsia="en-US" w:bidi="ar-SA"/>
      </w:rPr>
    </w:lvl>
    <w:lvl w:ilvl="7" w:tplc="F4528492">
      <w:numFmt w:val="bullet"/>
      <w:lvlText w:val="•"/>
      <w:lvlJc w:val="left"/>
      <w:pPr>
        <w:ind w:left="8160" w:hanging="240"/>
      </w:pPr>
      <w:rPr>
        <w:rFonts w:hint="default"/>
        <w:lang w:val="en-US" w:eastAsia="en-US" w:bidi="ar-SA"/>
      </w:rPr>
    </w:lvl>
    <w:lvl w:ilvl="8" w:tplc="79288566">
      <w:numFmt w:val="bullet"/>
      <w:lvlText w:val="•"/>
      <w:lvlJc w:val="left"/>
      <w:pPr>
        <w:ind w:left="9125" w:hanging="240"/>
      </w:pPr>
      <w:rPr>
        <w:rFonts w:hint="default"/>
        <w:lang w:val="en-US" w:eastAsia="en-US" w:bidi="ar-SA"/>
      </w:rPr>
    </w:lvl>
  </w:abstractNum>
  <w:num w:numId="1" w16cid:durableId="979531928">
    <w:abstractNumId w:val="1"/>
  </w:num>
  <w:num w:numId="2" w16cid:durableId="563836831">
    <w:abstractNumId w:val="0"/>
  </w:num>
  <w:num w:numId="3" w16cid:durableId="219218636">
    <w:abstractNumId w:val="4"/>
  </w:num>
  <w:num w:numId="4" w16cid:durableId="929196362">
    <w:abstractNumId w:val="3"/>
  </w:num>
  <w:num w:numId="5" w16cid:durableId="1322390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F5646"/>
    <w:rsid w:val="00120C43"/>
    <w:rsid w:val="001B3F4B"/>
    <w:rsid w:val="00296B1A"/>
    <w:rsid w:val="003D079B"/>
    <w:rsid w:val="004D1A17"/>
    <w:rsid w:val="004D557D"/>
    <w:rsid w:val="00585EC6"/>
    <w:rsid w:val="006A2B3E"/>
    <w:rsid w:val="006F5E8B"/>
    <w:rsid w:val="0070356F"/>
    <w:rsid w:val="007669C8"/>
    <w:rsid w:val="00852F11"/>
    <w:rsid w:val="008A6EA6"/>
    <w:rsid w:val="009C61E0"/>
    <w:rsid w:val="009E1995"/>
    <w:rsid w:val="00AE74A0"/>
    <w:rsid w:val="00B11A70"/>
    <w:rsid w:val="00D43625"/>
    <w:rsid w:val="00D45D5A"/>
    <w:rsid w:val="00EC5A7F"/>
    <w:rsid w:val="00FA059C"/>
    <w:rsid w:val="00FF5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EB6F6"/>
  <w15:docId w15:val="{F1485043-B385-4542-B750-EF44CC6D5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1157"/>
      <w:outlineLvl w:val="0"/>
    </w:pPr>
    <w:rPr>
      <w:b/>
      <w:bCs/>
      <w:sz w:val="28"/>
      <w:szCs w:val="28"/>
    </w:rPr>
  </w:style>
  <w:style w:type="paragraph" w:styleId="Heading2">
    <w:name w:val="heading 2"/>
    <w:basedOn w:val="Normal"/>
    <w:uiPriority w:val="9"/>
    <w:unhideWhenUsed/>
    <w:qFormat/>
    <w:pPr>
      <w:ind w:left="1397" w:hanging="240"/>
      <w:jc w:val="both"/>
      <w:outlineLvl w:val="1"/>
    </w:pPr>
    <w:rPr>
      <w:b/>
      <w:bCs/>
      <w:sz w:val="24"/>
      <w:szCs w:val="24"/>
    </w:rPr>
  </w:style>
  <w:style w:type="paragraph" w:styleId="Heading3">
    <w:name w:val="heading 3"/>
    <w:basedOn w:val="Normal"/>
    <w:next w:val="Normal"/>
    <w:link w:val="Heading3Char"/>
    <w:uiPriority w:val="9"/>
    <w:semiHidden/>
    <w:unhideWhenUsed/>
    <w:qFormat/>
    <w:rsid w:val="009E199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1157"/>
    </w:pPr>
    <w:rPr>
      <w:b/>
      <w:bCs/>
      <w:sz w:val="24"/>
      <w:szCs w:val="24"/>
    </w:rPr>
  </w:style>
  <w:style w:type="paragraph" w:styleId="TOC2">
    <w:name w:val="toc 2"/>
    <w:basedOn w:val="Normal"/>
    <w:uiPriority w:val="1"/>
    <w:qFormat/>
    <w:pPr>
      <w:spacing w:before="101"/>
      <w:ind w:left="1637" w:hanging="240"/>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286" w:right="9"/>
      <w:jc w:val="center"/>
    </w:pPr>
    <w:rPr>
      <w:b/>
      <w:bCs/>
      <w:sz w:val="32"/>
      <w:szCs w:val="32"/>
    </w:rPr>
  </w:style>
  <w:style w:type="paragraph" w:styleId="ListParagraph">
    <w:name w:val="List Paragraph"/>
    <w:basedOn w:val="Normal"/>
    <w:uiPriority w:val="1"/>
    <w:qFormat/>
    <w:pPr>
      <w:ind w:left="1877"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9E1995"/>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9E1995"/>
    <w:rPr>
      <w:b/>
      <w:bCs/>
    </w:rPr>
  </w:style>
  <w:style w:type="paragraph" w:styleId="NormalWeb">
    <w:name w:val="Normal (Web)"/>
    <w:basedOn w:val="Normal"/>
    <w:uiPriority w:val="99"/>
    <w:semiHidden/>
    <w:unhideWhenUsed/>
    <w:rsid w:val="009E1995"/>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erpetuallineup.org/sites/default/files/2016-12/The%20Perpetual%20Line-Up%20-%20Center%20on%20Privacy%20and%20Technology%20at%20Georgetown%20Law%20-%20121616.pdf?utm_source=chatgpt.com" TargetMode="External"/><Relationship Id="rId18" Type="http://schemas.openxmlformats.org/officeDocument/2006/relationships/hyperlink" Target="https://assets.aclu.org/live/uploads/publications/061819-robot_surveillance.pdf" TargetMode="External"/><Relationship Id="rId3" Type="http://schemas.openxmlformats.org/officeDocument/2006/relationships/styles" Target="styles.xml"/><Relationship Id="rId21" Type="http://schemas.openxmlformats.org/officeDocument/2006/relationships/hyperlink" Target="https://arxiv.org/abs/2010.07023?utm_source=chatgpt.com" TargetMode="External"/><Relationship Id="rId7" Type="http://schemas.openxmlformats.org/officeDocument/2006/relationships/endnotes" Target="endnotes.xml"/><Relationship Id="rId12" Type="http://schemas.openxmlformats.org/officeDocument/2006/relationships/hyperlink" Target="https://www.perpetuallineup.org/sites/default/files/2016-12/The%20Perpetual%20Line-Up%20-%20Center%20on%20Privacy%20and%20Technology%20at%20Georgetown%20Law%20-%20121616.pdf?utm_source=chatgpt.com" TargetMode="External"/><Relationship Id="rId17" Type="http://schemas.openxmlformats.org/officeDocument/2006/relationships/hyperlink" Target="https://assets.aclu.org/live/uploads/publications/061819-robot_surveillance.pdf" TargetMode="External"/><Relationship Id="rId2" Type="http://schemas.openxmlformats.org/officeDocument/2006/relationships/numbering" Target="numbering.xml"/><Relationship Id="rId16" Type="http://schemas.openxmlformats.org/officeDocument/2006/relationships/hyperlink" Target="https://artificialintelligenceact.eu/" TargetMode="External"/><Relationship Id="rId20" Type="http://schemas.openxmlformats.org/officeDocument/2006/relationships/hyperlink" Target="https://arxiv.org/abs/2309.1508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erpetuallineup.org/sites/default/files/2016-12/The%20Perpetual%20Line-Up%20-%20Center%20on%20Privacy%20and%20Technology%20at%20Georgetown%20Law%20-%20121616.pdf?utm_source=chatgpt.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roceedings.mlr.press/v81/buolamwini18a.html"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ohchr.org/en/privacy-in-the-digital-age?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erpetuallineup.org/sites/default/files/2016-12/The%20Perpetual%20Line-Up%20-%20Center%20on%20Privacy%20and%20Technology%20at%20Georgetown%20Law%20-%20121616.pdf?utm_source=chatgpt.com" TargetMode="External"/><Relationship Id="rId22"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A8819-366D-44E2-82C3-66F42D136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1861</Words>
  <Characters>11693</Characters>
  <Application>Microsoft Office Word</Application>
  <DocSecurity>0</DocSecurity>
  <Lines>254</Lines>
  <Paragraphs>84</Paragraphs>
  <ScaleCrop>false</ScaleCrop>
  <Company/>
  <LinksUpToDate>false</LinksUpToDate>
  <CharactersWithSpaces>13470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Prayan Piya</dc:creator>
  <cp:lastModifiedBy>Piya, Prayan</cp:lastModifiedBy>
  <cp:revision>21</cp:revision>
  <dcterms:created xsi:type="dcterms:W3CDTF">2026-02-10T12:32:00Z</dcterms:created>
  <dcterms:modified xsi:type="dcterms:W3CDTF">2026-02-10T12:44:00Z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2026-01-16T00:00:00Z</vt:filetime>
  </property>
  <property fmtid="{D5CDD505-2E9C-101B-9397-08002B2CF9AE}" pid="3" name="Creator">
    <vt:lpwstr>Microsoft® Word for Microsoft 365</vt:lpwstr>
  </property>
  <property fmtid="{D5CDD505-2E9C-101B-9397-08002B2CF9AE}" pid="4" name="LastSaved">
    <vt:filetime>2026-02-10T00:00:00Z</vt:filetime>
  </property>
  <property fmtid="{D5CDD505-2E9C-101B-9397-08002B2CF9AE}" pid="5" name="Producer">
    <vt:lpwstr>Microsoft® Word for Microsoft 365</vt:lpwstr>
  </property>
</Properties>
</file>