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E3778" w14:textId="1AB7A6C8" w:rsidR="004D35DC" w:rsidRPr="004D35DC" w:rsidRDefault="004D35DC" w:rsidP="004D35DC">
      <w:pPr>
        <w:ind w:left="720" w:hanging="360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4D35DC">
        <w:rPr>
          <w:rFonts w:ascii="Times New Roman" w:hAnsi="Times New Roman" w:cs="Times New Roman"/>
          <w:b/>
          <w:bCs/>
          <w:sz w:val="40"/>
          <w:szCs w:val="40"/>
          <w:u w:val="single"/>
        </w:rPr>
        <w:t>OB INTERNAL QUESTIONS</w:t>
      </w:r>
    </w:p>
    <w:p w14:paraId="34B97836" w14:textId="75D4171D" w:rsidR="004D35DC" w:rsidRPr="004D35DC" w:rsidRDefault="004D35DC" w:rsidP="004D35D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D35DC">
        <w:rPr>
          <w:rFonts w:ascii="Times New Roman" w:hAnsi="Times New Roman" w:cs="Times New Roman"/>
          <w:sz w:val="28"/>
          <w:szCs w:val="28"/>
        </w:rPr>
        <w:t xml:space="preserve">Explain the Managerial Grid Theory of the Behavioral Approach. Draw a neat and </w:t>
      </w:r>
      <w:r w:rsidRPr="004D35DC">
        <w:rPr>
          <w:rFonts w:ascii="Times New Roman" w:hAnsi="Times New Roman" w:cs="Times New Roman"/>
          <w:sz w:val="28"/>
          <w:szCs w:val="28"/>
        </w:rPr>
        <w:t>labelled</w:t>
      </w:r>
      <w:r w:rsidRPr="004D35DC">
        <w:rPr>
          <w:rFonts w:ascii="Times New Roman" w:hAnsi="Times New Roman" w:cs="Times New Roman"/>
          <w:sz w:val="28"/>
          <w:szCs w:val="28"/>
        </w:rPr>
        <w:t xml:space="preserve"> diagram.</w:t>
      </w:r>
    </w:p>
    <w:p w14:paraId="4A4577D9" w14:textId="4A21C84E" w:rsidR="004D35DC" w:rsidRPr="004D35DC" w:rsidRDefault="004D35DC" w:rsidP="004D35D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D35DC">
        <w:rPr>
          <w:rFonts w:ascii="Times New Roman" w:hAnsi="Times New Roman" w:cs="Times New Roman"/>
          <w:sz w:val="28"/>
          <w:szCs w:val="28"/>
        </w:rPr>
        <w:t>Explain the Tannenbaum &amp; Schmidt Model of Leadership.</w:t>
      </w:r>
    </w:p>
    <w:p w14:paraId="66139D91" w14:textId="3208B84F" w:rsidR="004D35DC" w:rsidRPr="004D35DC" w:rsidRDefault="004D35DC" w:rsidP="004D35D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D35DC">
        <w:rPr>
          <w:rFonts w:ascii="Times New Roman" w:hAnsi="Times New Roman" w:cs="Times New Roman"/>
          <w:sz w:val="28"/>
          <w:szCs w:val="28"/>
        </w:rPr>
        <w:t>Explain the Situational Leadership Theory by Hersey &amp; Blanchard.</w:t>
      </w:r>
    </w:p>
    <w:p w14:paraId="1990A66F" w14:textId="0292648C" w:rsidR="004D35DC" w:rsidRPr="004D35DC" w:rsidRDefault="004D35DC" w:rsidP="004D35D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D35DC">
        <w:rPr>
          <w:rFonts w:ascii="Times New Roman" w:hAnsi="Times New Roman" w:cs="Times New Roman"/>
          <w:sz w:val="28"/>
          <w:szCs w:val="28"/>
        </w:rPr>
        <w:t>Mention the core traits for being an effective and successful leader.</w:t>
      </w:r>
    </w:p>
    <w:p w14:paraId="5D4DB33C" w14:textId="105C813C" w:rsidR="004D35DC" w:rsidRPr="004D35DC" w:rsidRDefault="004D35DC" w:rsidP="004D35D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D35DC">
        <w:rPr>
          <w:rFonts w:ascii="Times New Roman" w:hAnsi="Times New Roman" w:cs="Times New Roman"/>
          <w:sz w:val="28"/>
          <w:szCs w:val="28"/>
        </w:rPr>
        <w:t>What do you mean by a Charismatic Leader?</w:t>
      </w:r>
    </w:p>
    <w:p w14:paraId="08E1E682" w14:textId="66D5A764" w:rsidR="004D35DC" w:rsidRPr="004D35DC" w:rsidRDefault="004D35DC" w:rsidP="004D35D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D35DC">
        <w:rPr>
          <w:rFonts w:ascii="Times New Roman" w:hAnsi="Times New Roman" w:cs="Times New Roman"/>
          <w:sz w:val="28"/>
          <w:szCs w:val="28"/>
        </w:rPr>
        <w:t>Differentiate between Self and Organizational Culture.</w:t>
      </w:r>
    </w:p>
    <w:p w14:paraId="5D54B74E" w14:textId="1B772B61" w:rsidR="004D35DC" w:rsidRPr="004D35DC" w:rsidRDefault="004D35DC" w:rsidP="004D35D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D35DC">
        <w:rPr>
          <w:rFonts w:ascii="Times New Roman" w:hAnsi="Times New Roman" w:cs="Times New Roman"/>
          <w:sz w:val="28"/>
          <w:szCs w:val="28"/>
        </w:rPr>
        <w:t>What do you mean by Workplace Spirituality?</w:t>
      </w:r>
    </w:p>
    <w:p w14:paraId="50FB82A2" w14:textId="231E380C" w:rsidR="00C42E1B" w:rsidRDefault="004D35DC" w:rsidP="004D35D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D35DC">
        <w:rPr>
          <w:rFonts w:ascii="Times New Roman" w:hAnsi="Times New Roman" w:cs="Times New Roman"/>
          <w:sz w:val="28"/>
          <w:szCs w:val="28"/>
        </w:rPr>
        <w:t>What do you mean by Group Cohesiveness?</w:t>
      </w:r>
    </w:p>
    <w:p w14:paraId="7EEB18D8" w14:textId="6F234587" w:rsidR="004D35DC" w:rsidRDefault="004D35DC" w:rsidP="004D35D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to create Positive Work Culture?</w:t>
      </w:r>
    </w:p>
    <w:p w14:paraId="294E2416" w14:textId="00D79A15" w:rsidR="004D35DC" w:rsidRPr="004D35DC" w:rsidRDefault="004D35DC" w:rsidP="004D35D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Differentiate between Team and Group?</w:t>
      </w:r>
    </w:p>
    <w:sectPr w:rsidR="004D35DC" w:rsidRPr="004D35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97089"/>
    <w:multiLevelType w:val="hybridMultilevel"/>
    <w:tmpl w:val="082270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93737A"/>
    <w:multiLevelType w:val="hybridMultilevel"/>
    <w:tmpl w:val="2384C4E6"/>
    <w:lvl w:ilvl="0" w:tplc="07882C70">
      <w:numFmt w:val="bullet"/>
      <w:lvlText w:val=""/>
      <w:lvlJc w:val="left"/>
      <w:pPr>
        <w:ind w:left="816" w:hanging="456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618460">
    <w:abstractNumId w:val="0"/>
  </w:num>
  <w:num w:numId="2" w16cid:durableId="1550602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5DC"/>
    <w:rsid w:val="00393D1F"/>
    <w:rsid w:val="004D35DC"/>
    <w:rsid w:val="00807087"/>
    <w:rsid w:val="00C42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AA8F4"/>
  <w15:chartTrackingRefBased/>
  <w15:docId w15:val="{059CEDB1-D086-4824-BD2D-CFC890730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5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5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5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5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5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5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5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5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5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5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5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6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Preetibanya Parida</dc:creator>
  <cp:keywords/>
  <dc:description/>
  <cp:lastModifiedBy>Preetibanya Parida</cp:lastModifiedBy>
  <cp:revision>1</cp:revision>
  <dcterms:created xsi:type="dcterms:W3CDTF">2025-05-01T16:02:00Z</dcterms:created>
  <dcterms:modified xsi:type="dcterms:W3CDTF">2025-05-01T16:09:00Z</dcterms:modified>
</cp:coreProperties>
</file>