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標楷體" w:hAnsi="標楷體" w:eastAsia="標楷體" w:cs="標楷體"/>
          <w:b/>
          <w:color w:val="1B5E20"/>
          <w:sz w:val="36"/>
        </w:rPr>
        <w:t>114 學年度「南科綠手指」教師專業學習社群成果報告</w:t>
      </w:r>
    </w:p>
    <w:p>
      <w:pPr>
        <w:spacing w:after="240" w:before="0"/>
        <w:jc w:val="center"/>
      </w:pPr>
      <w:r>
        <w:rPr>
          <w:rFonts w:ascii="標楷體" w:hAnsi="標楷體" w:eastAsia="標楷體" w:cs="標楷體"/>
          <w:b w:val="0"/>
          <w:sz w:val="24"/>
        </w:rPr>
        <w:t>國立南科國際實驗高級中學（國小部）</w:t>
      </w:r>
    </w:p>
    <w:p>
      <w:pPr>
        <w:spacing w:after="80" w:before="200"/>
        <w:pBdr>
          <w:bottom w:val="single" w:sz="12" w:space="2" w:color="2E7D32"/>
        </w:pBdr>
      </w:pPr>
      <w:r>
        <w:rPr>
          <w:rFonts w:ascii="標楷體" w:hAnsi="標楷體" w:eastAsia="標楷體" w:cs="標楷體"/>
          <w:b/>
          <w:sz w:val="28"/>
        </w:rPr>
        <w:t>壹、社群基本資料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學校名稱</w:t>
            </w:r>
          </w:p>
        </w:tc>
        <w:tc>
          <w:tcPr>
            <w:tcW w:type="dxa" w:w="249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國立南科國際實驗高級中學（國小部）</w:t>
            </w:r>
          </w:p>
        </w:tc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社群名稱</w:t>
            </w:r>
          </w:p>
        </w:tc>
        <w:tc>
          <w:tcPr>
            <w:tcW w:type="dxa" w:w="249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南科綠手指</w:t>
            </w:r>
          </w:p>
        </w:tc>
      </w:tr>
      <w:tr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召集人</w:t>
            </w:r>
          </w:p>
        </w:tc>
        <w:tc>
          <w:tcPr>
            <w:tcW w:type="dxa" w:w="249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陳賢宗</w:t>
            </w:r>
          </w:p>
        </w:tc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Email</w:t>
            </w:r>
          </w:p>
        </w:tc>
        <w:tc>
          <w:tcPr>
            <w:tcW w:type="dxa" w:w="249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prayer@ms.nnkieh.tn.edu.tw</w:t>
            </w:r>
          </w:p>
        </w:tc>
      </w:tr>
      <w:tr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電話</w:t>
            </w:r>
          </w:p>
        </w:tc>
        <w:tc>
          <w:tcPr>
            <w:tcW w:type="dxa" w:w="249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0988236863</w:t>
            </w:r>
          </w:p>
        </w:tc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社群人數</w:t>
            </w:r>
          </w:p>
        </w:tc>
        <w:tc>
          <w:tcPr>
            <w:tcW w:type="dxa" w:w="249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本校自然、藝文及跨領域教師</w:t>
            </w:r>
          </w:p>
        </w:tc>
      </w:tr>
      <w:tr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社群目標</w:t>
            </w:r>
          </w:p>
        </w:tc>
        <w:tc>
          <w:tcPr>
            <w:tcW w:type="dxa" w:w="7479"/>
            <w:gridSpan w:val="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一、精進教師在自然領域植物單元的教學知能。</w:t>
              <w:br/>
              <w:t>二、提升教師校園環境綠美化與香草、蔬果栽種的能力。</w:t>
              <w:br/>
              <w:t>三、豐富校園植物生物多樣性，建構食農與環境教育場域。</w:t>
              <w:br/>
              <w:t>四、提供教師與學生自然素材在藝術創作與生活的應用。</w:t>
              <w:br/>
              <w:t>五、推動環境教育，培訓環境教育種子教師。</w:t>
            </w:r>
          </w:p>
        </w:tc>
      </w:tr>
      <w:tr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預期成效</w:t>
            </w:r>
          </w:p>
        </w:tc>
        <w:tc>
          <w:tcPr>
            <w:tcW w:type="dxa" w:w="7479"/>
            <w:gridSpan w:val="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校園環境綠美化、自然素材跨領域應用、環境教育模組教學資源應用、辦理週三教師專業成長研習、辦理公開授課（含備觀議課）、自然與食農教學資源整合與教案開發。</w:t>
            </w:r>
          </w:p>
        </w:tc>
      </w:tr>
      <w:tr>
        <w:tc>
          <w:tcPr>
            <w:tcW w:type="dxa" w:w="2493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運作內容</w:t>
            </w:r>
          </w:p>
        </w:tc>
        <w:tc>
          <w:tcPr>
            <w:tcW w:type="dxa" w:w="7479"/>
            <w:gridSpan w:val="3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4"/>
              </w:rPr>
              <w:t>☑備觀議課（教師公開授課與專業回饋）　☑跨領域教學設計（協同教學）</w:t>
              <w:br/>
              <w:t>☑十二年國教議題—環境教育：香草、艾草、秋葵、橡實等植物之生活應用與栽種</w:t>
              <w:br/>
              <w:t>☑特定教育專業主題探索：校園綠美化、食農教育與數位互動教材應用</w:t>
            </w:r>
          </w:p>
        </w:tc>
      </w:tr>
    </w:tbl>
    <w:p>
      <w:pPr>
        <w:spacing w:after="80" w:before="200"/>
        <w:pBdr>
          <w:bottom w:val="single" w:sz="12" w:space="2" w:color="2E7D32"/>
        </w:pBdr>
      </w:pPr>
      <w:r>
        <w:rPr>
          <w:rFonts w:ascii="標楷體" w:hAnsi="標楷體" w:eastAsia="標楷體" w:cs="標楷體"/>
          <w:b/>
          <w:sz w:val="28"/>
        </w:rPr>
        <w:t>貳、社群運作活動一覽表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場次</w:t>
            </w:r>
          </w:p>
        </w:tc>
        <w:tc>
          <w:tcPr>
            <w:tcW w:type="dxa" w:w="1662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日期</w:t>
            </w:r>
          </w:p>
        </w:tc>
        <w:tc>
          <w:tcPr>
            <w:tcW w:type="dxa" w:w="1662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活動名稱</w:t>
            </w:r>
          </w:p>
        </w:tc>
        <w:tc>
          <w:tcPr>
            <w:tcW w:type="dxa" w:w="1662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實施內容</w:t>
            </w:r>
          </w:p>
        </w:tc>
        <w:tc>
          <w:tcPr>
            <w:tcW w:type="dxa" w:w="1662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講師/主持人</w:t>
            </w:r>
          </w:p>
        </w:tc>
        <w:tc>
          <w:tcPr>
            <w:tcW w:type="dxa" w:w="1662"/>
            <w:shd w:val="clear" w:color="auto" w:fill="D9EAD3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/>
                <w:sz w:val="24"/>
              </w:rPr>
              <w:t>地點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114/09/24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第一次社聚—香草植物的生活應用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香草植物介紹與生活應用實作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陳賢宗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國小部自然教室一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2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114/11/19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第二次社聚—香草植物的栽種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香草扦插、育苗與栽種實作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陳賢宗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國小部自然教室一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3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114/12/24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第三次社聚—認識可愛的橡實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橡實種類認識與自然素材創作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陳賢宗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國小部自然教室一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4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115/02/25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第四次社聚—艾草的生活應用與栽種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艾草的生活應用與栽種實作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陳賢宗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國小部自然教室一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5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115/03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第五次社聚—秋葵的生活應用與栽種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秋葵育苗、栽種與飲食應用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陳賢宗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國小部自然教室一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6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線上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第六次社聚—開心農場數位互動教材的應用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線上會議：數位互動教材融入食農教學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陳賢宗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線上會議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研習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115/05/20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昆蟲旅館研習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昆蟲旅館設置與校園生態多樣性研習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陳賢宗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國小部自然教室一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公開授課一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114/11/07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Rebecca 老師公開授課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教師公開授課（含備、觀、議課）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Rebecca 老師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國小部教室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公開授課二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115/05/12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公開授課</w:t>
            </w:r>
          </w:p>
        </w:tc>
        <w:tc>
          <w:tcPr>
            <w:tcW w:type="dxa" w:w="1662"/>
          </w:tcPr>
          <w:p>
            <w:pPr>
              <w:spacing w:after="40" w:before="40"/>
              <w:jc w:val="left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教師公開授課（含備、觀、議課）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本社群教師</w:t>
            </w:r>
          </w:p>
        </w:tc>
        <w:tc>
          <w:tcPr>
            <w:tcW w:type="dxa" w:w="1662"/>
          </w:tcPr>
          <w:p>
            <w:pPr>
              <w:spacing w:after="40" w:before="40"/>
              <w:jc w:val="center"/>
            </w:pPr>
            <w:r/>
            <w:r>
              <w:rPr>
                <w:rFonts w:ascii="標楷體" w:hAnsi="標楷體" w:eastAsia="標楷體" w:cs="標楷體"/>
                <w:b w:val="0"/>
                <w:sz w:val="22"/>
              </w:rPr>
              <w:t>國小部教室</w:t>
            </w:r>
          </w:p>
        </w:tc>
      </w:tr>
    </w:tbl>
    <w:p>
      <w:pPr>
        <w:spacing w:after="80" w:before="200"/>
        <w:pBdr>
          <w:bottom w:val="single" w:sz="12" w:space="2" w:color="2E7D32"/>
        </w:pBdr>
      </w:pPr>
      <w:r>
        <w:rPr>
          <w:rFonts w:ascii="標楷體" w:hAnsi="標楷體" w:eastAsia="標楷體" w:cs="標楷體"/>
          <w:b/>
          <w:sz w:val="28"/>
        </w:rPr>
        <w:t>參、社群運作紀錄與活動照片</w:t>
      </w: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第一次社聚—香草植物的生活應用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時間：114年9月24日　地點：國小部自然教室一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介紹迷迭香、薄荷等常見香草植物的特性，並帶領教師體驗香草在生活與飲食中的應用，為後續校園栽種與跨領域教學奠定基礎。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24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nFq4fSJT1Nj23esXPhlViieq3nAUn2HB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4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VEzgi48gxl7QhiDJI4LblxuSziIdsO-b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24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Y8WbbrGVWZ_V2ucRGjq6Q99_eDLH01PM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4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ySvLdladVgCIZF6d6wkrOBx_toPT9QDR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24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RXvpPXpefZP0fYmmFJIYKtorpxgEeFS2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4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24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YP8dXYchxml5WudaNbn4iOzTb0aH-M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4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第二次社聚—香草植物的栽種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時間：114年11月19日　地點：國小部自然教室一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實作香草植物的扦插、育苗與栽種，教師親手操作並討論如何將栽種歷程融入自然與食農課程。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k7lKSWGbh7jnFlBc5G_ctni_XHhKy5e9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LFKu6MLYX3Nlk1gy06VehZFEa_9MDZxf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Jp4ZB9CWRhMBD1oFeRLfI9PJExXKNsW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kVnFF2GhRzOPMVrtqOO9qSfPwgAnSBCZ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0kwUn7NG5mTpnaZwSdfG0F4VEoyGcUv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j1MW7OR9DTlnHLgrJKL3gNuCHGTnP39s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第三次社聚—認識可愛的橡實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時間：114年12月24日　地點：國小部自然教室一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認識校園與周遭常見橡實（殼斗科）種類，並運用橡實等自然素材進行藝術創作，體會自然素材在生活與美感教育的價值。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sCtiOeL-HHuHMS_kt04TD9T1t-hZkp-Q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VNnZYXPa50F8J1NgyRtgrWHW7iRoLlQq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-3hX_2jdX9DQTSRVIHu4oOSrXW-EprAL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jaNg8eYwzC9lx1yFmEpjTMkcKYKQgYT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240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LHF103CMtG2ozBSW3-xNApGN3BwBlj1W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4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tYkEH_djA30Egy20i7Xdm224TuChwnFq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第四次社聚—艾草的生活應用與栽種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時間：115年2月25日　地點：國小部自然教室一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介紹艾草的植物特性與民俗、生活應用，並進行艾草栽種實作，連結節慶文化與環境教育。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Uc4rUh0n4Z_fHVqnTcKqhjVfT3YiiiT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Jfn2brJMXakd8Vp8oqb0L5e2VBoaukg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gMQxN_I0YX2pEuu4lQTcFXVPMmCTfoY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0155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T1Cb52pQMw-xgmwhLhp34_vuixiMRL3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15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0155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kzH6mWDfaU6Q_7sp76qOAjiV1zCw5gFO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15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e6bI9dEIHfbIy8N3lmVjuIMTDGnen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第五次社聚—秋葵的生活應用與栽種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時間：115年3月　地點：國小部自然教室一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以秋葵為主題，進行育苗與栽種實作，並探討秋葵在飲食與健康的應用，深化食農教育。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mFZQKgWOhkbBU4pCBKrdvG4Z45-s423j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ZEbsl91ro5BoCKYiHafVwAZtBMYeu92p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S8JE4G0PImGzVfuPRO43P3rbwy8Yn-0M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pMnioiGf4p1MzAuljgaTlNvZRBJDpkO0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djj9gTbHghGqiqyFTFaEmn5RVDxS65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gQGGzoOXVslf40E-7Q_z6cBWdO5gOtO7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第六次社聚—開心農場數位互動教材的應用（線上會議）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形式：線上會議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透過線上會議分享「開心農場」數位互動教材，討論如何將數位工具融入食農與自然教學，提升學生學習動機。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83783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-IEbthVsZxctqCNWubGbnLuyFaUHWDWY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8378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20000" cy="545848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XOrkivdUKrGIN94g5DI6ob8RK6gBYy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458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80" w:before="200"/>
        <w:pBdr>
          <w:bottom w:val="single" w:sz="12" w:space="2" w:color="2E7D32"/>
        </w:pBdr>
      </w:pPr>
      <w:r>
        <w:rPr>
          <w:rFonts w:ascii="標楷體" w:hAnsi="標楷體" w:eastAsia="標楷體" w:cs="標楷體"/>
          <w:b/>
          <w:sz w:val="28"/>
        </w:rPr>
        <w:t>肆、自辦研習—昆蟲旅館研習</w:t>
      </w: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昆蟲旅館研習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時間：115年5月20日　地點：國小部自然教室一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帶領教師認識昆蟲旅館的功能與設置方式，透過實作提升校園生態多樣性，並培養教師將生態議題融入教學的能力。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0125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w1jEh5NY0WYk7MC5DV0Yz96P7iYnID2k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1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-0jNAO0G27aXNjUt5EJPoa3R6j3WhnCi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gSHMCs7oJVnzCqPBa3l_RlNn12F0hzg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GQzxzIac7flU0SHNP1RMSlk_lTDLc75P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-EFPNZaHaQT9khZbedPVqBTJxnSNdQsc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Jml9RG0QOXqcZ0wxQ_m31ok2CS919UkB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80" w:before="200"/>
        <w:pBdr>
          <w:bottom w:val="single" w:sz="12" w:space="2" w:color="2E7D32"/>
        </w:pBdr>
      </w:pPr>
      <w:r>
        <w:rPr>
          <w:rFonts w:ascii="標楷體" w:hAnsi="標楷體" w:eastAsia="標楷體" w:cs="標楷體"/>
          <w:b/>
          <w:sz w:val="28"/>
        </w:rPr>
        <w:t>伍、公開授課紀錄（備、觀、議課）</w:t>
      </w: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公開授課一—Rebecca 老師公開授課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授課者：Rebecca 老師　時間：114年11月7日　地點：國小部教室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本社群透過教師公開授課進行備課、觀課與議課，落實同儕專業對話，精進教學策略與課程設計。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ZzASVo2h7b7OCB9u2EFiCEi1Ambr_C8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GaoVrYOJSWXgoS1BkRXZYByLue-_vZQ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r4asgjiMl_fkR1RYEbFJEFCXM3J8r3bC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TRr8lEK4S4UQOaYPLk2vDQaYTylXUxvA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lZBAV8oPeJpmxq1RvmBUk39qWOiVdn-m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DNYZWa96PiFfIUTYvZY2vHB0_a_VsAF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標楷體" w:hAnsi="標楷體" w:eastAsia="標楷體" w:cs="標楷體"/>
          <w:b/>
          <w:color w:val="1B5E20"/>
          <w:sz w:val="26"/>
        </w:rPr>
        <w:t>公開授課二</w:t>
      </w:r>
    </w:p>
    <w:p>
      <w:pPr>
        <w:spacing w:after="40" w:before="0"/>
      </w:pPr>
      <w:r>
        <w:rPr>
          <w:rFonts w:ascii="標楷體" w:hAnsi="標楷體" w:eastAsia="標楷體" w:cs="標楷體"/>
          <w:b w:val="0"/>
          <w:sz w:val="22"/>
        </w:rPr>
        <w:t>時間：115年5月12日　地點：國小部教室</w:t>
      </w:r>
    </w:p>
    <w:p>
      <w:pPr>
        <w:spacing w:after="80" w:before="0"/>
      </w:pPr>
      <w:r>
        <w:rPr>
          <w:rFonts w:ascii="標楷體" w:hAnsi="標楷體" w:eastAsia="標楷體" w:cs="標楷體"/>
          <w:b w:val="0"/>
          <w:sz w:val="22"/>
        </w:rPr>
        <w:t>延續社群專業成長，進行第二場公開授課與專業回饋，深化跨領域教學設計與教師學習共同體之建構。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vW0JMnbkLenu34iDGPpz3ESNqk3wyUtH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ohrMatXiVCseK38AjL8XW7QisI1Iw20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hZ14KKKX_9hFejX9PnygYOeY4KBs4Fb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QEHtNeOq7LQBwaF9UFA7skE8X3bx7wDI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35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Ln4vuWM9AMIOgtkDMM6MMNDp0NKXAg7c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240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VmX36EMx2GSbGLO-zeu3_CY1-WA6fekU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4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80" w:before="200"/>
        <w:pBdr>
          <w:bottom w:val="single" w:sz="12" w:space="2" w:color="2E7D32"/>
        </w:pBdr>
      </w:pPr>
      <w:r>
        <w:rPr>
          <w:rFonts w:ascii="標楷體" w:hAnsi="標楷體" w:eastAsia="標楷體" w:cs="標楷體"/>
          <w:b/>
          <w:sz w:val="28"/>
        </w:rPr>
        <w:t>陸、結語</w:t>
      </w:r>
    </w:p>
    <w:p>
      <w:pPr>
        <w:spacing w:after="120" w:before="0"/>
      </w:pPr>
      <w:r>
        <w:rPr>
          <w:rFonts w:ascii="標楷體" w:hAnsi="標楷體" w:eastAsia="標楷體" w:cs="標楷體"/>
          <w:b w:val="0"/>
          <w:sz w:val="24"/>
        </w:rPr>
        <w:t>本學年度「南科綠手指」教師專業學習社群以香草、橡實、艾草、秋葵等植物為主軸，結合六次社聚、昆蟲旅館研習及兩場公開授課，將自然、食農與環境教育融入教學現場。透過教師共同備課、觀課與議課，不僅提升教師專業知能與教學媒材研發能力，也豐富了校園植物與生態的多樣性，落實環境教育並回饋於學生學習。未來將持續深化社群運作，開發更多跨領域教學資源，並將成果與校內外教師分享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