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left"/>
      </w:pPr>
      <w:r>
        <w:rPr>
          <w:b/>
          <w:color w:val="5B8761"/>
          <w:sz w:val="22"/>
        </w:rPr>
        <w:t>課前專注暖身</w:t>
      </w:r>
    </w:p>
    <w:p>
      <w:pPr>
        <w:pStyle w:val="Title"/>
      </w:pPr>
      <w:r>
        <w:t>自然倒背挑戰</w:t>
        <w:br/>
        <w:t>使用手冊</w:t>
      </w:r>
    </w:p>
    <w:p>
      <w:pPr>
        <w:spacing w:before="120"/>
      </w:pPr>
      <w:r>
        <w:rPr>
          <w:color w:val="6F8472"/>
          <w:sz w:val="30"/>
        </w:rPr>
        <w:t>給教師與學生的操作指南</w:t>
      </w:r>
    </w:p>
    <w:p>
      <w:pPr>
        <w:spacing w:before="640"/>
      </w:pPr>
      <w:r>
        <w:rPr>
          <w:b/>
          <w:color w:val="356842"/>
          <w:sz w:val="28"/>
        </w:rPr>
        <w:t>看仔細・記順序・倒著排</w:t>
      </w:r>
    </w:p>
    <w:p>
      <w:r>
        <w:t>適用年級：國小三至六年級｜網站版本：0.2.0</w:t>
      </w:r>
    </w:p>
    <w:p>
      <w:r>
        <w:t>本手冊說明如何選擇挑戰、調整播放方式、完成倒序作答，以及依課程版本挑選自然科題組。</w:t>
      </w:r>
    </w:p>
    <w:p>
      <w:r>
        <w:br w:type="page"/>
      </w:r>
    </w:p>
    <w:p>
      <w:pPr>
        <w:pStyle w:val="Heading1"/>
      </w:pPr>
      <w:r>
        <w:t>一　認識網站</w:t>
      </w:r>
    </w:p>
    <w:p>
      <w:r>
        <w:t>「自然倒背挑戰」是一個自然課前的短時間暖身活動。學生先觀察依序出現的數字、自然科詞語或圖卡，等序列結束後，再從最後一項開始倒序回答。</w:t>
      </w:r>
    </w:p>
    <w:p>
      <w:r>
        <w:t>這項活動用來把注意力帶進課堂，不是標準化心理測驗，也不測量智力，不應用來診斷或比較學生能力。網站不記名、不建立個人排名，也不保存作答紀錄。</w:t>
      </w:r>
    </w:p>
    <w:p>
      <w:pPr>
        <w:pStyle w:val="Heading2"/>
      </w:pPr>
      <w:r>
        <w:t>可以進行的挑戰</w:t>
      </w:r>
    </w:p>
    <w:p>
      <w:pPr>
        <w:pStyle w:val="ListBullet"/>
      </w:pPr>
      <w:r>
        <w:t>數字倒背：依序看數字，再將順序反轉輸入。</w:t>
      </w:r>
    </w:p>
    <w:p>
      <w:pPr>
        <w:pStyle w:val="ListBullet"/>
      </w:pPr>
      <w:r>
        <w:t>自然圖卡：看圖卡並記住順序，序列消失後點選圖卡倒序排列。</w:t>
      </w:r>
    </w:p>
    <w:p>
      <w:pPr>
        <w:pStyle w:val="ListBullet"/>
      </w:pPr>
      <w:r>
        <w:t>自然詞語：記住自然科詞語，再按相反順序排列。</w:t>
      </w:r>
    </w:p>
    <w:p>
      <w:pPr>
        <w:pStyle w:val="ListBullet"/>
      </w:pPr>
      <w:r>
        <w:t>教師自訂題組：輸入逗號或換行分隔的詞語，自行組成序列。</w:t>
      </w:r>
    </w:p>
    <w:p>
      <w:pPr>
        <w:pStyle w:val="Heading1"/>
      </w:pPr>
      <w:r>
        <w:t>二　開始一場挑戰</w:t>
      </w:r>
    </w:p>
    <w:p>
      <w:pPr>
        <w:pStyle w:val="ListNumber"/>
      </w:pPr>
      <w:r>
        <w:t>開啟網站首頁。初始畫面會顯示「挑戰設定」和遊戲區。</w:t>
      </w:r>
    </w:p>
    <w:p>
      <w:pPr>
        <w:pStyle w:val="ListNumber"/>
      </w:pPr>
      <w:r>
        <w:t>選擇數字倒背、自然圖卡、自然詞語或自訂題組。</w:t>
      </w:r>
    </w:p>
    <w:p>
      <w:pPr>
        <w:pStyle w:val="ListNumber"/>
      </w:pPr>
      <w:r>
        <w:t>若選自然圖卡或自然詞語，依序選擇年級、出版社和單元主題。題目旁會標示年級、學期、出版社與來源單元。</w:t>
      </w:r>
    </w:p>
    <w:p>
      <w:pPr>
        <w:pStyle w:val="ListNumber"/>
      </w:pPr>
      <w:r>
        <w:t>設定項目呈現速度。慢一點適合剛接觸玩法的學生；熟悉後可改成剛剛好或快一點。</w:t>
      </w:r>
    </w:p>
    <w:p>
      <w:pPr>
        <w:pStyle w:val="ListNumber"/>
      </w:pPr>
      <w:r>
        <w:t>選擇練習模式或挑戰模式，再按「開始挑戰」。</w:t>
      </w:r>
    </w:p>
    <w:p>
      <w:pPr>
        <w:pStyle w:val="ListNumber"/>
      </w:pPr>
      <w:r>
        <w:t>仔細觀看每個項目。項目會逐一出現，接著隱藏；請在心中記住順序。</w:t>
      </w:r>
    </w:p>
    <w:p>
      <w:pPr>
        <w:pStyle w:val="ListNumber"/>
      </w:pPr>
      <w:r>
        <w:t>序列播完後，依題型輸入數字，或點選詞語／圖卡，從最後一項開始倒序作答。</w:t>
      </w:r>
    </w:p>
    <w:p>
      <w:pPr>
        <w:pStyle w:val="ListNumber"/>
      </w:pPr>
      <w:r>
        <w:t>按「送出答案」查看回饋。完成後可選擇再試一次、進入下一題，或重新開始。</w:t>
      </w:r>
    </w:p>
    <w:p>
      <w:pPr>
        <w:pStyle w:val="Heading1"/>
      </w:pPr>
      <w:r>
        <w:t>三　各模式的操作方式</w:t>
      </w:r>
    </w:p>
    <w:p>
      <w:pPr>
        <w:pStyle w:val="Heading2"/>
      </w:pPr>
      <w:r>
        <w:t>數字倒背</w:t>
      </w:r>
    </w:p>
    <w:p>
      <w:r>
        <w:t>以滑桿或快速按鈕設定 6 至 12 位數。快速選項提供 6、7、8、10 和 12。序列結束後，在輸入框輸入由後往前的數字，再按 Enter 或「送出答案」。重複數字可能出現，輸入時要保留每個數字的位置。</w:t>
      </w:r>
    </w:p>
    <w:p>
      <w:pPr>
        <w:pStyle w:val="Heading2"/>
      </w:pPr>
      <w:r>
        <w:t>自然圖卡與自然詞語</w:t>
      </w:r>
    </w:p>
    <w:p>
      <w:r>
        <w:t>先選年級、出版社及單元。題組選單會顯示可用主題；選「所有主題」時，網站會從符合條件的題組中抽選。序列播放完後，點選下方選項完成倒序排列。點錯時可按「復原一步」；想重排時按「清除重排」。</w:t>
      </w:r>
    </w:p>
    <w:p>
      <w:r>
        <w:t>目前每個自然科題組最多提供六個詞語或圖卡，所以實際序列長度不能超過該題組項目數。長度控制的 6 至 12 位完整適用於數字模式；自然題庫日後擴充後才可提供更長序列。圖卡符號是輔助記憶的簡化示意，不是物種寫實圖或形態辨識教材。</w:t>
      </w:r>
    </w:p>
    <w:p>
      <w:pPr>
        <w:pStyle w:val="Heading2"/>
      </w:pPr>
      <w:r>
        <w:t>教師自訂題組</w:t>
      </w:r>
    </w:p>
    <w:p>
      <w:r>
        <w:t>每個詞語之間用逗號、頓號或換行分隔。至少輸入三個詞語，最多十二個；選擇長度後開始挑戰。詞語可以配合當天課程，例如「根、莖、葉、花、果實、種子」。請避免把不同分類層級或容易混淆的概念放在同一題組。</w:t>
      </w:r>
    </w:p>
    <w:p>
      <w:pPr>
        <w:pStyle w:val="Heading1"/>
      </w:pPr>
      <w:r>
        <w:t>四　練習模式與挑戰模式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shd w:fill="E8F1E7"/>
            <w:vAlign w:val="center"/>
          </w:tcPr>
          <w:p>
            <w:r>
              <w:t>模式</w:t>
            </w:r>
          </w:p>
        </w:tc>
        <w:tc>
          <w:tcPr>
            <w:tcW w:type="dxa" w:w="3293"/>
            <w:shd w:fill="E8F1E7"/>
            <w:vAlign w:val="center"/>
          </w:tcPr>
          <w:p>
            <w:r>
              <w:t>回合安排</w:t>
            </w:r>
          </w:p>
        </w:tc>
        <w:tc>
          <w:tcPr>
            <w:tcW w:type="dxa" w:w="3293"/>
            <w:shd w:fill="E8F1E7"/>
            <w:vAlign w:val="center"/>
          </w:tcPr>
          <w:p>
            <w:r>
              <w:t>作答回饋</w:t>
            </w:r>
          </w:p>
        </w:tc>
      </w:tr>
      <w:tr>
        <w:tc>
          <w:tcPr>
            <w:tcW w:type="dxa" w:w="3293"/>
            <w:vAlign w:val="center"/>
          </w:tcPr>
          <w:p>
            <w:r>
              <w:t>練習模式</w:t>
            </w:r>
          </w:p>
        </w:tc>
        <w:tc>
          <w:tcPr>
            <w:tcW w:type="dxa" w:w="3293"/>
            <w:vAlign w:val="center"/>
          </w:tcPr>
          <w:p>
            <w:r>
              <w:t>完成一題後可再試或調整設定。</w:t>
            </w:r>
          </w:p>
        </w:tc>
        <w:tc>
          <w:tcPr>
            <w:tcW w:type="dxa" w:w="3293"/>
            <w:vAlign w:val="center"/>
          </w:tcPr>
          <w:p>
            <w:r>
              <w:t>答錯時顯示正確倒序，方便再次觀察。</w:t>
            </w:r>
          </w:p>
        </w:tc>
      </w:tr>
      <w:tr>
        <w:tc>
          <w:tcPr>
            <w:tcW w:type="dxa" w:w="3293"/>
            <w:vAlign w:val="center"/>
          </w:tcPr>
          <w:p>
            <w:r>
              <w:t>挑戰模式</w:t>
            </w:r>
          </w:p>
        </w:tc>
        <w:tc>
          <w:tcPr>
            <w:tcW w:type="dxa" w:w="3293"/>
            <w:vAlign w:val="center"/>
          </w:tcPr>
          <w:p>
            <w:r>
              <w:t>連續進行五回合，可在各回合間繼續。</w:t>
            </w:r>
          </w:p>
        </w:tc>
        <w:tc>
          <w:tcPr>
            <w:tcW w:type="dxa" w:w="3293"/>
            <w:vAlign w:val="center"/>
          </w:tcPr>
          <w:p>
            <w:r>
              <w:t>保留回想機會，不直接顯示正確答案。</w:t>
            </w:r>
          </w:p>
        </w:tc>
      </w:tr>
    </w:tbl>
    <w:p>
      <w:r>
        <w:t>挑戰模式不建立分數榜或學生排名。教師可鼓勵學生留意自己如何記憶、如何修正，而不是比較誰答得最快。</w:t>
      </w:r>
    </w:p>
    <w:p>
      <w:pPr>
        <w:pStyle w:val="Heading1"/>
      </w:pPr>
      <w:r>
        <w:t>五　教師課堂操作建議</w:t>
      </w:r>
    </w:p>
    <w:p>
      <w:pPr>
        <w:pStyle w:val="ListBullet"/>
      </w:pPr>
      <w:r>
        <w:t>初次使用先從六個項目與較慢速度開始，讓學生熟悉「看、記、倒著排」的步驟。</w:t>
      </w:r>
    </w:p>
    <w:p>
      <w:pPr>
        <w:pStyle w:val="ListBullet"/>
      </w:pPr>
      <w:r>
        <w:t>全班投影時，可使用「大字投影」；學生以口頭、紙筆或共用裝置參與。</w:t>
      </w:r>
    </w:p>
    <w:p>
      <w:pPr>
        <w:pStyle w:val="ListBullet"/>
      </w:pPr>
      <w:r>
        <w:t>選擇題組前確認出版社版本和目前進度。三個版本的單元編排可能不同，選單標籤提供對應資料供教師判斷。</w:t>
      </w:r>
    </w:p>
    <w:p>
      <w:pPr>
        <w:pStyle w:val="ListBullet"/>
      </w:pPr>
      <w:r>
        <w:t>把答錯視為重新回想與嘗試的機會，不公開個人結果，也不納入學業成績。</w:t>
      </w:r>
    </w:p>
    <w:p>
      <w:pPr>
        <w:pStyle w:val="ListBullet"/>
      </w:pPr>
      <w:r>
        <w:t>如果活動時間很短，可只做一回合；若學生已熟悉玩法，再增加數字位數或調快速度。</w:t>
      </w:r>
    </w:p>
    <w:p>
      <w:pPr>
        <w:pStyle w:val="Heading1"/>
      </w:pPr>
      <w:r>
        <w:t>六　畫面控制與無障礙操作</w:t>
      </w:r>
    </w:p>
    <w:p>
      <w:pPr>
        <w:pStyle w:val="ListBullet"/>
      </w:pPr>
      <w:r>
        <w:t>大字投影：放大遊戲區，隱藏設定區與其他頁面內容；再次按鈕可離開投影。</w:t>
      </w:r>
    </w:p>
    <w:p>
      <w:pPr>
        <w:pStyle w:val="ListBullet"/>
      </w:pPr>
      <w:r>
        <w:t>音效：預設關閉；教師可自行切換提示音。</w:t>
      </w:r>
    </w:p>
    <w:p>
      <w:pPr>
        <w:pStyle w:val="ListBullet"/>
      </w:pPr>
      <w:r>
        <w:t>暫停播放：自然圖卡或詞語播放時可暫停，再按一次繼續。</w:t>
      </w:r>
    </w:p>
    <w:p>
      <w:pPr>
        <w:pStyle w:val="ListBullet"/>
      </w:pPr>
      <w:r>
        <w:t>重新開始：清除目前回合，返回準備畫面。</w:t>
      </w:r>
    </w:p>
    <w:p>
      <w:pPr>
        <w:pStyle w:val="ListBullet"/>
      </w:pPr>
      <w:r>
        <w:t>鍵盤：可用 Tab 移動焦點，Enter 或空白鍵啟動按鈕；數字題可直接輸入答案並按 Enter 送出。</w:t>
      </w:r>
    </w:p>
    <w:p>
      <w:pPr>
        <w:pStyle w:val="ListBullet"/>
      </w:pPr>
      <w:r>
        <w:t>觸控：自然圖卡與詞語可直接點選；按鈕有足夠操作區域，支援平板與手機。</w:t>
      </w:r>
    </w:p>
    <w:p>
      <w:pPr>
        <w:pStyle w:val="ListBullet"/>
      </w:pPr>
      <w:r>
        <w:t>降低動態效果：若裝置已設定減少動畫，網站會降低非必要的畫面動態。</w:t>
      </w:r>
    </w:p>
    <w:p>
      <w:pPr>
        <w:pStyle w:val="Heading1"/>
      </w:pPr>
      <w:r>
        <w:t>七　題庫範圍與來源</w:t>
      </w:r>
    </w:p>
    <w:p>
      <w:r>
        <w:t>目前題組依據 115 學年度自然課程銜接地圖整理，標示康軒、翰林或南一版本、年級、學期與單元。現有主題包含植物、動物、天氣、水生生物、昆蟲、日月星辰、岩石與大地、生態等。完整單元摘錄位於網站 docs/course-map-grades-3-6.md，題庫資料位於 data.js。</w:t>
      </w:r>
    </w:p>
    <w:p>
      <w:r>
        <w:t>課程地圖網址：https://prayer168.github.io/science-course/</w:t>
        <w:br/>
        <w:t>自然題庫依課程單元挑選簡短記憶詞語。圖示為網站介面內的抽象記憶提示，並非經比例繪製的生物或地形圖。</w:t>
      </w:r>
    </w:p>
    <w:p>
      <w:pPr>
        <w:pStyle w:val="Heading1"/>
      </w:pPr>
      <w:r>
        <w:t>八　常見狀況</w:t>
      </w:r>
    </w:p>
    <w:p>
      <w:r>
        <w:rPr>
          <w:b/>
          <w:color w:val="325E3C"/>
        </w:rPr>
        <w:t>找不到想要的主題：</w:t>
      </w:r>
      <w:r>
        <w:t>確認已選年級與出版社；也可以把版本改為「所有版本」，或把主題改成「所有主題」。</w:t>
      </w:r>
    </w:p>
    <w:p>
      <w:r>
        <w:rPr>
          <w:b/>
          <w:color w:val="325E3C"/>
        </w:rPr>
        <w:t>自然題組不足六項：</w:t>
      </w:r>
      <w:r>
        <w:t>目前每題組最多六個項目；選六項或較少的序列。數字模式則可設定至十二位。</w:t>
      </w:r>
    </w:p>
    <w:p>
      <w:r>
        <w:rPr>
          <w:b/>
          <w:color w:val="325E3C"/>
        </w:rPr>
        <w:t>送出答案時出現提示：</w:t>
      </w:r>
      <w:r>
        <w:t>自然題型需填滿所有位置；數字題需輸入完整位數。依畫面提示補齊後再送出。</w:t>
      </w:r>
    </w:p>
    <w:p>
      <w:r>
        <w:rPr>
          <w:b/>
          <w:color w:val="325E3C"/>
        </w:rPr>
        <w:t>圖卡符號看起來簡化：</w:t>
      </w:r>
      <w:r>
        <w:t>圖卡符號只協助區分卡片。請以旁邊的名稱理解題目，不要將它當作寫實科學插圖。</w:t>
      </w:r>
    </w:p>
    <w:p>
      <w:r>
        <w:rPr>
          <w:b/>
          <w:color w:val="325E3C"/>
        </w:rPr>
        <w:t>網站沒有音效：</w:t>
      </w:r>
      <w:r>
        <w:t>音效預設關閉；按右上角「音效：關」可開啟。裝置也需允許播放音訊。</w:t>
      </w:r>
    </w:p>
    <w:p>
      <w:pPr>
        <w:pStyle w:val="Heading1"/>
      </w:pPr>
      <w:r>
        <w:t>網站與版本資訊</w:t>
      </w:r>
    </w:p>
    <w:p>
      <w:r>
        <w:t>網站名稱：自然倒背挑戰</w:t>
        <w:br/>
        <w:t>適用年級：國小三至六年級</w:t>
        <w:br/>
        <w:t>目前網站版本：0.2.0</w:t>
        <w:br/>
        <w:t>網站檔案與啟動方式請參考 README.md。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9184"/>
        <w:sz w:val="16"/>
      </w:rPr>
      <w:t>自然課前專注暖身　・　版本 0.2.0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38977"/>
        <w:sz w:val="16"/>
      </w:rPr>
      <w:t>自然倒背挑戰｜使用手冊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Noto Sans TC" w:hAnsi="Noto Sans TC" w:eastAsia="Noto Sans TC"/>
      <w:color w:val="3345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Noto Sans TC" w:hAnsi="Noto Sans TC" w:eastAsia="Noto Sans TC"/>
      <w:b/>
      <w:bCs/>
      <w:color w:val="2A5B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Noto Sans TC" w:hAnsi="Noto Sans TC" w:eastAsia="Noto Sans TC"/>
      <w:b/>
      <w:bCs/>
      <w:color w:val="3A69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TC" w:hAnsi="Noto Sans TC" w:eastAsia="Noto Sans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TC" w:hAnsi="Noto Sans TC" w:eastAsia="Noto Sans TC"/>
      <w:b/>
      <w:color w:val="24433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