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409436" w14:textId="77777777" w:rsidR="00147DDF" w:rsidRDefault="00147DDF" w:rsidP="00147DDF">
      <w:pPr>
        <w:pStyle w:val="Title"/>
      </w:pPr>
      <w:r>
        <w:t>Teachlet Panorama Stitching</w:t>
      </w:r>
    </w:p>
    <w:p w14:paraId="2582879A" w14:textId="77777777" w:rsidR="00E31318" w:rsidRDefault="00147DDF" w:rsidP="00147DDF">
      <w:pPr>
        <w:pStyle w:val="Subtitle"/>
      </w:pPr>
      <w:r>
        <w:t>Komplexpraktikum Photogrammetrie</w:t>
      </w:r>
    </w:p>
    <w:p w14:paraId="1B98EA54" w14:textId="77777777" w:rsidR="00E31318" w:rsidRDefault="00E31318" w:rsidP="00147DDF">
      <w:pPr>
        <w:pStyle w:val="Subtitle"/>
      </w:pPr>
    </w:p>
    <w:p w14:paraId="54624D27" w14:textId="492FFAE3" w:rsidR="00E31318" w:rsidRDefault="00147DDF" w:rsidP="00147DDF">
      <w:pPr>
        <w:pStyle w:val="Subtitle"/>
        <w:rPr>
          <w:rStyle w:val="SubtleEmphasis"/>
        </w:rPr>
      </w:pPr>
      <w:r w:rsidRPr="00E31318">
        <w:rPr>
          <w:rStyle w:val="SubtleEmphasis"/>
        </w:rPr>
        <w:t>3545890</w:t>
      </w:r>
      <w:r w:rsidR="0012359B">
        <w:rPr>
          <w:rStyle w:val="SubtleEmphasis"/>
        </w:rPr>
        <w:t xml:space="preserve"> Nikolaus Piccolotto</w:t>
      </w:r>
    </w:p>
    <w:p w14:paraId="5A36AEF0" w14:textId="35A28902" w:rsidR="00147DDF" w:rsidRPr="00E31318" w:rsidRDefault="0012359B" w:rsidP="00147DDF">
      <w:pPr>
        <w:pStyle w:val="Subtitle"/>
        <w:rPr>
          <w:rStyle w:val="SubtleEmphasis"/>
        </w:rPr>
      </w:pPr>
      <w:r w:rsidRPr="00E31318">
        <w:rPr>
          <w:rStyle w:val="SubtleEmphasis"/>
        </w:rPr>
        <w:t>3485685</w:t>
      </w:r>
      <w:r>
        <w:rPr>
          <w:rStyle w:val="SubtleEmphasis"/>
        </w:rPr>
        <w:t xml:space="preserve"> Sven Jordan</w:t>
      </w:r>
    </w:p>
    <w:p w14:paraId="7EE22691" w14:textId="77777777" w:rsidR="00147DDF" w:rsidRDefault="00147DDF" w:rsidP="00E31318">
      <w:pPr>
        <w:spacing w:line="276" w:lineRule="auto"/>
      </w:pPr>
    </w:p>
    <w:p w14:paraId="44EE92C5" w14:textId="77777777" w:rsidR="00147DDF" w:rsidRDefault="00147DDF" w:rsidP="00E31318">
      <w:pPr>
        <w:spacing w:line="276" w:lineRule="auto"/>
      </w:pPr>
      <w:r>
        <w:t>Die Aufgabe des Komplexpraktikums Photogrammetrie war ein Teachlet für den Vorgang einer Panorama-Erstellung zu schreiben. Die Software führt den Benutzer durch folgende fünf Teilschritte:</w:t>
      </w:r>
    </w:p>
    <w:p w14:paraId="6F326EDE" w14:textId="77777777" w:rsidR="004D0600" w:rsidRDefault="004D0600" w:rsidP="00E31318">
      <w:pPr>
        <w:spacing w:line="276" w:lineRule="auto"/>
      </w:pPr>
      <w:bookmarkStart w:id="0" w:name="_GoBack"/>
      <w:bookmarkEnd w:id="0"/>
    </w:p>
    <w:p w14:paraId="0F81606B" w14:textId="77777777" w:rsidR="00147DDF" w:rsidRDefault="00147DDF" w:rsidP="00E31318">
      <w:pPr>
        <w:pStyle w:val="ListParagraph"/>
        <w:numPr>
          <w:ilvl w:val="0"/>
          <w:numId w:val="2"/>
        </w:numPr>
        <w:spacing w:line="276" w:lineRule="auto"/>
      </w:pPr>
      <w:r>
        <w:t>Teilbilder des Panoramas definieren</w:t>
      </w:r>
    </w:p>
    <w:p w14:paraId="715C9BF8" w14:textId="77777777" w:rsidR="00147DDF" w:rsidRDefault="00147DDF" w:rsidP="00E31318">
      <w:pPr>
        <w:pStyle w:val="ListParagraph"/>
        <w:numPr>
          <w:ilvl w:val="0"/>
          <w:numId w:val="2"/>
        </w:numPr>
        <w:spacing w:line="276" w:lineRule="auto"/>
      </w:pPr>
      <w:r>
        <w:t>Interest Points finden</w:t>
      </w:r>
    </w:p>
    <w:p w14:paraId="08D874A7" w14:textId="77777777" w:rsidR="00147DDF" w:rsidRDefault="00147DDF" w:rsidP="00E31318">
      <w:pPr>
        <w:pStyle w:val="ListParagraph"/>
        <w:numPr>
          <w:ilvl w:val="0"/>
          <w:numId w:val="2"/>
        </w:numPr>
        <w:spacing w:line="276" w:lineRule="auto"/>
      </w:pPr>
      <w:r>
        <w:t>Interest Points matchen</w:t>
      </w:r>
    </w:p>
    <w:p w14:paraId="72FFF25F" w14:textId="77777777" w:rsidR="00147DDF" w:rsidRDefault="00147DDF" w:rsidP="00E31318">
      <w:pPr>
        <w:pStyle w:val="ListParagraph"/>
        <w:numPr>
          <w:ilvl w:val="0"/>
          <w:numId w:val="2"/>
        </w:numPr>
        <w:spacing w:line="276" w:lineRule="auto"/>
      </w:pPr>
      <w:r>
        <w:t>Relative Orientierung berechnen</w:t>
      </w:r>
    </w:p>
    <w:p w14:paraId="60022032" w14:textId="77777777" w:rsidR="00147DDF" w:rsidRDefault="00E31318" w:rsidP="00E31318">
      <w:pPr>
        <w:pStyle w:val="ListParagraph"/>
        <w:numPr>
          <w:ilvl w:val="0"/>
          <w:numId w:val="2"/>
        </w:numPr>
        <w:spacing w:line="276" w:lineRule="auto"/>
      </w:pPr>
      <w:r>
        <w:t>Teilb</w:t>
      </w:r>
      <w:r w:rsidR="00147DDF">
        <w:t>ilder übereinander legen</w:t>
      </w:r>
    </w:p>
    <w:p w14:paraId="583B1F73" w14:textId="77777777" w:rsidR="004D0600" w:rsidRDefault="004D0600" w:rsidP="00E31318">
      <w:pPr>
        <w:spacing w:line="276" w:lineRule="auto"/>
      </w:pPr>
    </w:p>
    <w:p w14:paraId="4C99F767" w14:textId="77777777" w:rsidR="00147DDF" w:rsidRDefault="00147DDF" w:rsidP="00E31318">
      <w:pPr>
        <w:spacing w:line="276" w:lineRule="auto"/>
      </w:pPr>
      <w:r>
        <w:t xml:space="preserve">Es </w:t>
      </w:r>
      <w:proofErr w:type="gramStart"/>
      <w:r>
        <w:t>ist</w:t>
      </w:r>
      <w:proofErr w:type="gramEnd"/>
      <w:r>
        <w:t xml:space="preserve"> möglich eigene Bilder zu laden und das fertige Panorama - so eines erstellt werden konnte - abzuspeichern. </w:t>
      </w:r>
      <w:proofErr w:type="gramStart"/>
      <w:r>
        <w:t>Zu jedem Schritt werden eine kurze Hilfe bezüglich Inhalt und Bedienung sowie weiterführende Weblinks angegeben.</w:t>
      </w:r>
      <w:proofErr w:type="gramEnd"/>
    </w:p>
    <w:p w14:paraId="49B51112" w14:textId="77777777" w:rsidR="00E31318" w:rsidRDefault="00E31318" w:rsidP="00E31318">
      <w:pPr>
        <w:spacing w:line="276" w:lineRule="auto"/>
      </w:pPr>
    </w:p>
    <w:p w14:paraId="425CB389" w14:textId="77777777" w:rsidR="00147DDF" w:rsidRDefault="00147DDF" w:rsidP="00E31318">
      <w:pPr>
        <w:spacing w:line="276" w:lineRule="auto"/>
      </w:pPr>
      <w:r>
        <w:t>Das Teachlet wurde mit Java 7 geschrieben, weil uns diese Programmiersprache vertraut ist und eine Bibliothek</w:t>
      </w:r>
      <w:r>
        <w:rPr>
          <w:rStyle w:val="FootnoteReference"/>
        </w:rPr>
        <w:footnoteReference w:id="1"/>
      </w:r>
      <w:r>
        <w:t xml:space="preserve"> existiert, welche viele der benötigten Funktionen zur Verfügung stellt.</w:t>
      </w:r>
      <w:r w:rsidR="008D7658">
        <w:t xml:space="preserve"> Die Hilfe wird </w:t>
      </w:r>
      <w:proofErr w:type="gramStart"/>
      <w:r w:rsidR="008D7658">
        <w:t>als</w:t>
      </w:r>
      <w:proofErr w:type="gramEnd"/>
      <w:r w:rsidR="008D7658">
        <w:t xml:space="preserve"> HTML in der JAR Datei gespeichert und bei Bedarf entpackt sowie im Browser angezeigt. Der Grund dafür </w:t>
      </w:r>
      <w:proofErr w:type="gramStart"/>
      <w:r w:rsidR="008D7658">
        <w:t>ist</w:t>
      </w:r>
      <w:proofErr w:type="gramEnd"/>
      <w:r w:rsidR="008D7658">
        <w:t>, dass HTML/CSS für Layout und Inhalt besser geeignet sind als Swing Klassen und Browser am besten HTML/CSS anzeigen können.</w:t>
      </w:r>
      <w:r>
        <w:t xml:space="preserve"> </w:t>
      </w:r>
      <w:proofErr w:type="gramStart"/>
      <w:r>
        <w:t>Als Entwicklungsumgebung kam Eclipse Juno zum Einsatz.</w:t>
      </w:r>
      <w:proofErr w:type="gramEnd"/>
      <w:r>
        <w:t xml:space="preserve"> </w:t>
      </w:r>
      <w:proofErr w:type="gramStart"/>
      <w:r>
        <w:t>Es existiert eine kurze Javadoc für unser Teachlet und wichtige Stellen im Quellcode wurden kommentiert.</w:t>
      </w:r>
      <w:proofErr w:type="gramEnd"/>
    </w:p>
    <w:p w14:paraId="796059FF" w14:textId="77777777" w:rsidR="00147DDF" w:rsidRDefault="00147DDF" w:rsidP="00E31318">
      <w:pPr>
        <w:spacing w:line="276" w:lineRule="auto"/>
      </w:pPr>
    </w:p>
    <w:p w14:paraId="00697391" w14:textId="77777777" w:rsidR="00147DDF" w:rsidRDefault="00147DDF" w:rsidP="00E31318">
      <w:pPr>
        <w:spacing w:line="276" w:lineRule="auto"/>
      </w:pPr>
      <w:r>
        <w:t>Der Quellcode besteht aus folgenden Paketen:</w:t>
      </w:r>
    </w:p>
    <w:p w14:paraId="688332C0" w14:textId="77777777" w:rsidR="00147DDF" w:rsidRDefault="00147DDF" w:rsidP="00E31318">
      <w:pPr>
        <w:pStyle w:val="ListParagraph"/>
        <w:numPr>
          <w:ilvl w:val="0"/>
          <w:numId w:val="3"/>
        </w:numPr>
        <w:spacing w:line="276" w:lineRule="auto"/>
      </w:pPr>
      <w:proofErr w:type="gramStart"/>
      <w:r w:rsidRPr="008D7658">
        <w:rPr>
          <w:rFonts w:ascii="Courier" w:hAnsi="Courier"/>
        </w:rPr>
        <w:t>gui</w:t>
      </w:r>
      <w:proofErr w:type="gramEnd"/>
      <w:r w:rsidR="008D7658">
        <w:tab/>
      </w:r>
      <w:r w:rsidR="008D7658">
        <w:tab/>
      </w:r>
      <w:r w:rsidR="008D7658">
        <w:tab/>
        <w:t>User Interface</w:t>
      </w:r>
    </w:p>
    <w:p w14:paraId="0C3EEEFC" w14:textId="77777777" w:rsidR="00147DDF" w:rsidRDefault="00147DDF" w:rsidP="00E31318">
      <w:pPr>
        <w:pStyle w:val="ListParagraph"/>
        <w:numPr>
          <w:ilvl w:val="0"/>
          <w:numId w:val="3"/>
        </w:numPr>
        <w:spacing w:line="276" w:lineRule="auto"/>
      </w:pPr>
      <w:r>
        <w:tab/>
      </w:r>
      <w:proofErr w:type="gramStart"/>
      <w:r w:rsidRPr="008D7658">
        <w:rPr>
          <w:rFonts w:ascii="Courier" w:hAnsi="Courier"/>
        </w:rPr>
        <w:t>images</w:t>
      </w:r>
      <w:proofErr w:type="gramEnd"/>
      <w:r w:rsidR="008D7658">
        <w:tab/>
        <w:t>Standardbilder sowie Icons</w:t>
      </w:r>
    </w:p>
    <w:p w14:paraId="6562E561" w14:textId="77777777" w:rsidR="00147DDF" w:rsidRDefault="00147DDF" w:rsidP="00E31318">
      <w:pPr>
        <w:pStyle w:val="ListParagraph"/>
        <w:numPr>
          <w:ilvl w:val="0"/>
          <w:numId w:val="3"/>
        </w:numPr>
        <w:spacing w:line="276" w:lineRule="auto"/>
      </w:pPr>
      <w:r>
        <w:tab/>
      </w:r>
      <w:proofErr w:type="gramStart"/>
      <w:r w:rsidRPr="008D7658">
        <w:rPr>
          <w:rFonts w:ascii="Courier" w:hAnsi="Courier"/>
        </w:rPr>
        <w:t>subviews</w:t>
      </w:r>
      <w:proofErr w:type="gramEnd"/>
      <w:r w:rsidR="008D7658">
        <w:tab/>
        <w:t>Views  und Controller der Teilschritte</w:t>
      </w:r>
    </w:p>
    <w:p w14:paraId="1E069E0C" w14:textId="77777777" w:rsidR="008D7658" w:rsidRDefault="00147DDF" w:rsidP="00E31318">
      <w:pPr>
        <w:pStyle w:val="ListParagraph"/>
        <w:numPr>
          <w:ilvl w:val="0"/>
          <w:numId w:val="3"/>
        </w:numPr>
        <w:spacing w:line="276" w:lineRule="auto"/>
      </w:pPr>
      <w:proofErr w:type="gramStart"/>
      <w:r w:rsidRPr="008D7658">
        <w:rPr>
          <w:rFonts w:ascii="Courier" w:hAnsi="Courier"/>
        </w:rPr>
        <w:t>help</w:t>
      </w:r>
      <w:proofErr w:type="gramEnd"/>
      <w:r w:rsidR="008D7658">
        <w:tab/>
      </w:r>
      <w:r w:rsidR="008D7658">
        <w:tab/>
      </w:r>
      <w:r w:rsidR="008D7658">
        <w:tab/>
        <w:t>Code um Hilfe zu laden</w:t>
      </w:r>
    </w:p>
    <w:p w14:paraId="7EE9E3BC" w14:textId="77777777" w:rsidR="008D7658" w:rsidRDefault="008D7658" w:rsidP="00E31318">
      <w:pPr>
        <w:pStyle w:val="ListParagraph"/>
        <w:numPr>
          <w:ilvl w:val="0"/>
          <w:numId w:val="3"/>
        </w:numPr>
        <w:spacing w:line="276" w:lineRule="auto"/>
      </w:pPr>
      <w:r>
        <w:tab/>
      </w:r>
      <w:proofErr w:type="gramStart"/>
      <w:r w:rsidRPr="008D7658">
        <w:rPr>
          <w:rFonts w:ascii="Courier" w:hAnsi="Courier"/>
        </w:rPr>
        <w:t>contents</w:t>
      </w:r>
      <w:proofErr w:type="gramEnd"/>
      <w:r>
        <w:tab/>
        <w:t>Inhalt der Hilfe in HTML</w:t>
      </w:r>
    </w:p>
    <w:p w14:paraId="6DD29808" w14:textId="77777777" w:rsidR="00147DDF" w:rsidRDefault="00147DDF" w:rsidP="00E31318">
      <w:pPr>
        <w:pStyle w:val="ListParagraph"/>
        <w:numPr>
          <w:ilvl w:val="0"/>
          <w:numId w:val="3"/>
        </w:numPr>
        <w:spacing w:line="276" w:lineRule="auto"/>
      </w:pPr>
      <w:proofErr w:type="gramStart"/>
      <w:r w:rsidRPr="008D7658">
        <w:rPr>
          <w:rFonts w:ascii="Courier" w:hAnsi="Courier"/>
        </w:rPr>
        <w:t>photo</w:t>
      </w:r>
      <w:proofErr w:type="gramEnd"/>
      <w:r w:rsidR="00E31318">
        <w:tab/>
      </w:r>
      <w:r w:rsidR="00E31318">
        <w:tab/>
      </w:r>
      <w:r w:rsidR="008D7658">
        <w:t>Models und Code zur Berechnung</w:t>
      </w:r>
    </w:p>
    <w:p w14:paraId="431F6B1C" w14:textId="77777777" w:rsidR="00147DDF" w:rsidRPr="00147DDF" w:rsidRDefault="00147DDF" w:rsidP="00E31318">
      <w:pPr>
        <w:pStyle w:val="ListParagraph"/>
        <w:numPr>
          <w:ilvl w:val="0"/>
          <w:numId w:val="3"/>
        </w:numPr>
        <w:spacing w:line="276" w:lineRule="auto"/>
      </w:pPr>
      <w:proofErr w:type="gramStart"/>
      <w:r w:rsidRPr="008D7658">
        <w:rPr>
          <w:rFonts w:ascii="Courier" w:hAnsi="Courier"/>
        </w:rPr>
        <w:t>util</w:t>
      </w:r>
      <w:proofErr w:type="gramEnd"/>
      <w:r w:rsidR="008D7658">
        <w:tab/>
      </w:r>
      <w:r w:rsidR="008D7658">
        <w:tab/>
      </w:r>
      <w:r w:rsidR="008D7658">
        <w:tab/>
        <w:t>Klasse mit Helper-Funktionen</w:t>
      </w:r>
    </w:p>
    <w:sectPr w:rsidR="00147DDF" w:rsidRPr="00147DDF" w:rsidSect="00505CE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C3854D" w14:textId="77777777" w:rsidR="00147DDF" w:rsidRDefault="00147DDF" w:rsidP="00147DDF">
      <w:r>
        <w:separator/>
      </w:r>
    </w:p>
  </w:endnote>
  <w:endnote w:type="continuationSeparator" w:id="0">
    <w:p w14:paraId="12A65ADC" w14:textId="77777777" w:rsidR="00147DDF" w:rsidRDefault="00147DDF" w:rsidP="00147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5CE2EC" w14:textId="77777777" w:rsidR="00147DDF" w:rsidRDefault="00147DDF" w:rsidP="00147DDF">
      <w:r>
        <w:separator/>
      </w:r>
    </w:p>
  </w:footnote>
  <w:footnote w:type="continuationSeparator" w:id="0">
    <w:p w14:paraId="37D29D0A" w14:textId="77777777" w:rsidR="00147DDF" w:rsidRDefault="00147DDF" w:rsidP="00147DDF">
      <w:r>
        <w:continuationSeparator/>
      </w:r>
    </w:p>
  </w:footnote>
  <w:footnote w:id="1">
    <w:p w14:paraId="65F403AF" w14:textId="77777777" w:rsidR="00147DDF" w:rsidRPr="00147DDF" w:rsidRDefault="00147DDF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r w:rsidRPr="00147DDF">
        <w:t>http://boofcv.org/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E19DB"/>
    <w:multiLevelType w:val="hybridMultilevel"/>
    <w:tmpl w:val="40520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233C6D"/>
    <w:multiLevelType w:val="hybridMultilevel"/>
    <w:tmpl w:val="E864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42613"/>
    <w:multiLevelType w:val="hybridMultilevel"/>
    <w:tmpl w:val="D344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DDF"/>
    <w:rsid w:val="0012359B"/>
    <w:rsid w:val="00147DDF"/>
    <w:rsid w:val="0027093A"/>
    <w:rsid w:val="004D0600"/>
    <w:rsid w:val="00505CE1"/>
    <w:rsid w:val="008D7658"/>
    <w:rsid w:val="00E3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E359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D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DDF"/>
    <w:pPr>
      <w:pBdr>
        <w:bottom w:val="single" w:sz="8" w:space="4" w:color="4E67C8" w:themeColor="accent1"/>
      </w:pBdr>
      <w:spacing w:after="300"/>
      <w:contextualSpacing/>
    </w:pPr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7DDF"/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DDF"/>
    <w:pPr>
      <w:numPr>
        <w:ilvl w:val="1"/>
      </w:numPr>
    </w:pPr>
    <w:rPr>
      <w:rFonts w:asciiTheme="majorHAnsi" w:eastAsiaTheme="majorEastAsia" w:hAnsiTheme="majorHAnsi" w:cstheme="majorBidi"/>
      <w:i/>
      <w:iCs/>
      <w:color w:val="4E67C8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7DDF"/>
    <w:rPr>
      <w:rFonts w:asciiTheme="majorHAnsi" w:eastAsiaTheme="majorEastAsia" w:hAnsiTheme="majorHAnsi" w:cstheme="majorBidi"/>
      <w:i/>
      <w:iCs/>
      <w:color w:val="4E67C8" w:themeColor="accent1"/>
      <w:spacing w:val="15"/>
    </w:rPr>
  </w:style>
  <w:style w:type="paragraph" w:styleId="ListParagraph">
    <w:name w:val="List Paragraph"/>
    <w:basedOn w:val="Normal"/>
    <w:uiPriority w:val="34"/>
    <w:qFormat/>
    <w:rsid w:val="00147DD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147DDF"/>
  </w:style>
  <w:style w:type="character" w:customStyle="1" w:styleId="FootnoteTextChar">
    <w:name w:val="Footnote Text Char"/>
    <w:basedOn w:val="DefaultParagraphFont"/>
    <w:link w:val="FootnoteText"/>
    <w:uiPriority w:val="99"/>
    <w:rsid w:val="00147DDF"/>
  </w:style>
  <w:style w:type="character" w:styleId="FootnoteReference">
    <w:name w:val="footnote reference"/>
    <w:basedOn w:val="DefaultParagraphFont"/>
    <w:uiPriority w:val="99"/>
    <w:unhideWhenUsed/>
    <w:rsid w:val="00147DDF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E31318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D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DDF"/>
    <w:pPr>
      <w:pBdr>
        <w:bottom w:val="single" w:sz="8" w:space="4" w:color="4E67C8" w:themeColor="accent1"/>
      </w:pBdr>
      <w:spacing w:after="300"/>
      <w:contextualSpacing/>
    </w:pPr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7DDF"/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DDF"/>
    <w:pPr>
      <w:numPr>
        <w:ilvl w:val="1"/>
      </w:numPr>
    </w:pPr>
    <w:rPr>
      <w:rFonts w:asciiTheme="majorHAnsi" w:eastAsiaTheme="majorEastAsia" w:hAnsiTheme="majorHAnsi" w:cstheme="majorBidi"/>
      <w:i/>
      <w:iCs/>
      <w:color w:val="4E67C8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7DDF"/>
    <w:rPr>
      <w:rFonts w:asciiTheme="majorHAnsi" w:eastAsiaTheme="majorEastAsia" w:hAnsiTheme="majorHAnsi" w:cstheme="majorBidi"/>
      <w:i/>
      <w:iCs/>
      <w:color w:val="4E67C8" w:themeColor="accent1"/>
      <w:spacing w:val="15"/>
    </w:rPr>
  </w:style>
  <w:style w:type="paragraph" w:styleId="ListParagraph">
    <w:name w:val="List Paragraph"/>
    <w:basedOn w:val="Normal"/>
    <w:uiPriority w:val="34"/>
    <w:qFormat/>
    <w:rsid w:val="00147DD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147DDF"/>
  </w:style>
  <w:style w:type="character" w:customStyle="1" w:styleId="FootnoteTextChar">
    <w:name w:val="Footnote Text Char"/>
    <w:basedOn w:val="DefaultParagraphFont"/>
    <w:link w:val="FootnoteText"/>
    <w:uiPriority w:val="99"/>
    <w:rsid w:val="00147DDF"/>
  </w:style>
  <w:style w:type="character" w:styleId="FootnoteReference">
    <w:name w:val="footnote reference"/>
    <w:basedOn w:val="DefaultParagraphFont"/>
    <w:uiPriority w:val="99"/>
    <w:unhideWhenUsed/>
    <w:rsid w:val="00147DDF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E31318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Slipstream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ipstream">
      <a:fillStyleLst>
        <a:solidFill>
          <a:schemeClr val="phClr"/>
        </a:solidFill>
        <a:gradFill rotWithShape="1">
          <a:gsLst>
            <a:gs pos="28000">
              <a:schemeClr val="phClr">
                <a:tint val="18000"/>
                <a:satMod val="120000"/>
                <a:lumMod val="88000"/>
              </a:schemeClr>
            </a:gs>
            <a:gs pos="100000">
              <a:schemeClr val="phClr">
                <a:tint val="40000"/>
                <a:satMod val="100000"/>
                <a:lumMod val="7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95000"/>
              </a:schemeClr>
            </a:gs>
            <a:gs pos="100000">
              <a:schemeClr val="phClr">
                <a:shade val="82000"/>
                <a:satMod val="125000"/>
                <a:lumMod val="74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satMod val="125000"/>
              <a:lumMod val="7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50800" dir="5400000" sx="98000" sy="98000" rotWithShape="0">
              <a:srgbClr val="000000">
                <a:alpha val="20000"/>
              </a:srgbClr>
            </a:outerShdw>
          </a:effectLst>
        </a:effectStyle>
        <a:effectStyle>
          <a:effectLst>
            <a:outerShdw blurRad="40005" dist="22984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alanced" dir="tr"/>
          </a:scene3d>
          <a:sp3d prstMaterial="matte">
            <a:bevelT w="19050" h="38100"/>
          </a:sp3d>
        </a:effectStyle>
        <a:effectStyle>
          <a:effectLst>
            <a:reflection blurRad="38100" stA="26000" endPos="23000" dist="25400" dir="5400000" sy="-100000" rotWithShape="0"/>
          </a:effectLst>
          <a:scene3d>
            <a:camera prst="orthographicFront">
              <a:rot lat="0" lon="0" rev="0"/>
            </a:camera>
            <a:lightRig rig="balanced" dir="tr"/>
          </a:scene3d>
          <a:sp3d contourW="14605" prstMaterial="plastic">
            <a:bevelT w="50800"/>
            <a:contourClr>
              <a:schemeClr val="phClr">
                <a:shade val="30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shade val="90000"/>
                <a:satMod val="160000"/>
                <a:lumMod val="100000"/>
              </a:schemeClr>
            </a:gs>
            <a:gs pos="60000">
              <a:schemeClr val="phClr">
                <a:tint val="95000"/>
                <a:shade val="100000"/>
                <a:satMod val="130000"/>
                <a:lumMod val="130000"/>
              </a:schemeClr>
            </a:gs>
            <a:gs pos="100000">
              <a:schemeClr val="phClr">
                <a:tint val="97000"/>
                <a:shade val="100000"/>
                <a:hueMod val="100000"/>
                <a:satMod val="140000"/>
                <a:lumMod val="80000"/>
              </a:schemeClr>
            </a:gs>
          </a:gsLst>
          <a:path path="circle">
            <a:fillToRect l="20000" t="10000" r="20000" b="60000"/>
          </a:path>
        </a:gradFill>
        <a:gradFill rotWithShape="1">
          <a:gsLst>
            <a:gs pos="0">
              <a:schemeClr val="phClr">
                <a:tint val="94000"/>
                <a:satMod val="160000"/>
                <a:lumMod val="160000"/>
              </a:schemeClr>
            </a:gs>
            <a:gs pos="42000">
              <a:schemeClr val="phClr">
                <a:tint val="94000"/>
                <a:shade val="94000"/>
                <a:satMod val="160000"/>
                <a:lumMod val="130000"/>
              </a:schemeClr>
            </a:gs>
            <a:gs pos="100000">
              <a:schemeClr val="phClr">
                <a:tint val="97000"/>
                <a:shade val="94000"/>
                <a:satMod val="180000"/>
                <a:lumMod val="84000"/>
              </a:schemeClr>
            </a:gs>
          </a:gsLst>
          <a:path path="circle">
            <a:fillToRect l="24000" t="44000" r="24000" b="12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1325</Characters>
  <Application>Microsoft Macintosh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Nikolaus Piccolotto</dc:creator>
  <cp:keywords/>
  <dc:description/>
  <cp:lastModifiedBy>Nikolaus Piccolotto</cp:lastModifiedBy>
  <cp:revision>5</cp:revision>
  <cp:lastPrinted>2013-05-11T15:41:00Z</cp:lastPrinted>
  <dcterms:created xsi:type="dcterms:W3CDTF">2013-05-11T15:41:00Z</dcterms:created>
  <dcterms:modified xsi:type="dcterms:W3CDTF">2013-05-11T16:26:00Z</dcterms:modified>
</cp:coreProperties>
</file>