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000000" w:space="0" w:sz="0" w:val="none"/>
          <w:left w:color="000000" w:space="0" w:sz="0" w:val="none"/>
          <w:bottom w:color="000000" w:space="0" w:sz="0" w:val="none"/>
          <w:right w:color="000000" w:space="0" w:sz="0" w:val="none"/>
        </w:pBdr>
        <w:shd w:fill="ffc000" w:val="clear"/>
        <w:jc w:val="center"/>
        <w:rPr>
          <w:smallCaps w:val="0"/>
          <w:color w:val="0070c0"/>
          <w:sz w:val="28"/>
          <w:szCs w:val="28"/>
        </w:rPr>
      </w:pPr>
      <w:r w:rsidDel="00000000" w:rsidR="00000000" w:rsidRPr="00000000">
        <w:rPr>
          <w:smallCaps w:val="0"/>
          <w:color w:val="000000"/>
          <w:sz w:val="28"/>
          <w:szCs w:val="28"/>
          <w:rtl w:val="0"/>
        </w:rPr>
        <w:t xml:space="preserve">Internship Program</w:t>
        <w:br w:type="textWrapping"/>
        <w:t xml:space="preserve">at PRAYOG, CTARA IIT Bombay</w:t>
      </w:r>
      <w:r w:rsidDel="00000000" w:rsidR="00000000" w:rsidRPr="00000000">
        <w:rPr>
          <w:smallCaps w:val="0"/>
          <w:sz w:val="28"/>
          <w:szCs w:val="28"/>
          <w:rtl w:val="0"/>
        </w:rPr>
        <w:br w:type="textWrapping"/>
      </w:r>
      <w:r w:rsidDel="00000000" w:rsidR="00000000" w:rsidRPr="00000000">
        <w:rPr>
          <w:smallCaps w:val="0"/>
          <w:color w:val="0070c0"/>
          <w:sz w:val="28"/>
          <w:szCs w:val="28"/>
          <w:rtl w:val="0"/>
        </w:rPr>
        <w:t xml:space="preserve">(Project Title- Sustainable Livelihoods)</w:t>
      </w:r>
    </w:p>
    <w:p w:rsidR="00000000" w:rsidDel="00000000" w:rsidP="00000000" w:rsidRDefault="00000000" w:rsidRPr="00000000" w14:paraId="00000002">
      <w:pPr>
        <w:pStyle w:val="Heading2"/>
        <w:tabs>
          <w:tab w:val="left" w:leader="none" w:pos="2350"/>
        </w:tabs>
        <w:rPr/>
      </w:pPr>
      <w:r w:rsidDel="00000000" w:rsidR="00000000" w:rsidRPr="00000000">
        <w:rPr>
          <w:rtl w:val="0"/>
        </w:rPr>
        <w:t xml:space="preserve">About PRAYOG, IIT Bombay</w:t>
      </w:r>
      <w:r w:rsidDel="00000000" w:rsidR="00000000" w:rsidRPr="00000000">
        <w:drawing>
          <wp:anchor allowOverlap="1" behindDoc="0" distB="0" distT="0" distL="114300" distR="114300" hidden="0" layoutInCell="1" locked="0" relativeHeight="0" simplePos="0">
            <wp:simplePos x="0" y="0"/>
            <wp:positionH relativeFrom="column">
              <wp:posOffset>3350895</wp:posOffset>
            </wp:positionH>
            <wp:positionV relativeFrom="paragraph">
              <wp:posOffset>13334</wp:posOffset>
            </wp:positionV>
            <wp:extent cx="2858680" cy="1800000"/>
            <wp:effectExtent b="0" l="0" r="0" t="0"/>
            <wp:wrapSquare wrapText="bothSides" distB="0" distT="0" distL="114300" distR="114300"/>
            <wp:docPr descr="Free vector seminar concept illustration" id="1" name="image2.jpg"/>
            <a:graphic>
              <a:graphicData uri="http://schemas.openxmlformats.org/drawingml/2006/picture">
                <pic:pic>
                  <pic:nvPicPr>
                    <pic:cNvPr descr="Free vector seminar concept illustration" id="0" name="image2.jpg"/>
                    <pic:cNvPicPr preferRelativeResize="0"/>
                  </pic:nvPicPr>
                  <pic:blipFill>
                    <a:blip r:embed="rId7"/>
                    <a:srcRect b="5438" l="3148" r="3184" t="6015"/>
                    <a:stretch>
                      <a:fillRect/>
                    </a:stretch>
                  </pic:blipFill>
                  <pic:spPr>
                    <a:xfrm>
                      <a:off x="0" y="0"/>
                      <a:ext cx="2858680" cy="1800000"/>
                    </a:xfrm>
                    <a:prstGeom prst="rect"/>
                    <a:ln/>
                  </pic:spPr>
                </pic:pic>
              </a:graphicData>
            </a:graphic>
          </wp:anchor>
        </w:drawing>
      </w:r>
    </w:p>
    <w:p w:rsidR="00000000" w:rsidDel="00000000" w:rsidP="00000000" w:rsidRDefault="00000000" w:rsidRPr="00000000" w14:paraId="00000003">
      <w:pPr>
        <w:rPr/>
      </w:pPr>
      <w:r w:rsidDel="00000000" w:rsidR="00000000" w:rsidRPr="00000000">
        <w:rPr>
          <w:b w:val="1"/>
          <w:rtl w:val="0"/>
        </w:rPr>
        <w:t xml:space="preserve">PRAYOG</w:t>
      </w:r>
      <w:r w:rsidDel="00000000" w:rsidR="00000000" w:rsidRPr="00000000">
        <w:rPr>
          <w:rtl w:val="0"/>
        </w:rPr>
        <w:t xml:space="preserve"> is an initiative by CTARA </w:t>
      </w:r>
      <w:r w:rsidDel="00000000" w:rsidR="00000000" w:rsidRPr="00000000">
        <w:rPr>
          <w:b w:val="1"/>
          <w:rtl w:val="0"/>
        </w:rPr>
        <w:t xml:space="preserve">IIT Bombay</w:t>
      </w:r>
      <w:r w:rsidDel="00000000" w:rsidR="00000000" w:rsidRPr="00000000">
        <w:rPr>
          <w:rtl w:val="0"/>
        </w:rPr>
        <w:t xml:space="preserve"> launched in June 2021 with Prof. Bakul Rao as the Principal Investigator. PRAYOG addresses societal issues/problems raised by stakeholders and offers solutions to these problems through structured research. The well-built workflow in PRAYOG for the raised inquiry includes identifying relevant faculty from IIT Bombay, discussing the inquiry to convert it into a project through field visits, collecting primary and secondary data, and finally forming a precise problem statement. PRAYOG has been working on themes like Education, Health, Skill development, Women empowerment, Livelihoods, Water, and many more aligned to SDGs. The PRAYOG has consistently received inquiries in the thematic areas mentioned above. PRAYOG works with various organizations to assist with livelihood and skill development programs. Its approach towards such entrepreneurship and livelihood programs is with consideration of long-term sustainability. With this approach, PRAYOG is exploring various techniques, knowledge and practices for sustainable livelihoods. The team is looking into requires knowledge of different livelihood frameworks, evaluation, and influencing factors. The internship aims to study about sustainable livelihood as mentioned in the scope.</w:t>
      </w:r>
    </w:p>
    <w:p w:rsidR="00000000" w:rsidDel="00000000" w:rsidP="00000000" w:rsidRDefault="00000000" w:rsidRPr="00000000" w14:paraId="00000004">
      <w:pPr>
        <w:pStyle w:val="Heading2"/>
        <w:tabs>
          <w:tab w:val="left" w:leader="none" w:pos="2350"/>
        </w:tabs>
        <w:rPr/>
      </w:pPr>
      <w:r w:rsidDel="00000000" w:rsidR="00000000" w:rsidRPr="00000000">
        <w:rPr>
          <w:rtl w:val="0"/>
        </w:rPr>
        <w:t xml:space="preserve">Pre-requisites</w:t>
        <w:tab/>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Mulish Medium" w:cs="Mulish Medium" w:eastAsia="Mulish Medium" w:hAnsi="Mulish Medium"/>
          <w:b w:val="1"/>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tl w:val="0"/>
        </w:rPr>
        <w:t xml:space="preserve">Inclination &amp; desire to work on developmental projects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Good knowledge of data handling skills and English writing skills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Knowledge of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tl w:val="0"/>
        </w:rPr>
        <w:t xml:space="preserve">MS word, PowerPoint, and excel or Latex</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Basic knowledge of business/economics, marketing, and entrepreneurship. </w:t>
      </w:r>
    </w:p>
    <w:p w:rsidR="00000000" w:rsidDel="00000000" w:rsidP="00000000" w:rsidRDefault="00000000" w:rsidRPr="00000000" w14:paraId="00000009">
      <w:pPr>
        <w:pStyle w:val="Heading2"/>
        <w:tabs>
          <w:tab w:val="left" w:leader="none" w:pos="2350"/>
        </w:tabs>
        <w:rPr/>
      </w:pPr>
      <w:r w:rsidDel="00000000" w:rsidR="00000000" w:rsidRPr="00000000">
        <w:rPr>
          <w:rtl w:val="0"/>
        </w:rPr>
        <w:t xml:space="preserve">Structure of Training cum Internship (03 to 04 Months)</w:t>
      </w:r>
    </w:p>
    <w:p w:rsidR="00000000" w:rsidDel="00000000" w:rsidP="00000000" w:rsidRDefault="00000000" w:rsidRPr="00000000" w14:paraId="0000000A">
      <w:pPr>
        <w:spacing w:after="0" w:lineRule="auto"/>
        <w:rPr/>
      </w:pPr>
      <w:r w:rsidDel="00000000" w:rsidR="00000000" w:rsidRPr="00000000">
        <w:rPr>
          <w:b w:val="1"/>
          <w:rtl w:val="0"/>
        </w:rPr>
        <w:t xml:space="preserve">Duration:</w:t>
      </w:r>
      <w:r w:rsidDel="00000000" w:rsidR="00000000" w:rsidRPr="00000000">
        <w:rPr>
          <w:rtl w:val="0"/>
        </w:rPr>
        <w:t xml:space="preserve"> From 1</w:t>
      </w:r>
      <w:r w:rsidDel="00000000" w:rsidR="00000000" w:rsidRPr="00000000">
        <w:rPr>
          <w:vertAlign w:val="superscript"/>
          <w:rtl w:val="0"/>
        </w:rPr>
        <w:t xml:space="preserve">st</w:t>
      </w:r>
      <w:r w:rsidDel="00000000" w:rsidR="00000000" w:rsidRPr="00000000">
        <w:rPr>
          <w:rtl w:val="0"/>
        </w:rPr>
        <w:t xml:space="preserve"> Feb 2024 to 30</w:t>
      </w:r>
      <w:r w:rsidDel="00000000" w:rsidR="00000000" w:rsidRPr="00000000">
        <w:rPr>
          <w:vertAlign w:val="superscript"/>
          <w:rtl w:val="0"/>
        </w:rPr>
        <w:t xml:space="preserve">th</w:t>
      </w:r>
      <w:r w:rsidDel="00000000" w:rsidR="00000000" w:rsidRPr="00000000">
        <w:rPr>
          <w:rtl w:val="0"/>
        </w:rPr>
        <w:t xml:space="preserve"> May 2024</w:t>
      </w:r>
    </w:p>
    <w:p w:rsidR="00000000" w:rsidDel="00000000" w:rsidP="00000000" w:rsidRDefault="00000000" w:rsidRPr="00000000" w14:paraId="0000000B">
      <w:pPr>
        <w:pStyle w:val="Heading2"/>
        <w:tabs>
          <w:tab w:val="left" w:leader="none" w:pos="2350"/>
        </w:tabs>
        <w:rPr/>
      </w:pPr>
      <w:r w:rsidDel="00000000" w:rsidR="00000000" w:rsidRPr="00000000">
        <w:rPr>
          <w:rtl w:val="0"/>
        </w:rPr>
        <w:t xml:space="preserve">Detailed scope of the work</w:t>
        <w:tab/>
      </w:r>
    </w:p>
    <w:p w:rsidR="00000000" w:rsidDel="00000000" w:rsidP="00000000" w:rsidRDefault="00000000" w:rsidRPr="00000000" w14:paraId="0000000C">
      <w:pPr>
        <w:rPr/>
      </w:pPr>
      <w:r w:rsidDel="00000000" w:rsidR="00000000" w:rsidRPr="00000000">
        <w:rPr>
          <w:rtl w:val="0"/>
        </w:rPr>
        <w:t xml:space="preserve">The detailed scope of the work for the internship includes a comprehensive literature review on various models of livelihood generation, Government programs, reports about sustainability of entrepreneurs or livelihoods, Economic analysis of various livelihood models, marketing analysis of products etc. To build a sustainable livelihood model for a Self-Help Group (SHG) business using the case study from Chhattisgarh. Writing an article to scientific journal on the same case study.</w:t>
      </w:r>
    </w:p>
    <w:p w:rsidR="00000000" w:rsidDel="00000000" w:rsidP="00000000" w:rsidRDefault="00000000" w:rsidRPr="00000000" w14:paraId="0000000D">
      <w:pPr>
        <w:pStyle w:val="Heading2"/>
        <w:tabs>
          <w:tab w:val="left" w:leader="none" w:pos="2350"/>
        </w:tabs>
        <w:rPr/>
      </w:pPr>
      <w:r w:rsidDel="00000000" w:rsidR="00000000" w:rsidRPr="00000000">
        <w:rPr>
          <w:rtl w:val="0"/>
        </w:rPr>
        <w:t xml:space="preserve">Roles and responsibilities of Student/intern</w:t>
        <w:tab/>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The student shall assist in field visits to conduct surveys and collect secondary and primary data if required.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The student shall review the literature and help write a review paper for sustainable livelihoods and will assist PRAYOG team.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Students shall complete the given tasks within time with adequate information/literature and data and align the topic with his/her final year project.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The student shall present his work regularly to update the PRAYOG team.</w:t>
      </w:r>
    </w:p>
    <w:p w:rsidR="00000000" w:rsidDel="00000000" w:rsidP="00000000" w:rsidRDefault="00000000" w:rsidRPr="00000000" w14:paraId="00000012">
      <w:pPr>
        <w:pStyle w:val="Heading2"/>
        <w:tabs>
          <w:tab w:val="left" w:leader="none" w:pos="2350"/>
        </w:tabs>
        <w:rPr/>
      </w:pPr>
      <w:r w:rsidDel="00000000" w:rsidR="00000000" w:rsidRPr="00000000">
        <w:rPr>
          <w:rtl w:val="0"/>
        </w:rPr>
        <w:t xml:space="preserve">Eligibility</w:t>
      </w:r>
    </w:p>
    <w:p w:rsidR="00000000" w:rsidDel="00000000" w:rsidP="00000000" w:rsidRDefault="00000000" w:rsidRPr="00000000" w14:paraId="00000013">
      <w:pPr>
        <w:rPr/>
      </w:pPr>
      <w:r w:rsidDel="00000000" w:rsidR="00000000" w:rsidRPr="00000000">
        <w:rPr>
          <w:rtl w:val="0"/>
        </w:rPr>
        <w:t xml:space="preserve">The final year students in M.Tech./B.Tech. /BE in any branch, or final year student from MBA, M. Com with fair knowledge of Economics from any recognized Institution will be preferred.</w:t>
      </w:r>
    </w:p>
    <w:p w:rsidR="00000000" w:rsidDel="00000000" w:rsidP="00000000" w:rsidRDefault="00000000" w:rsidRPr="00000000" w14:paraId="00000014">
      <w:pPr>
        <w:pStyle w:val="Heading2"/>
        <w:tabs>
          <w:tab w:val="left" w:leader="none" w:pos="2350"/>
        </w:tabs>
        <w:rPr/>
      </w:pPr>
      <w:r w:rsidDel="00000000" w:rsidR="00000000" w:rsidRPr="00000000">
        <w:rPr>
          <w:rtl w:val="0"/>
        </w:rPr>
        <w:t xml:space="preserve">Selection procedure and No. of interns</w:t>
      </w:r>
    </w:p>
    <w:tbl>
      <w:tblPr>
        <w:tblStyle w:val="Table1"/>
        <w:tblW w:w="9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1"/>
        <w:gridCol w:w="1065"/>
        <w:gridCol w:w="1134"/>
        <w:gridCol w:w="6919"/>
        <w:tblGridChange w:id="0">
          <w:tblGrid>
            <w:gridCol w:w="631"/>
            <w:gridCol w:w="1065"/>
            <w:gridCol w:w="1134"/>
            <w:gridCol w:w="6919"/>
          </w:tblGrid>
        </w:tblGridChange>
      </w:tblGrid>
      <w:tr>
        <w:trPr>
          <w:cantSplit w:val="0"/>
          <w:trHeight w:val="300"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15">
            <w:pPr>
              <w:jc w:val="center"/>
              <w:rPr>
                <w:color w:val="000000"/>
              </w:rPr>
            </w:pPr>
            <w:r w:rsidDel="00000000" w:rsidR="00000000" w:rsidRPr="00000000">
              <w:rPr>
                <w:color w:val="000000"/>
                <w:rtl w:val="0"/>
              </w:rPr>
              <w:t xml:space="preserve">Sr.</w:t>
            </w:r>
          </w:p>
        </w:tc>
        <w:tc>
          <w:tcPr>
            <w:tcBorders>
              <w:top w:color="000000" w:space="0" w:sz="0" w:val="nil"/>
              <w:bottom w:color="000000" w:space="0" w:sz="0" w:val="nil"/>
            </w:tcBorders>
            <w:vAlign w:val="center"/>
          </w:tcPr>
          <w:p w:rsidR="00000000" w:rsidDel="00000000" w:rsidP="00000000" w:rsidRDefault="00000000" w:rsidRPr="00000000" w14:paraId="00000016">
            <w:pPr>
              <w:jc w:val="center"/>
              <w:rPr>
                <w:color w:val="000000"/>
              </w:rPr>
            </w:pPr>
            <w:r w:rsidDel="00000000" w:rsidR="00000000" w:rsidRPr="00000000">
              <w:rPr>
                <w:color w:val="000000"/>
                <w:rtl w:val="0"/>
              </w:rPr>
              <w:t xml:space="preserve">Mode</w:t>
            </w:r>
          </w:p>
        </w:tc>
        <w:tc>
          <w:tcPr>
            <w:tcBorders>
              <w:top w:color="000000" w:space="0" w:sz="0" w:val="nil"/>
              <w:bottom w:color="000000" w:space="0" w:sz="0" w:val="nil"/>
            </w:tcBorders>
            <w:vAlign w:val="center"/>
          </w:tcPr>
          <w:p w:rsidR="00000000" w:rsidDel="00000000" w:rsidP="00000000" w:rsidRDefault="00000000" w:rsidRPr="00000000" w14:paraId="00000017">
            <w:pPr>
              <w:jc w:val="center"/>
              <w:rPr>
                <w:color w:val="000000"/>
              </w:rPr>
            </w:pPr>
            <w:r w:rsidDel="00000000" w:rsidR="00000000" w:rsidRPr="00000000">
              <w:rPr>
                <w:color w:val="000000"/>
                <w:rtl w:val="0"/>
              </w:rPr>
              <w:t xml:space="preserve">No. of Interns</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18">
            <w:pPr>
              <w:jc w:val="center"/>
              <w:rPr>
                <w:color w:val="000000"/>
              </w:rPr>
            </w:pPr>
            <w:r w:rsidDel="00000000" w:rsidR="00000000" w:rsidRPr="00000000">
              <w:rPr>
                <w:color w:val="000000"/>
                <w:rtl w:val="0"/>
              </w:rPr>
              <w:t xml:space="preserve">Selection procedure</w:t>
            </w:r>
          </w:p>
        </w:tc>
      </w:tr>
      <w:tr>
        <w:trPr>
          <w:cantSplit w:val="0"/>
          <w:trHeight w:val="483" w:hRule="atLeast"/>
          <w:tblHeader w:val="0"/>
        </w:trPr>
        <w:tc>
          <w:tcPr>
            <w:vAlign w:val="center"/>
          </w:tcPr>
          <w:p w:rsidR="00000000" w:rsidDel="00000000" w:rsidP="00000000" w:rsidRDefault="00000000" w:rsidRPr="00000000" w14:paraId="00000019">
            <w:pPr>
              <w:jc w:val="center"/>
              <w:rPr>
                <w:b w:val="0"/>
              </w:rPr>
            </w:pPr>
            <w:r w:rsidDel="00000000" w:rsidR="00000000" w:rsidRPr="00000000">
              <w:rPr>
                <w:b w:val="0"/>
                <w:rtl w:val="0"/>
              </w:rPr>
              <w:t xml:space="preserve">1</w:t>
            </w:r>
          </w:p>
        </w:tc>
        <w:tc>
          <w:tcPr>
            <w:vAlign w:val="center"/>
          </w:tcPr>
          <w:p w:rsidR="00000000" w:rsidDel="00000000" w:rsidP="00000000" w:rsidRDefault="00000000" w:rsidRPr="00000000" w14:paraId="0000001A">
            <w:pPr>
              <w:rPr/>
            </w:pPr>
            <w:r w:rsidDel="00000000" w:rsidR="00000000" w:rsidRPr="00000000">
              <w:rPr>
                <w:rtl w:val="0"/>
              </w:rPr>
              <w:t xml:space="preserve">Offline</w:t>
            </w:r>
          </w:p>
        </w:tc>
        <w:tc>
          <w:tcPr>
            <w:vAlign w:val="center"/>
          </w:tcPr>
          <w:p w:rsidR="00000000" w:rsidDel="00000000" w:rsidP="00000000" w:rsidRDefault="00000000" w:rsidRPr="00000000" w14:paraId="0000001B">
            <w:pPr>
              <w:jc w:val="center"/>
              <w:rPr/>
            </w:pPr>
            <w:r w:rsidDel="00000000" w:rsidR="00000000" w:rsidRPr="00000000">
              <w:rPr>
                <w:rtl w:val="0"/>
              </w:rPr>
              <w:t xml:space="preserve">01</w:t>
            </w:r>
          </w:p>
        </w:tc>
        <w:tc>
          <w:tcPr/>
          <w:p w:rsidR="00000000" w:rsidDel="00000000" w:rsidP="00000000" w:rsidRDefault="00000000" w:rsidRPr="00000000" w14:paraId="0000001C">
            <w:pPr>
              <w:rPr/>
            </w:pPr>
            <w:r w:rsidDel="00000000" w:rsidR="00000000" w:rsidRPr="00000000">
              <w:rPr>
                <w:rtl w:val="0"/>
              </w:rPr>
              <w:t xml:space="preserve">1. Based on the CV, candidates will be shortlisted for the interview.</w:t>
              <w:br w:type="textWrapping"/>
              <w:t xml:space="preserve">2. Shortlisted candidates will be selected based on interviews.</w:t>
            </w:r>
          </w:p>
        </w:tc>
      </w:tr>
    </w:tbl>
    <w:p w:rsidR="00000000" w:rsidDel="00000000" w:rsidP="00000000" w:rsidRDefault="00000000" w:rsidRPr="00000000" w14:paraId="0000001D">
      <w:pPr>
        <w:pStyle w:val="Heading2"/>
        <w:tabs>
          <w:tab w:val="left" w:leader="none" w:pos="2350"/>
        </w:tabs>
        <w:rPr/>
      </w:pPr>
      <w:r w:rsidDel="00000000" w:rsidR="00000000" w:rsidRPr="00000000">
        <w:rPr>
          <w:rtl w:val="0"/>
        </w:rPr>
        <w:t xml:space="preserve">Important Dates</w:t>
      </w:r>
    </w:p>
    <w:tbl>
      <w:tblPr>
        <w:tblStyle w:val="Table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20"/>
        <w:gridCol w:w="6221"/>
        <w:gridCol w:w="2835"/>
        <w:tblGridChange w:id="0">
          <w:tblGrid>
            <w:gridCol w:w="720"/>
            <w:gridCol w:w="6221"/>
            <w:gridCol w:w="2835"/>
          </w:tblGrid>
        </w:tblGridChange>
      </w:tblGrid>
      <w:tr>
        <w:trPr>
          <w:cantSplit w:val="0"/>
          <w:trHeight w:val="300"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1E">
            <w:pPr>
              <w:spacing w:before="0" w:lineRule="auto"/>
              <w:jc w:val="center"/>
              <w:rPr>
                <w:color w:val="000000"/>
              </w:rPr>
            </w:pPr>
            <w:r w:rsidDel="00000000" w:rsidR="00000000" w:rsidRPr="00000000">
              <w:rPr>
                <w:color w:val="000000"/>
                <w:rtl w:val="0"/>
              </w:rPr>
              <w:t xml:space="preserve">Sr.</w:t>
            </w:r>
          </w:p>
        </w:tc>
        <w:tc>
          <w:tcPr>
            <w:tcBorders>
              <w:top w:color="000000" w:space="0" w:sz="0" w:val="nil"/>
              <w:bottom w:color="000000" w:space="0" w:sz="0" w:val="nil"/>
            </w:tcBorders>
          </w:tcPr>
          <w:p w:rsidR="00000000" w:rsidDel="00000000" w:rsidP="00000000" w:rsidRDefault="00000000" w:rsidRPr="00000000" w14:paraId="0000001F">
            <w:pPr>
              <w:spacing w:before="0" w:lineRule="auto"/>
              <w:jc w:val="center"/>
              <w:rPr>
                <w:color w:val="000000"/>
              </w:rPr>
            </w:pPr>
            <w:r w:rsidDel="00000000" w:rsidR="00000000" w:rsidRPr="00000000">
              <w:rPr>
                <w:color w:val="000000"/>
                <w:rtl w:val="0"/>
              </w:rPr>
              <w:t xml:space="preserve">Activity</w:t>
            </w:r>
          </w:p>
        </w:tc>
        <w:tc>
          <w:tcPr>
            <w:tcBorders>
              <w:top w:color="000000" w:space="0" w:sz="0" w:val="nil"/>
              <w:bottom w:color="000000" w:space="0" w:sz="0" w:val="nil"/>
              <w:right w:color="000000" w:space="0" w:sz="0" w:val="nil"/>
            </w:tcBorders>
          </w:tcPr>
          <w:p w:rsidR="00000000" w:rsidDel="00000000" w:rsidP="00000000" w:rsidRDefault="00000000" w:rsidRPr="00000000" w14:paraId="00000020">
            <w:pPr>
              <w:spacing w:before="0" w:lineRule="auto"/>
              <w:jc w:val="center"/>
              <w:rPr>
                <w:color w:val="000000"/>
              </w:rPr>
            </w:pPr>
            <w:r w:rsidDel="00000000" w:rsidR="00000000" w:rsidRPr="00000000">
              <w:rPr>
                <w:color w:val="000000"/>
                <w:rtl w:val="0"/>
              </w:rPr>
              <w:t xml:space="preserve">Dates</w:t>
            </w:r>
          </w:p>
        </w:tc>
      </w:tr>
      <w:tr>
        <w:trPr>
          <w:cantSplit w:val="0"/>
          <w:trHeight w:val="300" w:hRule="atLeast"/>
          <w:tblHeader w:val="0"/>
        </w:trPr>
        <w:tc>
          <w:tcPr/>
          <w:p w:rsidR="00000000" w:rsidDel="00000000" w:rsidP="00000000" w:rsidRDefault="00000000" w:rsidRPr="00000000" w14:paraId="00000021">
            <w:pPr>
              <w:spacing w:before="0" w:lineRule="auto"/>
              <w:jc w:val="center"/>
              <w:rPr>
                <w:b w:val="0"/>
              </w:rPr>
            </w:pPr>
            <w:r w:rsidDel="00000000" w:rsidR="00000000" w:rsidRPr="00000000">
              <w:rPr>
                <w:b w:val="0"/>
                <w:rtl w:val="0"/>
              </w:rPr>
              <w:t xml:space="preserve">1</w:t>
            </w:r>
          </w:p>
        </w:tc>
        <w:tc>
          <w:tcPr/>
          <w:p w:rsidR="00000000" w:rsidDel="00000000" w:rsidP="00000000" w:rsidRDefault="00000000" w:rsidRPr="00000000" w14:paraId="00000022">
            <w:pPr>
              <w:spacing w:before="0" w:lineRule="auto"/>
              <w:rPr/>
            </w:pPr>
            <w:r w:rsidDel="00000000" w:rsidR="00000000" w:rsidRPr="00000000">
              <w:rPr>
                <w:rtl w:val="0"/>
              </w:rPr>
              <w:t xml:space="preserve">Applications start</w:t>
            </w:r>
          </w:p>
        </w:tc>
        <w:tc>
          <w:tcPr/>
          <w:p w:rsidR="00000000" w:rsidDel="00000000" w:rsidP="00000000" w:rsidRDefault="00000000" w:rsidRPr="00000000" w14:paraId="00000023">
            <w:pPr>
              <w:jc w:val="center"/>
              <w:rPr/>
            </w:pPr>
            <w:r w:rsidDel="00000000" w:rsidR="00000000" w:rsidRPr="00000000">
              <w:rPr>
                <w:rtl w:val="0"/>
              </w:rPr>
              <w:t xml:space="preserve">10</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4">
            <w:pPr>
              <w:spacing w:before="0" w:lineRule="auto"/>
              <w:jc w:val="center"/>
              <w:rPr>
                <w:b w:val="0"/>
              </w:rPr>
            </w:pPr>
            <w:r w:rsidDel="00000000" w:rsidR="00000000" w:rsidRPr="00000000">
              <w:rPr>
                <w:b w:val="0"/>
                <w:rtl w:val="0"/>
              </w:rPr>
              <w:t xml:space="preserve">2</w:t>
            </w:r>
          </w:p>
        </w:tc>
        <w:tc>
          <w:tcPr/>
          <w:p w:rsidR="00000000" w:rsidDel="00000000" w:rsidP="00000000" w:rsidRDefault="00000000" w:rsidRPr="00000000" w14:paraId="00000025">
            <w:pPr>
              <w:spacing w:before="0" w:lineRule="auto"/>
              <w:rPr/>
            </w:pPr>
            <w:r w:rsidDel="00000000" w:rsidR="00000000" w:rsidRPr="00000000">
              <w:rPr>
                <w:rtl w:val="0"/>
              </w:rPr>
              <w:t xml:space="preserve">Last date of application</w:t>
            </w:r>
          </w:p>
        </w:tc>
        <w:tc>
          <w:tcPr/>
          <w:p w:rsidR="00000000" w:rsidDel="00000000" w:rsidP="00000000" w:rsidRDefault="00000000" w:rsidRPr="00000000" w14:paraId="00000026">
            <w:pPr>
              <w:jc w:val="center"/>
              <w:rPr/>
            </w:pPr>
            <w:r w:rsidDel="00000000" w:rsidR="00000000" w:rsidRPr="00000000">
              <w:rPr>
                <w:rtl w:val="0"/>
              </w:rPr>
              <w:t xml:space="preserve">25</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7">
            <w:pPr>
              <w:spacing w:before="0" w:lineRule="auto"/>
              <w:jc w:val="center"/>
              <w:rPr>
                <w:b w:val="0"/>
              </w:rPr>
            </w:pPr>
            <w:r w:rsidDel="00000000" w:rsidR="00000000" w:rsidRPr="00000000">
              <w:rPr>
                <w:b w:val="0"/>
                <w:rtl w:val="0"/>
              </w:rPr>
              <w:t xml:space="preserve">3</w:t>
            </w:r>
          </w:p>
        </w:tc>
        <w:tc>
          <w:tcPr/>
          <w:p w:rsidR="00000000" w:rsidDel="00000000" w:rsidP="00000000" w:rsidRDefault="00000000" w:rsidRPr="00000000" w14:paraId="00000028">
            <w:pPr>
              <w:spacing w:before="0" w:lineRule="auto"/>
              <w:rPr/>
            </w:pPr>
            <w:r w:rsidDel="00000000" w:rsidR="00000000" w:rsidRPr="00000000">
              <w:rPr>
                <w:rtl w:val="0"/>
              </w:rPr>
              <w:t xml:space="preserve">Shortlist for interviews</w:t>
            </w:r>
          </w:p>
        </w:tc>
        <w:tc>
          <w:tcPr/>
          <w:p w:rsidR="00000000" w:rsidDel="00000000" w:rsidP="00000000" w:rsidRDefault="00000000" w:rsidRPr="00000000" w14:paraId="00000029">
            <w:pPr>
              <w:jc w:val="center"/>
              <w:rPr/>
            </w:pPr>
            <w:r w:rsidDel="00000000" w:rsidR="00000000" w:rsidRPr="00000000">
              <w:rPr>
                <w:rtl w:val="0"/>
              </w:rPr>
              <w:t xml:space="preserve">28</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A">
            <w:pPr>
              <w:spacing w:before="0" w:lineRule="auto"/>
              <w:jc w:val="center"/>
              <w:rPr>
                <w:b w:val="0"/>
              </w:rPr>
            </w:pPr>
            <w:r w:rsidDel="00000000" w:rsidR="00000000" w:rsidRPr="00000000">
              <w:rPr>
                <w:b w:val="0"/>
                <w:rtl w:val="0"/>
              </w:rPr>
              <w:t xml:space="preserve">4</w:t>
            </w:r>
          </w:p>
        </w:tc>
        <w:tc>
          <w:tcPr/>
          <w:p w:rsidR="00000000" w:rsidDel="00000000" w:rsidP="00000000" w:rsidRDefault="00000000" w:rsidRPr="00000000" w14:paraId="0000002B">
            <w:pPr>
              <w:spacing w:before="0" w:lineRule="auto"/>
              <w:rPr/>
            </w:pPr>
            <w:r w:rsidDel="00000000" w:rsidR="00000000" w:rsidRPr="00000000">
              <w:rPr>
                <w:rtl w:val="0"/>
              </w:rPr>
              <w:t xml:space="preserve">In-person/online interviews</w:t>
            </w:r>
          </w:p>
        </w:tc>
        <w:tc>
          <w:tcPr/>
          <w:p w:rsidR="00000000" w:rsidDel="00000000" w:rsidP="00000000" w:rsidRDefault="00000000" w:rsidRPr="00000000" w14:paraId="0000002C">
            <w:pPr>
              <w:jc w:val="center"/>
              <w:rPr/>
            </w:pPr>
            <w:r w:rsidDel="00000000" w:rsidR="00000000" w:rsidRPr="00000000">
              <w:rPr>
                <w:rtl w:val="0"/>
              </w:rPr>
              <w:t xml:space="preserve">29</w:t>
            </w:r>
            <w:r w:rsidDel="00000000" w:rsidR="00000000" w:rsidRPr="00000000">
              <w:rPr>
                <w:vertAlign w:val="superscript"/>
                <w:rtl w:val="0"/>
              </w:rPr>
              <w:t xml:space="preserve">th</w:t>
            </w:r>
            <w:r w:rsidDel="00000000" w:rsidR="00000000" w:rsidRPr="00000000">
              <w:rPr>
                <w:rtl w:val="0"/>
              </w:rPr>
              <w:t xml:space="preserve"> Jan 2024</w:t>
            </w:r>
          </w:p>
        </w:tc>
      </w:tr>
    </w:tbl>
    <w:p w:rsidR="00000000" w:rsidDel="00000000" w:rsidP="00000000" w:rsidRDefault="00000000" w:rsidRPr="00000000" w14:paraId="0000002D">
      <w:pPr>
        <w:pStyle w:val="Heading2"/>
        <w:tabs>
          <w:tab w:val="left" w:leader="none" w:pos="2350"/>
        </w:tabs>
        <w:rPr/>
      </w:pPr>
      <w:r w:rsidDel="00000000" w:rsidR="00000000" w:rsidRPr="00000000">
        <w:rPr>
          <w:rtl w:val="0"/>
        </w:rPr>
        <w:t xml:space="preserve">Link to apply</w:t>
      </w:r>
    </w:p>
    <w:p w:rsidR="00000000" w:rsidDel="00000000" w:rsidP="00000000" w:rsidRDefault="00000000" w:rsidRPr="00000000" w14:paraId="0000002E">
      <w:pPr>
        <w:rPr>
          <w:color w:val="0563c1"/>
          <w:sz w:val="18"/>
          <w:szCs w:val="18"/>
          <w:u w:val="single"/>
        </w:rPr>
      </w:pPr>
      <w:r w:rsidDel="00000000" w:rsidR="00000000" w:rsidRPr="00000000">
        <w:rPr>
          <w:rtl w:val="0"/>
        </w:rPr>
        <w:t xml:space="preserve">To apply for the internship, visit this link:</w:t>
      </w:r>
      <w:r w:rsidDel="00000000" w:rsidR="00000000" w:rsidRPr="00000000">
        <w:rPr>
          <w:sz w:val="16"/>
          <w:szCs w:val="16"/>
          <w:rtl w:val="0"/>
        </w:rPr>
        <w:t xml:space="preserve"> </w:t>
      </w:r>
      <w:hyperlink r:id="rId8">
        <w:r w:rsidDel="00000000" w:rsidR="00000000" w:rsidRPr="00000000">
          <w:rPr>
            <w:color w:val="0563c1"/>
            <w:u w:val="single"/>
            <w:rtl w:val="0"/>
          </w:rPr>
          <w:t xml:space="preserve">https://forms.gle/Yrm7Lgckw3WyLbQT9</w:t>
        </w:r>
      </w:hyperlink>
      <w:r w:rsidDel="00000000" w:rsidR="00000000" w:rsidRPr="00000000">
        <w:fldChar w:fldCharType="begin"/>
        <w:instrText xml:space="preserve"> HYPERLINK "https://forms.gle/PPt5h5f4itD8SBqo7" </w:instrText>
        <w:fldChar w:fldCharType="separate"/>
      </w:r>
      <w:r w:rsidDel="00000000" w:rsidR="00000000" w:rsidRPr="00000000">
        <w:rPr>
          <w:color w:val="0563c1"/>
          <w:sz w:val="18"/>
          <w:szCs w:val="18"/>
          <w:u w:val="single"/>
          <w:rtl w:val="0"/>
        </w:rPr>
        <w:t xml:space="preserve"> </w:t>
      </w:r>
    </w:p>
    <w:p w:rsidR="00000000" w:rsidDel="00000000" w:rsidP="00000000" w:rsidRDefault="00000000" w:rsidRPr="00000000" w14:paraId="0000002F">
      <w:pPr>
        <w:pStyle w:val="Heading2"/>
        <w:tabs>
          <w:tab w:val="left" w:leader="none" w:pos="2350"/>
        </w:tabs>
        <w:rPr/>
      </w:pPr>
      <w:r w:rsidDel="00000000" w:rsidR="00000000" w:rsidRPr="00000000">
        <w:fldChar w:fldCharType="end"/>
      </w:r>
      <w:r w:rsidDel="00000000" w:rsidR="00000000" w:rsidRPr="00000000">
        <w:rPr>
          <w:rtl w:val="0"/>
        </w:rPr>
        <w:t xml:space="preserve">Know more about PRAYOG</w:t>
      </w:r>
    </w:p>
    <w:p w:rsidR="00000000" w:rsidDel="00000000" w:rsidP="00000000" w:rsidRDefault="00000000" w:rsidRPr="00000000" w14:paraId="00000030">
      <w:pPr>
        <w:shd w:fill="ffffff" w:val="clear"/>
        <w:rPr>
          <w:color w:val="1155cc"/>
          <w:u w:val="single"/>
        </w:rPr>
      </w:pPr>
      <w:r w:rsidDel="00000000" w:rsidR="00000000" w:rsidRPr="00000000">
        <w:rPr>
          <w:color w:val="202124"/>
          <w:rtl w:val="0"/>
        </w:rPr>
        <w:t xml:space="preserve">To know more about PRAYOG, please visit -</w:t>
      </w:r>
      <w:r w:rsidDel="00000000" w:rsidR="00000000" w:rsidRPr="00000000">
        <w:rPr>
          <w:rtl w:val="0"/>
        </w:rPr>
        <w:t xml:space="preserve"> https://www.prayog.ctara.iitb.ac.in/</w:t>
      </w:r>
      <w:r w:rsidDel="00000000" w:rsidR="00000000" w:rsidRPr="00000000">
        <w:rPr>
          <w:rtl w:val="0"/>
        </w:rPr>
      </w:r>
    </w:p>
    <w:p w:rsidR="00000000" w:rsidDel="00000000" w:rsidP="00000000" w:rsidRDefault="00000000" w:rsidRPr="00000000" w14:paraId="00000031">
      <w:pPr>
        <w:shd w:fill="ffffff" w:val="clear"/>
        <w:rPr>
          <w:color w:val="ff0000"/>
          <w:u w:val="none"/>
        </w:rPr>
      </w:pPr>
      <w:bookmarkStart w:colFirst="0" w:colLast="0" w:name="_heading=h.gjdgxs" w:id="0"/>
      <w:bookmarkEnd w:id="0"/>
      <w:r w:rsidDel="00000000" w:rsidR="00000000" w:rsidRPr="00000000">
        <w:rPr>
          <w:b w:val="1"/>
          <w:color w:val="ff0000"/>
          <w:highlight w:val="yellow"/>
          <w:rtl w:val="0"/>
        </w:rPr>
        <w:t xml:space="preserve">Note:</w:t>
      </w:r>
      <w:r w:rsidDel="00000000" w:rsidR="00000000" w:rsidRPr="00000000">
        <w:rPr>
          <w:color w:val="ff0000"/>
          <w:highlight w:val="yellow"/>
          <w:rtl w:val="0"/>
        </w:rPr>
        <w:t xml:space="preserve"> </w:t>
      </w:r>
      <w:r w:rsidDel="00000000" w:rsidR="00000000" w:rsidRPr="00000000">
        <w:rPr>
          <w:highlight w:val="yellow"/>
          <w:rtl w:val="0"/>
        </w:rPr>
        <w:t xml:space="preserve">PRAYOG, IIT Bombay will </w:t>
      </w:r>
      <w:r w:rsidDel="00000000" w:rsidR="00000000" w:rsidRPr="00000000">
        <w:rPr>
          <w:b w:val="1"/>
          <w:highlight w:val="yellow"/>
          <w:rtl w:val="0"/>
        </w:rPr>
        <w:t xml:space="preserve">NOT</w:t>
      </w:r>
      <w:r w:rsidDel="00000000" w:rsidR="00000000" w:rsidRPr="00000000">
        <w:rPr>
          <w:highlight w:val="yellow"/>
          <w:rtl w:val="0"/>
        </w:rPr>
        <w:t xml:space="preserve"> provide any stipend or accommodation.</w:t>
      </w:r>
      <w:r w:rsidDel="00000000" w:rsidR="00000000" w:rsidRPr="00000000">
        <w:rPr>
          <w:rtl w:val="0"/>
        </w:rPr>
      </w:r>
    </w:p>
    <w:sectPr>
      <w:headerReference r:id="rId9" w:type="default"/>
      <w:footerReference r:id="rId10" w:type="default"/>
      <w:pgSz w:h="15840" w:w="12240" w:orient="portrait"/>
      <w:pgMar w:bottom="426" w:top="1843" w:left="1440" w:right="1041" w:header="708" w:footer="4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ulish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right"/>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Page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 of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u w:val="none"/>
      </w:rPr>
    </w:pPr>
    <w:r w:rsidDel="00000000" w:rsidR="00000000" w:rsidRPr="00000000">
      <w:rPr>
        <w:rtl w:val="0"/>
      </w:rPr>
    </w:r>
  </w:p>
  <w:tbl>
    <w:tblPr>
      <w:tblStyle w:val="Table3"/>
      <w:tblW w:w="97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49"/>
      <w:gridCol w:w="3250"/>
      <w:gridCol w:w="3250"/>
      <w:tblGridChange w:id="0">
        <w:tblGrid>
          <w:gridCol w:w="3249"/>
          <w:gridCol w:w="3250"/>
          <w:gridCol w:w="3250"/>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Pr>
            <w:drawing>
              <wp:inline distB="0" distT="0" distL="0" distR="0">
                <wp:extent cx="1800000" cy="728436"/>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00000" cy="7284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center"/>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Pr>
            <w:drawing>
              <wp:inline distB="0" distT="0" distL="0" distR="0">
                <wp:extent cx="1701800" cy="744855"/>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701800" cy="7448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ulish Medium" w:cs="Mulish Medium" w:eastAsia="Mulish Medium" w:hAnsi="Mulish Medium"/>
        <w:sz w:val="22"/>
        <w:szCs w:val="22"/>
        <w:lang w:val="en-US"/>
      </w:rPr>
    </w:rPrDefault>
    <w:pPrDefault>
      <w:pPr>
        <w:spacing w:after="2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2e75b5" w:val="clear"/>
      <w:tabs>
        <w:tab w:val="left" w:leader="none" w:pos="2350"/>
      </w:tabs>
      <w:spacing w:after="0" w:lineRule="auto"/>
    </w:pPr>
    <w:rPr>
      <w:b w:val="1"/>
      <w:color w:val="ffffff"/>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tcBorders>
        <w:shd w:fill="a5a5a5" w:val="clear"/>
      </w:tcPr>
    </w:tblStylePr>
    <w:tblStylePr w:type="lastCol">
      <w:rPr>
        <w:b w:val="1"/>
      </w:rPr>
    </w:tblStylePr>
    <w:tblStylePr w:type="lastRow">
      <w:rPr>
        <w:b w:val="1"/>
      </w:rPr>
      <w:tcPr>
        <w:tcBorders>
          <w:top w:color="c9c9c9" w:space="0" w:sz="4"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tcBorders>
        <w:shd w:fill="a5a5a5" w:val="clear"/>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forms.gle/PPt5h5f4itD8SBqo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shMedium-regular.ttf"/><Relationship Id="rId2" Type="http://schemas.openxmlformats.org/officeDocument/2006/relationships/font" Target="fonts/MulishMedium-bold.ttf"/><Relationship Id="rId3" Type="http://schemas.openxmlformats.org/officeDocument/2006/relationships/font" Target="fonts/MulishMedium-italic.ttf"/><Relationship Id="rId4" Type="http://schemas.openxmlformats.org/officeDocument/2006/relationships/font" Target="fonts/Mulish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BzKBVEy1TJWFHxApe17oA+b4g==">CgMxLjAyCGguZ2pkZ3hzOAByITFJVWtSXzN3bk1wWk5mbXh2UmVDZEM1Q2gwc2FrNVYxZg==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2c949b19e5a8db0840fb09e4dc6394f2fef29d06e910156368bd07b02907d9eb</vt:lpwstr>
  </property>
</Properties>
</file>