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highlight w:val="yellow"/>
        </w:rPr>
      </w:pPr>
      <w:bookmarkStart w:colFirst="0" w:colLast="0" w:name="_uqcj9h3lcuz5" w:id="0"/>
      <w:bookmarkEnd w:id="0"/>
      <w:r w:rsidDel="00000000" w:rsidR="00000000" w:rsidRPr="00000000">
        <w:rPr>
          <w:b w:val="1"/>
          <w:color w:val="000000"/>
          <w:sz w:val="26"/>
          <w:szCs w:val="26"/>
          <w:highlight w:val="yellow"/>
          <w:rtl w:val="0"/>
        </w:rPr>
        <w:t xml:space="preserve">Claims Advisory and Legal Services</w:t>
      </w:r>
    </w:p>
    <w:p w:rsidR="00000000" w:rsidDel="00000000" w:rsidP="00000000" w:rsidRDefault="00000000" w:rsidRPr="00000000" w14:paraId="00000002">
      <w:pPr>
        <w:spacing w:after="240" w:before="240" w:lineRule="auto"/>
        <w:jc w:val="both"/>
        <w:rPr>
          <w:highlight w:val="yellow"/>
        </w:rPr>
      </w:pPr>
      <w:r w:rsidDel="00000000" w:rsidR="00000000" w:rsidRPr="00000000">
        <w:rPr>
          <w:highlight w:val="yellow"/>
          <w:rtl w:val="0"/>
        </w:rPr>
        <w:t xml:space="preserve">Navigating health, disability, and life </w:t>
      </w:r>
      <w:r w:rsidDel="00000000" w:rsidR="00000000" w:rsidRPr="00000000">
        <w:rPr>
          <w:shd w:fill="ff9900" w:val="clear"/>
          <w:rtl w:val="0"/>
        </w:rPr>
        <w:t xml:space="preserve">loss </w:t>
      </w:r>
      <w:r w:rsidDel="00000000" w:rsidR="00000000" w:rsidRPr="00000000">
        <w:rPr>
          <w:highlight w:val="yellow"/>
          <w:rtl w:val="0"/>
        </w:rPr>
        <w:t xml:space="preserve">claims in the maritime sector requires precision, expertise, and an unwavering commitment to fairness. Medshield’s Claims Advisory and Legal Services provide tailored solutions that protect the well-being of seafarers and support the operational continuity of maritime enterprises. Our approach ensures balanced outcomes, safeguarding relationships, financial interests, and business efficiency.</w:t>
      </w:r>
    </w:p>
    <w:p w:rsidR="00000000" w:rsidDel="00000000" w:rsidP="00000000" w:rsidRDefault="00000000" w:rsidRPr="00000000" w14:paraId="00000003">
      <w:pPr>
        <w:spacing w:after="240" w:before="240" w:lineRule="auto"/>
        <w:jc w:val="both"/>
        <w:rPr>
          <w:highlight w:val="yellow"/>
        </w:rPr>
      </w:pPr>
      <w:r w:rsidDel="00000000" w:rsidR="00000000" w:rsidRPr="00000000">
        <w:rPr>
          <w:highlight w:val="yellow"/>
          <w:rtl w:val="0"/>
        </w:rPr>
        <w:t xml:space="preserve">With a team of seasoned professionals, Medshield combines deep industry knowledge with legal and claims expertise, offering solutions aligned with the specific needs of the maritime and cruise industries. We handle complex claims with sensitivity and a clear focus on positive, fair resolutions. Below, we highlight our specialized services across health, disability, and life insurance claims.</w:t>
      </w:r>
    </w:p>
    <w:p w:rsidR="00000000" w:rsidDel="00000000" w:rsidP="00000000" w:rsidRDefault="00000000" w:rsidRPr="00000000" w14:paraId="00000004">
      <w:pPr>
        <w:pStyle w:val="Heading4"/>
        <w:keepNext w:val="0"/>
        <w:keepLines w:val="0"/>
        <w:spacing w:after="40" w:before="240" w:lineRule="auto"/>
        <w:jc w:val="both"/>
        <w:rPr>
          <w:b w:val="1"/>
          <w:color w:val="000000"/>
          <w:sz w:val="22"/>
          <w:szCs w:val="22"/>
          <w:highlight w:val="yellow"/>
        </w:rPr>
      </w:pPr>
      <w:bookmarkStart w:colFirst="0" w:colLast="0" w:name="_ucvtdrdimkkh" w:id="1"/>
      <w:bookmarkEnd w:id="1"/>
      <w:r w:rsidDel="00000000" w:rsidR="00000000" w:rsidRPr="00000000">
        <w:rPr>
          <w:b w:val="1"/>
          <w:color w:val="000000"/>
          <w:sz w:val="22"/>
          <w:szCs w:val="22"/>
          <w:shd w:fill="ff9900" w:val="clear"/>
          <w:rtl w:val="0"/>
        </w:rPr>
        <w:t xml:space="preserve">Medical/Health</w:t>
      </w:r>
      <w:r w:rsidDel="00000000" w:rsidR="00000000" w:rsidRPr="00000000">
        <w:rPr>
          <w:b w:val="1"/>
          <w:color w:val="000000"/>
          <w:sz w:val="22"/>
          <w:szCs w:val="22"/>
          <w:highlight w:val="yellow"/>
          <w:rtl w:val="0"/>
        </w:rPr>
        <w:t xml:space="preserve"> Claims Advisory</w:t>
      </w:r>
    </w:p>
    <w:p w:rsidR="00000000" w:rsidDel="00000000" w:rsidP="00000000" w:rsidRDefault="00000000" w:rsidRPr="00000000" w14:paraId="00000005">
      <w:pPr>
        <w:spacing w:after="240" w:before="240" w:lineRule="auto"/>
        <w:jc w:val="both"/>
        <w:rPr>
          <w:highlight w:val="yellow"/>
        </w:rPr>
      </w:pPr>
      <w:r w:rsidDel="00000000" w:rsidR="00000000" w:rsidRPr="00000000">
        <w:rPr>
          <w:shd w:fill="ff9900" w:val="clear"/>
          <w:rtl w:val="0"/>
        </w:rPr>
        <w:t xml:space="preserve">Medical/</w:t>
      </w:r>
      <w:r w:rsidDel="00000000" w:rsidR="00000000" w:rsidRPr="00000000">
        <w:rPr>
          <w:shd w:fill="ff9900" w:val="clear"/>
          <w:rtl w:val="0"/>
        </w:rPr>
        <w:t xml:space="preserve">Health</w:t>
      </w:r>
      <w:r w:rsidDel="00000000" w:rsidR="00000000" w:rsidRPr="00000000">
        <w:rPr>
          <w:highlight w:val="yellow"/>
          <w:rtl w:val="0"/>
        </w:rPr>
        <w:t xml:space="preserve"> claims often involve complex issues like coverage disputes, eligibility questions, or treatment cost disagreements, which can affect both crew morale and business operations. Medshield ensures a structured and transparent approach to resolve these matters efficiently:</w:t>
      </w:r>
    </w:p>
    <w:p w:rsidR="00000000" w:rsidDel="00000000" w:rsidP="00000000" w:rsidRDefault="00000000" w:rsidRPr="00000000" w14:paraId="00000006">
      <w:pPr>
        <w:numPr>
          <w:ilvl w:val="0"/>
          <w:numId w:val="2"/>
        </w:numPr>
        <w:spacing w:after="0" w:afterAutospacing="0" w:before="240" w:lineRule="auto"/>
        <w:ind w:left="720" w:hanging="360"/>
        <w:jc w:val="both"/>
        <w:rPr>
          <w:highlight w:val="yellow"/>
        </w:rPr>
      </w:pPr>
      <w:r w:rsidDel="00000000" w:rsidR="00000000" w:rsidRPr="00000000">
        <w:rPr>
          <w:b w:val="1"/>
          <w:highlight w:val="yellow"/>
          <w:rtl w:val="0"/>
        </w:rPr>
        <w:t xml:space="preserve">Comprehensive </w:t>
      </w:r>
      <w:r w:rsidDel="00000000" w:rsidR="00000000" w:rsidRPr="00000000">
        <w:rPr>
          <w:b w:val="1"/>
          <w:highlight w:val="red"/>
          <w:rtl w:val="0"/>
        </w:rPr>
        <w:t xml:space="preserve">Policy</w:t>
      </w:r>
      <w:r w:rsidDel="00000000" w:rsidR="00000000" w:rsidRPr="00000000">
        <w:rPr>
          <w:b w:val="1"/>
          <w:shd w:fill="ff9900" w:val="clear"/>
          <w:rtl w:val="0"/>
        </w:rPr>
        <w:t xml:space="preserve">(Its not an insurance policy, so we need to rephrase this. As it is more of an employer’s duty/obligation/responsibility)</w:t>
      </w:r>
      <w:r w:rsidDel="00000000" w:rsidR="00000000" w:rsidRPr="00000000">
        <w:rPr>
          <w:b w:val="1"/>
          <w:highlight w:val="yellow"/>
          <w:rtl w:val="0"/>
        </w:rPr>
        <w:t xml:space="preserve"> Review</w:t>
      </w:r>
      <w:r w:rsidDel="00000000" w:rsidR="00000000" w:rsidRPr="00000000">
        <w:rPr>
          <w:highlight w:val="yellow"/>
          <w:rtl w:val="0"/>
        </w:rPr>
        <w:t xml:space="preserve">: We carefully analyze </w:t>
      </w:r>
      <w:r w:rsidDel="00000000" w:rsidR="00000000" w:rsidRPr="00000000">
        <w:rPr>
          <w:highlight w:val="red"/>
          <w:rtl w:val="0"/>
        </w:rPr>
        <w:t xml:space="preserve">policy </w:t>
      </w:r>
      <w:r w:rsidDel="00000000" w:rsidR="00000000" w:rsidRPr="00000000">
        <w:rPr>
          <w:highlight w:val="yellow"/>
          <w:rtl w:val="0"/>
        </w:rPr>
        <w:t xml:space="preserve">terms, medical records, and documentation to clarify coverage and identify any areas of concern.</w:t>
      </w:r>
    </w:p>
    <w:p w:rsidR="00000000" w:rsidDel="00000000" w:rsidP="00000000" w:rsidRDefault="00000000" w:rsidRPr="00000000" w14:paraId="00000007">
      <w:pPr>
        <w:numPr>
          <w:ilvl w:val="0"/>
          <w:numId w:val="2"/>
        </w:numPr>
        <w:spacing w:after="0" w:afterAutospacing="0" w:before="0" w:beforeAutospacing="0" w:lineRule="auto"/>
        <w:ind w:left="720" w:hanging="360"/>
        <w:jc w:val="both"/>
        <w:rPr>
          <w:highlight w:val="yellow"/>
        </w:rPr>
      </w:pPr>
      <w:r w:rsidDel="00000000" w:rsidR="00000000" w:rsidRPr="00000000">
        <w:rPr>
          <w:b w:val="1"/>
          <w:highlight w:val="yellow"/>
          <w:rtl w:val="0"/>
        </w:rPr>
        <w:t xml:space="preserve">Collaborative Resolution</w:t>
      </w:r>
      <w:r w:rsidDel="00000000" w:rsidR="00000000" w:rsidRPr="00000000">
        <w:rPr>
          <w:highlight w:val="yellow"/>
          <w:rtl w:val="0"/>
        </w:rPr>
        <w:t xml:space="preserve">: By facilitating open, transparent discussions between the </w:t>
      </w:r>
      <w:r w:rsidDel="00000000" w:rsidR="00000000" w:rsidRPr="00000000">
        <w:rPr>
          <w:shd w:fill="ff9900" w:val="clear"/>
          <w:rtl w:val="0"/>
        </w:rPr>
        <w:t xml:space="preserve">Crew</w:t>
      </w:r>
      <w:r w:rsidDel="00000000" w:rsidR="00000000" w:rsidRPr="00000000">
        <w:rPr>
          <w:highlight w:val="yellow"/>
          <w:rtl w:val="0"/>
        </w:rPr>
        <w:t xml:space="preserve">, employer, and</w:t>
      </w:r>
      <w:r w:rsidDel="00000000" w:rsidR="00000000" w:rsidRPr="00000000">
        <w:rPr>
          <w:shd w:fill="ff9900" w:val="clear"/>
          <w:rtl w:val="0"/>
        </w:rPr>
        <w:t xml:space="preserve">/or agents</w:t>
      </w:r>
      <w:r w:rsidDel="00000000" w:rsidR="00000000" w:rsidRPr="00000000">
        <w:rPr>
          <w:highlight w:val="yellow"/>
          <w:rtl w:val="0"/>
        </w:rPr>
        <w:t xml:space="preserve">, we foster understanding and work toward swift, amicable solutions.</w:t>
      </w:r>
    </w:p>
    <w:p w:rsidR="00000000" w:rsidDel="00000000" w:rsidP="00000000" w:rsidRDefault="00000000" w:rsidRPr="00000000" w14:paraId="00000008">
      <w:pPr>
        <w:numPr>
          <w:ilvl w:val="0"/>
          <w:numId w:val="2"/>
        </w:numPr>
        <w:spacing w:after="240" w:before="0" w:beforeAutospacing="0" w:lineRule="auto"/>
        <w:ind w:left="720" w:hanging="360"/>
        <w:jc w:val="both"/>
        <w:rPr>
          <w:highlight w:val="yellow"/>
        </w:rPr>
      </w:pPr>
      <w:r w:rsidDel="00000000" w:rsidR="00000000" w:rsidRPr="00000000">
        <w:rPr>
          <w:b w:val="1"/>
          <w:highlight w:val="yellow"/>
          <w:rtl w:val="0"/>
        </w:rPr>
        <w:t xml:space="preserve">Regulatory Alignment</w:t>
      </w:r>
      <w:r w:rsidDel="00000000" w:rsidR="00000000" w:rsidRPr="00000000">
        <w:rPr>
          <w:highlight w:val="yellow"/>
          <w:rtl w:val="0"/>
        </w:rPr>
        <w:t xml:space="preserve">: Our resolutions are designed to comply with both local and international regulations, minimizing legal risks and aligning with industry standards.</w:t>
      </w:r>
    </w:p>
    <w:p w:rsidR="00000000" w:rsidDel="00000000" w:rsidP="00000000" w:rsidRDefault="00000000" w:rsidRPr="00000000" w14:paraId="00000009">
      <w:pPr>
        <w:spacing w:after="240" w:before="240" w:lineRule="auto"/>
        <w:jc w:val="both"/>
        <w:rPr>
          <w:highlight w:val="yellow"/>
        </w:rPr>
      </w:pPr>
      <w:r w:rsidDel="00000000" w:rsidR="00000000" w:rsidRPr="00000000">
        <w:rPr>
          <w:highlight w:val="yellow"/>
          <w:rtl w:val="0"/>
        </w:rPr>
        <w:t xml:space="preserve">Medshield’s evidence-driven approach ensures that claims are resolved fairly, building stronger relationships between stakeholders.</w:t>
      </w:r>
    </w:p>
    <w:p w:rsidR="00000000" w:rsidDel="00000000" w:rsidP="00000000" w:rsidRDefault="00000000" w:rsidRPr="00000000" w14:paraId="0000000A">
      <w:pPr>
        <w:pStyle w:val="Heading4"/>
        <w:keepNext w:val="0"/>
        <w:keepLines w:val="0"/>
        <w:spacing w:after="40" w:before="240" w:lineRule="auto"/>
        <w:jc w:val="both"/>
        <w:rPr>
          <w:b w:val="1"/>
          <w:color w:val="000000"/>
          <w:sz w:val="22"/>
          <w:szCs w:val="22"/>
          <w:highlight w:val="yellow"/>
        </w:rPr>
      </w:pPr>
      <w:bookmarkStart w:colFirst="0" w:colLast="0" w:name="_3e54586s1x3h" w:id="2"/>
      <w:bookmarkEnd w:id="2"/>
      <w:r w:rsidDel="00000000" w:rsidR="00000000" w:rsidRPr="00000000">
        <w:rPr>
          <w:b w:val="1"/>
          <w:color w:val="000000"/>
          <w:sz w:val="22"/>
          <w:szCs w:val="22"/>
          <w:highlight w:val="yellow"/>
          <w:rtl w:val="0"/>
        </w:rPr>
        <w:t xml:space="preserve">Disability Insurance Claims Advisory</w:t>
      </w:r>
    </w:p>
    <w:p w:rsidR="00000000" w:rsidDel="00000000" w:rsidP="00000000" w:rsidRDefault="00000000" w:rsidRPr="00000000" w14:paraId="0000000B">
      <w:pPr>
        <w:spacing w:after="240" w:before="240" w:lineRule="auto"/>
        <w:jc w:val="both"/>
        <w:rPr>
          <w:highlight w:val="yellow"/>
        </w:rPr>
      </w:pPr>
      <w:r w:rsidDel="00000000" w:rsidR="00000000" w:rsidRPr="00000000">
        <w:rPr>
          <w:highlight w:val="yellow"/>
          <w:rtl w:val="0"/>
        </w:rPr>
        <w:t xml:space="preserve">Disability claims often involve sensitive matters such as medical assessments, long-term financial impacts, and varying interpretations of </w:t>
      </w:r>
      <w:r w:rsidDel="00000000" w:rsidR="00000000" w:rsidRPr="00000000">
        <w:rPr>
          <w:highlight w:val="red"/>
          <w:rtl w:val="0"/>
        </w:rPr>
        <w:t xml:space="preserve">policy </w:t>
      </w:r>
      <w:r w:rsidDel="00000000" w:rsidR="00000000" w:rsidRPr="00000000">
        <w:rPr>
          <w:highlight w:val="yellow"/>
          <w:rtl w:val="0"/>
        </w:rPr>
        <w:t xml:space="preserve">terms. Medshield brings expertise in managing these complex cases, ensuring fair and balanced outcomes:</w:t>
      </w:r>
    </w:p>
    <w:p w:rsidR="00000000" w:rsidDel="00000000" w:rsidP="00000000" w:rsidRDefault="00000000" w:rsidRPr="00000000" w14:paraId="0000000C">
      <w:pPr>
        <w:numPr>
          <w:ilvl w:val="0"/>
          <w:numId w:val="1"/>
        </w:numPr>
        <w:spacing w:after="0" w:afterAutospacing="0" w:before="240" w:lineRule="auto"/>
        <w:ind w:left="720" w:hanging="360"/>
        <w:jc w:val="both"/>
        <w:rPr>
          <w:highlight w:val="yellow"/>
        </w:rPr>
      </w:pPr>
      <w:r w:rsidDel="00000000" w:rsidR="00000000" w:rsidRPr="00000000">
        <w:rPr>
          <w:b w:val="1"/>
          <w:highlight w:val="yellow"/>
          <w:rtl w:val="0"/>
        </w:rPr>
        <w:t xml:space="preserve">Objective Medical Evaluation</w:t>
      </w:r>
      <w:r w:rsidDel="00000000" w:rsidR="00000000" w:rsidRPr="00000000">
        <w:rPr>
          <w:highlight w:val="yellow"/>
          <w:rtl w:val="0"/>
        </w:rPr>
        <w:t xml:space="preserve">: We collaborate with healthcare professionals to assess the validity of claims, ensuring consistency with </w:t>
      </w:r>
      <w:r w:rsidDel="00000000" w:rsidR="00000000" w:rsidRPr="00000000">
        <w:rPr>
          <w:highlight w:val="red"/>
          <w:rtl w:val="0"/>
        </w:rPr>
        <w:t xml:space="preserve">policy </w:t>
      </w:r>
      <w:r w:rsidDel="00000000" w:rsidR="00000000" w:rsidRPr="00000000">
        <w:rPr>
          <w:highlight w:val="yellow"/>
          <w:rtl w:val="0"/>
        </w:rPr>
        <w:t xml:space="preserve">terms.</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highlight w:val="yellow"/>
        </w:rPr>
      </w:pPr>
      <w:r w:rsidDel="00000000" w:rsidR="00000000" w:rsidRPr="00000000">
        <w:rPr>
          <w:b w:val="1"/>
          <w:highlight w:val="yellow"/>
          <w:rtl w:val="0"/>
        </w:rPr>
        <w:t xml:space="preserve">Tailored Resolution Strategies</w:t>
      </w:r>
      <w:r w:rsidDel="00000000" w:rsidR="00000000" w:rsidRPr="00000000">
        <w:rPr>
          <w:highlight w:val="yellow"/>
          <w:rtl w:val="0"/>
        </w:rPr>
        <w:t xml:space="preserve">: Our approach is customized to address the specific conditions of the disability policies, whether short-term or long-term.</w:t>
      </w:r>
    </w:p>
    <w:p w:rsidR="00000000" w:rsidDel="00000000" w:rsidP="00000000" w:rsidRDefault="00000000" w:rsidRPr="00000000" w14:paraId="0000000E">
      <w:pPr>
        <w:numPr>
          <w:ilvl w:val="0"/>
          <w:numId w:val="1"/>
        </w:numPr>
        <w:spacing w:after="240" w:before="0" w:beforeAutospacing="0" w:lineRule="auto"/>
        <w:ind w:left="720" w:hanging="360"/>
        <w:jc w:val="both"/>
        <w:rPr>
          <w:highlight w:val="yellow"/>
        </w:rPr>
      </w:pPr>
      <w:r w:rsidDel="00000000" w:rsidR="00000000" w:rsidRPr="00000000">
        <w:rPr>
          <w:b w:val="1"/>
          <w:highlight w:val="yellow"/>
          <w:rtl w:val="0"/>
        </w:rPr>
        <w:t xml:space="preserve">Fair Advocacy</w:t>
      </w:r>
      <w:r w:rsidDel="00000000" w:rsidR="00000000" w:rsidRPr="00000000">
        <w:rPr>
          <w:highlight w:val="yellow"/>
          <w:rtl w:val="0"/>
        </w:rPr>
        <w:t xml:space="preserve">: We advocate for solutions that respect the claimant’s rights while considering the financial responsibilities of employers and </w:t>
      </w:r>
      <w:r w:rsidDel="00000000" w:rsidR="00000000" w:rsidRPr="00000000">
        <w:rPr>
          <w:highlight w:val="red"/>
          <w:rtl w:val="0"/>
        </w:rPr>
        <w:t xml:space="preserve">insurers</w:t>
      </w:r>
      <w:r w:rsidDel="00000000" w:rsidR="00000000" w:rsidRPr="00000000">
        <w:rPr>
          <w:highlight w:val="yellow"/>
          <w:rtl w:val="0"/>
        </w:rPr>
        <w:t xml:space="preserve">.</w:t>
      </w:r>
    </w:p>
    <w:p w:rsidR="00000000" w:rsidDel="00000000" w:rsidP="00000000" w:rsidRDefault="00000000" w:rsidRPr="00000000" w14:paraId="0000000F">
      <w:pPr>
        <w:spacing w:after="240" w:before="240" w:lineRule="auto"/>
        <w:jc w:val="both"/>
        <w:rPr>
          <w:highlight w:val="yellow"/>
        </w:rPr>
      </w:pPr>
      <w:r w:rsidDel="00000000" w:rsidR="00000000" w:rsidRPr="00000000">
        <w:rPr>
          <w:highlight w:val="yellow"/>
          <w:rtl w:val="0"/>
        </w:rPr>
        <w:t xml:space="preserve">Our goal is to deliver equitable resolutions that protect both the claimant’s dignity and the financial stability of all involved parties.</w:t>
      </w:r>
    </w:p>
    <w:p w:rsidR="00000000" w:rsidDel="00000000" w:rsidP="00000000" w:rsidRDefault="00000000" w:rsidRPr="00000000" w14:paraId="00000010">
      <w:pPr>
        <w:pStyle w:val="Heading4"/>
        <w:keepNext w:val="0"/>
        <w:keepLines w:val="0"/>
        <w:spacing w:after="40" w:before="240" w:lineRule="auto"/>
        <w:jc w:val="both"/>
        <w:rPr>
          <w:b w:val="1"/>
          <w:color w:val="000000"/>
          <w:sz w:val="22"/>
          <w:szCs w:val="22"/>
          <w:highlight w:val="yellow"/>
        </w:rPr>
      </w:pPr>
      <w:bookmarkStart w:colFirst="0" w:colLast="0" w:name="_7kocqz4zsj3v" w:id="3"/>
      <w:bookmarkEnd w:id="3"/>
      <w:r w:rsidDel="00000000" w:rsidR="00000000" w:rsidRPr="00000000">
        <w:rPr>
          <w:b w:val="1"/>
          <w:color w:val="000000"/>
          <w:sz w:val="22"/>
          <w:szCs w:val="22"/>
          <w:highlight w:val="yellow"/>
          <w:rtl w:val="0"/>
        </w:rPr>
        <w:t xml:space="preserve">Life </w:t>
      </w:r>
      <w:r w:rsidDel="00000000" w:rsidR="00000000" w:rsidRPr="00000000">
        <w:rPr>
          <w:b w:val="1"/>
          <w:color w:val="000000"/>
          <w:sz w:val="22"/>
          <w:szCs w:val="22"/>
          <w:highlight w:val="red"/>
          <w:rtl w:val="0"/>
        </w:rPr>
        <w:t xml:space="preserve">Insurance </w:t>
      </w:r>
      <w:r w:rsidDel="00000000" w:rsidR="00000000" w:rsidRPr="00000000">
        <w:rPr>
          <w:b w:val="1"/>
          <w:color w:val="000000"/>
          <w:sz w:val="22"/>
          <w:szCs w:val="22"/>
          <w:highlight w:val="yellow"/>
          <w:rtl w:val="0"/>
        </w:rPr>
        <w:t xml:space="preserve">Claims Advisory</w:t>
      </w:r>
    </w:p>
    <w:p w:rsidR="00000000" w:rsidDel="00000000" w:rsidP="00000000" w:rsidRDefault="00000000" w:rsidRPr="00000000" w14:paraId="00000011">
      <w:pPr>
        <w:spacing w:after="240" w:before="240" w:lineRule="auto"/>
        <w:jc w:val="both"/>
        <w:rPr>
          <w:highlight w:val="yellow"/>
        </w:rPr>
      </w:pPr>
      <w:r w:rsidDel="00000000" w:rsidR="00000000" w:rsidRPr="00000000">
        <w:rPr>
          <w:highlight w:val="yellow"/>
          <w:rtl w:val="0"/>
        </w:rPr>
        <w:t xml:space="preserve">Life </w:t>
      </w:r>
      <w:r w:rsidDel="00000000" w:rsidR="00000000" w:rsidRPr="00000000">
        <w:rPr>
          <w:highlight w:val="red"/>
          <w:rtl w:val="0"/>
        </w:rPr>
        <w:t xml:space="preserve">insurance </w:t>
      </w:r>
      <w:r w:rsidDel="00000000" w:rsidR="00000000" w:rsidRPr="00000000">
        <w:rPr>
          <w:highlight w:val="yellow"/>
          <w:rtl w:val="0"/>
        </w:rPr>
        <w:t xml:space="preserve">claims can involve highly emotional and complex situations, including contested beneficiaries, delays in payouts, and discrepancies in </w:t>
      </w:r>
      <w:r w:rsidDel="00000000" w:rsidR="00000000" w:rsidRPr="00000000">
        <w:rPr>
          <w:highlight w:val="red"/>
          <w:rtl w:val="0"/>
        </w:rPr>
        <w:t xml:space="preserve">policy </w:t>
      </w:r>
      <w:r w:rsidDel="00000000" w:rsidR="00000000" w:rsidRPr="00000000">
        <w:rPr>
          <w:highlight w:val="yellow"/>
          <w:rtl w:val="0"/>
        </w:rPr>
        <w:t xml:space="preserve">interpretations. Medshield’s life </w:t>
      </w:r>
      <w:r w:rsidDel="00000000" w:rsidR="00000000" w:rsidRPr="00000000">
        <w:rPr>
          <w:highlight w:val="red"/>
          <w:rtl w:val="0"/>
        </w:rPr>
        <w:t xml:space="preserve">insurance </w:t>
      </w:r>
      <w:r w:rsidDel="00000000" w:rsidR="00000000" w:rsidRPr="00000000">
        <w:rPr>
          <w:highlight w:val="yellow"/>
          <w:rtl w:val="0"/>
        </w:rPr>
        <w:t xml:space="preserve">advisory services are designed to resolve these challenges with empathy and precision:</w:t>
      </w:r>
    </w:p>
    <w:p w:rsidR="00000000" w:rsidDel="00000000" w:rsidP="00000000" w:rsidRDefault="00000000" w:rsidRPr="00000000" w14:paraId="00000012">
      <w:pPr>
        <w:numPr>
          <w:ilvl w:val="0"/>
          <w:numId w:val="3"/>
        </w:numPr>
        <w:spacing w:after="0" w:afterAutospacing="0" w:before="240" w:lineRule="auto"/>
        <w:ind w:left="720" w:hanging="360"/>
        <w:jc w:val="both"/>
        <w:rPr>
          <w:highlight w:val="yellow"/>
        </w:rPr>
      </w:pPr>
      <w:r w:rsidDel="00000000" w:rsidR="00000000" w:rsidRPr="00000000">
        <w:rPr>
          <w:b w:val="1"/>
          <w:highlight w:val="yellow"/>
          <w:rtl w:val="0"/>
        </w:rPr>
        <w:t xml:space="preserve">Thorough </w:t>
      </w:r>
      <w:r w:rsidDel="00000000" w:rsidR="00000000" w:rsidRPr="00000000">
        <w:rPr>
          <w:b w:val="1"/>
          <w:highlight w:val="red"/>
          <w:rtl w:val="0"/>
        </w:rPr>
        <w:t xml:space="preserve">Beneficiary </w:t>
      </w:r>
      <w:r w:rsidDel="00000000" w:rsidR="00000000" w:rsidRPr="00000000">
        <w:rPr>
          <w:b w:val="1"/>
          <w:highlight w:val="yellow"/>
          <w:rtl w:val="0"/>
        </w:rPr>
        <w:t xml:space="preserve">Analysis</w:t>
      </w:r>
      <w:r w:rsidDel="00000000" w:rsidR="00000000" w:rsidRPr="00000000">
        <w:rPr>
          <w:highlight w:val="yellow"/>
          <w:rtl w:val="0"/>
        </w:rPr>
        <w:t xml:space="preserve">: We ensure that </w:t>
      </w:r>
      <w:r w:rsidDel="00000000" w:rsidR="00000000" w:rsidRPr="00000000">
        <w:rPr>
          <w:highlight w:val="red"/>
          <w:rtl w:val="0"/>
        </w:rPr>
        <w:t xml:space="preserve">beneficiary </w:t>
      </w:r>
      <w:r w:rsidDel="00000000" w:rsidR="00000000" w:rsidRPr="00000000">
        <w:rPr>
          <w:highlight w:val="yellow"/>
          <w:rtl w:val="0"/>
        </w:rPr>
        <w:t xml:space="preserve">claims align with the </w:t>
      </w:r>
      <w:r w:rsidDel="00000000" w:rsidR="00000000" w:rsidRPr="00000000">
        <w:rPr>
          <w:highlight w:val="red"/>
          <w:rtl w:val="0"/>
        </w:rPr>
        <w:t xml:space="preserve">policyholder's </w:t>
      </w:r>
      <w:r w:rsidDel="00000000" w:rsidR="00000000" w:rsidRPr="00000000">
        <w:rPr>
          <w:highlight w:val="yellow"/>
          <w:rtl w:val="0"/>
        </w:rPr>
        <w:t xml:space="preserve">intent, supported by clear legal documentation for fair outcomes.</w:t>
      </w:r>
    </w:p>
    <w:p w:rsidR="00000000" w:rsidDel="00000000" w:rsidP="00000000" w:rsidRDefault="00000000" w:rsidRPr="00000000" w14:paraId="00000013">
      <w:pPr>
        <w:numPr>
          <w:ilvl w:val="0"/>
          <w:numId w:val="3"/>
        </w:numPr>
        <w:spacing w:after="0" w:afterAutospacing="0" w:before="0" w:beforeAutospacing="0" w:lineRule="auto"/>
        <w:ind w:left="720" w:hanging="360"/>
        <w:jc w:val="both"/>
        <w:rPr>
          <w:highlight w:val="yellow"/>
        </w:rPr>
      </w:pPr>
      <w:r w:rsidDel="00000000" w:rsidR="00000000" w:rsidRPr="00000000">
        <w:rPr>
          <w:b w:val="1"/>
          <w:highlight w:val="yellow"/>
          <w:rtl w:val="0"/>
        </w:rPr>
        <w:t xml:space="preserve">Rigorous Claims Resolution</w:t>
      </w:r>
      <w:r w:rsidDel="00000000" w:rsidR="00000000" w:rsidRPr="00000000">
        <w:rPr>
          <w:highlight w:val="yellow"/>
          <w:rtl w:val="0"/>
        </w:rPr>
        <w:t xml:space="preserve">: Using detailed analysis of </w:t>
      </w:r>
      <w:r w:rsidDel="00000000" w:rsidR="00000000" w:rsidRPr="00000000">
        <w:rPr>
          <w:highlight w:val="red"/>
          <w:rtl w:val="0"/>
        </w:rPr>
        <w:t xml:space="preserve">policy </w:t>
      </w:r>
      <w:r w:rsidDel="00000000" w:rsidR="00000000" w:rsidRPr="00000000">
        <w:rPr>
          <w:highlight w:val="yellow"/>
          <w:rtl w:val="0"/>
        </w:rPr>
        <w:t xml:space="preserve">terms and legal frameworks, we guide all parties toward fair and just resolutions.</w:t>
      </w:r>
    </w:p>
    <w:p w:rsidR="00000000" w:rsidDel="00000000" w:rsidP="00000000" w:rsidRDefault="00000000" w:rsidRPr="00000000" w14:paraId="00000014">
      <w:pPr>
        <w:numPr>
          <w:ilvl w:val="0"/>
          <w:numId w:val="3"/>
        </w:numPr>
        <w:spacing w:after="240" w:before="0" w:beforeAutospacing="0" w:lineRule="auto"/>
        <w:ind w:left="720" w:hanging="360"/>
        <w:jc w:val="both"/>
        <w:rPr>
          <w:highlight w:val="yellow"/>
        </w:rPr>
      </w:pPr>
      <w:r w:rsidDel="00000000" w:rsidR="00000000" w:rsidRPr="00000000">
        <w:rPr>
          <w:b w:val="1"/>
          <w:highlight w:val="yellow"/>
          <w:rtl w:val="0"/>
        </w:rPr>
        <w:t xml:space="preserve">Timely Service</w:t>
      </w:r>
      <w:r w:rsidDel="00000000" w:rsidR="00000000" w:rsidRPr="00000000">
        <w:rPr>
          <w:highlight w:val="yellow"/>
          <w:rtl w:val="0"/>
        </w:rPr>
        <w:t xml:space="preserve">: We prioritize prompt resolutions to offer </w:t>
      </w:r>
      <w:r w:rsidDel="00000000" w:rsidR="00000000" w:rsidRPr="00000000">
        <w:rPr>
          <w:highlight w:val="red"/>
          <w:rtl w:val="0"/>
        </w:rPr>
        <w:t xml:space="preserve">beneficiaries </w:t>
      </w:r>
      <w:r w:rsidDel="00000000" w:rsidR="00000000" w:rsidRPr="00000000">
        <w:rPr>
          <w:highlight w:val="yellow"/>
          <w:rtl w:val="0"/>
        </w:rPr>
        <w:t xml:space="preserve">financial stability and peace of mind during difficult times.</w:t>
      </w:r>
    </w:p>
    <w:p w:rsidR="00000000" w:rsidDel="00000000" w:rsidP="00000000" w:rsidRDefault="00000000" w:rsidRPr="00000000" w14:paraId="00000015">
      <w:pPr>
        <w:spacing w:after="240" w:before="240" w:lineRule="auto"/>
        <w:jc w:val="both"/>
        <w:rPr>
          <w:highlight w:val="yellow"/>
        </w:rPr>
      </w:pPr>
      <w:r w:rsidDel="00000000" w:rsidR="00000000" w:rsidRPr="00000000">
        <w:rPr>
          <w:highlight w:val="yellow"/>
          <w:rtl w:val="0"/>
        </w:rPr>
        <w:t xml:space="preserve">Our compassionate and methodical approach ensures that sensitive matters are handled professionally, respecting the emotional and financial stakes involved.</w:t>
      </w:r>
    </w:p>
    <w:p w:rsidR="00000000" w:rsidDel="00000000" w:rsidP="00000000" w:rsidRDefault="00000000" w:rsidRPr="00000000" w14:paraId="00000016">
      <w:pPr>
        <w:pStyle w:val="Heading3"/>
        <w:keepNext w:val="0"/>
        <w:keepLines w:val="0"/>
        <w:spacing w:before="280" w:lineRule="auto"/>
        <w:jc w:val="both"/>
        <w:rPr>
          <w:b w:val="1"/>
          <w:color w:val="000000"/>
          <w:sz w:val="26"/>
          <w:szCs w:val="26"/>
          <w:highlight w:val="yellow"/>
        </w:rPr>
      </w:pPr>
      <w:bookmarkStart w:colFirst="0" w:colLast="0" w:name="_l6ydwcmkrd41" w:id="4"/>
      <w:bookmarkEnd w:id="4"/>
      <w:r w:rsidDel="00000000" w:rsidR="00000000" w:rsidRPr="00000000">
        <w:rPr>
          <w:b w:val="1"/>
          <w:color w:val="000000"/>
          <w:sz w:val="26"/>
          <w:szCs w:val="26"/>
          <w:highlight w:val="yellow"/>
          <w:rtl w:val="0"/>
        </w:rPr>
        <w:t xml:space="preserve">Why Choose Medshield for Claims Advisory?</w:t>
      </w:r>
    </w:p>
    <w:p w:rsidR="00000000" w:rsidDel="00000000" w:rsidP="00000000" w:rsidRDefault="00000000" w:rsidRPr="00000000" w14:paraId="00000017">
      <w:pPr>
        <w:spacing w:after="240" w:before="240" w:lineRule="auto"/>
        <w:jc w:val="both"/>
        <w:rPr>
          <w:highlight w:val="yellow"/>
        </w:rPr>
      </w:pPr>
      <w:r w:rsidDel="00000000" w:rsidR="00000000" w:rsidRPr="00000000">
        <w:rPr>
          <w:highlight w:val="yellow"/>
          <w:rtl w:val="0"/>
        </w:rPr>
        <w:t xml:space="preserve">Medshield’s Claims Advisory services stand out for their commitment to precision, fairness, and efficiency. Our solutions focus on:</w:t>
      </w:r>
    </w:p>
    <w:p w:rsidR="00000000" w:rsidDel="00000000" w:rsidP="00000000" w:rsidRDefault="00000000" w:rsidRPr="00000000" w14:paraId="00000018">
      <w:pPr>
        <w:numPr>
          <w:ilvl w:val="0"/>
          <w:numId w:val="4"/>
        </w:numPr>
        <w:spacing w:after="0" w:afterAutospacing="0" w:before="240" w:lineRule="auto"/>
        <w:ind w:left="720" w:hanging="360"/>
        <w:jc w:val="both"/>
        <w:rPr>
          <w:highlight w:val="yellow"/>
        </w:rPr>
      </w:pPr>
      <w:r w:rsidDel="00000000" w:rsidR="00000000" w:rsidRPr="00000000">
        <w:rPr>
          <w:b w:val="1"/>
          <w:highlight w:val="yellow"/>
          <w:rtl w:val="0"/>
        </w:rPr>
        <w:t xml:space="preserve">Expedited Resolutions</w:t>
      </w:r>
      <w:r w:rsidDel="00000000" w:rsidR="00000000" w:rsidRPr="00000000">
        <w:rPr>
          <w:highlight w:val="yellow"/>
          <w:rtl w:val="0"/>
        </w:rPr>
        <w:t xml:space="preserve">: Minimizing delays that could disrupt operations or cause unnecessary stress.</w:t>
      </w:r>
    </w:p>
    <w:p w:rsidR="00000000" w:rsidDel="00000000" w:rsidP="00000000" w:rsidRDefault="00000000" w:rsidRPr="00000000" w14:paraId="00000019">
      <w:pPr>
        <w:numPr>
          <w:ilvl w:val="0"/>
          <w:numId w:val="4"/>
        </w:numPr>
        <w:spacing w:after="0" w:afterAutospacing="0" w:before="0" w:beforeAutospacing="0" w:lineRule="auto"/>
        <w:ind w:left="720" w:hanging="360"/>
        <w:jc w:val="both"/>
        <w:rPr>
          <w:highlight w:val="yellow"/>
        </w:rPr>
      </w:pPr>
      <w:r w:rsidDel="00000000" w:rsidR="00000000" w:rsidRPr="00000000">
        <w:rPr>
          <w:b w:val="1"/>
          <w:highlight w:val="yellow"/>
          <w:rtl w:val="0"/>
        </w:rPr>
        <w:t xml:space="preserve">Confidentiality and Professionalism</w:t>
      </w:r>
      <w:r w:rsidDel="00000000" w:rsidR="00000000" w:rsidRPr="00000000">
        <w:rPr>
          <w:highlight w:val="yellow"/>
          <w:rtl w:val="0"/>
        </w:rPr>
        <w:t xml:space="preserve">: Upholding the highest standards of confidentiality and professionalism throughout the process.</w:t>
      </w:r>
    </w:p>
    <w:p w:rsidR="00000000" w:rsidDel="00000000" w:rsidP="00000000" w:rsidRDefault="00000000" w:rsidRPr="00000000" w14:paraId="0000001A">
      <w:pPr>
        <w:numPr>
          <w:ilvl w:val="0"/>
          <w:numId w:val="4"/>
        </w:numPr>
        <w:spacing w:after="0" w:afterAutospacing="0" w:before="0" w:beforeAutospacing="0" w:lineRule="auto"/>
        <w:ind w:left="720" w:hanging="360"/>
        <w:jc w:val="both"/>
        <w:rPr>
          <w:highlight w:val="yellow"/>
        </w:rPr>
      </w:pPr>
      <w:r w:rsidDel="00000000" w:rsidR="00000000" w:rsidRPr="00000000">
        <w:rPr>
          <w:b w:val="1"/>
          <w:highlight w:val="yellow"/>
          <w:rtl w:val="0"/>
        </w:rPr>
        <w:t xml:space="preserve">Global Compliance</w:t>
      </w:r>
      <w:r w:rsidDel="00000000" w:rsidR="00000000" w:rsidRPr="00000000">
        <w:rPr>
          <w:highlight w:val="yellow"/>
          <w:rtl w:val="0"/>
        </w:rPr>
        <w:t xml:space="preserve">: Ensuring that all solutions align with international </w:t>
      </w:r>
      <w:r w:rsidDel="00000000" w:rsidR="00000000" w:rsidRPr="00000000">
        <w:rPr>
          <w:shd w:fill="ff9900" w:val="clear"/>
          <w:rtl w:val="0"/>
        </w:rPr>
        <w:t xml:space="preserve">standards </w:t>
      </w:r>
      <w:r w:rsidDel="00000000" w:rsidR="00000000" w:rsidRPr="00000000">
        <w:rPr>
          <w:highlight w:val="yellow"/>
          <w:rtl w:val="0"/>
        </w:rPr>
        <w:t xml:space="preserve">and maritime regulations.</w:t>
      </w:r>
    </w:p>
    <w:p w:rsidR="00000000" w:rsidDel="00000000" w:rsidP="00000000" w:rsidRDefault="00000000" w:rsidRPr="00000000" w14:paraId="0000001B">
      <w:pPr>
        <w:numPr>
          <w:ilvl w:val="0"/>
          <w:numId w:val="4"/>
        </w:numPr>
        <w:spacing w:after="240" w:before="0" w:beforeAutospacing="0" w:lineRule="auto"/>
        <w:ind w:left="720" w:hanging="360"/>
        <w:jc w:val="both"/>
        <w:rPr>
          <w:highlight w:val="yellow"/>
        </w:rPr>
      </w:pPr>
      <w:r w:rsidDel="00000000" w:rsidR="00000000" w:rsidRPr="00000000">
        <w:rPr>
          <w:b w:val="1"/>
          <w:highlight w:val="yellow"/>
          <w:rtl w:val="0"/>
        </w:rPr>
        <w:t xml:space="preserve">Building Trust</w:t>
      </w:r>
      <w:r w:rsidDel="00000000" w:rsidR="00000000" w:rsidRPr="00000000">
        <w:rPr>
          <w:highlight w:val="yellow"/>
          <w:rtl w:val="0"/>
        </w:rPr>
        <w:t xml:space="preserve">: Strengthening relationships between </w:t>
      </w:r>
      <w:r w:rsidDel="00000000" w:rsidR="00000000" w:rsidRPr="00000000">
        <w:rPr>
          <w:highlight w:val="red"/>
          <w:rtl w:val="0"/>
        </w:rPr>
        <w:t xml:space="preserve">policyholders</w:t>
      </w:r>
      <w:r w:rsidDel="00000000" w:rsidR="00000000" w:rsidRPr="00000000">
        <w:rPr>
          <w:highlight w:val="yellow"/>
          <w:rtl w:val="0"/>
        </w:rPr>
        <w:t xml:space="preserve">, employers </w:t>
      </w:r>
      <w:r w:rsidDel="00000000" w:rsidR="00000000" w:rsidRPr="00000000">
        <w:rPr>
          <w:shd w:fill="ff9900" w:val="clear"/>
          <w:rtl w:val="0"/>
        </w:rPr>
        <w:t xml:space="preserve">and/or </w:t>
      </w:r>
      <w:r w:rsidDel="00000000" w:rsidR="00000000" w:rsidRPr="00000000">
        <w:rPr>
          <w:highlight w:val="yellow"/>
          <w:rtl w:val="0"/>
        </w:rPr>
        <w:t xml:space="preserve">agents and </w:t>
      </w:r>
      <w:r w:rsidDel="00000000" w:rsidR="00000000" w:rsidRPr="00000000">
        <w:rPr>
          <w:highlight w:val="red"/>
          <w:rtl w:val="0"/>
        </w:rPr>
        <w:t xml:space="preserve">insurers </w:t>
      </w:r>
      <w:r w:rsidDel="00000000" w:rsidR="00000000" w:rsidRPr="00000000">
        <w:rPr>
          <w:shd w:fill="ff9900" w:val="clear"/>
          <w:rtl w:val="0"/>
        </w:rPr>
        <w:t xml:space="preserve"> Crew/Seafarer </w:t>
      </w:r>
      <w:r w:rsidDel="00000000" w:rsidR="00000000" w:rsidRPr="00000000">
        <w:rPr>
          <w:highlight w:val="yellow"/>
          <w:rtl w:val="0"/>
        </w:rPr>
        <w:t xml:space="preserve">through fair, transparent processes.</w:t>
      </w:r>
    </w:p>
    <w:p w:rsidR="00000000" w:rsidDel="00000000" w:rsidP="00000000" w:rsidRDefault="00000000" w:rsidRPr="00000000" w14:paraId="0000001C">
      <w:pPr>
        <w:spacing w:after="240" w:before="240" w:lineRule="auto"/>
        <w:jc w:val="both"/>
        <w:rPr>
          <w:highlight w:val="yellow"/>
        </w:rPr>
      </w:pPr>
      <w:r w:rsidDel="00000000" w:rsidR="00000000" w:rsidRPr="00000000">
        <w:rPr>
          <w:highlight w:val="yellow"/>
          <w:rtl w:val="0"/>
        </w:rPr>
        <w:t xml:space="preserve">When you partner with Medshield, you gain a trusted advisor who prioritizes the financial health of your business and the well-being of your seafarers, allowing you to focus on driving operational success while we manage your claims with expertise and care.</w:t>
      </w:r>
    </w:p>
    <w:p w:rsidR="00000000" w:rsidDel="00000000" w:rsidP="00000000" w:rsidRDefault="00000000" w:rsidRPr="00000000" w14:paraId="0000001D">
      <w:pPr>
        <w:spacing w:after="240" w:before="240" w:lineRule="auto"/>
        <w:jc w:val="both"/>
        <w:rPr>
          <w:highlight w:val="yellow"/>
        </w:rPr>
      </w:pPr>
      <w:r w:rsidDel="00000000" w:rsidR="00000000" w:rsidRPr="00000000">
        <w:rPr>
          <w:rtl w:val="0"/>
        </w:rPr>
      </w:r>
    </w:p>
    <w:p w:rsidR="00000000" w:rsidDel="00000000" w:rsidP="00000000" w:rsidRDefault="00000000" w:rsidRPr="00000000" w14:paraId="0000001E">
      <w:pPr>
        <w:jc w:val="both"/>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