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highlight w:val="white"/>
        </w:rPr>
      </w:pPr>
      <w:bookmarkStart w:colFirst="0" w:colLast="0" w:name="_jrh687xljqjb" w:id="0"/>
      <w:bookmarkEnd w:id="0"/>
      <w:r w:rsidDel="00000000" w:rsidR="00000000" w:rsidRPr="00000000">
        <w:rPr>
          <w:b w:val="1"/>
          <w:color w:val="000000"/>
          <w:sz w:val="26"/>
          <w:szCs w:val="26"/>
          <w:highlight w:val="white"/>
          <w:rtl w:val="0"/>
        </w:rPr>
        <w:t xml:space="preserve">About Us</w:t>
      </w:r>
    </w:p>
    <w:p w:rsidR="00000000" w:rsidDel="00000000" w:rsidP="00000000" w:rsidRDefault="00000000" w:rsidRPr="00000000" w14:paraId="00000002">
      <w:pPr>
        <w:spacing w:after="240" w:before="240" w:lineRule="auto"/>
        <w:jc w:val="both"/>
        <w:rPr>
          <w:highlight w:val="white"/>
        </w:rPr>
      </w:pPr>
      <w:r w:rsidDel="00000000" w:rsidR="00000000" w:rsidRPr="00000000">
        <w:rPr>
          <w:b w:val="1"/>
          <w:highlight w:val="white"/>
          <w:rtl w:val="0"/>
        </w:rPr>
        <w:t xml:space="preserve">MedShield</w:t>
      </w:r>
      <w:r w:rsidDel="00000000" w:rsidR="00000000" w:rsidRPr="00000000">
        <w:rPr>
          <w:highlight w:val="white"/>
          <w:rtl w:val="0"/>
        </w:rPr>
        <w:t xml:space="preserve"> stands at the forefront of Maritime Healthcare and Claims Management, offering unparalleled expertise and cutting-edge solutions for the Global Marine and Cruise industries. For nearly a decade, we have been the trusted partner for cruise lines, shipping agencies, maritime employers and agents, providing high-quality healthcare services, managing complex medical claims, and ensuring the well-being of seafarers.</w:t>
      </w:r>
    </w:p>
    <w:p w:rsidR="00000000" w:rsidDel="00000000" w:rsidP="00000000" w:rsidRDefault="00000000" w:rsidRPr="00000000" w14:paraId="00000003">
      <w:pPr>
        <w:spacing w:after="240" w:before="240" w:lineRule="auto"/>
        <w:jc w:val="both"/>
        <w:rPr>
          <w:highlight w:val="white"/>
        </w:rPr>
      </w:pPr>
      <w:r w:rsidDel="00000000" w:rsidR="00000000" w:rsidRPr="00000000">
        <w:rPr>
          <w:highlight w:val="white"/>
          <w:rtl w:val="0"/>
        </w:rPr>
        <w:t xml:space="preserve">We are proud to deliver services with a commitment to excellence, operational efficiency, and compassionate care, allowing our clients to focus on what they do best, while we handle the complexities of maritime health and welfare.</w:t>
      </w:r>
    </w:p>
    <w:p w:rsidR="00000000" w:rsidDel="00000000" w:rsidP="00000000" w:rsidRDefault="00000000" w:rsidRPr="00000000" w14:paraId="00000004">
      <w:pPr>
        <w:spacing w:after="240" w:before="240" w:lineRule="auto"/>
        <w:jc w:val="both"/>
        <w:rPr>
          <w:b w:val="1"/>
          <w:sz w:val="26"/>
          <w:szCs w:val="26"/>
          <w:highlight w:val="white"/>
        </w:rPr>
      </w:pPr>
      <w:r w:rsidDel="00000000" w:rsidR="00000000" w:rsidRPr="00000000">
        <w:rPr>
          <w:b w:val="1"/>
          <w:sz w:val="26"/>
          <w:szCs w:val="26"/>
          <w:highlight w:val="white"/>
          <w:rtl w:val="0"/>
        </w:rPr>
        <w:t xml:space="preserve">MedShield’s Unmatched Advantages</w:t>
      </w:r>
    </w:p>
    <w:p w:rsidR="00000000" w:rsidDel="00000000" w:rsidP="00000000" w:rsidRDefault="00000000" w:rsidRPr="00000000" w14:paraId="00000005">
      <w:pPr>
        <w:spacing w:after="240" w:before="240" w:lineRule="auto"/>
        <w:jc w:val="both"/>
        <w:rPr>
          <w:highlight w:val="white"/>
        </w:rPr>
      </w:pPr>
      <w:r w:rsidDel="00000000" w:rsidR="00000000" w:rsidRPr="00000000">
        <w:rPr>
          <w:highlight w:val="white"/>
          <w:rtl w:val="0"/>
        </w:rPr>
        <w:t xml:space="preserve">Medshield sets the standard in maritime healthcare with a range of unique strengths that position us as the industry leader:</w:t>
      </w:r>
    </w:p>
    <w:p w:rsidR="00000000" w:rsidDel="00000000" w:rsidP="00000000" w:rsidRDefault="00000000" w:rsidRPr="00000000" w14:paraId="00000006">
      <w:pPr>
        <w:numPr>
          <w:ilvl w:val="0"/>
          <w:numId w:val="3"/>
        </w:numPr>
        <w:spacing w:after="0" w:afterAutospacing="0" w:before="240" w:lineRule="auto"/>
        <w:ind w:left="720" w:hanging="360"/>
        <w:jc w:val="both"/>
        <w:rPr>
          <w:highlight w:val="white"/>
        </w:rPr>
      </w:pPr>
      <w:r w:rsidDel="00000000" w:rsidR="00000000" w:rsidRPr="00000000">
        <w:rPr>
          <w:b w:val="1"/>
          <w:highlight w:val="white"/>
          <w:rtl w:val="0"/>
        </w:rPr>
        <w:t xml:space="preserve">India’s First Multidisciplinary Maritime Healthcare Company: </w:t>
      </w:r>
      <w:r w:rsidDel="00000000" w:rsidR="00000000" w:rsidRPr="00000000">
        <w:rPr>
          <w:highlight w:val="white"/>
          <w:rtl w:val="0"/>
        </w:rPr>
        <w:t xml:space="preserve">Pioneering an integrated approach to maritime healthcare, unmatched in the country.</w:t>
      </w:r>
    </w:p>
    <w:p w:rsidR="00000000" w:rsidDel="00000000" w:rsidP="00000000" w:rsidRDefault="00000000" w:rsidRPr="00000000" w14:paraId="00000007">
      <w:pPr>
        <w:numPr>
          <w:ilvl w:val="0"/>
          <w:numId w:val="3"/>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Unrivaled Geographical Reach: </w:t>
      </w:r>
      <w:r w:rsidDel="00000000" w:rsidR="00000000" w:rsidRPr="00000000">
        <w:rPr>
          <w:highlight w:val="white"/>
          <w:rtl w:val="0"/>
        </w:rPr>
        <w:t xml:space="preserve">A strong presence in </w:t>
      </w:r>
      <w:r w:rsidDel="00000000" w:rsidR="00000000" w:rsidRPr="00000000">
        <w:rPr>
          <w:b w:val="1"/>
          <w:highlight w:val="white"/>
          <w:rtl w:val="0"/>
        </w:rPr>
        <w:t xml:space="preserve">45+ locations across India</w:t>
      </w:r>
      <w:r w:rsidDel="00000000" w:rsidR="00000000" w:rsidRPr="00000000">
        <w:rPr>
          <w:highlight w:val="white"/>
          <w:rtl w:val="0"/>
        </w:rPr>
        <w:t xml:space="preserve">, along with offices in </w:t>
      </w:r>
      <w:r w:rsidDel="00000000" w:rsidR="00000000" w:rsidRPr="00000000">
        <w:rPr>
          <w:b w:val="1"/>
          <w:highlight w:val="white"/>
          <w:rtl w:val="0"/>
        </w:rPr>
        <w:t xml:space="preserve">Singapore</w:t>
      </w:r>
      <w:r w:rsidDel="00000000" w:rsidR="00000000" w:rsidRPr="00000000">
        <w:rPr>
          <w:highlight w:val="white"/>
          <w:rtl w:val="0"/>
        </w:rPr>
        <w:t xml:space="preserve"> and the </w:t>
      </w:r>
      <w:r w:rsidDel="00000000" w:rsidR="00000000" w:rsidRPr="00000000">
        <w:rPr>
          <w:b w:val="1"/>
          <w:highlight w:val="white"/>
          <w:rtl w:val="0"/>
        </w:rPr>
        <w:t xml:space="preserve">UAE</w:t>
      </w:r>
      <w:r w:rsidDel="00000000" w:rsidR="00000000" w:rsidRPr="00000000">
        <w:rPr>
          <w:highlight w:val="white"/>
          <w:rtl w:val="0"/>
        </w:rPr>
        <w:t xml:space="preserve">, ensuring global accessibility.</w:t>
      </w:r>
    </w:p>
    <w:p w:rsidR="00000000" w:rsidDel="00000000" w:rsidP="00000000" w:rsidRDefault="00000000" w:rsidRPr="00000000" w14:paraId="00000008">
      <w:pPr>
        <w:numPr>
          <w:ilvl w:val="0"/>
          <w:numId w:val="3"/>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World-Class Team: </w:t>
      </w:r>
      <w:r w:rsidDel="00000000" w:rsidR="00000000" w:rsidRPr="00000000">
        <w:rPr>
          <w:highlight w:val="white"/>
          <w:rtl w:val="0"/>
        </w:rPr>
        <w:t xml:space="preserve">A network of </w:t>
      </w:r>
      <w:r w:rsidDel="00000000" w:rsidR="00000000" w:rsidRPr="00000000">
        <w:rPr>
          <w:b w:val="1"/>
          <w:highlight w:val="white"/>
          <w:rtl w:val="0"/>
        </w:rPr>
        <w:t xml:space="preserve">130+ Subject Matter Experts (SMEs)</w:t>
      </w:r>
      <w:r w:rsidDel="00000000" w:rsidR="00000000" w:rsidRPr="00000000">
        <w:rPr>
          <w:highlight w:val="white"/>
          <w:rtl w:val="0"/>
        </w:rPr>
        <w:t xml:space="preserve">, comprising </w:t>
      </w:r>
      <w:r w:rsidDel="00000000" w:rsidR="00000000" w:rsidRPr="00000000">
        <w:rPr>
          <w:b w:val="1"/>
          <w:highlight w:val="white"/>
          <w:rtl w:val="0"/>
        </w:rPr>
        <w:t xml:space="preserve">80% medical professionals</w:t>
      </w:r>
      <w:r w:rsidDel="00000000" w:rsidR="00000000" w:rsidRPr="00000000">
        <w:rPr>
          <w:highlight w:val="white"/>
          <w:rtl w:val="0"/>
        </w:rPr>
        <w:t xml:space="preserve"> (specialists and super-specialists) and </w:t>
      </w:r>
      <w:r w:rsidDel="00000000" w:rsidR="00000000" w:rsidRPr="00000000">
        <w:rPr>
          <w:b w:val="1"/>
          <w:highlight w:val="white"/>
          <w:rtl w:val="0"/>
        </w:rPr>
        <w:t xml:space="preserve">20% cross-functional experts</w:t>
      </w:r>
      <w:r w:rsidDel="00000000" w:rsidR="00000000" w:rsidRPr="00000000">
        <w:rPr>
          <w:highlight w:val="white"/>
          <w:rtl w:val="0"/>
        </w:rPr>
        <w:t xml:space="preserve">, delivering excellence across every domain.</w:t>
      </w:r>
    </w:p>
    <w:p w:rsidR="00000000" w:rsidDel="00000000" w:rsidP="00000000" w:rsidRDefault="00000000" w:rsidRPr="00000000" w14:paraId="00000009">
      <w:pPr>
        <w:numPr>
          <w:ilvl w:val="0"/>
          <w:numId w:val="3"/>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ISO 45001 Certification: </w:t>
      </w:r>
      <w:r w:rsidDel="00000000" w:rsidR="00000000" w:rsidRPr="00000000">
        <w:rPr>
          <w:highlight w:val="white"/>
          <w:rtl w:val="0"/>
        </w:rPr>
        <w:t xml:space="preserve">The </w:t>
      </w:r>
      <w:r w:rsidDel="00000000" w:rsidR="00000000" w:rsidRPr="00000000">
        <w:rPr>
          <w:b w:val="1"/>
          <w:highlight w:val="white"/>
          <w:rtl w:val="0"/>
        </w:rPr>
        <w:t xml:space="preserve">first and only company in India</w:t>
      </w:r>
      <w:r w:rsidDel="00000000" w:rsidR="00000000" w:rsidRPr="00000000">
        <w:rPr>
          <w:highlight w:val="white"/>
          <w:rtl w:val="0"/>
        </w:rPr>
        <w:t xml:space="preserve"> to achieve this prestigious occupational health and safety standard, showcasing our commitment to global benchmarks.</w:t>
      </w:r>
    </w:p>
    <w:p w:rsidR="00000000" w:rsidDel="00000000" w:rsidP="00000000" w:rsidRDefault="00000000" w:rsidRPr="00000000" w14:paraId="0000000A">
      <w:pPr>
        <w:numPr>
          <w:ilvl w:val="0"/>
          <w:numId w:val="3"/>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Cutting-Edge Technology: </w:t>
      </w:r>
      <w:r w:rsidDel="00000000" w:rsidR="00000000" w:rsidRPr="00000000">
        <w:rPr>
          <w:highlight w:val="white"/>
          <w:rtl w:val="0"/>
        </w:rPr>
        <w:t xml:space="preserve">Advanced </w:t>
      </w:r>
      <w:r w:rsidDel="00000000" w:rsidR="00000000" w:rsidRPr="00000000">
        <w:rPr>
          <w:b w:val="1"/>
          <w:highlight w:val="white"/>
          <w:rtl w:val="0"/>
        </w:rPr>
        <w:t xml:space="preserve">Mobile and Admin Dashboard</w:t>
      </w:r>
      <w:r w:rsidDel="00000000" w:rsidR="00000000" w:rsidRPr="00000000">
        <w:rPr>
          <w:highlight w:val="white"/>
          <w:rtl w:val="0"/>
        </w:rPr>
        <w:t xml:space="preserve"> applications that streamline operations and enhance client experience.</w:t>
      </w:r>
    </w:p>
    <w:p w:rsidR="00000000" w:rsidDel="00000000" w:rsidP="00000000" w:rsidRDefault="00000000" w:rsidRPr="00000000" w14:paraId="0000000B">
      <w:pPr>
        <w:numPr>
          <w:ilvl w:val="0"/>
          <w:numId w:val="3"/>
        </w:numPr>
        <w:spacing w:after="240" w:before="0" w:beforeAutospacing="0" w:lineRule="auto"/>
        <w:ind w:left="720" w:hanging="360"/>
        <w:jc w:val="both"/>
        <w:rPr>
          <w:highlight w:val="white"/>
        </w:rPr>
      </w:pPr>
      <w:r w:rsidDel="00000000" w:rsidR="00000000" w:rsidRPr="00000000">
        <w:rPr>
          <w:b w:val="1"/>
          <w:highlight w:val="white"/>
          <w:rtl w:val="0"/>
        </w:rPr>
        <w:t xml:space="preserve">Extensive Network of Partners: </w:t>
      </w:r>
      <w:r w:rsidDel="00000000" w:rsidR="00000000" w:rsidRPr="00000000">
        <w:rPr>
          <w:highlight w:val="white"/>
          <w:rtl w:val="0"/>
        </w:rPr>
        <w:t xml:space="preserve">Collaborations with </w:t>
      </w:r>
      <w:r w:rsidDel="00000000" w:rsidR="00000000" w:rsidRPr="00000000">
        <w:rPr>
          <w:b w:val="1"/>
          <w:highlight w:val="white"/>
          <w:rtl w:val="0"/>
        </w:rPr>
        <w:t xml:space="preserve">1,800+ entities</w:t>
      </w:r>
      <w:r w:rsidDel="00000000" w:rsidR="00000000" w:rsidRPr="00000000">
        <w:rPr>
          <w:highlight w:val="white"/>
          <w:rtl w:val="0"/>
        </w:rPr>
        <w:t xml:space="preserve">, including hospitals, clinics, labs, pharmacies, and prehab/rehab service providers across India, delivering end-to-end healthcare solutions.</w:t>
      </w:r>
    </w:p>
    <w:p w:rsidR="00000000" w:rsidDel="00000000" w:rsidP="00000000" w:rsidRDefault="00000000" w:rsidRPr="00000000" w14:paraId="0000000C">
      <w:pPr>
        <w:spacing w:after="240" w:before="240" w:lineRule="auto"/>
        <w:jc w:val="both"/>
        <w:rPr>
          <w:highlight w:val="white"/>
        </w:rPr>
      </w:pPr>
      <w:r w:rsidDel="00000000" w:rsidR="00000000" w:rsidRPr="00000000">
        <w:rPr>
          <w:highlight w:val="white"/>
          <w:rtl w:val="0"/>
        </w:rPr>
        <w:t xml:space="preserve">By combining innovation, expertise, and an expansive infrastructure, Medshield is uniquely positioned to redefine maritime healthcare.</w:t>
      </w:r>
    </w:p>
    <w:p w:rsidR="00000000" w:rsidDel="00000000" w:rsidP="00000000" w:rsidRDefault="00000000" w:rsidRPr="00000000" w14:paraId="0000000D">
      <w:pPr>
        <w:pStyle w:val="Heading3"/>
        <w:keepNext w:val="0"/>
        <w:keepLines w:val="0"/>
        <w:spacing w:before="280" w:lineRule="auto"/>
        <w:jc w:val="both"/>
        <w:rPr>
          <w:b w:val="1"/>
          <w:color w:val="ff0000"/>
          <w:sz w:val="26"/>
          <w:szCs w:val="26"/>
          <w:highlight w:val="white"/>
        </w:rPr>
      </w:pPr>
      <w:bookmarkStart w:colFirst="0" w:colLast="0" w:name="_6hgtknvl9elz" w:id="1"/>
      <w:bookmarkEnd w:id="1"/>
      <w:r w:rsidDel="00000000" w:rsidR="00000000" w:rsidRPr="00000000">
        <w:rPr>
          <w:b w:val="1"/>
          <w:color w:val="000000"/>
          <w:sz w:val="26"/>
          <w:szCs w:val="26"/>
          <w:highlight w:val="white"/>
          <w:rtl w:val="0"/>
        </w:rPr>
        <w:t xml:space="preserve">Our Expertise </w:t>
      </w:r>
      <w:r w:rsidDel="00000000" w:rsidR="00000000" w:rsidRPr="00000000">
        <w:rPr>
          <w:rtl w:val="0"/>
        </w:rPr>
      </w:r>
    </w:p>
    <w:p w:rsidR="00000000" w:rsidDel="00000000" w:rsidP="00000000" w:rsidRDefault="00000000" w:rsidRPr="00000000" w14:paraId="0000000E">
      <w:pPr>
        <w:spacing w:after="240" w:before="240" w:lineRule="auto"/>
        <w:jc w:val="both"/>
        <w:rPr>
          <w:highlight w:val="white"/>
        </w:rPr>
      </w:pPr>
      <w:r w:rsidDel="00000000" w:rsidR="00000000" w:rsidRPr="00000000">
        <w:rPr>
          <w:highlight w:val="white"/>
          <w:rtl w:val="0"/>
        </w:rPr>
        <w:t xml:space="preserve">At Medshield, we bring together the industry’s top </w:t>
      </w:r>
      <w:r w:rsidDel="00000000" w:rsidR="00000000" w:rsidRPr="00000000">
        <w:rPr>
          <w:b w:val="1"/>
          <w:highlight w:val="white"/>
          <w:rtl w:val="0"/>
        </w:rPr>
        <w:t xml:space="preserve">Subject Matter Experts (SMEs)</w:t>
      </w:r>
      <w:r w:rsidDel="00000000" w:rsidR="00000000" w:rsidRPr="00000000">
        <w:rPr>
          <w:highlight w:val="white"/>
          <w:rtl w:val="0"/>
        </w:rPr>
        <w:t xml:space="preserve">, each specializing in distinct and critical areas of maritime healthcare. Our team’s unmatched knowledge and experience enable us to provide solutions that are not only tailored to the unique needs of the maritime sector but are also forward-thinking and effective. These areas of expertise include:</w:t>
      </w:r>
    </w:p>
    <w:p w:rsidR="00000000" w:rsidDel="00000000" w:rsidP="00000000" w:rsidRDefault="00000000" w:rsidRPr="00000000" w14:paraId="0000000F">
      <w:pPr>
        <w:numPr>
          <w:ilvl w:val="0"/>
          <w:numId w:val="1"/>
        </w:numPr>
        <w:spacing w:after="0" w:afterAutospacing="0" w:before="240" w:lineRule="auto"/>
        <w:ind w:left="720" w:hanging="360"/>
        <w:jc w:val="both"/>
        <w:rPr>
          <w:highlight w:val="white"/>
        </w:rPr>
      </w:pPr>
      <w:r w:rsidDel="00000000" w:rsidR="00000000" w:rsidRPr="00000000">
        <w:rPr>
          <w:b w:val="1"/>
          <w:highlight w:val="white"/>
          <w:rtl w:val="0"/>
        </w:rPr>
        <w:t xml:space="preserve">Telemedicine Excellence:</w:t>
      </w:r>
      <w:r w:rsidDel="00000000" w:rsidR="00000000" w:rsidRPr="00000000">
        <w:rPr>
          <w:highlight w:val="white"/>
          <w:rtl w:val="0"/>
        </w:rPr>
        <w:t xml:space="preserve"> Harnessing the power of technology to deliver remote consultations, diagnoses, and medical interventions wherever crew members are located. Our </w:t>
      </w:r>
      <w:r w:rsidDel="00000000" w:rsidR="00000000" w:rsidRPr="00000000">
        <w:rPr>
          <w:b w:val="1"/>
          <w:highlight w:val="white"/>
          <w:rtl w:val="0"/>
        </w:rPr>
        <w:t xml:space="preserve">Telemedicine Specialists</w:t>
      </w:r>
      <w:r w:rsidDel="00000000" w:rsidR="00000000" w:rsidRPr="00000000">
        <w:rPr>
          <w:highlight w:val="white"/>
          <w:rtl w:val="0"/>
        </w:rPr>
        <w:t xml:space="preserve"> ensure that care is both immediate and comprehensive, regardless of geography.</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Advanced Treatment Plan Analysis:</w:t>
      </w:r>
      <w:r w:rsidDel="00000000" w:rsidR="00000000" w:rsidRPr="00000000">
        <w:rPr>
          <w:highlight w:val="white"/>
          <w:rtl w:val="0"/>
        </w:rPr>
        <w:t xml:space="preserve"> Our </w:t>
      </w:r>
      <w:r w:rsidDel="00000000" w:rsidR="00000000" w:rsidRPr="00000000">
        <w:rPr>
          <w:b w:val="1"/>
          <w:highlight w:val="white"/>
          <w:rtl w:val="0"/>
        </w:rPr>
        <w:t xml:space="preserve">Treatment Analysts</w:t>
      </w:r>
      <w:r w:rsidDel="00000000" w:rsidR="00000000" w:rsidRPr="00000000">
        <w:rPr>
          <w:highlight w:val="white"/>
          <w:rtl w:val="0"/>
        </w:rPr>
        <w:t xml:space="preserve"> meticulously assess medical treatment plans, scrutinizing their alignment with global best practices, financial feasibility, and patient outcomes. We ensure that the medical care provided is not only effective but also cost-efficient.</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b w:val="1"/>
          <w:highlight w:val="white"/>
        </w:rPr>
      </w:pPr>
      <w:r w:rsidDel="00000000" w:rsidR="00000000" w:rsidRPr="00000000">
        <w:rPr>
          <w:b w:val="1"/>
          <w:highlight w:val="white"/>
          <w:rtl w:val="0"/>
        </w:rPr>
        <w:t xml:space="preserve">Comprehensive Claims Management and Cost Containment: </w:t>
      </w:r>
      <w:r w:rsidDel="00000000" w:rsidR="00000000" w:rsidRPr="00000000">
        <w:rPr>
          <w:highlight w:val="white"/>
          <w:rtl w:val="0"/>
        </w:rPr>
        <w:t xml:space="preserve">Claims management and cost containment are integral to our approach, as we focus on validating claims with precision to prevent inaccuracies and fraud, minimizing unnecessary medical expenses without compromising care quality, and implementing cost-effective treatment strategies aligned with global standards. (Lets brings this as point 2)</w:t>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Clinical Findings and Policy Correlation:</w:t>
      </w:r>
      <w:r w:rsidDel="00000000" w:rsidR="00000000" w:rsidRPr="00000000">
        <w:rPr>
          <w:highlight w:val="white"/>
          <w:rtl w:val="0"/>
        </w:rPr>
        <w:t xml:space="preserve"> Our team of </w:t>
      </w:r>
      <w:r w:rsidDel="00000000" w:rsidR="00000000" w:rsidRPr="00000000">
        <w:rPr>
          <w:b w:val="1"/>
          <w:highlight w:val="white"/>
          <w:rtl w:val="0"/>
        </w:rPr>
        <w:t xml:space="preserve">Clinical Correlation Experts</w:t>
      </w:r>
      <w:r w:rsidDel="00000000" w:rsidR="00000000" w:rsidRPr="00000000">
        <w:rPr>
          <w:highlight w:val="white"/>
          <w:rtl w:val="0"/>
        </w:rPr>
        <w:t xml:space="preserve"> works rigorously to correlate clinical findings with medical records and policy terms. This process validates claims and guarantees accuracy, ensuring that decisions are based on comprehensive data and industry standards.</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Seafarers’ Healthcare and Well-being:</w:t>
      </w:r>
      <w:r w:rsidDel="00000000" w:rsidR="00000000" w:rsidRPr="00000000">
        <w:rPr>
          <w:highlight w:val="white"/>
          <w:rtl w:val="0"/>
        </w:rPr>
        <w:t xml:space="preserve"> Our </w:t>
      </w:r>
      <w:r w:rsidDel="00000000" w:rsidR="00000000" w:rsidRPr="00000000">
        <w:rPr>
          <w:b w:val="1"/>
          <w:highlight w:val="white"/>
          <w:rtl w:val="0"/>
        </w:rPr>
        <w:t xml:space="preserve">Network Maritime Healthcare Doctors</w:t>
      </w:r>
      <w:r w:rsidDel="00000000" w:rsidR="00000000" w:rsidRPr="00000000">
        <w:rPr>
          <w:highlight w:val="white"/>
          <w:rtl w:val="0"/>
        </w:rPr>
        <w:t xml:space="preserve"> are experts in addressing the specific healthcare needs of seafarers, understanding the physical and mental challenges of life at sea. Whether managing chronic conditions, onboard injuries, or mental health concerns, our doctors are dedicated to providing personalized, top-tier care.</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Global Pharmacology Expertise:</w:t>
      </w:r>
      <w:r w:rsidDel="00000000" w:rsidR="00000000" w:rsidRPr="00000000">
        <w:rPr>
          <w:highlight w:val="white"/>
          <w:rtl w:val="0"/>
        </w:rPr>
        <w:t xml:space="preserve"> Our </w:t>
      </w:r>
      <w:r w:rsidDel="00000000" w:rsidR="00000000" w:rsidRPr="00000000">
        <w:rPr>
          <w:b w:val="1"/>
          <w:highlight w:val="white"/>
          <w:rtl w:val="0"/>
        </w:rPr>
        <w:t xml:space="preserve">Pharmacologists</w:t>
      </w:r>
      <w:r w:rsidDel="00000000" w:rsidR="00000000" w:rsidRPr="00000000">
        <w:rPr>
          <w:highlight w:val="white"/>
          <w:rtl w:val="0"/>
        </w:rPr>
        <w:t xml:space="preserve"> ensure compliance with international drug protocols, navigating complex regulatory environments to guarantee that medications and treatments adhere to global standards, while also addressing the unique needs of the maritime workforce. </w:t>
      </w:r>
    </w:p>
    <w:p w:rsidR="00000000" w:rsidDel="00000000" w:rsidP="00000000" w:rsidRDefault="00000000" w:rsidRPr="00000000" w14:paraId="00000015">
      <w:pPr>
        <w:numPr>
          <w:ilvl w:val="0"/>
          <w:numId w:val="1"/>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Occupational Preventive Healthcare:</w:t>
      </w:r>
      <w:r w:rsidDel="00000000" w:rsidR="00000000" w:rsidRPr="00000000">
        <w:rPr>
          <w:highlight w:val="white"/>
          <w:rtl w:val="0"/>
        </w:rPr>
        <w:t xml:space="preserve"> We don’t just focus on treating illness; our </w:t>
      </w:r>
      <w:r w:rsidDel="00000000" w:rsidR="00000000" w:rsidRPr="00000000">
        <w:rPr>
          <w:b w:val="1"/>
          <w:highlight w:val="white"/>
          <w:rtl w:val="0"/>
        </w:rPr>
        <w:t xml:space="preserve">Preventive Healthcare Specialists</w:t>
      </w:r>
      <w:r w:rsidDel="00000000" w:rsidR="00000000" w:rsidRPr="00000000">
        <w:rPr>
          <w:highlight w:val="white"/>
          <w:rtl w:val="0"/>
        </w:rPr>
        <w:t xml:space="preserve"> create tailored, proactive healthcare programs that reduce the risk of workplace injuries and illnesses, promoting long-term health and operational efficiency.</w:t>
      </w:r>
    </w:p>
    <w:p w:rsidR="00000000" w:rsidDel="00000000" w:rsidP="00000000" w:rsidRDefault="00000000" w:rsidRPr="00000000" w14:paraId="00000016">
      <w:pPr>
        <w:numPr>
          <w:ilvl w:val="0"/>
          <w:numId w:val="1"/>
        </w:numPr>
        <w:spacing w:after="240" w:before="0" w:beforeAutospacing="0" w:lineRule="auto"/>
        <w:ind w:left="720" w:hanging="360"/>
        <w:jc w:val="both"/>
        <w:rPr>
          <w:highlight w:val="white"/>
        </w:rPr>
      </w:pPr>
      <w:r w:rsidDel="00000000" w:rsidR="00000000" w:rsidRPr="00000000">
        <w:rPr>
          <w:b w:val="1"/>
          <w:highlight w:val="white"/>
          <w:rtl w:val="0"/>
        </w:rPr>
        <w:t xml:space="preserve">Medical Claims Arbitration:</w:t>
      </w:r>
      <w:r w:rsidDel="00000000" w:rsidR="00000000" w:rsidRPr="00000000">
        <w:rPr>
          <w:highlight w:val="white"/>
          <w:rtl w:val="0"/>
        </w:rPr>
        <w:t xml:space="preserve"> Our </w:t>
      </w:r>
      <w:r w:rsidDel="00000000" w:rsidR="00000000" w:rsidRPr="00000000">
        <w:rPr>
          <w:b w:val="1"/>
          <w:highlight w:val="white"/>
          <w:rtl w:val="0"/>
        </w:rPr>
        <w:t xml:space="preserve">Claims Arbitration Team</w:t>
      </w:r>
      <w:r w:rsidDel="00000000" w:rsidR="00000000" w:rsidRPr="00000000">
        <w:rPr>
          <w:highlight w:val="white"/>
          <w:rtl w:val="0"/>
        </w:rPr>
        <w:t xml:space="preserve"> brings unparalleled skills in resolving disputes across health, disability, and life insurance claims. We act as impartial mediators to achieve fair, swift resolutions, ensuring compliance with maritime industry standards and minimizing the impact of disputes on operational efficiency. (kindly include terms like  MLC(Maritime Labour Convention), Ambulance-chasers, International Labour Conference (ILC),etc)</w:t>
      </w:r>
    </w:p>
    <w:p w:rsidR="00000000" w:rsidDel="00000000" w:rsidP="00000000" w:rsidRDefault="00000000" w:rsidRPr="00000000" w14:paraId="00000017">
      <w:pPr>
        <w:pStyle w:val="Heading3"/>
        <w:keepNext w:val="0"/>
        <w:keepLines w:val="0"/>
        <w:spacing w:before="280" w:lineRule="auto"/>
        <w:jc w:val="both"/>
        <w:rPr>
          <w:b w:val="1"/>
          <w:color w:val="000000"/>
          <w:sz w:val="26"/>
          <w:szCs w:val="26"/>
          <w:highlight w:val="white"/>
        </w:rPr>
      </w:pPr>
      <w:bookmarkStart w:colFirst="0" w:colLast="0" w:name="_pjlfi25d7d4n" w:id="2"/>
      <w:bookmarkEnd w:id="2"/>
      <w:r w:rsidDel="00000000" w:rsidR="00000000" w:rsidRPr="00000000">
        <w:rPr>
          <w:b w:val="1"/>
          <w:color w:val="000000"/>
          <w:sz w:val="26"/>
          <w:szCs w:val="26"/>
          <w:highlight w:val="white"/>
          <w:rtl w:val="0"/>
        </w:rPr>
        <w:t xml:space="preserve">Our Divisions</w:t>
      </w:r>
    </w:p>
    <w:p w:rsidR="00000000" w:rsidDel="00000000" w:rsidP="00000000" w:rsidRDefault="00000000" w:rsidRPr="00000000" w14:paraId="00000018">
      <w:pPr>
        <w:spacing w:after="240" w:before="240" w:lineRule="auto"/>
        <w:jc w:val="both"/>
        <w:rPr>
          <w:highlight w:val="white"/>
        </w:rPr>
      </w:pPr>
      <w:r w:rsidDel="00000000" w:rsidR="00000000" w:rsidRPr="00000000">
        <w:rPr>
          <w:highlight w:val="white"/>
          <w:rtl w:val="0"/>
        </w:rPr>
        <w:t xml:space="preserve">Medshield is structured around specialized divisions, each dedicated to an essential aspect of healthcare and claims management. These divisions work collaboratively to deliver integrated, seamless solutions that address both the immediate and long-term needs of our clients:</w:t>
      </w:r>
    </w:p>
    <w:p w:rsidR="00000000" w:rsidDel="00000000" w:rsidP="00000000" w:rsidRDefault="00000000" w:rsidRPr="00000000" w14:paraId="00000019">
      <w:pPr>
        <w:numPr>
          <w:ilvl w:val="0"/>
          <w:numId w:val="2"/>
        </w:numPr>
        <w:spacing w:after="0" w:afterAutospacing="0" w:before="240" w:lineRule="auto"/>
        <w:ind w:left="720" w:hanging="360"/>
        <w:jc w:val="both"/>
        <w:rPr>
          <w:highlight w:val="white"/>
        </w:rPr>
      </w:pPr>
      <w:r w:rsidDel="00000000" w:rsidR="00000000" w:rsidRPr="00000000">
        <w:rPr>
          <w:b w:val="1"/>
          <w:highlight w:val="white"/>
          <w:rtl w:val="0"/>
        </w:rPr>
        <w:t xml:space="preserve">Claims Management Division:</w:t>
      </w:r>
      <w:r w:rsidDel="00000000" w:rsidR="00000000" w:rsidRPr="00000000">
        <w:rPr>
          <w:highlight w:val="white"/>
          <w:rtl w:val="0"/>
        </w:rPr>
        <w:t xml:space="preserve"> Handling the entire lifecycle of health, disability, and life claims, our claims experts provide comprehensive support, from initial assessment to resolution. This division specializes in managing complex claims, mitigating disputes, and ensuring that the best outcomes are achieved for all stakeholders.</w:t>
      </w:r>
    </w:p>
    <w:p w:rsidR="00000000" w:rsidDel="00000000" w:rsidP="00000000" w:rsidRDefault="00000000" w:rsidRPr="00000000" w14:paraId="0000001A">
      <w:pPr>
        <w:numPr>
          <w:ilvl w:val="0"/>
          <w:numId w:val="2"/>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Backend Operations</w:t>
      </w:r>
      <w:r w:rsidDel="00000000" w:rsidR="00000000" w:rsidRPr="00000000">
        <w:rPr>
          <w:b w:val="1"/>
          <w:highlight w:val="white"/>
          <w:rtl w:val="0"/>
        </w:rPr>
        <w:t xml:space="preserve"> Division:</w:t>
      </w:r>
      <w:r w:rsidDel="00000000" w:rsidR="00000000" w:rsidRPr="00000000">
        <w:rPr>
          <w:highlight w:val="white"/>
          <w:rtl w:val="0"/>
        </w:rPr>
        <w:t xml:space="preserve"> Focused on the full spectrum of healthcare management, this division oversees medical budgeting, treatment plan coordination, and post-treatment monitoring. It ensures the efficient allocation of resources while guaranteeing that care plans are executed with precision.</w:t>
      </w:r>
    </w:p>
    <w:p w:rsidR="00000000" w:rsidDel="00000000" w:rsidP="00000000" w:rsidRDefault="00000000" w:rsidRPr="00000000" w14:paraId="0000001B">
      <w:pPr>
        <w:numPr>
          <w:ilvl w:val="0"/>
          <w:numId w:val="2"/>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Telemedicine Division:</w:t>
      </w:r>
      <w:r w:rsidDel="00000000" w:rsidR="00000000" w:rsidRPr="00000000">
        <w:rPr>
          <w:highlight w:val="white"/>
          <w:rtl w:val="0"/>
        </w:rPr>
        <w:t xml:space="preserve"> Our telemedicine experts ensure that healthcare services are accessible to maritime personnel regardless of their location. By providing real-time consultations and continuous monitoring, this division eliminates geographical barriers to healthcare.</w:t>
      </w:r>
    </w:p>
    <w:p w:rsidR="00000000" w:rsidDel="00000000" w:rsidP="00000000" w:rsidRDefault="00000000" w:rsidRPr="00000000" w14:paraId="0000001C">
      <w:pPr>
        <w:numPr>
          <w:ilvl w:val="0"/>
          <w:numId w:val="2"/>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Occupational Health and Safety (OHS) Division: </w:t>
      </w:r>
      <w:r w:rsidDel="00000000" w:rsidR="00000000" w:rsidRPr="00000000">
        <w:rPr>
          <w:highlight w:val="white"/>
          <w:rtl w:val="0"/>
        </w:rPr>
        <w:t xml:space="preserve">This division is dedicated to implementing proactive strategies that promote workplace safety and health. It focuses on preventing occupational injuries, addressing workplace hazards, and ensuring compliance with global safety standards to safeguard the well-being of maritime personnel. (Kindly include our expertise/service offering related to Maritime Safety Audits, PEME related audits, Vessel specific audits, etc)</w:t>
      </w:r>
    </w:p>
    <w:p w:rsidR="00000000" w:rsidDel="00000000" w:rsidP="00000000" w:rsidRDefault="00000000" w:rsidRPr="00000000" w14:paraId="0000001D">
      <w:pPr>
        <w:numPr>
          <w:ilvl w:val="0"/>
          <w:numId w:val="2"/>
        </w:numPr>
        <w:spacing w:after="240" w:before="0" w:beforeAutospacing="0" w:lineRule="auto"/>
        <w:ind w:left="720" w:hanging="360"/>
        <w:jc w:val="both"/>
        <w:rPr>
          <w:highlight w:val="white"/>
        </w:rPr>
      </w:pPr>
      <w:r w:rsidDel="00000000" w:rsidR="00000000" w:rsidRPr="00000000">
        <w:rPr>
          <w:b w:val="1"/>
          <w:highlight w:val="white"/>
          <w:rtl w:val="0"/>
        </w:rPr>
        <w:t xml:space="preserve">Medico Legal Services Division: </w:t>
      </w:r>
      <w:r w:rsidDel="00000000" w:rsidR="00000000" w:rsidRPr="00000000">
        <w:rPr>
          <w:highlight w:val="white"/>
          <w:rtl w:val="0"/>
        </w:rPr>
        <w:t xml:space="preserve">Specializing in the intersection of medical and legal expertise, this division offers guidance on medico-legal issues such as injury claims, compliance with international maritime regulations, and dispute resolution. It ensures that clients are protected from legal risks while maintaining the highest standards of medical care.</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both"/>
        <w:rPr>
          <w:b w:val="1"/>
          <w:color w:val="000000"/>
          <w:sz w:val="26"/>
          <w:szCs w:val="26"/>
          <w:highlight w:val="white"/>
        </w:rPr>
      </w:pPr>
      <w:bookmarkStart w:colFirst="0" w:colLast="0" w:name="_gdd14zvm3z9w" w:id="3"/>
      <w:bookmarkEnd w:id="3"/>
      <w:r w:rsidDel="00000000" w:rsidR="00000000" w:rsidRPr="00000000">
        <w:rPr>
          <w:b w:val="1"/>
          <w:color w:val="000000"/>
          <w:sz w:val="26"/>
          <w:szCs w:val="26"/>
          <w:highlight w:val="white"/>
          <w:rtl w:val="0"/>
        </w:rPr>
        <w:t xml:space="preserve">Our Team</w:t>
      </w:r>
    </w:p>
    <w:p w:rsidR="00000000" w:rsidDel="00000000" w:rsidP="00000000" w:rsidRDefault="00000000" w:rsidRPr="00000000" w14:paraId="0000001F">
      <w:pPr>
        <w:spacing w:after="240" w:before="240" w:lineRule="auto"/>
        <w:jc w:val="both"/>
        <w:rPr>
          <w:highlight w:val="white"/>
        </w:rPr>
      </w:pPr>
      <w:r w:rsidDel="00000000" w:rsidR="00000000" w:rsidRPr="00000000">
        <w:rPr>
          <w:highlight w:val="white"/>
          <w:rtl w:val="0"/>
        </w:rPr>
        <w:t xml:space="preserve">At the core of Medshield’s success is our </w:t>
      </w:r>
      <w:r w:rsidDel="00000000" w:rsidR="00000000" w:rsidRPr="00000000">
        <w:rPr>
          <w:b w:val="1"/>
          <w:highlight w:val="white"/>
          <w:rtl w:val="0"/>
        </w:rPr>
        <w:t xml:space="preserve">exceptional team of professionals</w:t>
      </w:r>
      <w:r w:rsidDel="00000000" w:rsidR="00000000" w:rsidRPr="00000000">
        <w:rPr>
          <w:highlight w:val="white"/>
          <w:rtl w:val="0"/>
        </w:rPr>
        <w:t xml:space="preserve">, each committed to excellence in their field. Our experts represent a diverse range of disciplines, from healthcare and claims management to pharmacology, medico legal and maritime operations, working collaboratively to deliver the best results for our clients.</w:t>
      </w:r>
    </w:p>
    <w:p w:rsidR="00000000" w:rsidDel="00000000" w:rsidP="00000000" w:rsidRDefault="00000000" w:rsidRPr="00000000" w14:paraId="00000020">
      <w:pPr>
        <w:numPr>
          <w:ilvl w:val="0"/>
          <w:numId w:val="4"/>
        </w:numPr>
        <w:spacing w:after="0" w:afterAutospacing="0" w:before="240" w:lineRule="auto"/>
        <w:ind w:left="720" w:hanging="360"/>
        <w:jc w:val="both"/>
        <w:rPr>
          <w:highlight w:val="white"/>
        </w:rPr>
      </w:pPr>
      <w:r w:rsidDel="00000000" w:rsidR="00000000" w:rsidRPr="00000000">
        <w:rPr>
          <w:b w:val="1"/>
          <w:highlight w:val="white"/>
          <w:rtl w:val="0"/>
        </w:rPr>
        <w:t xml:space="preserve">Case Management Specialists (CMS):</w:t>
      </w:r>
      <w:r w:rsidDel="00000000" w:rsidR="00000000" w:rsidRPr="00000000">
        <w:rPr>
          <w:highlight w:val="white"/>
          <w:rtl w:val="0"/>
        </w:rPr>
        <w:t xml:space="preserve"> These professionals ensure the smooth execution of each case by coordinating between stakeholders, providing consistent updates, and ensuring timely decisions are made, keeping operations on track.</w:t>
      </w:r>
    </w:p>
    <w:p w:rsidR="00000000" w:rsidDel="00000000" w:rsidP="00000000" w:rsidRDefault="00000000" w:rsidRPr="00000000" w14:paraId="00000021">
      <w:pPr>
        <w:numPr>
          <w:ilvl w:val="0"/>
          <w:numId w:val="4"/>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Subject Matter Experts (SMEs):</w:t>
      </w:r>
      <w:r w:rsidDel="00000000" w:rsidR="00000000" w:rsidRPr="00000000">
        <w:rPr>
          <w:highlight w:val="white"/>
          <w:rtl w:val="0"/>
        </w:rPr>
        <w:t xml:space="preserve"> Our team of </w:t>
      </w:r>
      <w:r w:rsidDel="00000000" w:rsidR="00000000" w:rsidRPr="00000000">
        <w:rPr>
          <w:b w:val="1"/>
          <w:highlight w:val="white"/>
          <w:rtl w:val="0"/>
        </w:rPr>
        <w:t xml:space="preserve">SMEs</w:t>
      </w:r>
      <w:r w:rsidDel="00000000" w:rsidR="00000000" w:rsidRPr="00000000">
        <w:rPr>
          <w:highlight w:val="white"/>
          <w:rtl w:val="0"/>
        </w:rPr>
        <w:t xml:space="preserve"> brings deep industry-specific knowledge to every </w:t>
      </w:r>
      <w:r w:rsidDel="00000000" w:rsidR="00000000" w:rsidRPr="00000000">
        <w:rPr>
          <w:highlight w:val="white"/>
          <w:rtl w:val="0"/>
        </w:rPr>
        <w:t xml:space="preserve">case</w:t>
      </w:r>
      <w:r w:rsidDel="00000000" w:rsidR="00000000" w:rsidRPr="00000000">
        <w:rPr>
          <w:highlight w:val="white"/>
          <w:rtl w:val="0"/>
        </w:rPr>
        <w:t xml:space="preserve">. From telemedicine to claims </w:t>
      </w:r>
      <w:r w:rsidDel="00000000" w:rsidR="00000000" w:rsidRPr="00000000">
        <w:rPr>
          <w:highlight w:val="white"/>
          <w:rtl w:val="0"/>
        </w:rPr>
        <w:t xml:space="preserve">management</w:t>
      </w:r>
      <w:r w:rsidDel="00000000" w:rsidR="00000000" w:rsidRPr="00000000">
        <w:rPr>
          <w:highlight w:val="white"/>
          <w:rtl w:val="0"/>
        </w:rPr>
        <w:t xml:space="preserve">, these experts ensure that Medshield remains at the cutting edge of maritime healthcare solutions.</w:t>
      </w:r>
    </w:p>
    <w:p w:rsidR="00000000" w:rsidDel="00000000" w:rsidP="00000000" w:rsidRDefault="00000000" w:rsidRPr="00000000" w14:paraId="00000022">
      <w:pPr>
        <w:numPr>
          <w:ilvl w:val="0"/>
          <w:numId w:val="4"/>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Claims Advisors and </w:t>
      </w:r>
      <w:r w:rsidDel="00000000" w:rsidR="00000000" w:rsidRPr="00000000">
        <w:rPr>
          <w:b w:val="1"/>
          <w:highlight w:val="white"/>
          <w:rtl w:val="0"/>
        </w:rPr>
        <w:t xml:space="preserve">Legal </w:t>
      </w:r>
      <w:r w:rsidDel="00000000" w:rsidR="00000000" w:rsidRPr="00000000">
        <w:rPr>
          <w:b w:val="1"/>
          <w:highlight w:val="white"/>
          <w:rtl w:val="0"/>
        </w:rPr>
        <w:t xml:space="preserve">Professionals:</w:t>
      </w:r>
      <w:r w:rsidDel="00000000" w:rsidR="00000000" w:rsidRPr="00000000">
        <w:rPr>
          <w:highlight w:val="white"/>
          <w:rtl w:val="0"/>
        </w:rPr>
        <w:t xml:space="preserve"> Focused on resolving complex maritime healthcare and insurance disputes, this team uses their knowledge of global regulations and industry standards to facilitate fair and equitable outcomes.</w:t>
      </w:r>
    </w:p>
    <w:p w:rsidR="00000000" w:rsidDel="00000000" w:rsidP="00000000" w:rsidRDefault="00000000" w:rsidRPr="00000000" w14:paraId="00000023">
      <w:pPr>
        <w:numPr>
          <w:ilvl w:val="0"/>
          <w:numId w:val="4"/>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Healthcare Professionals:</w:t>
      </w:r>
      <w:r w:rsidDel="00000000" w:rsidR="00000000" w:rsidRPr="00000000">
        <w:rPr>
          <w:highlight w:val="white"/>
          <w:rtl w:val="0"/>
        </w:rPr>
        <w:t xml:space="preserve"> Our </w:t>
      </w:r>
      <w:r w:rsidDel="00000000" w:rsidR="00000000" w:rsidRPr="00000000">
        <w:rPr>
          <w:highlight w:val="white"/>
          <w:rtl w:val="0"/>
        </w:rPr>
        <w:t xml:space="preserve">panel of </w:t>
      </w:r>
      <w:r w:rsidDel="00000000" w:rsidR="00000000" w:rsidRPr="00000000">
        <w:rPr>
          <w:highlight w:val="white"/>
          <w:rtl w:val="0"/>
        </w:rPr>
        <w:t xml:space="preserve">maritime</w:t>
      </w:r>
      <w:r w:rsidDel="00000000" w:rsidR="00000000" w:rsidRPr="00000000">
        <w:rPr>
          <w:highlight w:val="white"/>
          <w:rtl w:val="0"/>
        </w:rPr>
        <w:t xml:space="preserve"> medical specialists, super specialists, doctors and nurses,</w:t>
      </w:r>
      <w:r w:rsidDel="00000000" w:rsidR="00000000" w:rsidRPr="00000000">
        <w:rPr>
          <w:highlight w:val="white"/>
          <w:rtl w:val="0"/>
        </w:rPr>
        <w:t xml:space="preserve"> ensure that every patient receives high-quality care, no matter how remote the location. From emergency interventions to ongoing treatment plans, they provide continuous support to ensure the health and safety of seafarers.</w:t>
      </w:r>
    </w:p>
    <w:p w:rsidR="00000000" w:rsidDel="00000000" w:rsidP="00000000" w:rsidRDefault="00000000" w:rsidRPr="00000000" w14:paraId="00000024">
      <w:pPr>
        <w:numPr>
          <w:ilvl w:val="0"/>
          <w:numId w:val="4"/>
        </w:numPr>
        <w:spacing w:after="0" w:afterAutospacing="0" w:before="0" w:beforeAutospacing="0" w:lineRule="auto"/>
        <w:ind w:left="720" w:hanging="360"/>
        <w:jc w:val="both"/>
        <w:rPr>
          <w:highlight w:val="white"/>
        </w:rPr>
      </w:pPr>
      <w:r w:rsidDel="00000000" w:rsidR="00000000" w:rsidRPr="00000000">
        <w:rPr>
          <w:b w:val="1"/>
          <w:highlight w:val="white"/>
          <w:rtl w:val="0"/>
        </w:rPr>
        <w:t xml:space="preserve">Pharmacologists and Healthcare Strategists:</w:t>
      </w:r>
      <w:r w:rsidDel="00000000" w:rsidR="00000000" w:rsidRPr="00000000">
        <w:rPr>
          <w:highlight w:val="white"/>
          <w:rtl w:val="0"/>
        </w:rPr>
        <w:t xml:space="preserve"> With a comprehensive understanding of global medication standards, our pharmacology experts ensure safe and compliant medication regimens while our healthcare strategists focus on operational well-being across fleets.</w:t>
      </w:r>
    </w:p>
    <w:p w:rsidR="00000000" w:rsidDel="00000000" w:rsidP="00000000" w:rsidRDefault="00000000" w:rsidRPr="00000000" w14:paraId="00000025">
      <w:pPr>
        <w:numPr>
          <w:ilvl w:val="0"/>
          <w:numId w:val="4"/>
        </w:numPr>
        <w:spacing w:after="240" w:before="0" w:beforeAutospacing="0" w:lineRule="auto"/>
        <w:ind w:left="720" w:hanging="360"/>
        <w:jc w:val="both"/>
        <w:rPr>
          <w:highlight w:val="white"/>
        </w:rPr>
      </w:pPr>
      <w:r w:rsidDel="00000000" w:rsidR="00000000" w:rsidRPr="00000000">
        <w:rPr>
          <w:highlight w:val="white"/>
          <w:rtl w:val="0"/>
        </w:rPr>
        <w:t xml:space="preserve">Kindly bring in the IT team mentioning their 24X7/365 days tech enablement, etc</w:t>
      </w:r>
    </w:p>
    <w:p w:rsidR="00000000" w:rsidDel="00000000" w:rsidP="00000000" w:rsidRDefault="00000000" w:rsidRPr="00000000" w14:paraId="00000026">
      <w:pPr>
        <w:pStyle w:val="Heading3"/>
        <w:keepNext w:val="0"/>
        <w:keepLines w:val="0"/>
        <w:spacing w:before="280" w:lineRule="auto"/>
        <w:jc w:val="both"/>
        <w:rPr>
          <w:b w:val="1"/>
          <w:color w:val="000000"/>
          <w:sz w:val="26"/>
          <w:szCs w:val="26"/>
          <w:highlight w:val="white"/>
        </w:rPr>
      </w:pPr>
      <w:bookmarkStart w:colFirst="0" w:colLast="0" w:name="_lh5dgqvudkf" w:id="4"/>
      <w:bookmarkEnd w:id="4"/>
      <w:r w:rsidDel="00000000" w:rsidR="00000000" w:rsidRPr="00000000">
        <w:rPr>
          <w:b w:val="1"/>
          <w:color w:val="000000"/>
          <w:sz w:val="26"/>
          <w:szCs w:val="26"/>
          <w:highlight w:val="white"/>
          <w:rtl w:val="0"/>
        </w:rPr>
        <w:t xml:space="preserve">Our Commitment to Excellence</w:t>
      </w:r>
    </w:p>
    <w:p w:rsidR="00000000" w:rsidDel="00000000" w:rsidP="00000000" w:rsidRDefault="00000000" w:rsidRPr="00000000" w14:paraId="00000027">
      <w:pPr>
        <w:spacing w:after="240" w:before="240" w:lineRule="auto"/>
        <w:jc w:val="both"/>
        <w:rPr>
          <w:highlight w:val="white"/>
        </w:rPr>
      </w:pPr>
      <w:r w:rsidDel="00000000" w:rsidR="00000000" w:rsidRPr="00000000">
        <w:rPr>
          <w:highlight w:val="white"/>
          <w:rtl w:val="0"/>
        </w:rPr>
        <w:t xml:space="preserve">Medshield is dedicated to providing healthcare solutions that are not only effective but also transformational for the maritime industry. We leverage the combined expertise of our specialized teams to create solutions that are innovative, efficient, and personalized. Whether addressing immediate medical needs or managing long-term healthcare strategies, Medshield is committed to ensuring that the health and safety of your workforce is always our priority.</w:t>
      </w:r>
    </w:p>
    <w:p w:rsidR="00000000" w:rsidDel="00000000" w:rsidP="00000000" w:rsidRDefault="00000000" w:rsidRPr="00000000" w14:paraId="00000028">
      <w:pPr>
        <w:spacing w:after="240" w:before="240" w:lineRule="auto"/>
        <w:jc w:val="both"/>
        <w:rPr>
          <w:color w:val="ff0000"/>
          <w:highlight w:val="white"/>
        </w:rPr>
      </w:pPr>
      <w:r w:rsidDel="00000000" w:rsidR="00000000" w:rsidRPr="00000000">
        <w:rPr>
          <w:highlight w:val="white"/>
          <w:rtl w:val="0"/>
        </w:rPr>
        <w:t xml:space="preserve">As the maritime sector continues to evolve, we remain at the forefront, delivering proactive, scalable solutions that optimize healthcare outcomes, improve operational efficiency, and reduce costs. When you partner with Medshield, you partner with an industry leader that understands your needs and is dedicated to providing exceptional healthcare solutions—anywhere, anytime. </w:t>
      </w:r>
      <w:r w:rsidDel="00000000" w:rsidR="00000000" w:rsidRPr="00000000">
        <w:rPr>
          <w:rtl w:val="0"/>
        </w:rPr>
      </w:r>
    </w:p>
    <w:p w:rsidR="00000000" w:rsidDel="00000000" w:rsidP="00000000" w:rsidRDefault="00000000" w:rsidRPr="00000000" w14:paraId="00000029">
      <w:pPr>
        <w:spacing w:after="240" w:before="240" w:lineRule="auto"/>
        <w:jc w:val="both"/>
        <w:rPr>
          <w:color w:val="ff0000"/>
          <w:highlight w:val="white"/>
        </w:rPr>
      </w:pPr>
      <w:r w:rsidDel="00000000" w:rsidR="00000000" w:rsidRPr="00000000">
        <w:rPr>
          <w:rtl w:val="0"/>
        </w:rPr>
      </w:r>
    </w:p>
    <w:p w:rsidR="00000000" w:rsidDel="00000000" w:rsidP="00000000" w:rsidRDefault="00000000" w:rsidRPr="00000000" w14:paraId="0000002A">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02B">
      <w:pPr>
        <w:jc w:val="both"/>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