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933907ufb8n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Dr. Tarun Grover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Director – Peripheral Vascular and Endovascular Sciences</w:t>
        <w:br w:type="textWrapping"/>
        <w:t xml:space="preserve">FNBE (Peripheral Vascular &amp; Endovascular Surgery), MNAMS, D.N.B. (General Surgery), M.B.B.S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</w:t>
      </w:r>
      <w:r w:rsidDel="00000000" w:rsidR="00000000" w:rsidRPr="00000000">
        <w:rPr>
          <w:b w:val="1"/>
          <w:rtl w:val="0"/>
        </w:rPr>
        <w:t xml:space="preserve">Tarun Grover</w:t>
      </w:r>
      <w:r w:rsidDel="00000000" w:rsidR="00000000" w:rsidRPr="00000000">
        <w:rPr>
          <w:rtl w:val="0"/>
        </w:rPr>
        <w:t xml:space="preserve"> is a highly regarded </w:t>
      </w:r>
      <w:r w:rsidDel="00000000" w:rsidR="00000000" w:rsidRPr="00000000">
        <w:rPr>
          <w:b w:val="1"/>
          <w:rtl w:val="0"/>
        </w:rPr>
        <w:t xml:space="preserve">Vascular &amp; Endovascular Surgeon</w:t>
      </w:r>
      <w:r w:rsidDel="00000000" w:rsidR="00000000" w:rsidRPr="00000000">
        <w:rPr>
          <w:rtl w:val="0"/>
        </w:rPr>
        <w:t xml:space="preserve"> with over 25 years of experience in the field. He has made substantial contributions to the medical community, specializing in </w:t>
      </w:r>
      <w:r w:rsidDel="00000000" w:rsidR="00000000" w:rsidRPr="00000000">
        <w:rPr>
          <w:b w:val="1"/>
          <w:rtl w:val="0"/>
        </w:rPr>
        <w:t xml:space="preserve">Peripheral Vascular Surgery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Endovascular Procedures</w:t>
      </w:r>
      <w:r w:rsidDel="00000000" w:rsidR="00000000" w:rsidRPr="00000000">
        <w:rPr>
          <w:rtl w:val="0"/>
        </w:rPr>
        <w:t xml:space="preserve">. Dr. Grover’s expertise spans a wide range of vascular conditions, and he is a recognized leader in endovascular abdominal aortic aneurysm repair, </w:t>
      </w:r>
      <w:r w:rsidDel="00000000" w:rsidR="00000000" w:rsidRPr="00000000">
        <w:rPr>
          <w:b w:val="1"/>
          <w:rtl w:val="0"/>
        </w:rPr>
        <w:t xml:space="preserve">carotid angioplasty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iliac chronic thrombotic occlusion recanalization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ic7ofkd75u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Academic and Professional Background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Grover holds an </w:t>
      </w:r>
      <w:r w:rsidDel="00000000" w:rsidR="00000000" w:rsidRPr="00000000">
        <w:rPr>
          <w:b w:val="1"/>
          <w:rtl w:val="0"/>
        </w:rPr>
        <w:t xml:space="preserve">FNBE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Peripheral Vascular &amp; Endovascular Surgery</w:t>
      </w:r>
      <w:r w:rsidDel="00000000" w:rsidR="00000000" w:rsidRPr="00000000">
        <w:rPr>
          <w:rtl w:val="0"/>
        </w:rPr>
        <w:t xml:space="preserve">, accredited by the </w:t>
      </w:r>
      <w:r w:rsidDel="00000000" w:rsidR="00000000" w:rsidRPr="00000000">
        <w:rPr>
          <w:b w:val="1"/>
          <w:rtl w:val="0"/>
        </w:rPr>
        <w:t xml:space="preserve">National Board of Examinations</w:t>
      </w:r>
      <w:r w:rsidDel="00000000" w:rsidR="00000000" w:rsidRPr="00000000">
        <w:rPr>
          <w:rtl w:val="0"/>
        </w:rPr>
        <w:t xml:space="preserve">, Ministry of Health and Family Welfare, Government of India. He is also a </w:t>
      </w:r>
      <w:r w:rsidDel="00000000" w:rsidR="00000000" w:rsidRPr="00000000">
        <w:rPr>
          <w:b w:val="1"/>
          <w:rtl w:val="0"/>
        </w:rPr>
        <w:t xml:space="preserve">Fellow of the American College of Surgeons</w:t>
      </w:r>
      <w:r w:rsidDel="00000000" w:rsidR="00000000" w:rsidRPr="00000000">
        <w:rPr>
          <w:rtl w:val="0"/>
        </w:rPr>
        <w:t xml:space="preserve">, a prestigious recognition for his outstanding contributions to the field. He completed his </w:t>
      </w:r>
      <w:r w:rsidDel="00000000" w:rsidR="00000000" w:rsidRPr="00000000">
        <w:rPr>
          <w:b w:val="1"/>
          <w:rtl w:val="0"/>
        </w:rPr>
        <w:t xml:space="preserve">D.N.B. in General Surgery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M.B.B.S</w:t>
      </w:r>
      <w:r w:rsidDel="00000000" w:rsidR="00000000" w:rsidRPr="00000000">
        <w:rPr>
          <w:rtl w:val="0"/>
        </w:rPr>
        <w:t xml:space="preserve">, laying a solid foundation for his specialization in vascular surgery.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Grover has received international training at renowned institutions, including: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St. Mary’s Hospital, London, UK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Regional Vascular Centre, Porz, Cologne, Germany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5a1fts1mi8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Expertise and Special Interests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Grover’s clinical expertise includes: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Endovascular Abdominal Aortic Aneurysm Repair (EVAR)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Carotid Angioplasty and Stenting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Iliac Chronic Thrombotic Occlusion Recanalization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Vascular Ultrasound Duplex Imaging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Deep Vein Thrombosis (DVT) Management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Grover is highly skilled in </w:t>
      </w:r>
      <w:r w:rsidDel="00000000" w:rsidR="00000000" w:rsidRPr="00000000">
        <w:rPr>
          <w:b w:val="1"/>
          <w:rtl w:val="0"/>
        </w:rPr>
        <w:t xml:space="preserve">endovascular procedures</w:t>
      </w:r>
      <w:r w:rsidDel="00000000" w:rsidR="00000000" w:rsidRPr="00000000">
        <w:rPr>
          <w:rtl w:val="0"/>
        </w:rPr>
        <w:t xml:space="preserve"> that utilize minimally invasive techniques to treat vascular conditions, helping patients recover with minimal discomfort and shorter hospital stays.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1q8yqbczm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Academic Contributions and Leadership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Grover is a prominent educator and has been an active faculty member in various teaching programs and workshops, including those organized by </w:t>
      </w:r>
      <w:r w:rsidDel="00000000" w:rsidR="00000000" w:rsidRPr="00000000">
        <w:rPr>
          <w:b w:val="1"/>
          <w:rtl w:val="0"/>
        </w:rPr>
        <w:t xml:space="preserve">Ethicon Institute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Cordis J&amp;J</w:t>
      </w:r>
      <w:r w:rsidDel="00000000" w:rsidR="00000000" w:rsidRPr="00000000">
        <w:rPr>
          <w:rtl w:val="0"/>
        </w:rPr>
        <w:t xml:space="preserve">, and other leading healthcare institutions. He has also served as a </w:t>
      </w:r>
      <w:r w:rsidDel="00000000" w:rsidR="00000000" w:rsidRPr="00000000">
        <w:rPr>
          <w:b w:val="1"/>
          <w:rtl w:val="0"/>
        </w:rPr>
        <w:t xml:space="preserve">DNB Accredited Teacher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Thesis Guide</w:t>
      </w:r>
      <w:r w:rsidDel="00000000" w:rsidR="00000000" w:rsidRPr="00000000">
        <w:rPr>
          <w:rtl w:val="0"/>
        </w:rPr>
        <w:t xml:space="preserve"> for postgraduate students in </w:t>
      </w:r>
      <w:r w:rsidDel="00000000" w:rsidR="00000000" w:rsidRPr="00000000">
        <w:rPr>
          <w:b w:val="1"/>
          <w:rtl w:val="0"/>
        </w:rPr>
        <w:t xml:space="preserve">Vascular &amp; Endovascular Surgery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addition, Dr. Grover is an esteemed </w:t>
      </w:r>
      <w:r w:rsidDel="00000000" w:rsidR="00000000" w:rsidRPr="00000000">
        <w:rPr>
          <w:b w:val="1"/>
          <w:rtl w:val="0"/>
        </w:rPr>
        <w:t xml:space="preserve">Indian Councillor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rtl w:val="0"/>
        </w:rPr>
        <w:t xml:space="preserve">Asian Vascular Society</w:t>
      </w:r>
      <w:r w:rsidDel="00000000" w:rsidR="00000000" w:rsidRPr="00000000">
        <w:rPr>
          <w:rtl w:val="0"/>
        </w:rPr>
        <w:t xml:space="preserve">, where he plays a crucial role in shaping the future of vascular surgery in the region.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9v32b53tgjq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Research and Publications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an authority in </w:t>
      </w:r>
      <w:r w:rsidDel="00000000" w:rsidR="00000000" w:rsidRPr="00000000">
        <w:rPr>
          <w:b w:val="1"/>
          <w:rtl w:val="0"/>
        </w:rPr>
        <w:t xml:space="preserve">Deep Vein Thrombosis (DVT)</w:t>
      </w:r>
      <w:r w:rsidDel="00000000" w:rsidR="00000000" w:rsidRPr="00000000">
        <w:rPr>
          <w:rtl w:val="0"/>
        </w:rPr>
        <w:t xml:space="preserve">, Dr. Grover has contributed significantly to </w:t>
      </w:r>
      <w:r w:rsidDel="00000000" w:rsidR="00000000" w:rsidRPr="00000000">
        <w:rPr>
          <w:b w:val="1"/>
          <w:rtl w:val="0"/>
        </w:rPr>
        <w:t xml:space="preserve">vascular research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vascular surgery journals</w:t>
      </w:r>
      <w:r w:rsidDel="00000000" w:rsidR="00000000" w:rsidRPr="00000000">
        <w:rPr>
          <w:rtl w:val="0"/>
        </w:rPr>
        <w:t xml:space="preserve">. His research continues to advance the understanding of vascular conditions, particularly in the context of </w:t>
      </w:r>
      <w:r w:rsidDel="00000000" w:rsidR="00000000" w:rsidRPr="00000000">
        <w:rPr>
          <w:b w:val="1"/>
          <w:rtl w:val="0"/>
        </w:rPr>
        <w:t xml:space="preserve">endovascular treatments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uxz01u5rvw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Global Influence and Recognition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Grover’s clinical expertise and leadership have garnered international recognition. He is frequently invited to speak and lead workshops at </w:t>
      </w:r>
      <w:r w:rsidDel="00000000" w:rsidR="00000000" w:rsidRPr="00000000">
        <w:rPr>
          <w:b w:val="1"/>
          <w:rtl w:val="0"/>
        </w:rPr>
        <w:t xml:space="preserve">global vascular conferences</w:t>
      </w:r>
      <w:r w:rsidDel="00000000" w:rsidR="00000000" w:rsidRPr="00000000">
        <w:rPr>
          <w:rtl w:val="0"/>
        </w:rPr>
        <w:t xml:space="preserve"> and is a trusted </w:t>
      </w:r>
      <w:r w:rsidDel="00000000" w:rsidR="00000000" w:rsidRPr="00000000">
        <w:rPr>
          <w:b w:val="1"/>
          <w:rtl w:val="0"/>
        </w:rPr>
        <w:t xml:space="preserve">proctor</w:t>
      </w:r>
      <w:r w:rsidDel="00000000" w:rsidR="00000000" w:rsidRPr="00000000">
        <w:rPr>
          <w:rtl w:val="0"/>
        </w:rPr>
        <w:t xml:space="preserve"> for various </w:t>
      </w:r>
      <w:r w:rsidDel="00000000" w:rsidR="00000000" w:rsidRPr="00000000">
        <w:rPr>
          <w:b w:val="1"/>
          <w:rtl w:val="0"/>
        </w:rPr>
        <w:t xml:space="preserve">medical device companies</w:t>
      </w:r>
      <w:r w:rsidDel="00000000" w:rsidR="00000000" w:rsidRPr="00000000">
        <w:rPr>
          <w:rtl w:val="0"/>
        </w:rPr>
        <w:t xml:space="preserve"> in the field of vascular surgery. His influence extends beyond India as he works closely with international experts to elevate the standard of care in </w:t>
      </w:r>
      <w:r w:rsidDel="00000000" w:rsidR="00000000" w:rsidRPr="00000000">
        <w:rPr>
          <w:b w:val="1"/>
          <w:rtl w:val="0"/>
        </w:rPr>
        <w:t xml:space="preserve">Peripheral Vascular Surgery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607v8kfo9g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Commitment to Excellence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Grover’s unwavering commitment to advancing vascular and endovascular surgery has made him a leading figure in his field. His approach combines cutting-edge technology with compassionate care to provide patients with the highest standard of treatment. At </w:t>
      </w:r>
      <w:r w:rsidDel="00000000" w:rsidR="00000000" w:rsidRPr="00000000">
        <w:rPr>
          <w:b w:val="1"/>
          <w:rtl w:val="0"/>
        </w:rPr>
        <w:t xml:space="preserve">MedShield</w:t>
      </w:r>
      <w:r w:rsidDel="00000000" w:rsidR="00000000" w:rsidRPr="00000000">
        <w:rPr>
          <w:rtl w:val="0"/>
        </w:rPr>
        <w:t xml:space="preserve">, he continues to guide advancements in </w:t>
      </w:r>
      <w:r w:rsidDel="00000000" w:rsidR="00000000" w:rsidRPr="00000000">
        <w:rPr>
          <w:b w:val="1"/>
          <w:rtl w:val="0"/>
        </w:rPr>
        <w:t xml:space="preserve">vascular health</w:t>
      </w:r>
      <w:r w:rsidDel="00000000" w:rsidR="00000000" w:rsidRPr="00000000">
        <w:rPr>
          <w:rtl w:val="0"/>
        </w:rPr>
        <w:t xml:space="preserve">, ensuring that every patient receives world-class care tailored to their individual needs.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4o mini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