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PARENTAL CONSENT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60" w:right="0" w:firstLine="720"/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u w:val="single"/>
          <w:rtl w:val="0"/>
        </w:rPr>
        <w:t xml:space="preserve">August 27,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Whom It May Concern: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600"/>
        <w:jc w:val="center"/>
        <w:rPr/>
      </w:pPr>
      <w:r w:rsidDel="00000000" w:rsidR="00000000" w:rsidRPr="00000000">
        <w:rPr>
          <w:rtl w:val="0"/>
        </w:rPr>
        <w:t xml:space="preserve">I/We hereby willingly and voluntarily give consent to the participation of my/our son/daughter __________________________________________  in_______________________________________________________   in all School Sports Meets up to the Palarong Pambansa.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600"/>
        <w:jc w:val="center"/>
        <w:rPr/>
      </w:pPr>
      <w:r w:rsidDel="00000000" w:rsidR="00000000" w:rsidRPr="00000000">
        <w:rPr>
          <w:rtl w:val="0"/>
        </w:rPr>
        <w:t xml:space="preserve">I/We have considered the benefits that my son or daughter will derive from his/her participation in this activity, provided that due care, diligence, and necessary precautions will be observed to ensure his/her health and safety.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ind w:left="0" w:right="0" w:firstLine="600"/>
        <w:jc w:val="center"/>
        <w:rPr/>
      </w:pPr>
      <w:r w:rsidDel="00000000" w:rsidR="00000000" w:rsidRPr="00000000">
        <w:rPr>
          <w:rtl w:val="0"/>
        </w:rPr>
        <w:t xml:space="preserve">Further, I/We authorize the personnel of Department of Education to collect, process, retain, and dispose of personal information of the above-mentioned athlete in accordance with the Data Privacy Act of 2012.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75" w:lineRule="auto"/>
              <w:ind w:left="0" w:right="0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__________________________________</w:t>
              <w:br w:type="textWrapping"/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Signature of Father Over Printed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75" w:lineRule="auto"/>
              <w:ind w:left="0" w:right="0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___________________________________</w:t>
              <w:br w:type="textWrapping"/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Signature of Mother Over Printed Name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Verified: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______________________________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Adviser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(Signature Over Printed Name)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School Head/Registrar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(Signature Over Printed Name)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3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i w:val="1"/>
          <w:iCs w:val="1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Remarks: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0" w:right="0" w:firstLine="0"/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Note: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Submit the necessary documents, i.e. Affidavit/Sworn Statement of Actual Care and Custody duly verified by the adviser and school head, in cases signature of parents are unavailable.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219075</wp:posOffset>
            </wp:positionV>
            <wp:extent cx="1104900" cy="3333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2708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SCHOOL SPORTS (Lower Meet up to Palarong Pambansa)</w:t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2016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4933950</wp:posOffset>
          </wp:positionH>
          <wp:positionV relativeFrom="paragraph">
            <wp:posOffset>47626</wp:posOffset>
          </wp:positionV>
          <wp:extent cx="1627909" cy="1238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7909" cy="1238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228600</wp:posOffset>
          </wp:positionV>
          <wp:extent cx="709613" cy="70961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7096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</w:p>
  <w:p w:rsidR="00000000" w:rsidDel="00000000" w:rsidP="00000000" w:rsidRDefault="00000000" w:rsidRPr="00000000" w14:paraId="0000001E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  <w:b w:val="1"/>
        <w:bCs w:val="1"/>
        <w:sz w:val="28"/>
        <w:szCs w:val="28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sz w:val="28"/>
        <w:szCs w:val="28"/>
        <w:rtl w:val="0"/>
      </w:rPr>
      <w:t xml:space="preserve">Department of Education</w:t>
    </w:r>
  </w:p>
  <w:p w:rsidR="00000000" w:rsidDel="00000000" w:rsidP="00000000" w:rsidRDefault="00000000" w:rsidRPr="00000000" w14:paraId="0000001F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  <w:sz w:val="28"/>
        <w:szCs w:val="28"/>
      </w:rPr>
    </w:pPr>
    <w:r w:rsidDel="00000000" w:rsidR="00000000" w:rsidRPr="00000000">
      <w:rPr>
        <w:rFonts w:ascii="Century Gothic" w:cs="Century Gothic" w:eastAsia="Century Gothic" w:hAnsi="Century Gothic"/>
        <w:sz w:val="28"/>
        <w:szCs w:val="28"/>
        <w:rtl w:val="0"/>
      </w:rPr>
      <w:t xml:space="preserve">III</w:t>
    </w:r>
  </w:p>
  <w:p w:rsidR="00000000" w:rsidDel="00000000" w:rsidP="00000000" w:rsidRDefault="00000000" w:rsidRPr="00000000" w14:paraId="00000020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PAMPANGA</w:t>
    </w:r>
  </w:p>
  <w:p w:rsidR="00000000" w:rsidDel="00000000" w:rsidP="00000000" w:rsidRDefault="00000000" w:rsidRPr="00000000" w14:paraId="00000021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SANTA RITA COLLEGE OF PAMPANGA. INC</w:t>
    </w:r>
  </w:p>
  <w:p w:rsidR="00000000" w:rsidDel="00000000" w:rsidP="00000000" w:rsidRDefault="00000000" w:rsidRPr="00000000" w14:paraId="00000022">
    <w:pPr>
      <w:spacing w:after="0" w:before="0" w:lineRule="auto"/>
      <w:ind w:left="0" w:right="0" w:firstLine="0"/>
      <w:jc w:val="center"/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CARLOS MARIANO ST., SAN JOSE, STA. RITA, PAMPANGA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25" w:lineRule="auto"/>
      <w:ind w:left="0" w:right="0" w:firstLine="0"/>
      <w:jc w:val="center"/>
    </w:pPr>
    <w:rPr>
      <w:b w:val="1"/>
      <w:bCs w:val="1"/>
      <w:i w:val="0"/>
      <w:iCs w:val="0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