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4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Style w:val="InternetLink"/>
          <w:rFonts w:eastAsia="Times New Roman" w:cs="Times New Roman" w:ascii="Times New Roman" w:hAnsi="Times New Roman"/>
          <w:b/>
          <w:bCs/>
          <w:color w:val="202124"/>
          <w:sz w:val="28"/>
          <w:szCs w:val="28"/>
          <w:u w:val="none"/>
          <w:lang w:val="en-US"/>
        </w:rPr>
        <w:t>WAP that takes two inputs, first a string (w) and second string (s) over some alphabet set , check whether the string s is substring,proper substring or not.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l=[]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w=input("Enter a string::")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s=input("Enter another string to check it its substring or not?::")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i in range(len(w)):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for j in range(1,(len(w)+1)):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  <w:t>l.append(w[i:j])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while '' in l: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l.remove('')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if(s in l):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if(s==w):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  <w:t>print(s+' is improper substring of '+ w)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  <w:t>print(s+' is proper substring of '+ w)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print(s+' is not improper substring of '+ w)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  <w:bCs/>
      <w:color w:val="202124"/>
      <w:sz w:val="28"/>
      <w:szCs w:val="28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126</Words>
  <Characters>703</Characters>
  <CharactersWithSpaces>819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2019-05-23T06:59:49Z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