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7DA8D95C" w14:textId="77777777" w:rsidR="00825CD7" w:rsidRDefault="00C32721" w:rsidP="00825CD7">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825CD7" w:rsidRPr="00825CD7">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 of 13 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565B0A59" w:rsidR="00D828C6" w:rsidRPr="00CC410B" w:rsidRDefault="00C32721" w:rsidP="00825CD7">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2CF49883"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r w:rsidR="00CF250A" w:rsidRPr="00CF250A">
            <w:rPr>
              <w:rFonts w:ascii="Arial" w:hAnsi="Arial" w:cs="Arial"/>
              <w:color w:val="000000"/>
              <w:sz w:val="20"/>
              <w:szCs w:val="20"/>
            </w:rPr>
            <w:t>[1]</w:t>
          </w:r>
        </w:sdtContent>
      </w:sdt>
      <w:r w:rsidRPr="00CC410B">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CF250A" w:rsidRPr="00CF250A">
            <w:rPr>
              <w:rFonts w:ascii="Arial" w:hAnsi="Arial" w:cs="Arial"/>
              <w:color w:val="000000"/>
              <w:sz w:val="20"/>
              <w:szCs w:val="20"/>
            </w:rPr>
            <w:t>[2]</w:t>
          </w:r>
        </w:sdtContent>
      </w:sdt>
      <w:r w:rsidRPr="00CC410B">
        <w:rPr>
          <w:rFonts w:ascii="Arial" w:hAnsi="Arial" w:cs="Arial"/>
          <w:sz w:val="20"/>
          <w:szCs w:val="20"/>
        </w:rPr>
        <w:t>,</w:t>
      </w:r>
      <w:r w:rsidRPr="00CC410B">
        <w:rPr>
          <w:rFonts w:ascii="Arial" w:hAnsi="Arial" w:cs="Arial"/>
          <w:sz w:val="20"/>
          <w:szCs w:val="20"/>
          <w:lang w:val="en-IN"/>
        </w:rPr>
        <w:t xml:space="preserve"> 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r w:rsidR="00CF250A" w:rsidRPr="00CF250A">
            <w:rPr>
              <w:rFonts w:ascii="Arial" w:hAnsi="Arial" w:cs="Arial"/>
              <w:color w:val="000000"/>
              <w:sz w:val="20"/>
              <w:szCs w:val="20"/>
              <w:lang w:val="en-IN"/>
            </w:rPr>
            <w:t>[3]</w:t>
          </w:r>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r w:rsidR="00CF250A" w:rsidRPr="00CF250A">
            <w:rPr>
              <w:rFonts w:ascii="Arial" w:hAnsi="Arial" w:cs="Arial"/>
              <w:color w:val="000000"/>
              <w:sz w:val="20"/>
              <w:szCs w:val="20"/>
              <w:lang w:val="en-IN"/>
            </w:rPr>
            <w:t>[4]</w:t>
          </w:r>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r w:rsidR="00CF250A" w:rsidRPr="00CF250A">
            <w:rPr>
              <w:rFonts w:ascii="Arial" w:hAnsi="Arial" w:cs="Arial"/>
              <w:color w:val="000000"/>
              <w:sz w:val="20"/>
              <w:szCs w:val="20"/>
              <w:lang w:val="en-IN"/>
            </w:rPr>
            <w:t>[5]</w:t>
          </w:r>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192CAC97" w14:textId="082606FD" w:rsidR="00EF0F53" w:rsidRDefault="00EF0F53" w:rsidP="00C32721">
      <w:pPr>
        <w:spacing w:beforeLines="20" w:before="48" w:afterLines="20" w:after="48"/>
        <w:ind w:firstLine="270"/>
        <w:jc w:val="both"/>
        <w:rPr>
          <w:rFonts w:ascii="Arial" w:hAnsi="Arial" w:cs="Arial"/>
          <w:sz w:val="20"/>
          <w:szCs w:val="20"/>
        </w:rPr>
      </w:pPr>
      <w:r w:rsidRPr="00EF0F53">
        <w:rPr>
          <w:rFonts w:ascii="Arial" w:hAnsi="Arial" w:cs="Arial"/>
          <w:sz w:val="20"/>
          <w:szCs w:val="20"/>
        </w:rPr>
        <w:t>Deep learning has increasingly become the preferred approach for automated OCT image classification because CNNs</w:t>
      </w:r>
      <w:sdt>
        <w:sdtPr>
          <w:rPr>
            <w:rFonts w:ascii="Arial" w:hAnsi="Arial" w:cs="Arial"/>
            <w:color w:val="000000"/>
            <w:sz w:val="20"/>
            <w:szCs w:val="20"/>
          </w:rPr>
          <w:tag w:val="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2046944912"/>
          <w:placeholder>
            <w:docPart w:val="DefaultPlaceholder_-1854013440"/>
          </w:placeholder>
        </w:sdtPr>
        <w:sdtContent>
          <w:r w:rsidR="00CF250A" w:rsidRPr="00CF250A">
            <w:rPr>
              <w:rFonts w:ascii="Arial" w:hAnsi="Arial" w:cs="Arial"/>
              <w:color w:val="000000"/>
              <w:sz w:val="20"/>
              <w:szCs w:val="20"/>
            </w:rPr>
            <w:t>[6]</w:t>
          </w:r>
        </w:sdtContent>
      </w:sdt>
      <w:r w:rsidRPr="00EF0F53">
        <w:rPr>
          <w:rFonts w:ascii="Arial" w:hAnsi="Arial" w:cs="Arial"/>
          <w:sz w:val="20"/>
          <w:szCs w:val="20"/>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14B5AFF9"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w:t>
      </w:r>
      <w:r w:rsidRPr="00CC410B">
        <w:rPr>
          <w:rFonts w:ascii="Arial" w:hAnsi="Arial" w:cs="Arial"/>
          <w:sz w:val="20"/>
          <w:szCs w:val="20"/>
          <w:lang w:val="en-IN"/>
        </w:rPr>
        <w:t>consistent performance when testified on the test dataset.</w:t>
      </w:r>
      <w:r w:rsidRPr="00CC410B">
        <w:rPr>
          <w:rFonts w:ascii="Arial" w:hAnsi="Arial" w:cs="Arial"/>
          <w:sz w:val="20"/>
          <w:szCs w:val="20"/>
        </w:rPr>
        <w:t xml:space="preserve"> </w:t>
      </w:r>
    </w:p>
    <w:p w14:paraId="5113D3CA" w14:textId="0C81C824" w:rsidR="00C32721" w:rsidRPr="00CC410B" w:rsidRDefault="00EF0F53" w:rsidP="00C32721">
      <w:pPr>
        <w:pStyle w:val="Text"/>
        <w:ind w:firstLine="200"/>
        <w:rPr>
          <w:rFonts w:ascii="Arial" w:hAnsi="Arial" w:cs="Arial"/>
          <w:lang w:val="en-IN"/>
        </w:rPr>
      </w:pPr>
      <w:r w:rsidRPr="00EF0F53">
        <w:rPr>
          <w:rFonts w:ascii="Arial" w:hAnsi="Arial" w:cs="Arial"/>
        </w:rPr>
        <w:t>Within retinal OCT analysis, pretrained and transfer-learning-based architectures such as</w:t>
      </w:r>
      <w:r>
        <w:rPr>
          <w:rFonts w:ascii="Arial" w:hAnsi="Arial" w:cs="Arial"/>
        </w:rPr>
        <w:t xml:space="preserve"> </w:t>
      </w:r>
      <w:proofErr w:type="spellStart"/>
      <w:r w:rsidR="00C32721" w:rsidRPr="00CC410B">
        <w:rPr>
          <w:rFonts w:ascii="Arial" w:hAnsi="Arial" w:cs="Arial"/>
          <w:lang w:val="en-IN"/>
        </w:rPr>
        <w:t>NASNetMobile</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r w:rsidR="00CF250A" w:rsidRPr="00CF250A">
            <w:rPr>
              <w:rFonts w:ascii="Arial" w:hAnsi="Arial" w:cs="Arial"/>
              <w:color w:val="000000"/>
              <w:lang w:val="en-IN"/>
            </w:rPr>
            <w:t>[7]</w:t>
          </w:r>
        </w:sdtContent>
      </w:sdt>
      <w:r w:rsidR="00C32721" w:rsidRPr="00CC410B">
        <w:rPr>
          <w:rFonts w:ascii="Arial" w:hAnsi="Arial" w:cs="Arial"/>
          <w:lang w:val="en-IN"/>
        </w:rPr>
        <w:t xml:space="preserve">, </w:t>
      </w:r>
      <w:proofErr w:type="spellStart"/>
      <w:r w:rsidR="00C32721" w:rsidRPr="00CC410B">
        <w:rPr>
          <w:rFonts w:ascii="Arial" w:hAnsi="Arial" w:cs="Arial"/>
          <w:lang w:val="en-IN"/>
        </w:rPr>
        <w:t>AlexNet</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r w:rsidR="00CF250A" w:rsidRPr="00CF250A">
            <w:rPr>
              <w:rFonts w:ascii="Arial" w:hAnsi="Arial" w:cs="Arial"/>
              <w:color w:val="000000"/>
              <w:lang w:val="en-IN"/>
            </w:rPr>
            <w:t>[8]</w:t>
          </w:r>
        </w:sdtContent>
      </w:sdt>
      <w:r w:rsidR="00C32721"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r w:rsidR="00CF250A" w:rsidRPr="00CF250A">
            <w:rPr>
              <w:rFonts w:ascii="Arial" w:hAnsi="Arial" w:cs="Arial"/>
              <w:color w:val="000000"/>
              <w:lang w:val="en-IN"/>
            </w:rPr>
            <w:t>[9]</w:t>
          </w:r>
        </w:sdtContent>
      </w:sdt>
      <w:r w:rsidR="00C32721" w:rsidRPr="00CC410B">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r w:rsidR="00CF250A" w:rsidRPr="00CF250A">
            <w:rPr>
              <w:rFonts w:ascii="Arial" w:hAnsi="Arial" w:cs="Arial"/>
              <w:color w:val="000000"/>
              <w:lang w:val="en-IN"/>
            </w:rPr>
            <w:t>[9]</w:t>
          </w:r>
        </w:sdtContent>
      </w:sdt>
      <w:r w:rsidR="00C32721" w:rsidRPr="00CC410B">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r w:rsidR="00CF250A" w:rsidRPr="00CF250A">
            <w:rPr>
              <w:rFonts w:ascii="Arial" w:hAnsi="Arial" w:cs="Arial"/>
              <w:color w:val="000000"/>
              <w:lang w:val="en-IN"/>
            </w:rPr>
            <w:t>[10]</w:t>
          </w:r>
        </w:sdtContent>
      </w:sdt>
      <w:r w:rsidR="00C32721" w:rsidRPr="00CC410B">
        <w:rPr>
          <w:rFonts w:ascii="Arial" w:hAnsi="Arial" w:cs="Arial"/>
          <w:lang w:val="en-IN"/>
        </w:rPr>
        <w:t xml:space="preserve">, and </w:t>
      </w:r>
      <w:proofErr w:type="spellStart"/>
      <w:r w:rsidR="00C32721" w:rsidRPr="00CC410B">
        <w:rPr>
          <w:rFonts w:ascii="Arial" w:hAnsi="Arial" w:cs="Arial"/>
          <w:lang w:val="en-IN"/>
        </w:rPr>
        <w:t>GoogLeNet</w:t>
      </w:r>
      <w:proofErr w:type="spellEnd"/>
      <w:sdt>
        <w:sdtPr>
          <w:rPr>
            <w:rFonts w:ascii="Arial" w:hAnsi="Arial" w:cs="Arial"/>
            <w:color w:val="000000"/>
            <w:lang w:val="en-IN"/>
          </w:rPr>
          <w:tag w:val="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536429261"/>
          <w:placeholder>
            <w:docPart w:val="DefaultPlaceholder_-1854013440"/>
          </w:placeholder>
        </w:sdtPr>
        <w:sdtContent>
          <w:r w:rsidR="00CF250A" w:rsidRPr="00CF250A">
            <w:rPr>
              <w:rFonts w:ascii="Arial" w:hAnsi="Arial" w:cs="Arial"/>
              <w:color w:val="000000"/>
              <w:lang w:val="en-IN"/>
            </w:rPr>
            <w:t>[11]</w:t>
          </w:r>
        </w:sdtContent>
      </w:sdt>
      <w:r w:rsidR="00C32721" w:rsidRPr="00CC410B">
        <w:rPr>
          <w:rFonts w:ascii="Arial" w:hAnsi="Arial" w:cs="Arial"/>
          <w:lang w:val="en-IN"/>
        </w:rPr>
        <w:t xml:space="preserve">, </w:t>
      </w:r>
      <w:r w:rsidRPr="00EF0F53">
        <w:rPr>
          <w:rFonts w:ascii="Arial" w:hAnsi="Arial" w:cs="Arial"/>
        </w:rPr>
        <w:t>have been explored for learning discriminative image representations. Although these architectures have demonstrated their effectiveness in image classification, their comparatively large model structures and computational requirements may limit their suitability for resource-constrained deployment. Other OCT classification methods incorporate retinal-layer segmentation, region-of-interest extraction, image alignment, or ensemble learning to improve feature discrimination. While these strategies can enhance classification performance, they may also introduce additional processing stages and implementation overhead. These limitations motivate the development of a compact architecture that can learn disease-relevant representations directly from OCT images while avoiding dependence on complex preprocessing or large pretrained backbones.</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48D6ADAD"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r w:rsidR="00CF250A" w:rsidRPr="00CF250A">
            <w:rPr>
              <w:rFonts w:ascii="Arial" w:hAnsi="Arial" w:cs="Arial"/>
              <w:color w:val="000000"/>
              <w:sz w:val="20"/>
              <w:szCs w:val="20"/>
            </w:rPr>
            <w:t>[12]</w:t>
          </w:r>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r w:rsidR="00CF250A" w:rsidRPr="00CF250A">
            <w:rPr>
              <w:rFonts w:ascii="Arial" w:hAnsi="Arial" w:cs="Arial"/>
              <w:color w:val="000000"/>
              <w:sz w:val="20"/>
              <w:szCs w:val="20"/>
            </w:rPr>
            <w:t>[2]</w:t>
          </w:r>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r w:rsidR="00CF250A" w:rsidRPr="00CF250A">
            <w:rPr>
              <w:rFonts w:ascii="Arial" w:hAnsi="Arial" w:cs="Arial"/>
              <w:color w:val="000000"/>
              <w:sz w:val="20"/>
              <w:szCs w:val="20"/>
            </w:rPr>
            <w:t>[5]</w:t>
          </w:r>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r w:rsidR="00CF250A" w:rsidRPr="00CF250A">
            <w:rPr>
              <w:rFonts w:ascii="Arial" w:hAnsi="Arial" w:cs="Arial"/>
              <w:color w:val="000000"/>
              <w:sz w:val="20"/>
              <w:szCs w:val="20"/>
            </w:rPr>
            <w:t>[13]</w:t>
          </w:r>
        </w:sdtContent>
      </w:sdt>
      <w:r w:rsidRPr="00CC410B">
        <w:rPr>
          <w:rFonts w:ascii="Arial" w:hAnsi="Arial" w:cs="Arial"/>
          <w:sz w:val="20"/>
          <w:szCs w:val="20"/>
        </w:rPr>
        <w:t xml:space="preserve"> presented 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r w:rsidR="00CF250A" w:rsidRPr="00CF250A">
            <w:rPr>
              <w:rFonts w:ascii="Arial" w:hAnsi="Arial" w:cs="Arial"/>
              <w:color w:val="000000"/>
              <w:sz w:val="20"/>
              <w:szCs w:val="20"/>
            </w:rPr>
            <w:t>[14]</w:t>
          </w:r>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r w:rsidR="00CF250A" w:rsidRPr="00CF250A">
            <w:rPr>
              <w:rFonts w:ascii="Arial" w:hAnsi="Arial" w:cs="Arial"/>
              <w:color w:val="000000"/>
              <w:sz w:val="20"/>
              <w:szCs w:val="20"/>
            </w:rPr>
            <w:t>[15]</w:t>
          </w:r>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r w:rsidR="00CF250A" w:rsidRPr="00CF250A">
            <w:rPr>
              <w:rFonts w:ascii="Arial" w:hAnsi="Arial" w:cs="Arial"/>
              <w:color w:val="000000"/>
              <w:sz w:val="20"/>
              <w:szCs w:val="20"/>
            </w:rPr>
            <w:t>[2]</w:t>
          </w:r>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r w:rsidR="00CF250A" w:rsidRPr="00CF250A">
            <w:rPr>
              <w:rFonts w:ascii="Arial" w:hAnsi="Arial" w:cs="Arial"/>
              <w:color w:val="000000"/>
              <w:sz w:val="20"/>
              <w:szCs w:val="20"/>
            </w:rPr>
            <w:t>[1]</w:t>
          </w:r>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r w:rsidR="00CF250A" w:rsidRPr="00CF250A">
            <w:rPr>
              <w:rFonts w:ascii="Arial" w:hAnsi="Arial" w:cs="Arial"/>
              <w:color w:val="000000"/>
              <w:sz w:val="20"/>
              <w:szCs w:val="20"/>
            </w:rPr>
            <w:t>[5]</w:t>
          </w:r>
        </w:sdtContent>
      </w:sdt>
      <w:r w:rsidRPr="00CC410B">
        <w:rPr>
          <w:rFonts w:ascii="Arial" w:hAnsi="Arial" w:cs="Arial"/>
          <w:sz w:val="20"/>
          <w:szCs w:val="20"/>
        </w:rPr>
        <w:t xml:space="preserve"> on a locally collected dataset. </w:t>
      </w:r>
    </w:p>
    <w:p w14:paraId="3D2FEA71" w14:textId="46FEDBB8"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r w:rsidR="00CF250A" w:rsidRPr="00CF250A">
            <w:rPr>
              <w:rFonts w:ascii="Arial" w:hAnsi="Arial" w:cs="Arial"/>
              <w:color w:val="000000"/>
              <w:sz w:val="20"/>
              <w:szCs w:val="20"/>
            </w:rPr>
            <w:t>[16]</w:t>
          </w:r>
        </w:sdtContent>
      </w:sdt>
      <w:r w:rsidRPr="00CC410B">
        <w:rPr>
          <w:rFonts w:ascii="Arial" w:hAnsi="Arial" w:cs="Arial"/>
          <w:sz w:val="20"/>
          <w:szCs w:val="20"/>
        </w:rPr>
        <w:t xml:space="preserve"> developed a layer-based CNN that learned features from individual retinal </w:t>
      </w:r>
      <w:r w:rsidRPr="00CC410B">
        <w:rPr>
          <w:rFonts w:ascii="Arial" w:hAnsi="Arial" w:cs="Arial"/>
          <w:sz w:val="20"/>
          <w:szCs w:val="20"/>
        </w:rPr>
        <w:lastRenderedPageBreak/>
        <w:t xml:space="preserve">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r w:rsidR="00CF250A" w:rsidRPr="00CF250A">
            <w:rPr>
              <w:rFonts w:ascii="Arial" w:hAnsi="Arial" w:cs="Arial"/>
              <w:color w:val="000000"/>
              <w:sz w:val="20"/>
              <w:szCs w:val="20"/>
            </w:rPr>
            <w:t>[17]</w:t>
          </w:r>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r w:rsidR="00CF250A" w:rsidRPr="00CF250A">
            <w:rPr>
              <w:rFonts w:ascii="Arial" w:hAnsi="Arial" w:cs="Arial"/>
              <w:color w:val="000000"/>
              <w:sz w:val="20"/>
              <w:szCs w:val="20"/>
            </w:rPr>
            <w:t>[16]</w:t>
          </w:r>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r w:rsidR="00CF250A" w:rsidRPr="00CF250A">
            <w:rPr>
              <w:rFonts w:ascii="Arial" w:hAnsi="Arial" w:cs="Arial"/>
              <w:color w:val="000000"/>
              <w:sz w:val="20"/>
              <w:szCs w:val="20"/>
            </w:rPr>
            <w:t>[18]</w:t>
          </w:r>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r w:rsidR="00CF250A" w:rsidRPr="00CF250A">
            <w:rPr>
              <w:rFonts w:ascii="Arial" w:hAnsi="Arial" w:cs="Arial"/>
              <w:color w:val="000000"/>
              <w:sz w:val="20"/>
              <w:szCs w:val="20"/>
            </w:rPr>
            <w:t>[16]</w:t>
          </w:r>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r w:rsidR="00CF250A" w:rsidRPr="00CF250A">
            <w:rPr>
              <w:rFonts w:ascii="Arial" w:hAnsi="Arial" w:cs="Arial"/>
              <w:color w:val="000000"/>
              <w:sz w:val="20"/>
              <w:szCs w:val="20"/>
            </w:rPr>
            <w:t>[17]</w:t>
          </w:r>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r w:rsidR="00CF250A" w:rsidRPr="00CF250A">
            <w:rPr>
              <w:rFonts w:ascii="Arial" w:hAnsi="Arial" w:cs="Arial"/>
              <w:color w:val="000000"/>
              <w:sz w:val="20"/>
              <w:szCs w:val="20"/>
            </w:rPr>
            <w:t>[19]</w:t>
          </w:r>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r w:rsidR="00CF250A" w:rsidRPr="00CF250A">
            <w:rPr>
              <w:rFonts w:ascii="Arial" w:hAnsi="Arial" w:cs="Arial"/>
              <w:color w:val="000000"/>
              <w:sz w:val="20"/>
              <w:szCs w:val="20"/>
            </w:rPr>
            <w:t>[20]</w:t>
          </w:r>
        </w:sdtContent>
      </w:sdt>
      <w:r w:rsidRPr="00CC410B">
        <w:rPr>
          <w:rFonts w:ascii="Arial" w:hAnsi="Arial" w:cs="Arial"/>
          <w:sz w:val="20"/>
          <w:szCs w:val="20"/>
        </w:rPr>
        <w:t xml:space="preserve">  proposed the EOCT framework, combining 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r w:rsidR="00CF250A" w:rsidRPr="00CF250A">
            <w:rPr>
              <w:rFonts w:ascii="Arial" w:hAnsi="Arial" w:cs="Arial"/>
              <w:color w:val="000000"/>
              <w:sz w:val="20"/>
              <w:szCs w:val="20"/>
            </w:rPr>
            <w:t>[10]</w:t>
          </w:r>
        </w:sdtContent>
      </w:sdt>
      <w:r w:rsidRPr="00CC410B">
        <w:rPr>
          <w:rFonts w:ascii="Arial" w:hAnsi="Arial" w:cs="Arial"/>
          <w:sz w:val="20"/>
          <w:szCs w:val="20"/>
        </w:rPr>
        <w:t xml:space="preserve"> feature extraction with a Random Forest classifier for OCT image classification. 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r w:rsidR="00CF250A" w:rsidRPr="00CF250A">
            <w:rPr>
              <w:rFonts w:ascii="Arial" w:hAnsi="Arial" w:cs="Arial"/>
              <w:color w:val="000000"/>
              <w:sz w:val="20"/>
              <w:szCs w:val="20"/>
            </w:rPr>
            <w:t>[17]</w:t>
          </w:r>
        </w:sdtContent>
      </w:sdt>
      <w:r w:rsidRPr="00CC410B">
        <w:rPr>
          <w:rFonts w:ascii="Arial" w:hAnsi="Arial" w:cs="Arial"/>
          <w:sz w:val="20"/>
          <w:szCs w:val="20"/>
        </w:rPr>
        <w:t xml:space="preserve">. For the automatic categorization of normal and 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r w:rsidR="00CF250A" w:rsidRPr="00CF250A">
            <w:rPr>
              <w:rFonts w:ascii="Arial" w:hAnsi="Arial" w:cs="Arial"/>
              <w:color w:val="000000"/>
              <w:sz w:val="20"/>
              <w:szCs w:val="20"/>
            </w:rPr>
            <w:t>[21]</w:t>
          </w:r>
        </w:sdtContent>
      </w:sdt>
      <w:r w:rsidRPr="00CC410B">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2BB57966"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r w:rsidR="00CF250A" w:rsidRPr="00CF250A">
            <w:rPr>
              <w:rFonts w:ascii="Arial" w:hAnsi="Arial" w:cs="Arial"/>
              <w:color w:val="000000"/>
              <w:sz w:val="20"/>
              <w:szCs w:val="20"/>
            </w:rPr>
            <w:t>[22]</w:t>
          </w:r>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r w:rsidR="00CF250A" w:rsidRPr="00CF250A">
            <w:rPr>
              <w:rFonts w:ascii="Arial" w:hAnsi="Arial" w:cs="Arial"/>
              <w:color w:val="000000"/>
              <w:sz w:val="20"/>
              <w:szCs w:val="20"/>
            </w:rPr>
            <w:t>[23]</w:t>
          </w:r>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r w:rsidR="00CF250A" w:rsidRPr="00CF250A">
            <w:rPr>
              <w:rFonts w:ascii="Arial" w:hAnsi="Arial" w:cs="Arial"/>
              <w:color w:val="000000"/>
              <w:sz w:val="20"/>
              <w:szCs w:val="20"/>
            </w:rPr>
            <w:t>[24]</w:t>
          </w:r>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r w:rsidR="00CF250A" w:rsidRPr="00CF250A">
            <w:rPr>
              <w:rFonts w:ascii="Arial" w:hAnsi="Arial" w:cs="Arial"/>
              <w:color w:val="000000"/>
              <w:sz w:val="20"/>
              <w:szCs w:val="20"/>
            </w:rPr>
            <w:t>[25]</w:t>
          </w:r>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r w:rsidR="00CF250A" w:rsidRPr="00CF250A">
            <w:rPr>
              <w:rFonts w:ascii="Arial" w:hAnsi="Arial" w:cs="Arial"/>
              <w:color w:val="000000"/>
              <w:sz w:val="20"/>
              <w:szCs w:val="20"/>
            </w:rPr>
            <w:t>[7]</w:t>
          </w:r>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r w:rsidR="00CF250A" w:rsidRPr="00CF250A">
            <w:rPr>
              <w:rFonts w:ascii="Arial" w:hAnsi="Arial" w:cs="Arial"/>
              <w:color w:val="000000"/>
              <w:sz w:val="20"/>
              <w:szCs w:val="20"/>
            </w:rPr>
            <w:t>[26]</w:t>
          </w:r>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1B3CE48B"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r w:rsidR="00CF250A" w:rsidRPr="00CF250A">
            <w:rPr>
              <w:rFonts w:ascii="Arial" w:hAnsi="Arial" w:cs="Arial"/>
              <w:color w:val="000000"/>
              <w:sz w:val="20"/>
              <w:szCs w:val="20"/>
            </w:rPr>
            <w:t>[27]</w:t>
          </w:r>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r w:rsidR="00CF250A" w:rsidRPr="00CF250A">
            <w:rPr>
              <w:rFonts w:ascii="Arial" w:hAnsi="Arial" w:cs="Arial"/>
              <w:color w:val="000000"/>
              <w:sz w:val="20"/>
              <w:szCs w:val="20"/>
            </w:rPr>
            <w:t>[28]</w:t>
          </w:r>
        </w:sdtContent>
      </w:sdt>
      <w:r w:rsidRPr="00CC410B">
        <w:rPr>
          <w:rFonts w:ascii="Arial" w:hAnsi="Arial" w:cs="Arial"/>
          <w:sz w:val="20"/>
          <w:szCs w:val="20"/>
        </w:rPr>
        <w:t xml:space="preserve"> formulated a CNN-based model for retinal OCT image classification. Using hybrid pooling, data </w:t>
      </w:r>
      <w:r w:rsidRPr="00CC410B">
        <w:rPr>
          <w:rFonts w:ascii="Arial" w:hAnsi="Arial" w:cs="Arial"/>
          <w:sz w:val="20"/>
          <w:szCs w:val="20"/>
        </w:rPr>
        <w:t xml:space="preserve">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r w:rsidR="00CF250A" w:rsidRPr="00CF250A">
            <w:rPr>
              <w:rFonts w:ascii="Arial" w:hAnsi="Arial" w:cs="Arial"/>
              <w:color w:val="000000"/>
              <w:sz w:val="20"/>
              <w:szCs w:val="20"/>
            </w:rPr>
            <w:t>[17]</w:t>
          </w:r>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Pr="00CC410B">
          <w:rPr>
            <w:rStyle w:val="Hyperlink"/>
            <w:rFonts w:ascii="Arial" w:hAnsi="Arial" w:cs="Arial"/>
            <w:sz w:val="20"/>
            <w:szCs w:val="20"/>
          </w:rPr>
          <w:t>Table 1</w:t>
        </w:r>
      </w:hyperlink>
      <w:r w:rsidRPr="00CC410B">
        <w:rPr>
          <w:rFonts w:ascii="Arial" w:hAnsi="Arial" w:cs="Arial"/>
          <w:sz w:val="20"/>
          <w:szCs w:val="20"/>
        </w:rPr>
        <w:t>.</w:t>
      </w:r>
    </w:p>
    <w:p w14:paraId="5EA79616" w14:textId="77777777" w:rsidR="00EF0F53" w:rsidRDefault="00EF0F53" w:rsidP="00C32721">
      <w:pPr>
        <w:spacing w:beforeLines="20" w:before="48" w:afterLines="20" w:after="48"/>
        <w:ind w:firstLine="272"/>
        <w:jc w:val="both"/>
        <w:rPr>
          <w:rFonts w:ascii="Arial" w:hAnsi="Arial" w:cs="Arial"/>
          <w:sz w:val="20"/>
          <w:szCs w:val="20"/>
        </w:rPr>
      </w:pPr>
      <w:r w:rsidRPr="00EF0F53">
        <w:rPr>
          <w:rFonts w:ascii="Arial" w:hAnsi="Arial" w:cs="Arial"/>
          <w:sz w:val="20"/>
          <w:szCs w:val="20"/>
        </w:rPr>
        <w:t>Despite the progress reported in OCT image classification, an important trade-off remains between predictive performance and model complexity. Layer-guided and segmentation-based approaches require additional anatomical processing, transfer-learning methods depend on comparatively large pretrained backbones, and ensemble strategies increase computational and memory requirements. Moreover, reported evaluations are often limited to a single dataset or a restricted set of disease categories, making it difficult to assess whether high within-dataset performance translates to robustness across different data distributions. Therefore, there remains a need for a compact CNN architecture that combines effective feature selection with efficient computation while being evaluated across multiple OCT datasets.</w:t>
      </w:r>
    </w:p>
    <w:p w14:paraId="6DBEFAC7" w14:textId="3B9583F3" w:rsidR="00386277" w:rsidRDefault="00EF0F53" w:rsidP="00EF0F53">
      <w:pPr>
        <w:spacing w:beforeLines="20" w:before="48" w:afterLines="20" w:after="48"/>
        <w:ind w:firstLine="272"/>
        <w:jc w:val="both"/>
        <w:rPr>
          <w:rFonts w:ascii="Arial" w:hAnsi="Arial" w:cs="Arial"/>
          <w:sz w:val="20"/>
          <w:szCs w:val="20"/>
        </w:rPr>
      </w:pPr>
      <w:r w:rsidRPr="00EF0F53">
        <w:rPr>
          <w:rFonts w:ascii="Arial" w:hAnsi="Arial" w:cs="Arial"/>
          <w:sz w:val="20"/>
          <w:szCs w:val="20"/>
        </w:rPr>
        <w:t>To address these</w:t>
      </w:r>
      <w:r>
        <w:rPr>
          <w:rFonts w:ascii="Arial" w:hAnsi="Arial" w:cs="Arial"/>
          <w:sz w:val="20"/>
          <w:szCs w:val="20"/>
        </w:rPr>
        <w:t xml:space="preserve"> research gap</w:t>
      </w:r>
      <w:r w:rsidRPr="00EF0F53">
        <w:rPr>
          <w:rFonts w:ascii="Arial" w:hAnsi="Arial" w:cs="Arial"/>
          <w:sz w:val="20"/>
          <w:szCs w:val="20"/>
        </w:rPr>
        <w:t>, this study proposes a lightweight CNN-based model for retinal OCT image classification using the</w:t>
      </w:r>
      <w:r w:rsidR="00C32721" w:rsidRPr="00CC410B">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r w:rsidR="00CF250A" w:rsidRPr="00CF250A">
            <w:rPr>
              <w:rFonts w:ascii="Arial" w:hAnsi="Arial" w:cs="Arial"/>
              <w:color w:val="000000"/>
              <w:sz w:val="20"/>
              <w:szCs w:val="20"/>
            </w:rPr>
            <w:t>[26]</w:t>
          </w:r>
        </w:sdtContent>
      </w:sdt>
      <w:r w:rsidR="00C32721"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r w:rsidR="00CF250A" w:rsidRPr="00CF250A">
            <w:rPr>
              <w:rFonts w:ascii="Arial" w:hAnsi="Arial" w:cs="Arial"/>
              <w:color w:val="000000"/>
              <w:sz w:val="20"/>
              <w:szCs w:val="20"/>
            </w:rPr>
            <w:t>[17]</w:t>
          </w:r>
        </w:sdtContent>
      </w:sdt>
      <w:r w:rsidR="00C32721" w:rsidRPr="00CC410B">
        <w:rPr>
          <w:rFonts w:ascii="Arial" w:hAnsi="Arial" w:cs="Arial"/>
          <w:sz w:val="20"/>
          <w:szCs w:val="20"/>
        </w:rPr>
        <w:t xml:space="preserve"> datasets</w:t>
      </w:r>
      <w:r>
        <w:rPr>
          <w:rFonts w:ascii="Arial" w:hAnsi="Arial" w:cs="Arial"/>
          <w:sz w:val="20"/>
          <w:szCs w:val="20"/>
        </w:rPr>
        <w:t xml:space="preserve">. </w:t>
      </w:r>
      <w:r w:rsidRPr="00EF0F53">
        <w:rPr>
          <w:rFonts w:ascii="Arial" w:hAnsi="Arial" w:cs="Arial"/>
          <w:sz w:val="20"/>
          <w:szCs w:val="20"/>
        </w:rPr>
        <w:t>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34F29078" w14:textId="3996B4DC" w:rsidR="00EF0F53" w:rsidRDefault="001F7EBC" w:rsidP="00EF0F53">
      <w:pPr>
        <w:spacing w:beforeLines="20" w:before="48" w:afterLines="20" w:after="48"/>
        <w:ind w:firstLine="272"/>
        <w:jc w:val="both"/>
        <w:rPr>
          <w:rFonts w:ascii="Arial" w:hAnsi="Arial" w:cs="Arial"/>
          <w:sz w:val="20"/>
          <w:szCs w:val="20"/>
        </w:rPr>
      </w:pPr>
      <w:r w:rsidRPr="001F7EBC">
        <w:rPr>
          <w:rFonts w:ascii="Arial" w:hAnsi="Arial" w:cs="Arial"/>
          <w:sz w:val="20"/>
          <w:szCs w:val="20"/>
        </w:rPr>
        <w:t>The remainder of this manuscript is organized as follows: Section II describes the proposed methodology, Section III presents the experimental results, Section IV discusses the findings and limitations, and Section V concludes the study and outlines future research directions.</w:t>
      </w:r>
    </w:p>
    <w:p w14:paraId="0DE6ED32" w14:textId="77777777" w:rsidR="001F7EBC" w:rsidRPr="00CC410B" w:rsidRDefault="001F7EBC" w:rsidP="00EF0F53">
      <w:pPr>
        <w:spacing w:beforeLines="20" w:before="48" w:afterLines="20" w:after="48"/>
        <w:ind w:firstLine="272"/>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412966CD"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 xml:space="preserve">The detailed architecture of the proposed framework is shown in </w:t>
      </w:r>
      <w:r w:rsidRPr="00CC410B">
        <w:rPr>
          <w:rStyle w:val="Hyperlink"/>
          <w:rFonts w:ascii="Arial" w:hAnsi="Arial" w:cs="Arial"/>
          <w:sz w:val="20"/>
          <w:szCs w:val="20"/>
        </w:rPr>
        <w:t xml:space="preserve">Fig. 1. </w:t>
      </w:r>
      <w:r w:rsidRPr="00CC410B">
        <w:rPr>
          <w:rStyle w:val="Hyperlink"/>
          <w:rFonts w:ascii="Arial" w:hAnsi="Arial" w:cs="Arial"/>
          <w:color w:val="auto"/>
          <w:sz w:val="20"/>
          <w:szCs w:val="20"/>
        </w:rPr>
        <w:t>The proposed framework mainly has five working modules. The first one is the input 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 xml:space="preserve">CNN architecture with SE </w:t>
      </w:r>
      <w:r w:rsidRPr="00CC410B">
        <w:rPr>
          <w:rStyle w:val="Hyperlink"/>
          <w:rFonts w:ascii="Arial" w:hAnsi="Arial" w:cs="Arial"/>
          <w:color w:val="auto"/>
          <w:sz w:val="20"/>
          <w:szCs w:val="20"/>
        </w:rPr>
        <w:lastRenderedPageBreak/>
        <w:t>blocks, the second last module is selecting a proper optimizer for the multiclass classification and the last 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0214DE1A"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6F674D">
          <w:type w:val="continuous"/>
          <w:pgSz w:w="11520" w:h="15660" w:code="1"/>
          <w:pgMar w:top="992" w:right="740" w:bottom="1040" w:left="740" w:header="360" w:footer="340" w:gutter="0"/>
          <w:cols w:num="2" w:space="400"/>
          <w:docGrid w:linePitch="360"/>
        </w:sectPr>
      </w:pPr>
    </w:p>
    <w:p w14:paraId="1FB88173" w14:textId="222F1205" w:rsidR="00C32721" w:rsidRPr="00CC410B" w:rsidRDefault="00C32721" w:rsidP="00C32721">
      <w:pPr>
        <w:pStyle w:val="Caption"/>
        <w:spacing w:before="120"/>
        <w:jc w:val="center"/>
        <w:rPr>
          <w:rFonts w:ascii="Arial" w:hAnsi="Arial" w:cs="Arial"/>
          <w:color w:val="000000" w:themeColor="text1"/>
          <w:sz w:val="20"/>
          <w:szCs w:val="20"/>
          <w:lang w:val="en-IN"/>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1</w:t>
      </w:r>
      <w:r w:rsidRPr="00CC410B">
        <w:rPr>
          <w:rFonts w:ascii="Arial" w:hAnsi="Arial" w:cs="Arial"/>
          <w:sz w:val="20"/>
          <w:szCs w:val="20"/>
        </w:rPr>
        <w:fldChar w:fldCharType="end"/>
      </w:r>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C32721" w:rsidRPr="00CC410B" w14:paraId="3C91D7A8" w14:textId="77777777" w:rsidTr="0061093B">
        <w:trPr>
          <w:jc w:val="center"/>
        </w:trPr>
        <w:tc>
          <w:tcPr>
            <w:tcW w:w="0" w:type="auto"/>
            <w:vAlign w:val="center"/>
            <w:hideMark/>
          </w:tcPr>
          <w:p w14:paraId="044ACE48"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44D847C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384713F5"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19D57659"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2D29EDB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C32721" w:rsidRPr="00CC410B" w14:paraId="353F6F50" w14:textId="77777777" w:rsidTr="0061093B">
        <w:trPr>
          <w:jc w:val="center"/>
        </w:trPr>
        <w:tc>
          <w:tcPr>
            <w:tcW w:w="0" w:type="auto"/>
            <w:vAlign w:val="center"/>
            <w:hideMark/>
          </w:tcPr>
          <w:p w14:paraId="420B0EC4" w14:textId="0DF42160"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BA291E7D82E94A2F92239410845B9667"/>
                </w:placeholder>
              </w:sdtPr>
              <w:sdtContent>
                <w:r w:rsidR="00CF250A" w:rsidRPr="00CF250A">
                  <w:rPr>
                    <w:rFonts w:ascii="Arial" w:hAnsi="Arial" w:cs="Arial"/>
                    <w:color w:val="000000"/>
                    <w:sz w:val="20"/>
                    <w:szCs w:val="20"/>
                    <w:lang w:eastAsia="en-IN"/>
                  </w:rPr>
                  <w:t>[13]</w:t>
                </w:r>
              </w:sdtContent>
            </w:sdt>
          </w:p>
        </w:tc>
        <w:tc>
          <w:tcPr>
            <w:tcW w:w="0" w:type="auto"/>
            <w:vAlign w:val="center"/>
            <w:hideMark/>
          </w:tcPr>
          <w:p w14:paraId="3D423AA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30D14DD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68A4393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7F3527A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C32721" w:rsidRPr="00CC410B" w14:paraId="5B3CD895" w14:textId="77777777" w:rsidTr="0061093B">
        <w:trPr>
          <w:jc w:val="center"/>
        </w:trPr>
        <w:tc>
          <w:tcPr>
            <w:tcW w:w="0" w:type="auto"/>
            <w:vAlign w:val="center"/>
            <w:hideMark/>
          </w:tcPr>
          <w:p w14:paraId="5D9E1FB6" w14:textId="083A35C2"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BA291E7D82E94A2F92239410845B9667"/>
                </w:placeholder>
              </w:sdtPr>
              <w:sdtContent>
                <w:r w:rsidR="00CF250A" w:rsidRPr="00CF250A">
                  <w:rPr>
                    <w:rFonts w:ascii="Arial" w:hAnsi="Arial" w:cs="Arial"/>
                    <w:color w:val="000000"/>
                    <w:sz w:val="20"/>
                    <w:szCs w:val="20"/>
                    <w:lang w:eastAsia="en-IN"/>
                  </w:rPr>
                  <w:t>[15]</w:t>
                </w:r>
              </w:sdtContent>
            </w:sdt>
          </w:p>
        </w:tc>
        <w:tc>
          <w:tcPr>
            <w:tcW w:w="0" w:type="auto"/>
            <w:vAlign w:val="center"/>
            <w:hideMark/>
          </w:tcPr>
          <w:p w14:paraId="163366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4CE3BD1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57DAE98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043E0B1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C32721" w:rsidRPr="00CC410B" w14:paraId="38BD6397" w14:textId="77777777" w:rsidTr="0061093B">
        <w:trPr>
          <w:jc w:val="center"/>
        </w:trPr>
        <w:tc>
          <w:tcPr>
            <w:tcW w:w="0" w:type="auto"/>
            <w:vAlign w:val="center"/>
            <w:hideMark/>
          </w:tcPr>
          <w:p w14:paraId="484DBACC" w14:textId="69004008"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BA291E7D82E94A2F92239410845B9667"/>
                </w:placeholder>
              </w:sdtPr>
              <w:sdtContent>
                <w:r w:rsidR="00CF250A" w:rsidRPr="00CF250A">
                  <w:rPr>
                    <w:rFonts w:ascii="Arial" w:hAnsi="Arial" w:cs="Arial"/>
                    <w:color w:val="000000"/>
                    <w:sz w:val="20"/>
                    <w:szCs w:val="20"/>
                    <w:lang w:eastAsia="en-IN"/>
                  </w:rPr>
                  <w:t>[16]</w:t>
                </w:r>
              </w:sdtContent>
            </w:sdt>
          </w:p>
        </w:tc>
        <w:tc>
          <w:tcPr>
            <w:tcW w:w="0" w:type="auto"/>
            <w:vAlign w:val="center"/>
            <w:hideMark/>
          </w:tcPr>
          <w:p w14:paraId="690408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AD2F23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69A251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132976C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C32721" w:rsidRPr="00CC410B" w14:paraId="58F7F049" w14:textId="77777777" w:rsidTr="0061093B">
        <w:trPr>
          <w:jc w:val="center"/>
        </w:trPr>
        <w:tc>
          <w:tcPr>
            <w:tcW w:w="0" w:type="auto"/>
            <w:vAlign w:val="center"/>
            <w:hideMark/>
          </w:tcPr>
          <w:p w14:paraId="54A26867" w14:textId="4A4D8745"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BA291E7D82E94A2F92239410845B9667"/>
                </w:placeholder>
              </w:sdtPr>
              <w:sdtContent>
                <w:r w:rsidR="00CF250A" w:rsidRPr="00CF250A">
                  <w:rPr>
                    <w:rFonts w:ascii="Arial" w:hAnsi="Arial" w:cs="Arial"/>
                    <w:color w:val="000000"/>
                    <w:sz w:val="20"/>
                    <w:szCs w:val="20"/>
                    <w:lang w:eastAsia="en-IN"/>
                  </w:rPr>
                  <w:t>[18]</w:t>
                </w:r>
              </w:sdtContent>
            </w:sdt>
          </w:p>
        </w:tc>
        <w:tc>
          <w:tcPr>
            <w:tcW w:w="0" w:type="auto"/>
            <w:vAlign w:val="center"/>
            <w:hideMark/>
          </w:tcPr>
          <w:p w14:paraId="758C1B5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B02F13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AEBAB0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E0C4D2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C32721" w:rsidRPr="00CC410B" w14:paraId="3918DA89" w14:textId="77777777" w:rsidTr="0061093B">
        <w:trPr>
          <w:jc w:val="center"/>
        </w:trPr>
        <w:tc>
          <w:tcPr>
            <w:tcW w:w="0" w:type="auto"/>
            <w:vAlign w:val="center"/>
            <w:hideMark/>
          </w:tcPr>
          <w:p w14:paraId="3AC9FFAE" w14:textId="3569F863"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BA291E7D82E94A2F92239410845B9667"/>
                </w:placeholder>
              </w:sdtPr>
              <w:sdtContent>
                <w:r w:rsidR="00CF250A" w:rsidRPr="00CF250A">
                  <w:rPr>
                    <w:rFonts w:ascii="Arial" w:hAnsi="Arial" w:cs="Arial"/>
                    <w:color w:val="000000"/>
                    <w:sz w:val="20"/>
                    <w:szCs w:val="20"/>
                    <w:lang w:eastAsia="en-IN"/>
                  </w:rPr>
                  <w:t>[19]</w:t>
                </w:r>
              </w:sdtContent>
            </w:sdt>
          </w:p>
        </w:tc>
        <w:tc>
          <w:tcPr>
            <w:tcW w:w="0" w:type="auto"/>
            <w:vAlign w:val="center"/>
            <w:hideMark/>
          </w:tcPr>
          <w:p w14:paraId="726283E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486B695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BB53DCB"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531073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C32721" w:rsidRPr="00CC410B" w14:paraId="5A06642C" w14:textId="77777777" w:rsidTr="0061093B">
        <w:trPr>
          <w:jc w:val="center"/>
        </w:trPr>
        <w:tc>
          <w:tcPr>
            <w:tcW w:w="0" w:type="auto"/>
            <w:vAlign w:val="center"/>
            <w:hideMark/>
          </w:tcPr>
          <w:p w14:paraId="09848633" w14:textId="6B2F48DC"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BA291E7D82E94A2F92239410845B9667"/>
                </w:placeholder>
              </w:sdtPr>
              <w:sdtContent>
                <w:r w:rsidR="00CF250A" w:rsidRPr="00CF250A">
                  <w:rPr>
                    <w:rFonts w:ascii="Arial" w:hAnsi="Arial" w:cs="Arial"/>
                    <w:color w:val="000000"/>
                    <w:sz w:val="20"/>
                    <w:szCs w:val="20"/>
                    <w:lang w:eastAsia="en-IN"/>
                  </w:rPr>
                  <w:t>[20]</w:t>
                </w:r>
              </w:sdtContent>
            </w:sdt>
          </w:p>
        </w:tc>
        <w:tc>
          <w:tcPr>
            <w:tcW w:w="0" w:type="auto"/>
            <w:vAlign w:val="center"/>
            <w:hideMark/>
          </w:tcPr>
          <w:p w14:paraId="3C1D107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420E93E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444DE95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7BFDFE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C32721" w:rsidRPr="00CC410B" w14:paraId="1150A404" w14:textId="77777777" w:rsidTr="0061093B">
        <w:trPr>
          <w:jc w:val="center"/>
        </w:trPr>
        <w:tc>
          <w:tcPr>
            <w:tcW w:w="0" w:type="auto"/>
            <w:vAlign w:val="center"/>
            <w:hideMark/>
          </w:tcPr>
          <w:p w14:paraId="423DD6E8" w14:textId="73177233"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BA291E7D82E94A2F92239410845B9667"/>
                </w:placeholder>
              </w:sdtPr>
              <w:sdtContent>
                <w:r w:rsidR="00CF250A" w:rsidRPr="00CF250A">
                  <w:rPr>
                    <w:rFonts w:ascii="Arial" w:hAnsi="Arial" w:cs="Arial"/>
                    <w:color w:val="000000"/>
                    <w:sz w:val="20"/>
                    <w:szCs w:val="20"/>
                    <w:lang w:eastAsia="en-IN"/>
                  </w:rPr>
                  <w:t>[22]</w:t>
                </w:r>
              </w:sdtContent>
            </w:sdt>
          </w:p>
        </w:tc>
        <w:tc>
          <w:tcPr>
            <w:tcW w:w="0" w:type="auto"/>
            <w:vAlign w:val="center"/>
            <w:hideMark/>
          </w:tcPr>
          <w:p w14:paraId="596A63D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6184F59C"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4CF5EF4"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627A851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C32721" w:rsidRPr="00CC410B" w14:paraId="1FC55043" w14:textId="77777777" w:rsidTr="0061093B">
        <w:trPr>
          <w:jc w:val="center"/>
        </w:trPr>
        <w:tc>
          <w:tcPr>
            <w:tcW w:w="0" w:type="auto"/>
            <w:vAlign w:val="center"/>
            <w:hideMark/>
          </w:tcPr>
          <w:p w14:paraId="5DB0ED11" w14:textId="4D1B3E9E"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BA291E7D82E94A2F92239410845B9667"/>
                </w:placeholder>
              </w:sdtPr>
              <w:sdtContent>
                <w:r w:rsidR="00CF250A" w:rsidRPr="00CF250A">
                  <w:rPr>
                    <w:rFonts w:ascii="Arial" w:hAnsi="Arial" w:cs="Arial"/>
                    <w:color w:val="000000"/>
                    <w:sz w:val="20"/>
                    <w:szCs w:val="20"/>
                    <w:lang w:eastAsia="en-IN"/>
                  </w:rPr>
                  <w:t>[23]</w:t>
                </w:r>
              </w:sdtContent>
            </w:sdt>
          </w:p>
        </w:tc>
        <w:tc>
          <w:tcPr>
            <w:tcW w:w="0" w:type="auto"/>
            <w:vAlign w:val="center"/>
            <w:hideMark/>
          </w:tcPr>
          <w:p w14:paraId="678387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3BE5E00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CD0511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5EC3FCC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C32721" w:rsidRPr="00CC410B" w14:paraId="18C12582" w14:textId="77777777" w:rsidTr="0061093B">
        <w:trPr>
          <w:jc w:val="center"/>
        </w:trPr>
        <w:tc>
          <w:tcPr>
            <w:tcW w:w="0" w:type="auto"/>
            <w:vAlign w:val="center"/>
            <w:hideMark/>
          </w:tcPr>
          <w:p w14:paraId="6FA4D861" w14:textId="6C48B008"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BA291E7D82E94A2F92239410845B9667"/>
                </w:placeholder>
              </w:sdtPr>
              <w:sdtContent>
                <w:r w:rsidR="00CF250A" w:rsidRPr="00CF250A">
                  <w:rPr>
                    <w:rFonts w:ascii="Arial" w:hAnsi="Arial" w:cs="Arial"/>
                    <w:color w:val="000000"/>
                    <w:sz w:val="20"/>
                    <w:szCs w:val="20"/>
                    <w:lang w:eastAsia="en-IN"/>
                  </w:rPr>
                  <w:t>[24]</w:t>
                </w:r>
              </w:sdtContent>
            </w:sdt>
          </w:p>
        </w:tc>
        <w:tc>
          <w:tcPr>
            <w:tcW w:w="0" w:type="auto"/>
            <w:vAlign w:val="center"/>
            <w:hideMark/>
          </w:tcPr>
          <w:p w14:paraId="220DEA5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AE4C5A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57E952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42C763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C32721" w:rsidRPr="00CC410B" w14:paraId="3BECDBC5" w14:textId="77777777" w:rsidTr="0061093B">
        <w:trPr>
          <w:jc w:val="center"/>
        </w:trPr>
        <w:tc>
          <w:tcPr>
            <w:tcW w:w="0" w:type="auto"/>
            <w:vAlign w:val="center"/>
            <w:hideMark/>
          </w:tcPr>
          <w:p w14:paraId="44C89ECE" w14:textId="78359EED"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BA291E7D82E94A2F92239410845B9667"/>
                </w:placeholder>
              </w:sdtPr>
              <w:sdtContent>
                <w:r w:rsidR="00CF250A" w:rsidRPr="00CF250A">
                  <w:rPr>
                    <w:rFonts w:ascii="Arial" w:hAnsi="Arial" w:cs="Arial"/>
                    <w:color w:val="000000"/>
                    <w:sz w:val="20"/>
                    <w:szCs w:val="20"/>
                    <w:lang w:eastAsia="en-IN"/>
                  </w:rPr>
                  <w:t>[25]</w:t>
                </w:r>
              </w:sdtContent>
            </w:sdt>
          </w:p>
        </w:tc>
        <w:tc>
          <w:tcPr>
            <w:tcW w:w="0" w:type="auto"/>
            <w:vAlign w:val="center"/>
            <w:hideMark/>
          </w:tcPr>
          <w:p w14:paraId="5F810F9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540DE8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54A537AE"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6156043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C32721" w:rsidRPr="00CC410B" w14:paraId="331E34A3" w14:textId="77777777" w:rsidTr="0061093B">
        <w:trPr>
          <w:jc w:val="center"/>
        </w:trPr>
        <w:tc>
          <w:tcPr>
            <w:tcW w:w="0" w:type="auto"/>
            <w:vAlign w:val="center"/>
            <w:hideMark/>
          </w:tcPr>
          <w:p w14:paraId="08B7DEF9" w14:textId="62B1624C"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BA291E7D82E94A2F92239410845B9667"/>
                </w:placeholder>
              </w:sdtPr>
              <w:sdtContent>
                <w:r w:rsidR="00CF250A" w:rsidRPr="00CF250A">
                  <w:rPr>
                    <w:rFonts w:ascii="Arial" w:hAnsi="Arial" w:cs="Arial"/>
                    <w:color w:val="000000"/>
                    <w:sz w:val="20"/>
                    <w:szCs w:val="20"/>
                    <w:lang w:eastAsia="en-IN"/>
                  </w:rPr>
                  <w:t>[28]</w:t>
                </w:r>
              </w:sdtContent>
            </w:sdt>
          </w:p>
        </w:tc>
        <w:tc>
          <w:tcPr>
            <w:tcW w:w="0" w:type="auto"/>
            <w:vAlign w:val="center"/>
            <w:hideMark/>
          </w:tcPr>
          <w:p w14:paraId="10F1B81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04F0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C5599D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AFC7B98" w14:textId="77777777" w:rsidR="00C32721" w:rsidRPr="00CC410B" w:rsidRDefault="00C32721" w:rsidP="0061093B">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48940DC3"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42281A3E"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num="2" w:space="400"/>
          <w:docGrid w:linePitch="360"/>
        </w:sectPr>
      </w:pPr>
    </w:p>
    <w:p w14:paraId="2E09C103" w14:textId="64A799B4"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noProof/>
          <w:sz w:val="20"/>
          <w:szCs w:val="20"/>
        </w:rPr>
        <w:lastRenderedPageBreak/>
        <mc:AlternateContent>
          <mc:Choice Requires="wps">
            <w:drawing>
              <wp:anchor distT="45720" distB="45720" distL="114300" distR="114300" simplePos="0" relativeHeight="251675136" behindDoc="0" locked="0" layoutInCell="1" allowOverlap="1" wp14:anchorId="0CC083BB" wp14:editId="2CEF74E6">
                <wp:simplePos x="0" y="0"/>
                <wp:positionH relativeFrom="column">
                  <wp:posOffset>-33655</wp:posOffset>
                </wp:positionH>
                <wp:positionV relativeFrom="paragraph">
                  <wp:posOffset>222885</wp:posOffset>
                </wp:positionV>
                <wp:extent cx="6780530" cy="564324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643245"/>
                        </a:xfrm>
                        <a:prstGeom prst="rect">
                          <a:avLst/>
                        </a:prstGeom>
                        <a:solidFill>
                          <a:srgbClr val="FFFFFF"/>
                        </a:solidFill>
                        <a:ln w="9525">
                          <a:noFill/>
                          <a:miter lim="800000"/>
                          <a:headEnd/>
                          <a:tailEnd/>
                        </a:ln>
                      </wps:spPr>
                      <wps:txb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5A12D90E" w:rsidR="00C32721" w:rsidRDefault="00C32721" w:rsidP="00E97303">
                            <w:pPr>
                              <w:pStyle w:val="Caption"/>
                              <w:keepNext/>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OCT2017: 4 Class)</w:t>
                            </w:r>
                          </w:p>
                          <w:p w14:paraId="5552B5E7" w14:textId="42429120" w:rsidR="00E97303" w:rsidRDefault="00E97303" w:rsidP="00E97303">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Proposed CNN Model</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083BB" id="_x0000_t202" coordsize="21600,21600" o:spt="202" path="m,l,21600r21600,l21600,xe">
                <v:stroke joinstyle="miter"/>
                <v:path gradientshapeok="t" o:connecttype="rect"/>
              </v:shapetype>
              <v:shape id="Text Box 2" o:spid="_x0000_s1026" type="#_x0000_t202" style="position:absolute;left:0;text-align:left;margin-left:-2.65pt;margin-top:17.55pt;width:533.9pt;height:444.3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" stroked="f">
                <v:textbo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5A12D90E" w:rsidR="00C32721" w:rsidRDefault="00C32721" w:rsidP="00E97303">
                      <w:pPr>
                        <w:pStyle w:val="Caption"/>
                        <w:keepNext/>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OCT2017: 4 Class)</w:t>
                      </w:r>
                    </w:p>
                    <w:p w14:paraId="5552B5E7" w14:textId="42429120" w:rsidR="00E97303" w:rsidRDefault="00E97303" w:rsidP="00E97303">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Proposed CNN Model</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v:textbox>
                <w10:wrap type="topAndBottom"/>
              </v:shape>
            </w:pict>
          </mc:Fallback>
        </mc:AlternateContent>
      </w:r>
    </w:p>
    <w:p w14:paraId="796473E4"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5469FE1D"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01468784" w14:textId="49AC2C19" w:rsidR="003C5255" w:rsidRPr="00CC410B" w:rsidRDefault="003C5255" w:rsidP="003C5255">
      <w:pPr>
        <w:spacing w:beforeLines="20" w:before="48" w:afterLines="20" w:after="48"/>
        <w:ind w:firstLine="272"/>
        <w:jc w:val="both"/>
        <w:rPr>
          <w:rStyle w:val="Hyperlink"/>
          <w:rFonts w:ascii="Arial" w:hAnsi="Arial" w:cs="Arial"/>
          <w:sz w:val="20"/>
          <w:szCs w:val="20"/>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F50DA9EDC2464FA18A57CB28AC70C1FC"/>
          </w:placeholder>
        </w:sdtPr>
        <w:sdtContent>
          <w:r w:rsidR="00CF250A" w:rsidRPr="00CF250A">
            <w:rPr>
              <w:rFonts w:ascii="Arial" w:hAnsi="Arial" w:cs="Arial"/>
              <w:color w:val="000000"/>
              <w:sz w:val="20"/>
              <w:szCs w:val="20"/>
            </w:rPr>
            <w:t>[26]</w:t>
          </w:r>
        </w:sdtContent>
      </w:sdt>
      <w:r w:rsidRPr="00CC410B">
        <w:rPr>
          <w:rFonts w:ascii="Arial" w:hAnsi="Arial" w:cs="Arial"/>
          <w:sz w:val="20"/>
          <w:szCs w:val="20"/>
        </w:rPr>
        <w:t xml:space="preserve"> contains 8 classes: Drusen, MH, AMD, CNV, CSR, DME, DR, and Normal. There are 2,800 </w:t>
      </w:r>
      <w:r w:rsidR="00386277" w:rsidRPr="00CC410B">
        <w:rPr>
          <w:rFonts w:ascii="Arial" w:hAnsi="Arial" w:cs="Arial"/>
          <w:sz w:val="20"/>
          <w:szCs w:val="20"/>
        </w:rPr>
        <w:t>validation (350 per class)</w:t>
      </w:r>
      <w:r w:rsidR="00114A86" w:rsidRPr="00CC410B">
        <w:rPr>
          <w:rFonts w:ascii="Arial" w:hAnsi="Arial" w:cs="Arial"/>
          <w:sz w:val="20"/>
          <w:szCs w:val="20"/>
        </w:rPr>
        <w:t xml:space="preserve">, 2800 </w:t>
      </w:r>
      <w:r w:rsidRPr="00CC410B">
        <w:rPr>
          <w:rFonts w:ascii="Arial" w:hAnsi="Arial" w:cs="Arial"/>
          <w:sz w:val="20"/>
          <w:szCs w:val="20"/>
        </w:rPr>
        <w:t xml:space="preserve">test </w:t>
      </w:r>
      <w:r w:rsidR="00114A86" w:rsidRPr="00CC410B">
        <w:rPr>
          <w:rFonts w:ascii="Arial" w:hAnsi="Arial" w:cs="Arial"/>
          <w:sz w:val="20"/>
          <w:szCs w:val="20"/>
        </w:rPr>
        <w:t>images</w:t>
      </w:r>
      <w:r w:rsidRPr="00CC410B">
        <w:rPr>
          <w:rFonts w:ascii="Arial" w:hAnsi="Arial" w:cs="Arial"/>
          <w:sz w:val="20"/>
          <w:szCs w:val="20"/>
        </w:rPr>
        <w:t xml:space="preserve"> (350 per class) and 18,400 training images (2,300 per class). Feature extraction is more difficult because each image has a resolution of 96 dpi with a 24-bit depth and contains noise and different intensity patterns. </w:t>
      </w:r>
    </w:p>
    <w:p w14:paraId="10377E2B" w14:textId="29FF5F6D"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E3B47962F63F4A7690CCCCE7ABDE8F35"/>
          </w:placeholder>
        </w:sdtPr>
        <w:sdtContent>
          <w:r w:rsidR="00CF250A" w:rsidRPr="00CF250A">
            <w:rPr>
              <w:rFonts w:ascii="Arial" w:hAnsi="Arial" w:cs="Arial"/>
              <w:color w:val="000000"/>
              <w:sz w:val="20"/>
              <w:szCs w:val="20"/>
            </w:rPr>
            <w:t>[17]</w:t>
          </w:r>
        </w:sdtContent>
      </w:sdt>
      <w:r w:rsidRPr="00CC410B">
        <w:rPr>
          <w:rFonts w:ascii="Arial" w:hAnsi="Arial" w:cs="Arial"/>
          <w:sz w:val="20"/>
          <w:szCs w:val="20"/>
        </w:rPr>
        <w:t xml:space="preserve"> comprises 83,484 training </w:t>
      </w:r>
      <w:r w:rsidR="00114A86" w:rsidRPr="00CC410B">
        <w:rPr>
          <w:rFonts w:ascii="Arial" w:hAnsi="Arial" w:cs="Arial"/>
          <w:sz w:val="20"/>
          <w:szCs w:val="20"/>
        </w:rPr>
        <w:t>images</w:t>
      </w:r>
      <w:r w:rsidRPr="00CC410B">
        <w:rPr>
          <w:rFonts w:ascii="Arial" w:hAnsi="Arial" w:cs="Arial"/>
          <w:sz w:val="20"/>
          <w:szCs w:val="20"/>
        </w:rPr>
        <w:t>, 968 test images</w:t>
      </w:r>
      <w:r w:rsidR="00386277" w:rsidRPr="00CC410B">
        <w:rPr>
          <w:rFonts w:ascii="Arial" w:hAnsi="Arial" w:cs="Arial"/>
          <w:sz w:val="20"/>
          <w:szCs w:val="20"/>
        </w:rPr>
        <w:t xml:space="preserve"> (242 per class)</w:t>
      </w:r>
      <w:r w:rsidRPr="00CC410B">
        <w:rPr>
          <w:rFonts w:ascii="Arial" w:hAnsi="Arial" w:cs="Arial"/>
          <w:sz w:val="20"/>
          <w:szCs w:val="20"/>
        </w:rPr>
        <w:t>, and 32 validation images, divided into four classes: CNV, DME, Drusen, and Normal. While example samples, the training images vary in size and contain noise. 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304DBD66" w14:textId="77777777" w:rsidR="00386277" w:rsidRPr="00CC410B" w:rsidRDefault="00386277" w:rsidP="003C5255">
      <w:pPr>
        <w:spacing w:beforeLines="20" w:before="48" w:afterLines="20" w:after="48"/>
        <w:ind w:firstLine="272"/>
        <w:jc w:val="both"/>
        <w:rPr>
          <w:rFonts w:ascii="Arial" w:hAnsi="Arial" w:cs="Arial"/>
          <w:sz w:val="20"/>
          <w:szCs w:val="20"/>
        </w:rPr>
      </w:pPr>
    </w:p>
    <w:p w14:paraId="54756CBC"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62C775A2" w:rsidR="003C5255" w:rsidRPr="00CC410B" w:rsidRDefault="003C5255" w:rsidP="003C5255">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4EFFB6393994B3E8E8933761AD60331"/>
          </w:placeholder>
        </w:sdtPr>
        <w:sdtContent>
          <w:r w:rsidR="00CF250A" w:rsidRPr="00CF250A">
            <w:rPr>
              <w:rFonts w:ascii="Arial" w:hAnsi="Arial" w:cs="Arial"/>
              <w:color w:val="000000"/>
              <w:sz w:val="20"/>
              <w:szCs w:val="20"/>
            </w:rPr>
            <w:t>[29]</w:t>
          </w:r>
        </w:sdtContent>
      </w:sdt>
      <w:r w:rsidRPr="00CC410B">
        <w:rPr>
          <w:rFonts w:ascii="Arial" w:hAnsi="Arial" w:cs="Arial"/>
          <w:sz w:val="20"/>
          <w:szCs w:val="20"/>
        </w:rPr>
        <w:t xml:space="preserve">. This lessens overfitting, increases generalization, and improves feature representation. </w:t>
      </w:r>
      <w:r w:rsidRPr="00CC410B">
        <w:rPr>
          <w:rStyle w:val="Hyperlink"/>
          <w:rFonts w:ascii="Arial" w:hAnsi="Arial" w:cs="Arial"/>
          <w:sz w:val="20"/>
          <w:szCs w:val="20"/>
        </w:rPr>
        <w:t>Table 2</w:t>
      </w:r>
      <w:r w:rsidRPr="00CC410B">
        <w:rPr>
          <w:rFonts w:ascii="Arial" w:hAnsi="Arial" w:cs="Arial"/>
          <w:sz w:val="20"/>
          <w:szCs w:val="20"/>
        </w:rPr>
        <w:t xml:space="preserve"> lists the augmentation settings utilized in the suggested strategy, which creates </w:t>
      </w:r>
      <w:r w:rsidRPr="00CC410B">
        <w:rPr>
          <w:rFonts w:ascii="Arial" w:hAnsi="Arial" w:cs="Arial"/>
          <w:sz w:val="20"/>
          <w:szCs w:val="20"/>
        </w:rPr>
        <w:lastRenderedPageBreak/>
        <w:t xml:space="preserve">augmented images during training without storing them permanently. </w:t>
      </w:r>
    </w:p>
    <w:bookmarkStart w:id="4" w:name="_Hlk238464019"/>
    <w:p w14:paraId="256C0325" w14:textId="6A5D60F4" w:rsidR="003C5255" w:rsidRPr="00CC410B" w:rsidRDefault="003C5255" w:rsidP="003C5255">
      <w:pPr>
        <w:spacing w:beforeLines="20" w:before="48" w:afterLines="20" w:after="48"/>
        <w:ind w:firstLine="357"/>
        <w:jc w:val="both"/>
        <w:rPr>
          <w:rFonts w:ascii="Arial" w:hAnsi="Arial" w:cs="Arial"/>
          <w:sz w:val="20"/>
          <w:szCs w:val="20"/>
          <w:lang w:val="en-IN"/>
        </w:rPr>
      </w:pPr>
      <w:r w:rsidRPr="00CC410B">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1745E0C8" wp14:editId="6406325D">
                <wp:simplePos x="0" y="0"/>
                <wp:positionH relativeFrom="margin">
                  <wp:posOffset>3317240</wp:posOffset>
                </wp:positionH>
                <wp:positionV relativeFrom="paragraph">
                  <wp:posOffset>904875</wp:posOffset>
                </wp:positionV>
                <wp:extent cx="3227705"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53160"/>
                        </a:xfrm>
                        <a:prstGeom prst="rect">
                          <a:avLst/>
                        </a:prstGeom>
                        <a:solidFill>
                          <a:srgbClr val="FFFFFF"/>
                        </a:solidFill>
                        <a:ln w="9525">
                          <a:noFill/>
                          <a:miter lim="800000"/>
                          <a:headEnd/>
                          <a:tailEnd/>
                        </a:ln>
                      </wps:spPr>
                      <wps:txb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E0C8" id="_x0000_s1027" type="#_x0000_t202" style="position:absolute;left:0;text-align:left;margin-left:261.2pt;margin-top:71.25pt;width:254.15pt;height:90.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" stroked="f">
                <v:textbo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v:textbox>
                <w10:wrap type="square" anchorx="margin"/>
              </v:shape>
            </w:pict>
          </mc:Fallback>
        </mc:AlternateContent>
      </w:r>
      <w:r w:rsidR="00386277" w:rsidRPr="00CC410B">
        <w:t xml:space="preserve"> </w:t>
      </w:r>
      <w:r w:rsidR="003411F6" w:rsidRPr="00CC410B">
        <w:rPr>
          <w:rFonts w:ascii="Arial" w:hAnsi="Arial" w:cs="Arial"/>
          <w:sz w:val="20"/>
          <w:szCs w:val="20"/>
        </w:rPr>
        <w:t>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bookmarkEnd w:id="4"/>
    <w:p w14:paraId="4A94EF50" w14:textId="77777777" w:rsidR="003C5255" w:rsidRPr="00CC410B" w:rsidRDefault="003C5255" w:rsidP="003C5255">
      <w:pPr>
        <w:pStyle w:val="Caption"/>
        <w:spacing w:before="120"/>
        <w:jc w:val="center"/>
        <w:rPr>
          <w:rFonts w:ascii="Arial" w:hAnsi="Arial" w:cs="Arial"/>
          <w:sz w:val="20"/>
          <w:szCs w:val="20"/>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2</w:t>
      </w:r>
      <w:r w:rsidRPr="00CC410B">
        <w:rPr>
          <w:rFonts w:ascii="Arial" w:hAnsi="Arial" w:cs="Arial"/>
          <w:sz w:val="20"/>
          <w:szCs w:val="20"/>
        </w:rPr>
        <w:fldChar w:fldCharType="end"/>
      </w:r>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7C993E4E" w14:textId="5959A9D2" w:rsidR="003C5255" w:rsidRPr="00CC410B" w:rsidRDefault="003C5255" w:rsidP="003C5255">
      <w:pPr>
        <w:spacing w:beforeLines="20" w:before="48" w:afterLines="20" w:after="48"/>
        <w:ind w:firstLine="360"/>
        <w:jc w:val="both"/>
        <w:rPr>
          <w:rStyle w:val="Hyperlink"/>
          <w:rFonts w:ascii="Arial" w:hAnsi="Arial" w:cs="Arial"/>
          <w:sz w:val="20"/>
          <w:szCs w:val="20"/>
        </w:rPr>
      </w:pPr>
      <w:r w:rsidRPr="00CC410B">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34299796E68448EBBE38C40D727ECC44"/>
          </w:placeholder>
        </w:sdtPr>
        <w:sdtContent>
          <w:r w:rsidR="00CF250A" w:rsidRPr="00CF250A">
            <w:rPr>
              <w:rFonts w:ascii="Arial" w:hAnsi="Arial" w:cs="Arial"/>
              <w:color w:val="000000"/>
              <w:sz w:val="20"/>
              <w:szCs w:val="20"/>
            </w:rPr>
            <w:t xml:space="preserve">[26] </w:t>
          </w:r>
        </w:sdtContent>
      </w:sdt>
      <w:r w:rsidRPr="00CC410B">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CC410B">
        <w:rPr>
          <w:rStyle w:val="Hyperlink"/>
          <w:rFonts w:ascii="Arial" w:hAnsi="Arial" w:cs="Arial"/>
          <w:sz w:val="20"/>
          <w:szCs w:val="20"/>
        </w:rPr>
        <w:t>Fig. 2.</w:t>
      </w:r>
    </w:p>
    <w:p w14:paraId="1DF83DA9" w14:textId="5E860792" w:rsidR="003C5255" w:rsidRPr="00CC410B" w:rsidRDefault="003C5255" w:rsidP="003C5255">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w:t>
      </w:r>
      <w:r w:rsidRPr="00CC410B">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r w:rsidR="00CF250A" w:rsidRPr="00CF250A">
            <w:rPr>
              <w:rStyle w:val="Hyperlink"/>
              <w:rFonts w:ascii="Arial" w:hAnsi="Arial" w:cs="Arial"/>
              <w:spacing w:val="-2"/>
              <w:sz w:val="20"/>
              <w:szCs w:val="20"/>
            </w:rPr>
            <w:t>[30]</w:t>
          </w:r>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p w14:paraId="5BBD0E3C" w14:textId="04DB9FAF" w:rsidR="003C5255" w:rsidRPr="00CC410B" w:rsidRDefault="003C5255" w:rsidP="003C5255">
      <w:pPr>
        <w:spacing w:beforeLines="20" w:before="48" w:afterLines="20" w:after="48"/>
        <w:ind w:firstLine="360"/>
        <w:jc w:val="both"/>
        <w:rPr>
          <w:rStyle w:val="Hyperlink"/>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2FA3772" w:rsidR="003C5255" w:rsidRPr="00CC410B" w:rsidRDefault="003C5255" w:rsidP="003C5255">
      <w:pPr>
        <w:ind w:firstLine="720"/>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r w:rsidR="00CF250A" w:rsidRPr="00CF250A">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r w:rsidR="00CF250A" w:rsidRPr="00CF250A">
            <w:rPr>
              <w:rStyle w:val="Hyperlink"/>
              <w:rFonts w:ascii="Arial" w:hAnsi="Arial" w:cs="Arial"/>
              <w:spacing w:val="-2"/>
              <w:sz w:val="20"/>
              <w:szCs w:val="20"/>
            </w:rPr>
            <w:t>[30]</w:t>
          </w:r>
        </w:sdtContent>
      </w:sdt>
    </w:p>
    <w:p w14:paraId="3ED8BA19"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1D4D5855" w14:textId="77777777" w:rsidR="003C5255" w:rsidRPr="00CC410B" w:rsidRDefault="003C5255" w:rsidP="003C5255">
      <w:pPr>
        <w:jc w:val="both"/>
        <w:rPr>
          <w:rFonts w:ascii="Arial" w:hAnsi="Arial" w:cs="Arial"/>
          <w:sz w:val="20"/>
          <w:szCs w:val="20"/>
          <w:lang w:val="en-IN"/>
        </w:rPr>
      </w:pPr>
    </w:p>
    <w:p w14:paraId="3B4276BE" w14:textId="2E5BB4AE"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r w:rsidR="00CF250A" w:rsidRPr="00CF250A">
            <w:rPr>
              <w:rFonts w:ascii="Arial" w:hAnsi="Arial" w:cs="Arial"/>
              <w:color w:val="000000"/>
              <w:sz w:val="20"/>
              <w:szCs w:val="20"/>
              <w:lang w:val="en-IN"/>
            </w:rPr>
            <w:t>[31]</w:t>
          </w:r>
        </w:sdtContent>
      </w:sdt>
      <w:r w:rsidRPr="00CC410B">
        <w:rPr>
          <w:rFonts w:ascii="Arial" w:hAnsi="Arial" w:cs="Arial"/>
          <w:sz w:val="20"/>
          <w:szCs w:val="20"/>
          <w:lang w:val="en-IN"/>
        </w:rPr>
        <w:t xml:space="preserve"> activation, and σ represents the sigmoid function.</w:t>
      </w:r>
    </w:p>
    <w:p w14:paraId="7FD223E5" w14:textId="77777777"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p w14:paraId="3BB81655"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19FA9103"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r w:rsidR="00CF250A" w:rsidRPr="00CF250A">
            <w:rPr>
              <w:rStyle w:val="Hyperlink"/>
              <w:rFonts w:ascii="Arial" w:hAnsi="Arial" w:cs="Arial"/>
              <w:spacing w:val="-2"/>
              <w:sz w:val="20"/>
              <w:szCs w:val="20"/>
            </w:rPr>
            <w:t>[30]</w:t>
          </w:r>
        </w:sdtContent>
      </w:sdt>
    </w:p>
    <w:p w14:paraId="69C696EF" w14:textId="77777777" w:rsidR="003C5255" w:rsidRPr="00CC410B" w:rsidRDefault="003C5255" w:rsidP="003C5255">
      <w:pPr>
        <w:ind w:firstLine="360"/>
        <w:jc w:val="both"/>
        <w:rPr>
          <w:rFonts w:ascii="Arial" w:hAnsi="Arial" w:cs="Arial"/>
          <w:sz w:val="20"/>
          <w:szCs w:val="20"/>
          <w:lang w:val="en-IN"/>
        </w:rPr>
      </w:pPr>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1B2F3981"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r w:rsidR="00CF250A" w:rsidRPr="00CF250A">
            <w:rPr>
              <w:rStyle w:val="Hyperlink"/>
              <w:rFonts w:ascii="Arial" w:hAnsi="Arial" w:cs="Arial"/>
              <w:spacing w:val="-2"/>
              <w:sz w:val="20"/>
              <w:szCs w:val="20"/>
            </w:rPr>
            <w:t>[32]</w:t>
          </w:r>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07CA4EF7"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7744020A" w14:textId="77777777" w:rsidR="003C5255" w:rsidRPr="00CC410B" w:rsidRDefault="003C5255" w:rsidP="003C5255">
      <w:pPr>
        <w:ind w:firstLine="357"/>
        <w:jc w:val="both"/>
        <w:rPr>
          <w:rFonts w:ascii="Arial" w:hAnsi="Arial" w:cs="Arial"/>
          <w:sz w:val="20"/>
          <w:szCs w:val="20"/>
        </w:rPr>
      </w:pPr>
    </w:p>
    <w:p w14:paraId="070F2F33" w14:textId="3A0ACE71"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r w:rsidR="00CF250A" w:rsidRPr="00CF250A">
            <w:rPr>
              <w:rStyle w:val="Hyperlink"/>
              <w:rFonts w:ascii="Arial" w:hAnsi="Arial" w:cs="Arial"/>
              <w:spacing w:val="-2"/>
              <w:sz w:val="20"/>
              <w:szCs w:val="20"/>
            </w:rPr>
            <w:t>[32]</w:t>
          </w:r>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6C926ADA"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481A174B" w14:textId="77777777" w:rsidR="003C5255" w:rsidRPr="00CC410B" w:rsidRDefault="003C5255" w:rsidP="003C5255">
      <w:pPr>
        <w:ind w:firstLine="357"/>
        <w:jc w:val="both"/>
        <w:rPr>
          <w:rFonts w:ascii="Arial" w:hAnsi="Arial" w:cs="Arial"/>
          <w:sz w:val="20"/>
          <w:szCs w:val="20"/>
        </w:rPr>
      </w:pPr>
    </w:p>
    <w:p w14:paraId="2BFC79E1" w14:textId="510E5E62"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r w:rsidR="00CF250A" w:rsidRPr="00CF250A">
            <w:rPr>
              <w:rStyle w:val="Hyperlink"/>
              <w:rFonts w:ascii="Arial" w:hAnsi="Arial" w:cs="Arial"/>
              <w:spacing w:val="-2"/>
              <w:sz w:val="20"/>
              <w:szCs w:val="20"/>
            </w:rPr>
            <w:t>[32]</w:t>
          </w:r>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74C318F4"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r w:rsidR="00CF250A" w:rsidRPr="00CF250A">
            <w:rPr>
              <w:rStyle w:val="Hyperlink"/>
              <w:rFonts w:ascii="Arial" w:hAnsi="Arial" w:cs="Arial"/>
              <w:spacing w:val="-2"/>
              <w:sz w:val="20"/>
              <w:szCs w:val="20"/>
            </w:rPr>
            <w:t>[32]</w:t>
          </w:r>
        </w:sdtContent>
      </w:sdt>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2A6BCB09" w14:textId="671AECC9"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r w:rsidR="00CF250A" w:rsidRPr="00CF250A">
            <w:rPr>
              <w:rStyle w:val="Hyperlink"/>
              <w:rFonts w:ascii="Arial" w:hAnsi="Arial" w:cs="Arial"/>
              <w:spacing w:val="-2"/>
              <w:sz w:val="20"/>
              <w:szCs w:val="20"/>
            </w:rPr>
            <w:t>[32]</w:t>
          </w:r>
        </w:sdtContent>
      </w:sdt>
      <w:r w:rsidRPr="00CC410B">
        <w:rPr>
          <w:rFonts w:ascii="Arial" w:hAnsi="Arial" w:cs="Arial"/>
          <w:sz w:val="20"/>
          <w:szCs w:val="20"/>
        </w:rPr>
        <w:t xml:space="preserve"> updates the model parameters</w:t>
      </w:r>
      <w:r w:rsidR="00EF0F53">
        <w:rPr>
          <w:rFonts w:ascii="Arial" w:hAnsi="Arial" w:cs="Arial"/>
          <w:sz w:val="20"/>
          <w:szCs w:val="20"/>
        </w:rPr>
        <w:t xml:space="preserve"> </w:t>
      </w:r>
      <m:oMath>
        <m:r>
          <w:rPr>
            <w:rFonts w:ascii="Cambria Math" w:hAnsi="Cambria Math"/>
            <w:sz w:val="20"/>
            <w:szCs w:val="20"/>
          </w:rPr>
          <m:t>θ</m:t>
        </m:r>
      </m:oMath>
      <w:r w:rsidRPr="00CC410B">
        <w:rPr>
          <w:rFonts w:ascii="Arial" w:hAnsi="Arial" w:cs="Arial"/>
          <w:sz w:val="20"/>
          <w:szCs w:val="20"/>
        </w:rPr>
        <w:t xml:space="preserve"> by adjusting the learning rate with the ratio of these bias-corrected moments, providing adaptive step sizes stabilized by a small constant.</w:t>
      </w:r>
    </w:p>
    <w:p w14:paraId="0458E9A5" w14:textId="77777777"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14CCD131" w:rsidR="003C5255" w:rsidRPr="00EF0F53" w:rsidRDefault="00EF0F53" w:rsidP="00EF0F53">
      <w:pPr>
        <w:ind w:firstLine="357"/>
        <w:jc w:val="both"/>
        <w:rPr>
          <w:rFonts w:ascii="Arial" w:hAnsi="Arial" w:cs="Arial"/>
          <w:sz w:val="20"/>
          <w:szCs w:val="20"/>
        </w:rPr>
      </w:pPr>
      <w:r w:rsidRPr="00EF0F53">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t</m:t>
            </m:r>
          </m:sub>
        </m:sSub>
      </m:oMath>
      <w:r>
        <w:rPr>
          <w:rFonts w:ascii="Arial" w:hAnsi="Arial" w:cs="Arial"/>
          <w:sz w:val="20"/>
          <w:szCs w:val="20"/>
        </w:rPr>
        <w:t xml:space="preserve"> </w:t>
      </w:r>
      <w:r w:rsidRPr="00EF0F53">
        <w:rPr>
          <w:rFonts w:ascii="Arial" w:hAnsi="Arial" w:cs="Arial"/>
          <w:sz w:val="20"/>
          <w:szCs w:val="20"/>
        </w:rPr>
        <w:t>and</w:t>
      </w:r>
      <w:r>
        <w:rPr>
          <w:rFonts w:ascii="Arial" w:hAnsi="Arial" w:cs="Arial"/>
          <w:sz w:val="20"/>
          <w:szCs w:val="20"/>
        </w:rPr>
        <w:t xml:space="preserve"> </w:t>
      </w:r>
      <w:r w:rsidRPr="00EF0F53">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EF0F53">
        <w:rPr>
          <w:rFonts w:ascii="Arial" w:hAnsi="Arial" w:cs="Arial"/>
          <w:sz w:val="20"/>
          <w:szCs w:val="20"/>
        </w:rPr>
        <w:t xml:space="preserve"> denote the first- and second-moment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 xml:space="preserve">t </m:t>
            </m:r>
          </m:sub>
        </m:sSub>
      </m:oMath>
      <w:r w:rsidRPr="00EF0F53">
        <w:rPr>
          <w:rFonts w:ascii="Arial" w:hAnsi="Arial" w:cs="Arial"/>
          <w:sz w:val="20"/>
          <w:szCs w:val="20"/>
        </w:rPr>
        <w:t>and</w:t>
      </w:r>
      <w:r>
        <w:rPr>
          <w:rFonts w:ascii="Arial" w:hAnsi="Arial" w:cs="Arial"/>
          <w:sz w:val="20"/>
          <w:szCs w:val="20"/>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rsidRPr="00EF0F53">
        <w:rPr>
          <w:rFonts w:ascii="Arial" w:hAnsi="Arial" w:cs="Arial"/>
          <w:sz w:val="20"/>
          <w:szCs w:val="20"/>
        </w:rPr>
        <w:t xml:space="preserve"> are their bias-corrected forms,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 xml:space="preserve"> </m:t>
        </m:r>
      </m:oMath>
      <w:r w:rsidRPr="00EF0F53">
        <w:rPr>
          <w:rFonts w:ascii="Arial" w:hAnsi="Arial" w:cs="Arial"/>
          <w:sz w:val="20"/>
          <w:szCs w:val="20"/>
        </w:rPr>
        <w:t xml:space="preserve">represents the gradient at iteration </w:t>
      </w:r>
      <w:r w:rsidRPr="00EF0F53">
        <w:rPr>
          <w:rFonts w:ascii="Arial" w:hAnsi="Arial" w:cs="Arial"/>
          <w:i/>
          <w:iCs/>
          <w:sz w:val="20"/>
          <w:szCs w:val="20"/>
        </w:rPr>
        <w:t>t</w:t>
      </w:r>
      <w:r w:rsidRPr="00EF0F53">
        <w:rPr>
          <w:rFonts w:ascii="Arial" w:hAnsi="Arial" w:cs="Arial"/>
          <w:sz w:val="20"/>
          <w:szCs w:val="20"/>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0F53">
        <w:rPr>
          <w:rFonts w:ascii="Arial" w:hAnsi="Arial" w:cs="Arial"/>
          <w:sz w:val="20"/>
          <w:szCs w:val="20"/>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EF0F53">
        <w:rPr>
          <w:rFonts w:ascii="Arial" w:hAnsi="Arial" w:cs="Arial"/>
          <w:sz w:val="20"/>
          <w:szCs w:val="20"/>
        </w:rPr>
        <w:t xml:space="preserve">are the decay rates, </w:t>
      </w:r>
      <m:oMath>
        <m:r>
          <w:rPr>
            <w:rFonts w:ascii="Cambria Math" w:hAnsi="Cambria Math"/>
            <w:sz w:val="20"/>
            <w:szCs w:val="20"/>
          </w:rPr>
          <m:t>α</m:t>
        </m:r>
      </m:oMath>
      <w:r w:rsidRPr="00EF0F53">
        <w:rPr>
          <w:rFonts w:ascii="Arial" w:hAnsi="Arial" w:cs="Arial"/>
          <w:sz w:val="20"/>
          <w:szCs w:val="20"/>
        </w:rPr>
        <w:t xml:space="preserve"> is the learning rate, and ϵ</w:t>
      </w:r>
      <w:r>
        <w:rPr>
          <w:rFonts w:ascii="Arial" w:hAnsi="Arial" w:cs="Arial"/>
          <w:sz w:val="20"/>
          <w:szCs w:val="20"/>
        </w:rPr>
        <w:t xml:space="preserve"> </w:t>
      </w:r>
      <w:r w:rsidRPr="00EF0F53">
        <w:rPr>
          <w:rFonts w:ascii="Arial" w:hAnsi="Arial" w:cs="Arial"/>
          <w:sz w:val="20"/>
          <w:szCs w:val="20"/>
        </w:rPr>
        <w:t>epsilon is a small constant for numerical stability</w:t>
      </w:r>
      <w:r>
        <w:rPr>
          <w:rFonts w:ascii="Arial" w:hAnsi="Arial" w:cs="Arial"/>
          <w:sz w:val="20"/>
          <w:szCs w:val="20"/>
        </w:rPr>
        <w:t xml:space="preserve">. </w:t>
      </w:r>
      <w:r w:rsidR="003C5255" w:rsidRPr="00CC410B">
        <w:rPr>
          <w:rFonts w:ascii="Arial" w:hAnsi="Arial" w:cs="Arial"/>
          <w:i/>
          <w:iCs/>
          <w:sz w:val="20"/>
          <w:szCs w:val="20"/>
          <w:lang w:val="en-IN"/>
        </w:rPr>
        <w:t>m</w:t>
      </w:r>
      <w:r w:rsidR="003C5255" w:rsidRPr="00CC410B">
        <w:rPr>
          <w:rFonts w:ascii="Arial" w:hAnsi="Arial" w:cs="Arial"/>
          <w:sz w:val="20"/>
          <w:szCs w:val="20"/>
          <w:lang w:val="en-IN"/>
        </w:rPr>
        <w:t xml:space="preserve"> captures the average of past gradients and </w:t>
      </w:r>
      <w:r w:rsidR="003C5255" w:rsidRPr="00CC410B">
        <w:rPr>
          <w:rFonts w:ascii="Arial" w:hAnsi="Arial" w:cs="Arial"/>
          <w:i/>
          <w:iCs/>
          <w:sz w:val="20"/>
          <w:szCs w:val="20"/>
          <w:lang w:val="en-IN"/>
        </w:rPr>
        <w:t>v</w:t>
      </w:r>
      <w:r w:rsidR="003C5255"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w:t>
      </w:r>
    </w:p>
    <w:p w14:paraId="19F5C908" w14:textId="77777777" w:rsidR="003411F6" w:rsidRPr="00CC410B" w:rsidRDefault="003411F6"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150DD2E0"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Pr="00CC410B">
        <w:rPr>
          <w:rStyle w:val="Hyperlink"/>
          <w:rFonts w:ascii="Arial" w:hAnsi="Arial" w:cs="Arial"/>
          <w:spacing w:val="-2"/>
          <w:sz w:val="20"/>
          <w:szCs w:val="20"/>
        </w:rPr>
        <w:t xml:space="preserve">Fig. 3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568068463"/>
          <w:placeholder>
            <w:docPart w:val="DefaultPlaceholder_-1854013440"/>
          </w:placeholder>
        </w:sdtPr>
        <w:sdtContent>
          <w:r w:rsidR="00CF250A" w:rsidRPr="00CF250A">
            <w:rPr>
              <w:rStyle w:val="Hyperlink"/>
              <w:rFonts w:ascii="Arial" w:hAnsi="Arial" w:cs="Arial"/>
              <w:spacing w:val="-2"/>
              <w:sz w:val="20"/>
              <w:szCs w:val="20"/>
            </w:rPr>
            <w:t>[11]</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p w14:paraId="1359696A" w14:textId="77777777" w:rsidR="003C5255" w:rsidRPr="00CC410B" w:rsidRDefault="003C5255" w:rsidP="003C5255">
      <w:pPr>
        <w:ind w:firstLine="426"/>
        <w:jc w:val="both"/>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79232" behindDoc="0" locked="0" layoutInCell="1" allowOverlap="1" wp14:anchorId="615CCED9" wp14:editId="40784E4C">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CED9" id="_x0000_s1028" type="#_x0000_t202" style="position:absolute;left:0;text-align:left;margin-left:6.25pt;margin-top:41.2pt;width:212.2pt;height:93.6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61093B">
        <w:tc>
          <w:tcPr>
            <w:tcW w:w="3402" w:type="dxa"/>
          </w:tcPr>
          <w:p w14:paraId="682DC3E6" w14:textId="77777777"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(10)</w:t>
            </w:r>
          </w:p>
        </w:tc>
      </w:tr>
    </w:tbl>
    <w:p w14:paraId="0F540AA8" w14:textId="4BD5992D"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r w:rsidR="00CF250A" w:rsidRPr="00CF250A">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5" w:name="_Hlk235918095"/>
      <w:r w:rsidRPr="00CC410B">
        <w:rPr>
          <w:rStyle w:val="Hyperlink"/>
          <w:rFonts w:ascii="Arial" w:hAnsi="Arial" w:cs="Arial"/>
          <w:spacing w:val="-2"/>
          <w:sz w:val="20"/>
          <w:szCs w:val="20"/>
        </w:rPr>
        <w:t xml:space="preserve">Eq. (11) </w:t>
      </w:r>
      <w:bookmarkEnd w:id="5"/>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r w:rsidR="00CF250A" w:rsidRPr="00CF250A">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052DEE3C" w:rsidR="003C5255" w:rsidRPr="00CC410B" w:rsidRDefault="003C5255" w:rsidP="003C5255">
      <w:pPr>
        <w:spacing w:beforeLines="20" w:before="48" w:afterLines="20" w:after="48"/>
        <w:jc w:val="both"/>
        <w:rPr>
          <w:rFonts w:ascii="Arial" w:hAnsi="Arial" w:cs="Arial"/>
          <w:sz w:val="20"/>
          <w:szCs w:val="20"/>
          <w:lang w:val="en-IN"/>
        </w:rPr>
      </w:pPr>
      <w:r w:rsidRPr="00CC410B">
        <w:rPr>
          <w:rFonts w:ascii="Arial" w:hAnsi="Arial" w:cs="Arial"/>
          <w:sz w:val="20"/>
          <w:szCs w:val="20"/>
          <w:lang w:val="en-IN"/>
        </w:rPr>
        <w:tab/>
        <w:t xml:space="preserve">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 [23] dataset and four neurons for the OCT2017 [15]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w:t>
      </w:r>
      <w:r w:rsidRPr="00CC410B">
        <w:rPr>
          <w:rFonts w:ascii="Arial" w:hAnsi="Arial" w:cs="Arial"/>
          <w:sz w:val="20"/>
          <w:szCs w:val="20"/>
          <w:lang w:val="en-IN"/>
        </w:rPr>
        <w:lastRenderedPageBreak/>
        <w:t xml:space="preserve">the greatest confidence score. The suggested model minimizes the discrepancy between the true and predicted class labels during training by using categorical cross-entropy loss for multi-class classification. </w:t>
      </w:r>
    </w:p>
    <w:p w14:paraId="38AE0375" w14:textId="693FA294"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r w:rsidR="00CF250A" w:rsidRPr="00CF250A">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r w:rsidR="00CF250A" w:rsidRPr="00CF250A">
            <w:rPr>
              <w:rStyle w:val="Hyperlink"/>
              <w:rFonts w:ascii="Arial" w:hAnsi="Arial" w:cs="Arial"/>
              <w:spacing w:val="-2"/>
              <w:sz w:val="20"/>
              <w:szCs w:val="20"/>
            </w:rPr>
            <w:t>[10]</w:t>
          </w:r>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r w:rsidR="00CF250A" w:rsidRPr="00CF250A">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CF250A" w:rsidRPr="00CF250A">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06C760FF" w14:textId="77777777" w:rsidR="003C5255" w:rsidRPr="00CC410B" w:rsidRDefault="003C5255" w:rsidP="003C5255">
      <w:pPr>
        <w:spacing w:beforeLines="20" w:before="48" w:afterLines="20" w:after="48"/>
        <w:ind w:firstLine="272"/>
        <w:jc w:val="both"/>
        <w:rPr>
          <w:rFonts w:ascii="Arial" w:hAnsi="Arial" w:cs="Arial"/>
          <w:sz w:val="20"/>
          <w:szCs w:val="20"/>
          <w:lang w:val="en-IN"/>
        </w:rPr>
      </w:pP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4285886C" w14:textId="7EBA418D" w:rsidR="003C5255" w:rsidRPr="00CC410B" w:rsidRDefault="003C5255" w:rsidP="003C5255">
      <w:pPr>
        <w:ind w:firstLine="272"/>
        <w:jc w:val="both"/>
        <w:rPr>
          <w:rStyle w:val="Hyperlink"/>
          <w:rFonts w:ascii="Arial" w:hAnsi="Arial" w:cs="Arial"/>
          <w:spacing w:val="-2"/>
          <w:sz w:val="20"/>
          <w:szCs w:val="20"/>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r w:rsidR="00CF250A" w:rsidRPr="00CF250A">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r w:rsidR="00CF250A" w:rsidRPr="00CF250A">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p>
    <w:p w14:paraId="17CF5C9F" w14:textId="77777777" w:rsidR="003C5255" w:rsidRPr="00CC410B" w:rsidRDefault="003C5255" w:rsidP="003C5255">
      <w:pPr>
        <w:ind w:firstLine="272"/>
        <w:jc w:val="both"/>
        <w:rPr>
          <w:rFonts w:ascii="Arial" w:hAnsi="Arial" w:cs="Arial"/>
          <w:sz w:val="20"/>
          <w:szCs w:val="20"/>
          <w:lang w:val="en-IN"/>
        </w:rPr>
      </w:pP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4BD30C3D"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29404149"/>
          <w:placeholder>
            <w:docPart w:val="DefaultPlaceholder_-1854013440"/>
          </w:placeholder>
        </w:sdtPr>
        <w:sdtContent>
          <w:r w:rsidR="00CF250A" w:rsidRPr="00CF250A">
            <w:rPr>
              <w:rStyle w:val="Hyperlink"/>
              <w:rFonts w:ascii="Arial" w:hAnsi="Arial" w:cs="Arial"/>
              <w:spacing w:val="-2"/>
              <w:sz w:val="20"/>
              <w:szCs w:val="20"/>
            </w:rPr>
            <w:t>[11]</w:t>
          </w:r>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046139733"/>
          <w:placeholder>
            <w:docPart w:val="DefaultPlaceholder_-1854013440"/>
          </w:placeholder>
        </w:sdtPr>
        <w:sdtContent>
          <w:r w:rsidR="00CF250A" w:rsidRPr="00CF250A">
            <w:rPr>
              <w:rStyle w:val="Hyperlink"/>
              <w:rFonts w:ascii="Arial" w:hAnsi="Arial" w:cs="Arial"/>
              <w:spacing w:val="-2"/>
              <w:sz w:val="20"/>
              <w:szCs w:val="20"/>
            </w:rPr>
            <w:t>[11]</w:t>
          </w:r>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 xml:space="preserve">    (14)</w:t>
            </w:r>
          </w:p>
        </w:tc>
      </w:tr>
    </w:tbl>
    <w:p w14:paraId="372EBCBD" w14:textId="6B267BB7"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r w:rsidR="00CF250A" w:rsidRPr="00CF250A">
            <w:rPr>
              <w:rStyle w:val="Hyperlink"/>
              <w:rFonts w:ascii="Arial" w:hAnsi="Arial" w:cs="Arial"/>
              <w:spacing w:val="-2"/>
              <w:sz w:val="20"/>
              <w:szCs w:val="20"/>
            </w:rPr>
            <w:t>[9]</w:t>
          </w:r>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2E97DE19"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336805730"/>
          <w:placeholder>
            <w:docPart w:val="DefaultPlaceholder_-1854013440"/>
          </w:placeholder>
        </w:sdtPr>
        <w:sdtContent>
          <w:r w:rsidR="00CF250A" w:rsidRPr="00CF250A">
            <w:rPr>
              <w:rStyle w:val="Hyperlink"/>
              <w:rFonts w:ascii="Arial" w:hAnsi="Arial" w:cs="Arial"/>
              <w:spacing w:val="-2"/>
              <w:sz w:val="20"/>
              <w:szCs w:val="20"/>
            </w:rPr>
            <w:t>[11]</w:t>
          </w:r>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69002F">
          <w:type w:val="continuous"/>
          <w:pgSz w:w="11520" w:h="15660" w:code="1"/>
          <w:pgMar w:top="992" w:right="740" w:bottom="1040" w:left="740" w:header="360" w:footer="340" w:gutter="0"/>
          <w:cols w:num="2" w:space="400"/>
          <w:docGrid w:linePitch="360"/>
        </w:sectPr>
      </w:pPr>
    </w:p>
    <w:p w14:paraId="32570686" w14:textId="77777777" w:rsidR="003C5255" w:rsidRPr="00CC410B"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3786"/>
      </w:tblGrid>
      <w:tr w:rsidR="00E20089" w:rsidRPr="00CC410B" w14:paraId="55DC45C2" w14:textId="77777777" w:rsidTr="00E20089">
        <w:trPr>
          <w:jc w:val="center"/>
        </w:trPr>
        <w:tc>
          <w:tcPr>
            <w:tcW w:w="3268" w:type="dxa"/>
          </w:tcPr>
          <w:p w14:paraId="5CD0D1B3"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ED76BE3" wp14:editId="312471A5">
                  <wp:extent cx="1973223" cy="17383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03539" cy="1765068"/>
                          </a:xfrm>
                          <a:prstGeom prst="rect">
                            <a:avLst/>
                          </a:prstGeom>
                        </pic:spPr>
                      </pic:pic>
                    </a:graphicData>
                  </a:graphic>
                </wp:inline>
              </w:drawing>
            </w:r>
          </w:p>
        </w:tc>
        <w:tc>
          <w:tcPr>
            <w:tcW w:w="3598" w:type="dxa"/>
          </w:tcPr>
          <w:p w14:paraId="52099D16"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EE01F74" wp14:editId="22444C00">
                  <wp:extent cx="2263140" cy="176588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6138" cy="1791627"/>
                          </a:xfrm>
                          <a:prstGeom prst="rect">
                            <a:avLst/>
                          </a:prstGeom>
                        </pic:spPr>
                      </pic:pic>
                    </a:graphicData>
                  </a:graphic>
                </wp:inline>
              </w:drawing>
            </w:r>
          </w:p>
        </w:tc>
      </w:tr>
      <w:tr w:rsidR="00E20089" w:rsidRPr="00CC410B" w14:paraId="385E25A8" w14:textId="77777777" w:rsidTr="00E20089">
        <w:trPr>
          <w:jc w:val="center"/>
        </w:trPr>
        <w:tc>
          <w:tcPr>
            <w:tcW w:w="6866" w:type="dxa"/>
            <w:gridSpan w:val="2"/>
          </w:tcPr>
          <w:p w14:paraId="7E6D0B79" w14:textId="0DBF3C94" w:rsidR="00E20089" w:rsidRPr="00CC410B" w:rsidRDefault="00E20089" w:rsidP="00701F2E">
            <w:pPr>
              <w:pStyle w:val="Caption"/>
              <w:jc w:val="center"/>
              <w:rPr>
                <w:rStyle w:val="Hyperlink"/>
                <w:rFonts w:ascii="Arial" w:hAnsi="Arial" w:cs="Arial"/>
                <w:color w:val="auto"/>
                <w:sz w:val="20"/>
                <w:szCs w:val="20"/>
              </w:rPr>
            </w:pPr>
            <w:r w:rsidRPr="00CC410B">
              <w:rPr>
                <w:rFonts w:ascii="Arial" w:eastAsia="Times New Roman" w:hAnsi="Arial" w:cs="Arial"/>
                <w:kern w:val="0"/>
                <w:sz w:val="20"/>
                <w:szCs w:val="20"/>
                <w14:ligatures w14:val="none"/>
              </w:rPr>
              <w:t>Fig. 4</w:t>
            </w:r>
            <w:r w:rsidR="00807C4C" w:rsidRPr="00CC410B">
              <w:rPr>
                <w:rFonts w:ascii="Arial" w:eastAsia="Times New Roman" w:hAnsi="Arial" w:cs="Arial"/>
                <w:kern w:val="0"/>
                <w:sz w:val="20"/>
                <w:szCs w:val="20"/>
                <w14:ligatures w14:val="none"/>
              </w:rPr>
              <w:t>.</w:t>
            </w:r>
            <w:r w:rsidRPr="00CC410B">
              <w:rPr>
                <w:rFonts w:eastAsia="Times New Roman"/>
                <w:kern w:val="0"/>
                <w:sz w:val="20"/>
                <w:szCs w:val="20"/>
                <w14:ligatures w14:val="none"/>
              </w:rPr>
              <w:t xml:space="preserve"> </w:t>
            </w:r>
            <w:r w:rsidRPr="00CC410B">
              <w:rPr>
                <w:rFonts w:ascii="Arial" w:eastAsia="Times New Roman" w:hAnsi="Arial" w:cs="Arial"/>
                <w:color w:val="auto"/>
                <w:kern w:val="0"/>
                <w:sz w:val="20"/>
                <w:szCs w:val="20"/>
                <w14:ligatures w14:val="none"/>
              </w:rPr>
              <w:t>Confusion matrix for OCT2017(left) and OCT-C8(right) test datasets</w:t>
            </w:r>
            <w:r w:rsidRPr="00CC410B">
              <w:rPr>
                <w:rStyle w:val="Hyperlink"/>
                <w:rFonts w:ascii="Arial" w:hAnsi="Arial" w:cs="Arial"/>
                <w:color w:val="auto"/>
              </w:rPr>
              <w:t xml:space="preserve">  </w:t>
            </w:r>
          </w:p>
        </w:tc>
      </w:tr>
    </w:tbl>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67B641D" w:rsidR="003C5255" w:rsidRPr="00CC410B" w:rsidRDefault="00EF4683"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1F8DBADF" w14:textId="5DE3A72F"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6"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w:t>
      </w:r>
      <w:r w:rsidRPr="00CC410B">
        <w:rPr>
          <w:rStyle w:val="Hyperlink"/>
          <w:rFonts w:ascii="Arial" w:hAnsi="Arial" w:cs="Arial"/>
          <w:color w:val="auto"/>
          <w:sz w:val="20"/>
          <w:szCs w:val="20"/>
        </w:rPr>
        <w:t xml:space="preserve">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ROC curves, training–validation curves, and class-wise evaluation metrics.</w:t>
      </w:r>
    </w:p>
    <w:bookmarkEnd w:id="6"/>
    <w:p w14:paraId="6938E98A" w14:textId="1D26443A"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lastRenderedPageBreak/>
        <w:t xml:space="preserve">The confusion matrices for the OCT2017 and OCT-C8 test datasets are presented in </w:t>
      </w:r>
      <w:r w:rsidRPr="00CC410B">
        <w:rPr>
          <w:rStyle w:val="Hyperlink"/>
          <w:rFonts w:ascii="Arial" w:hAnsi="Arial" w:cs="Arial"/>
          <w:sz w:val="20"/>
          <w:szCs w:val="20"/>
        </w:rPr>
        <w:t>Fig. 4</w:t>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t>
      </w:r>
      <w:r w:rsidRPr="00CC410B">
        <w:rPr>
          <w:rFonts w:ascii="Arial" w:hAnsi="Arial" w:cs="Arial"/>
          <w:spacing w:val="-2"/>
          <w:sz w:val="20"/>
          <w:szCs w:val="20"/>
        </w:rPr>
        <w:t>were primarily associated with visually similar or less pronounced retinal abnormalities, while the strong diagonal pattern across both confusion matrices indicates that these cases had limited impact on the overall classification performance.</w:t>
      </w:r>
    </w:p>
    <w:p w14:paraId="6AB78409" w14:textId="74D595DA"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126B06">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Pr="00CC410B">
        <w:rPr>
          <w:rStyle w:val="Hyperlink"/>
          <w:rFonts w:ascii="Arial" w:hAnsi="Arial" w:cs="Arial"/>
          <w:sz w:val="20"/>
          <w:szCs w:val="20"/>
        </w:rPr>
        <w:t xml:space="preserve">Fig. 5(a)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5(b)</w:t>
      </w:r>
      <w:r w:rsidRPr="00CC410B">
        <w:rPr>
          <w:rFonts w:ascii="Arial" w:hAnsi="Arial" w:cs="Arial"/>
          <w:spacing w:val="-2"/>
          <w:sz w:val="20"/>
          <w:szCs w:val="20"/>
        </w:rPr>
        <w:t xml:space="preserve">. Smooth decreases in both curves with a small training–validation gap indicate stable convergence without substantial overfitting. Owing to its larger training set, fewer classes, and lower inter-class complexity, OCT2017 converges faster than OCT-C8. The corresponding training and validation accuracy curves are presented in </w:t>
      </w:r>
      <w:r w:rsidRPr="00CC410B">
        <w:rPr>
          <w:rStyle w:val="Hyperlink"/>
          <w:rFonts w:ascii="Arial" w:hAnsi="Arial" w:cs="Arial"/>
          <w:sz w:val="20"/>
          <w:szCs w:val="20"/>
        </w:rPr>
        <w:t xml:space="preserve">Fig. 6(a)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6(b),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proofErr w:type="gramStart"/>
      <w:r w:rsidR="00CC410B" w:rsidRPr="00CC410B">
        <w:rPr>
          <w:rFonts w:ascii="Arial" w:hAnsi="Arial" w:cs="Arial"/>
          <w:spacing w:val="-2"/>
          <w:sz w:val="20"/>
          <w:szCs w:val="20"/>
        </w:rPr>
        <w:t>higher</w:t>
      </w:r>
      <w:r w:rsidRPr="00CC410B">
        <w:rPr>
          <w:rFonts w:ascii="Arial" w:hAnsi="Arial" w:cs="Arial"/>
          <w:spacing w:val="-2"/>
          <w:sz w:val="20"/>
          <w:szCs w:val="20"/>
        </w:rPr>
        <w:t xml:space="preserve"> class</w:t>
      </w:r>
      <w:proofErr w:type="gramEnd"/>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EF0F53">
        <w:trPr>
          <w:jc w:val="center"/>
        </w:trPr>
        <w:tc>
          <w:tcPr>
            <w:tcW w:w="10030" w:type="dxa"/>
            <w:gridSpan w:val="2"/>
          </w:tcPr>
          <w:p w14:paraId="52B8E8AC" w14:textId="27901187"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4">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4">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5">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7">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rsidRPr="00CC410B" w14:paraId="5845FA66" w14:textId="77777777" w:rsidTr="00EF0F53">
        <w:trPr>
          <w:jc w:val="center"/>
        </w:trPr>
        <w:tc>
          <w:tcPr>
            <w:tcW w:w="10030" w:type="dxa"/>
            <w:gridSpan w:val="2"/>
          </w:tcPr>
          <w:p w14:paraId="33301FF0" w14:textId="534843BD" w:rsidR="0000345F" w:rsidRPr="00CC410B" w:rsidRDefault="002937D4" w:rsidP="002937D4">
            <w:pPr>
              <w:tabs>
                <w:tab w:val="left" w:pos="2316"/>
              </w:tabs>
              <w:spacing w:beforeLines="20" w:before="48" w:afterLines="20" w:after="48"/>
              <w:jc w:val="both"/>
              <w:rPr>
                <w:rStyle w:val="Hyperlink"/>
                <w:rFonts w:ascii="Arial" w:hAnsi="Arial" w:cs="Arial"/>
                <w:color w:val="auto"/>
                <w:spacing w:val="-2"/>
                <w:sz w:val="20"/>
                <w:szCs w:val="20"/>
              </w:rPr>
            </w:pPr>
            <w:r w:rsidRPr="00CC410B">
              <w:rPr>
                <w:rFonts w:eastAsia="Times New Roman"/>
                <w:b/>
                <w:bCs/>
                <w:color w:val="4F81BD"/>
                <w:kern w:val="0"/>
                <w14:ligatures w14:val="none"/>
              </w:rPr>
              <w:t>F</w:t>
            </w:r>
            <w:r w:rsidRPr="00CC410B">
              <w:rPr>
                <w:rFonts w:ascii="Arial" w:eastAsia="Times New Roman" w:hAnsi="Arial" w:cs="Arial"/>
                <w:b/>
                <w:bCs/>
                <w:color w:val="4F81BD"/>
                <w:kern w:val="0"/>
                <w:sz w:val="20"/>
                <w:szCs w:val="20"/>
                <w14:ligatures w14:val="none"/>
              </w:rPr>
              <w:t xml:space="preserve">ig. </w:t>
            </w:r>
            <w:r w:rsidR="00F433DE" w:rsidRPr="00CC410B">
              <w:rPr>
                <w:rFonts w:ascii="Arial" w:eastAsia="Times New Roman" w:hAnsi="Arial" w:cs="Arial"/>
                <w:b/>
                <w:bCs/>
                <w:color w:val="4F81BD"/>
                <w:kern w:val="0"/>
                <w:sz w:val="20"/>
                <w:szCs w:val="20"/>
                <w14:ligatures w14:val="none"/>
              </w:rPr>
              <w:t>5</w:t>
            </w:r>
            <w:r w:rsidRPr="00CC410B">
              <w:rPr>
                <w:rFonts w:ascii="Arial" w:eastAsia="Times New Roman" w:hAnsi="Arial" w:cs="Arial"/>
                <w:b/>
                <w:bCs/>
                <w:color w:val="4F81BD"/>
                <w:kern w:val="0"/>
                <w:sz w:val="20"/>
                <w:szCs w:val="20"/>
                <w14:ligatures w14:val="none"/>
              </w:rPr>
              <w:t xml:space="preserve"> (a) </w:t>
            </w:r>
            <w:r w:rsidRPr="00CC410B">
              <w:rPr>
                <w:rFonts w:ascii="Arial" w:eastAsia="Times New Roman" w:hAnsi="Arial" w:cs="Arial"/>
                <w:b/>
                <w:bCs/>
                <w:kern w:val="0"/>
                <w:sz w:val="20"/>
                <w:szCs w:val="20"/>
                <w14:ligatures w14:val="none"/>
              </w:rPr>
              <w:t xml:space="preserve">Training and validation loss for OCT2017 dataset </w:t>
            </w:r>
            <w:r w:rsidRPr="00CC410B">
              <w:rPr>
                <w:rFonts w:ascii="Arial" w:eastAsia="Times New Roman" w:hAnsi="Arial" w:cs="Arial"/>
                <w:b/>
                <w:bCs/>
                <w:color w:val="4F81BD"/>
                <w:kern w:val="0"/>
                <w:sz w:val="20"/>
                <w:szCs w:val="20"/>
                <w14:ligatures w14:val="none"/>
              </w:rPr>
              <w:t>(b)</w:t>
            </w:r>
            <w:r w:rsidRPr="00CC410B">
              <w:rPr>
                <w:rFonts w:ascii="Arial" w:eastAsia="Times New Roman" w:hAnsi="Arial" w:cs="Arial"/>
                <w:b/>
                <w:bCs/>
                <w:kern w:val="0"/>
                <w:sz w:val="20"/>
                <w:szCs w:val="20"/>
                <w14:ligatures w14:val="none"/>
              </w:rPr>
              <w:t xml:space="preserve"> Training and validation loss for OCT-C8 dataset</w:t>
            </w:r>
          </w:p>
        </w:tc>
      </w:tr>
      <w:tr w:rsidR="0000345F" w:rsidRPr="00CC410B" w14:paraId="3D02F264" w14:textId="77777777" w:rsidTr="00EF0F53">
        <w:trPr>
          <w:jc w:val="center"/>
        </w:trPr>
        <w:tc>
          <w:tcPr>
            <w:tcW w:w="10030" w:type="dxa"/>
            <w:gridSpan w:val="2"/>
          </w:tcPr>
          <w:p w14:paraId="23CAFAC4" w14:textId="7012EA36"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8">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9">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30">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31">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2937D4" w:rsidRPr="00CC410B" w14:paraId="48DAF81B" w14:textId="77777777" w:rsidTr="00EF0F53">
        <w:trPr>
          <w:gridAfter w:val="1"/>
          <w:wAfter w:w="10" w:type="dxa"/>
          <w:jc w:val="center"/>
        </w:trPr>
        <w:tc>
          <w:tcPr>
            <w:tcW w:w="10020" w:type="dxa"/>
          </w:tcPr>
          <w:p w14:paraId="3816417C" w14:textId="528B17BF" w:rsidR="002937D4" w:rsidRPr="00CC410B" w:rsidRDefault="002937D4" w:rsidP="002937D4">
            <w:pPr>
              <w:tabs>
                <w:tab w:val="left" w:pos="2316"/>
              </w:tabs>
              <w:spacing w:beforeLines="20" w:before="48" w:afterLines="20" w:after="48"/>
              <w:jc w:val="both"/>
              <w:rPr>
                <w:rFonts w:eastAsia="Times New Roman"/>
                <w:b/>
                <w:bCs/>
                <w:color w:val="4F81BD"/>
                <w:kern w:val="0"/>
                <w14:ligatures w14:val="none"/>
              </w:rPr>
            </w:pPr>
            <w:r w:rsidRPr="00CC410B">
              <w:rPr>
                <w:rFonts w:eastAsia="Times New Roman"/>
                <w:b/>
                <w:bCs/>
                <w:color w:val="4F81BD"/>
                <w:kern w:val="0"/>
                <w14:ligatures w14:val="none"/>
              </w:rPr>
              <w:t xml:space="preserve">Fig. </w:t>
            </w:r>
            <w:r w:rsidR="00F433DE" w:rsidRPr="00CC410B">
              <w:rPr>
                <w:rFonts w:eastAsia="Times New Roman"/>
                <w:b/>
                <w:bCs/>
                <w:color w:val="4F81BD"/>
                <w:kern w:val="0"/>
                <w14:ligatures w14:val="none"/>
              </w:rPr>
              <w:t>6</w:t>
            </w:r>
            <w:r w:rsidRPr="00CC410B">
              <w:rPr>
                <w:rFonts w:eastAsia="Times New Roman"/>
                <w:b/>
                <w:bCs/>
                <w:color w:val="4F81BD"/>
                <w:kern w:val="0"/>
                <w14:ligatures w14:val="none"/>
              </w:rPr>
              <w:t xml:space="preserve"> (a). </w:t>
            </w:r>
            <w:r w:rsidRPr="00CC410B">
              <w:rPr>
                <w:rFonts w:eastAsia="Times New Roman"/>
                <w:b/>
                <w:bCs/>
                <w:kern w:val="0"/>
                <w14:ligatures w14:val="none"/>
              </w:rPr>
              <w:t>Training and validation accuracy for OCT2017 dataset (b). 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051AE5A4" w14:textId="4BF38008" w:rsidR="00937937" w:rsidRPr="00CC410B" w:rsidRDefault="00937937" w:rsidP="00CF5033">
      <w:pPr>
        <w:spacing w:beforeLines="20" w:before="48" w:afterLines="20" w:after="48"/>
        <w:ind w:firstLine="284"/>
        <w:jc w:val="both"/>
        <w:rPr>
          <w:rFonts w:ascii="Arial" w:hAnsi="Arial" w:cs="Arial"/>
          <w:sz w:val="20"/>
          <w:szCs w:val="20"/>
        </w:rPr>
      </w:pPr>
      <w:r w:rsidRPr="00CC410B">
        <w:rPr>
          <w:rStyle w:val="Hyperlink"/>
          <w:rFonts w:ascii="Arial" w:hAnsi="Arial" w:cs="Arial"/>
          <w:spacing w:val="-2"/>
          <w:sz w:val="20"/>
          <w:szCs w:val="20"/>
        </w:rPr>
        <w:lastRenderedPageBreak/>
        <w:t>Table 3</w:t>
      </w:r>
      <w:r w:rsidR="00F16E24" w:rsidRPr="00CC410B">
        <w:rPr>
          <w:rStyle w:val="Hyperlink"/>
          <w:rFonts w:ascii="Arial" w:hAnsi="Arial" w:cs="Arial"/>
          <w:spacing w:val="-2"/>
          <w:sz w:val="20"/>
          <w:szCs w:val="20"/>
        </w:rPr>
        <w:t xml:space="preserve"> </w:t>
      </w:r>
      <w:r w:rsidR="00F16E24" w:rsidRPr="00CC410B">
        <w:rPr>
          <w:rFonts w:ascii="Arial" w:hAnsi="Arial" w:cs="Arial"/>
          <w:sz w:val="20"/>
          <w:szCs w:val="20"/>
          <w:lang w:val="en-IN"/>
        </w:rPr>
        <w:t xml:space="preserve">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 </w:t>
      </w:r>
      <w:r w:rsidR="00F16E24" w:rsidRPr="00CC410B">
        <w:rPr>
          <w:rFonts w:ascii="Arial" w:hAnsi="Arial" w:cs="Arial"/>
          <w:sz w:val="20"/>
          <w:szCs w:val="20"/>
          <w:lang w:val="en-IN"/>
        </w:rPr>
        <w:t xml:space="preserve">DME, Drusen, and Normal, while AMD, CSR, DR, and MH also showed strong classification results. The macro- and weighted-average metrics were consistently 0.99 for OCT2017 and 0.97 for OCT-C8, indicating balanced performance across the evaluated classes despite the </w:t>
      </w:r>
      <w:proofErr w:type="gramStart"/>
      <w:r w:rsidR="00CC410B" w:rsidRPr="00CC410B">
        <w:rPr>
          <w:rFonts w:ascii="Arial" w:hAnsi="Arial" w:cs="Arial"/>
          <w:sz w:val="20"/>
          <w:szCs w:val="20"/>
          <w:lang w:val="en-IN"/>
        </w:rPr>
        <w:t>higher</w:t>
      </w:r>
      <w:r w:rsidR="00F16E24" w:rsidRPr="00CC410B">
        <w:rPr>
          <w:rFonts w:ascii="Arial" w:hAnsi="Arial" w:cs="Arial"/>
          <w:sz w:val="20"/>
          <w:szCs w:val="20"/>
          <w:lang w:val="en-IN"/>
        </w:rPr>
        <w:t xml:space="preserve"> class</w:t>
      </w:r>
      <w:proofErr w:type="gramEnd"/>
      <w:r w:rsidR="00F16E24" w:rsidRPr="00CC410B">
        <w:rPr>
          <w:rFonts w:ascii="Arial" w:hAnsi="Arial" w:cs="Arial"/>
          <w:sz w:val="20"/>
          <w:szCs w:val="20"/>
          <w:lang w:val="en-IN"/>
        </w:rPr>
        <w:t xml:space="preserve"> diversity and morphological similarity in OCT-C8.</w:t>
      </w:r>
    </w:p>
    <w:p w14:paraId="73E86F0F" w14:textId="77777777" w:rsidR="00937937" w:rsidRPr="00CC410B" w:rsidRDefault="00937937" w:rsidP="00C32721">
      <w:pPr>
        <w:spacing w:beforeLines="20" w:before="48" w:afterLines="20" w:after="48"/>
        <w:jc w:val="both"/>
        <w:rPr>
          <w:rFonts w:ascii="Arial" w:hAnsi="Arial" w:cs="Arial"/>
          <w:sz w:val="20"/>
          <w:szCs w:val="20"/>
        </w:rPr>
        <w:sectPr w:rsidR="00937937" w:rsidRPr="00CC410B" w:rsidSect="0000345F">
          <w:type w:val="continuous"/>
          <w:pgSz w:w="11520" w:h="15660" w:code="1"/>
          <w:pgMar w:top="992" w:right="740" w:bottom="1040" w:left="740" w:header="360" w:footer="340" w:gutter="0"/>
          <w:cols w:num="2" w:space="400"/>
          <w:docGrid w:linePitch="360"/>
        </w:sectPr>
      </w:pPr>
    </w:p>
    <w:p w14:paraId="1F6D8323" w14:textId="77777777" w:rsidR="00937937" w:rsidRPr="00CC410B" w:rsidRDefault="00937937" w:rsidP="00C32721">
      <w:pPr>
        <w:spacing w:beforeLines="20" w:before="48" w:afterLines="20" w:after="48"/>
        <w:jc w:val="both"/>
        <w:rPr>
          <w:rFonts w:ascii="Arial" w:hAnsi="Arial" w:cs="Arial"/>
          <w:sz w:val="20"/>
          <w:szCs w:val="20"/>
        </w:rPr>
      </w:pPr>
    </w:p>
    <w:p w14:paraId="2F554C26" w14:textId="186C7165" w:rsidR="00CF5033" w:rsidRPr="00CC410B" w:rsidRDefault="00C65004" w:rsidP="00C65004">
      <w:pPr>
        <w:spacing w:beforeLines="20" w:before="48" w:afterLines="20" w:after="48"/>
        <w:jc w:val="center"/>
        <w:rPr>
          <w:rFonts w:ascii="Arial" w:hAnsi="Arial" w:cs="Arial"/>
          <w:sz w:val="20"/>
          <w:szCs w:val="20"/>
        </w:rPr>
      </w:pPr>
      <w:r w:rsidRPr="00CC410B">
        <w:rPr>
          <w:rFonts w:ascii="Arial" w:hAnsi="Arial" w:cs="Arial"/>
          <w:b/>
          <w:bCs/>
          <w:color w:val="4F81BD"/>
          <w:sz w:val="20"/>
          <w:szCs w:val="20"/>
        </w:rPr>
        <w:t>Table 3</w:t>
      </w:r>
      <w:r w:rsidRPr="00CC410B">
        <w:rPr>
          <w:rFonts w:ascii="Arial" w:hAnsi="Arial" w:cs="Arial"/>
          <w:sz w:val="20"/>
          <w:szCs w:val="20"/>
        </w:rPr>
        <w:t xml:space="preserve"> </w:t>
      </w:r>
      <w:r w:rsidRPr="00CC410B">
        <w:rPr>
          <w:rFonts w:ascii="Arial" w:hAnsi="Arial" w:cs="Arial"/>
          <w:b/>
          <w:bCs/>
          <w:sz w:val="20"/>
          <w:szCs w:val="20"/>
        </w:rPr>
        <w:t>Class-wise Classification</w:t>
      </w:r>
      <w:r w:rsidR="00F16E24" w:rsidRPr="00CC410B">
        <w:rPr>
          <w:rFonts w:ascii="Arial" w:hAnsi="Arial" w:cs="Arial"/>
          <w:b/>
          <w:bCs/>
          <w:sz w:val="20"/>
          <w:szCs w:val="20"/>
        </w:rPr>
        <w:t xml:space="preserve"> </w:t>
      </w:r>
      <w:r w:rsidRPr="00CC410B">
        <w:rPr>
          <w:rFonts w:ascii="Arial" w:hAnsi="Arial" w:cs="Arial"/>
          <w:b/>
          <w:bCs/>
          <w:sz w:val="20"/>
          <w:szCs w:val="20"/>
        </w:rPr>
        <w:t>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0E6BD68F"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937937">
          <w:type w:val="continuous"/>
          <w:pgSz w:w="11520" w:h="15660" w:code="1"/>
          <w:pgMar w:top="992" w:right="740" w:bottom="1040" w:left="740" w:header="360" w:footer="340" w:gutter="0"/>
          <w:cols w:space="400"/>
          <w:docGrid w:linePitch="360"/>
        </w:sectPr>
      </w:pPr>
    </w:p>
    <w:p w14:paraId="638A6834"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4FCC90B2"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75D7D58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7427863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w:t>
      </w:r>
    </w:p>
    <w:p w14:paraId="2B54D4A8" w14:textId="77777777" w:rsidR="007F1E9D" w:rsidRPr="00CC410B" w:rsidRDefault="007F1E9D" w:rsidP="007F1E9D">
      <w:pPr>
        <w:spacing w:beforeLines="20" w:before="48" w:afterLines="20" w:after="48"/>
        <w:ind w:firstLine="284"/>
        <w:jc w:val="both"/>
        <w:rPr>
          <w:rFonts w:ascii="Arial" w:hAnsi="Arial" w:cs="Arial"/>
          <w:sz w:val="20"/>
          <w:szCs w:val="20"/>
          <w:lang w:val="en-IN"/>
        </w:rPr>
      </w:pPr>
    </w:p>
    <w:p w14:paraId="706F016D" w14:textId="24C2FD24" w:rsidR="007F1E9D" w:rsidRPr="00CC410B" w:rsidRDefault="007F1E9D" w:rsidP="007F1E9D">
      <w:pPr>
        <w:spacing w:beforeLines="20" w:before="48" w:afterLines="20" w:after="48"/>
        <w:ind w:firstLine="284"/>
        <w:jc w:val="both"/>
        <w:rPr>
          <w:rStyle w:val="Hyperlink"/>
          <w:rFonts w:ascii="Arial" w:hAnsi="Arial" w:cs="Arial"/>
          <w:spacing w:val="-2"/>
          <w:sz w:val="20"/>
          <w:szCs w:val="20"/>
        </w:rPr>
      </w:pPr>
      <w:r w:rsidRPr="00CC410B">
        <w:rPr>
          <w:rFonts w:ascii="Arial" w:hAnsi="Arial" w:cs="Arial"/>
          <w:sz w:val="20"/>
          <w:szCs w:val="20"/>
          <w:lang w:val="en-IN"/>
        </w:rPr>
        <w:t xml:space="preserve">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658316680"/>
          <w:placeholder>
            <w:docPart w:val="DefaultPlaceholder_-1854013440"/>
          </w:placeholder>
        </w:sdtPr>
        <w:sdtContent>
          <w:r w:rsidR="00CF250A" w:rsidRPr="00CF250A">
            <w:rPr>
              <w:rStyle w:val="Hyperlink"/>
              <w:rFonts w:ascii="Arial" w:hAnsi="Arial" w:cs="Arial"/>
              <w:spacing w:val="-2"/>
              <w:sz w:val="20"/>
              <w:szCs w:val="20"/>
            </w:rPr>
            <w:t>[11]</w:t>
          </w:r>
        </w:sdtContent>
      </w:sdt>
      <w:r w:rsidR="00091C28" w:rsidRPr="00091C28">
        <w:rPr>
          <w:rStyle w:val="Hyperlink"/>
          <w:rFonts w:ascii="Arial" w:hAnsi="Arial" w:cs="Arial"/>
          <w:spacing w:val="-2"/>
          <w:sz w:val="20"/>
          <w:szCs w:val="20"/>
        </w:rPr>
        <w:t xml:space="preserve"> </w:t>
      </w:r>
    </w:p>
    <w:p w14:paraId="08240FF3" w14:textId="77777777" w:rsidR="00AF0159" w:rsidRPr="00CC410B" w:rsidRDefault="00AF0159" w:rsidP="007F1E9D">
      <w:pPr>
        <w:spacing w:beforeLines="20" w:before="48" w:afterLines="20" w:after="48"/>
        <w:ind w:firstLine="284"/>
        <w:jc w:val="both"/>
        <w:rPr>
          <w:rStyle w:val="Hyperlink"/>
          <w:rFonts w:ascii="Arial" w:hAnsi="Arial" w:cs="Arial"/>
          <w:spacing w:val="-2"/>
          <w:sz w:val="20"/>
          <w:szCs w:val="20"/>
        </w:r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0B04D108" w14:textId="0CAABBC5" w:rsidR="007F1E9D" w:rsidRPr="00CC410B" w:rsidRDefault="007F1E9D" w:rsidP="007F1E9D">
      <w:pPr>
        <w:spacing w:beforeLines="20" w:before="48" w:afterLines="20" w:after="48"/>
        <w:ind w:firstLine="284"/>
        <w:jc w:val="both"/>
        <w:rPr>
          <w:rFonts w:ascii="Arial" w:hAnsi="Arial" w:cs="Arial"/>
          <w:sz w:val="20"/>
          <w:szCs w:val="20"/>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p>
    <w:p w14:paraId="52D3C8AB" w14:textId="638E6D90" w:rsidR="007F1E9D" w:rsidRPr="00CC410B" w:rsidRDefault="007F1E9D" w:rsidP="007F1E9D">
      <w:pPr>
        <w:pStyle w:val="Caption"/>
        <w:spacing w:after="0"/>
        <w:jc w:val="center"/>
        <w:rPr>
          <w:rFonts w:ascii="Arial" w:hAnsi="Arial" w:cs="Arial"/>
          <w:color w:val="auto"/>
          <w:sz w:val="20"/>
          <w:szCs w:val="20"/>
        </w:rPr>
      </w:pPr>
      <w:r w:rsidRPr="00CC410B">
        <w:rPr>
          <w:rFonts w:ascii="Arial" w:hAnsi="Arial" w:cs="Arial"/>
          <w:sz w:val="20"/>
          <w:szCs w:val="20"/>
        </w:rPr>
        <w:t>Table 4</w:t>
      </w:r>
      <w:r w:rsidRPr="00CC410B">
        <w:rPr>
          <w:rFonts w:ascii="Arial" w:hAnsi="Arial" w:cs="Arial"/>
          <w:sz w:val="20"/>
          <w:szCs w:val="20"/>
          <w:lang w:val="en-IN"/>
        </w:rPr>
        <w:t xml:space="preserve">. </w:t>
      </w:r>
      <w:r w:rsidRPr="00CC410B">
        <w:rPr>
          <w:rFonts w:ascii="Arial" w:hAnsi="Arial" w:cs="Arial"/>
          <w:color w:val="auto"/>
          <w:sz w:val="20"/>
          <w:szCs w:val="20"/>
          <w:lang w:val="en-IN"/>
        </w:rPr>
        <w:t xml:space="preserve">Cross-Dataset </w:t>
      </w:r>
      <w:r w:rsidR="00183D0C" w:rsidRPr="00CC410B">
        <w:rPr>
          <w:rFonts w:ascii="Arial" w:hAnsi="Arial" w:cs="Arial"/>
          <w:color w:val="auto"/>
          <w:sz w:val="20"/>
          <w:szCs w:val="20"/>
          <w:lang w:val="en-IN"/>
        </w:rPr>
        <w:t>Testing</w:t>
      </w:r>
      <w:r w:rsidRPr="00CC410B">
        <w:rPr>
          <w:rFonts w:ascii="Arial" w:hAnsi="Arial" w:cs="Arial"/>
          <w:color w:val="auto"/>
          <w:sz w:val="20"/>
          <w:szCs w:val="20"/>
          <w:lang w:val="en-IN"/>
        </w:rPr>
        <w:t xml:space="preserve">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351AAF84" w14:textId="77777777" w:rsidR="00AF0159" w:rsidRPr="00CC410B" w:rsidRDefault="00AF0159" w:rsidP="007F1E9D">
      <w:pPr>
        <w:spacing w:beforeLines="20" w:before="48" w:afterLines="20" w:after="48"/>
        <w:jc w:val="both"/>
        <w:rPr>
          <w:rFonts w:ascii="Arial" w:hAnsi="Arial" w:cs="Arial"/>
          <w:sz w:val="20"/>
          <w:szCs w:val="20"/>
        </w:rPr>
      </w:pPr>
    </w:p>
    <w:p w14:paraId="0F97C8B4" w14:textId="11EE0E0E" w:rsidR="007F1E9D" w:rsidRPr="00CC410B" w:rsidRDefault="00AF0159" w:rsidP="007F1E9D">
      <w:pPr>
        <w:spacing w:beforeLines="20" w:before="48" w:afterLines="20" w:after="48"/>
        <w:jc w:val="both"/>
        <w:rPr>
          <w:rStyle w:val="Hyperlink"/>
          <w:rFonts w:ascii="Arial" w:hAnsi="Arial" w:cs="Arial"/>
          <w:spacing w:val="-2"/>
          <w:sz w:val="20"/>
          <w:szCs w:val="20"/>
        </w:rPr>
      </w:pPr>
      <w:r w:rsidRPr="00CC410B">
        <w:rPr>
          <w:rFonts w:ascii="Arial" w:hAnsi="Arial" w:cs="Arial"/>
          <w:sz w:val="20"/>
          <w:szCs w:val="20"/>
        </w:rPr>
        <w:lastRenderedPageBreak/>
        <w:t xml:space="preserve">evaluated classes, while the 100.00 ± 0.00% compatible prediction rate confirms that all evaluated </w:t>
      </w:r>
      <w:r w:rsidR="007F1E9D" w:rsidRPr="00CC410B">
        <w:rPr>
          <w:rFonts w:ascii="Arial" w:hAnsi="Arial" w:cs="Arial"/>
          <w:sz w:val="20"/>
          <w:szCs w:val="20"/>
        </w:rPr>
        <w:t>samples were mapped to the intended diagnostic categories across the repeated experiments. These findings provide evidence of stable cross-dataset robustness</w:t>
      </w:r>
      <w:r w:rsidRPr="00CC410B">
        <w:rPr>
          <w:rFonts w:ascii="Arial" w:hAnsi="Arial" w:cs="Arial"/>
          <w:sz w:val="20"/>
          <w:szCs w:val="20"/>
        </w:rPr>
        <w:t xml:space="preserve"> and generalization</w:t>
      </w:r>
      <w:r w:rsidR="00AB4933" w:rsidRPr="00CC410B">
        <w:rPr>
          <w:rFonts w:ascii="Arial" w:hAnsi="Arial" w:cs="Arial"/>
          <w:sz w:val="20"/>
          <w:szCs w:val="20"/>
        </w:rPr>
        <w:t>,</w:t>
      </w:r>
      <w:r w:rsidR="00081796" w:rsidRPr="00CC410B">
        <w:rPr>
          <w:rFonts w:ascii="Arial" w:hAnsi="Arial" w:cs="Arial"/>
          <w:sz w:val="20"/>
          <w:szCs w:val="20"/>
        </w:rPr>
        <w:t xml:space="preserve"> </w:t>
      </w:r>
      <w:r w:rsidR="00F16E24" w:rsidRPr="00CC410B">
        <w:rPr>
          <w:rFonts w:ascii="Arial" w:hAnsi="Arial" w:cs="Arial"/>
          <w:sz w:val="20"/>
          <w:szCs w:val="20"/>
        </w:rPr>
        <w:t xml:space="preserve">summarized in </w:t>
      </w:r>
      <w:r w:rsidR="00F16E24" w:rsidRPr="00CC410B">
        <w:rPr>
          <w:rStyle w:val="Hyperlink"/>
          <w:rFonts w:ascii="Arial" w:hAnsi="Arial" w:cs="Arial"/>
          <w:spacing w:val="-2"/>
          <w:sz w:val="20"/>
          <w:szCs w:val="20"/>
        </w:rPr>
        <w:t>Table 4</w:t>
      </w:r>
    </w:p>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3464A3FE"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The computational characteristics of the proposed CNN</w:t>
      </w:r>
      <w:r w:rsidR="00E97303">
        <w:rPr>
          <w:rFonts w:ascii="Arial" w:hAnsi="Arial" w:cs="Arial"/>
        </w:rPr>
        <w:t>-SE</w:t>
      </w:r>
      <w:r w:rsidRPr="00CC410B">
        <w:rPr>
          <w:rFonts w:ascii="Arial" w:hAnsi="Arial" w:cs="Arial"/>
        </w:rPr>
        <w:t xml:space="preserve">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 </w:t>
      </w:r>
      <w:r w:rsidR="00085F23" w:rsidRPr="00CC410B">
        <w:rPr>
          <w:rStyle w:val="Hyperlink"/>
          <w:rFonts w:ascii="Arial" w:hAnsi="Arial" w:cs="Arial"/>
        </w:rPr>
        <w:t>Table 5</w:t>
      </w:r>
      <w:r w:rsidR="00085F23" w:rsidRPr="00CC410B">
        <w:rPr>
          <w:rFonts w:ascii="Arial" w:hAnsi="Arial" w:cs="Arial"/>
        </w:rPr>
        <w:t>.</w:t>
      </w:r>
      <w:r w:rsidRPr="00CC410B">
        <w:rPr>
          <w:rFonts w:ascii="Arial" w:hAnsi="Arial" w:cs="Arial"/>
        </w:rPr>
        <w:t xml:space="preserve"> With only 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w:t>
      </w:r>
      <w:r w:rsidRPr="00CC410B">
        <w:rPr>
          <w:rFonts w:ascii="Arial" w:hAnsi="Arial" w:cs="Arial"/>
        </w:rPr>
        <w:t xml:space="preserve">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3E3B77F8"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w:t>
      </w:r>
      <w:r w:rsidR="005C6BB0" w:rsidRPr="00CC410B">
        <w:rPr>
          <w:rFonts w:ascii="Arial" w:hAnsi="Arial" w:cs="Arial"/>
        </w:rPr>
        <w:t xml:space="preserve"> as stated earlier</w:t>
      </w:r>
      <w:r w:rsidRPr="00CC410B">
        <w:rPr>
          <w:rFonts w:ascii="Arial" w:hAnsi="Arial" w:cs="Arial"/>
        </w:rPr>
        <w:t>, it achieved 98.74 ± 0.11% accuracy and 0.9995 ± 0.0002 macro-AUROC. The corresponding MCC (0.9832 ± 0.0015) and Cohen’s κ (0.9832 ± 0.0015) further demonstrate strong agreement and stable classification performance on the external dataset</w:t>
      </w:r>
      <w:r w:rsidR="00085F23" w:rsidRPr="00CC410B">
        <w:rPr>
          <w:rFonts w:ascii="Arial" w:hAnsi="Arial" w:cs="Arial"/>
        </w:rPr>
        <w:t xml:space="preserve"> as presented in </w:t>
      </w:r>
      <w:r w:rsidR="00085F23" w:rsidRPr="00CC410B">
        <w:rPr>
          <w:rStyle w:val="Hyperlink"/>
          <w:rFonts w:ascii="Arial" w:hAnsi="Arial" w:cs="Arial"/>
        </w:rPr>
        <w:t>Table 6.</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4AFECC7D" w14:textId="7C0AC0D5" w:rsidR="00183D0C" w:rsidRPr="00CC410B" w:rsidRDefault="00183D0C" w:rsidP="00B154D9">
      <w:pPr>
        <w:spacing w:beforeLines="20" w:before="48" w:afterLines="20" w:after="48"/>
        <w:jc w:val="center"/>
        <w:rPr>
          <w:rFonts w:ascii="Arial" w:hAnsi="Arial" w:cs="Arial"/>
          <w:b/>
          <w:bCs/>
          <w:color w:val="4F81BD"/>
          <w:sz w:val="20"/>
          <w:szCs w:val="20"/>
        </w:rPr>
      </w:pPr>
    </w:p>
    <w:p w14:paraId="6161462D" w14:textId="3253A641" w:rsidR="00B154D9" w:rsidRPr="00CC410B" w:rsidRDefault="00B154D9" w:rsidP="00B154D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Table 5</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4D966FD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CNN</w:t>
            </w:r>
            <w:r w:rsidR="00E97303">
              <w:rPr>
                <w:rFonts w:ascii="Arial" w:hAnsi="Arial" w:cs="Arial"/>
              </w:rPr>
              <w:t>-</w:t>
            </w:r>
            <w:r w:rsidR="00E97303" w:rsidRPr="00CC410B">
              <w:rPr>
                <w:rFonts w:ascii="Arial" w:hAnsi="Arial" w:cs="Arial"/>
              </w:rPr>
              <w:t xml:space="preserve"> </w:t>
            </w:r>
            <w:r w:rsidR="00E97303" w:rsidRPr="00CC410B">
              <w:rPr>
                <w:rFonts w:ascii="Arial" w:hAnsi="Arial" w:cs="Arial"/>
              </w:rPr>
              <w:t>SE</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0A497B60"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r w:rsidR="001F7EBC">
              <w:rPr>
                <w:rFonts w:ascii="Arial" w:hAnsi="Arial" w:cs="Arial"/>
              </w:rPr>
              <w:t>12</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59558AC0" w14:textId="50EDC4C3" w:rsidR="00AF0159" w:rsidRPr="00CC410B" w:rsidRDefault="00AF0159" w:rsidP="00AF015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Table 6</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40047853"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EF0F53">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7" w:name="_Hlk238571375"/>
      <w:bookmarkStart w:id="8" w:name="_Hlk238485251"/>
      <w:r w:rsidRPr="00CC410B">
        <w:rPr>
          <w:rFonts w:ascii="Arial" w:hAnsi="Arial" w:cs="Arial"/>
          <w:b/>
          <w:bCs/>
        </w:rPr>
        <w:t>Ablation Study</w:t>
      </w:r>
    </w:p>
    <w:bookmarkEnd w:id="7"/>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CC410B">
        <w:rPr>
          <w:rStyle w:val="Hyperlink"/>
          <w:rFonts w:ascii="Arial" w:hAnsi="Arial" w:cs="Arial"/>
          <w:spacing w:val="-2"/>
          <w:sz w:val="20"/>
          <w:szCs w:val="20"/>
        </w:rPr>
        <w:t xml:space="preserve">Fig. 1 </w:t>
      </w:r>
      <w:r w:rsidRPr="00CC410B">
        <w:rPr>
          <w:rFonts w:ascii="Arial" w:hAnsi="Arial" w:cs="Arial"/>
          <w:sz w:val="20"/>
          <w:szCs w:val="20"/>
        </w:rPr>
        <w:t xml:space="preserve">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w:t>
      </w:r>
      <w:r w:rsidRPr="00CC410B">
        <w:rPr>
          <w:rFonts w:ascii="Arial" w:hAnsi="Arial" w:cs="Arial"/>
          <w:sz w:val="20"/>
          <w:szCs w:val="20"/>
        </w:rPr>
        <w:t>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20C9284A"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w:t>
      </w:r>
      <w:r w:rsidRPr="00CC410B">
        <w:rPr>
          <w:rFonts w:ascii="Arial" w:hAnsi="Arial" w:cs="Arial"/>
          <w:sz w:val="20"/>
          <w:szCs w:val="20"/>
        </w:rPr>
        <w:lastRenderedPageBreak/>
        <w:t>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Pr="00CC410B">
        <w:rPr>
          <w:rStyle w:val="Hyperlink"/>
          <w:rFonts w:ascii="Arial" w:hAnsi="Arial" w:cs="Arial"/>
          <w:spacing w:val="-2"/>
          <w:sz w:val="20"/>
          <w:szCs w:val="20"/>
        </w:rPr>
        <w:t xml:space="preserve">Table </w:t>
      </w:r>
      <w:r w:rsidR="00085F23" w:rsidRPr="00CC410B">
        <w:rPr>
          <w:rStyle w:val="Hyperlink"/>
          <w:rFonts w:ascii="Arial" w:hAnsi="Arial" w:cs="Arial"/>
          <w:spacing w:val="-2"/>
          <w:sz w:val="20"/>
          <w:szCs w:val="20"/>
        </w:rPr>
        <w:t>7</w:t>
      </w:r>
      <w:r w:rsidRPr="00CC410B">
        <w:rPr>
          <w:rFonts w:ascii="Arial" w:hAnsi="Arial" w:cs="Arial"/>
          <w:sz w:val="20"/>
          <w:szCs w:val="20"/>
        </w:rPr>
        <w:t>.</w:t>
      </w:r>
    </w:p>
    <w:p w14:paraId="093C2BC3" w14:textId="11C01A92" w:rsidR="00192A80" w:rsidRPr="00CC410B" w:rsidRDefault="00192A80" w:rsidP="00192A80">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 </w:t>
      </w:r>
      <w:r w:rsidR="00085F23" w:rsidRPr="00CC410B">
        <w:rPr>
          <w:rStyle w:val="Hyperlink"/>
          <w:rFonts w:ascii="Arial" w:hAnsi="Arial" w:cs="Arial"/>
          <w:spacing w:val="-2"/>
          <w:sz w:val="20"/>
          <w:szCs w:val="20"/>
        </w:rPr>
        <w:t>Table 8</w:t>
      </w:r>
      <w:r w:rsidRPr="00CC410B">
        <w:rPr>
          <w:rFonts w:ascii="Arial" w:hAnsi="Arial" w:cs="Arial"/>
          <w:sz w:val="20"/>
          <w:szCs w:val="20"/>
        </w:rPr>
        <w:t xml:space="preserve">. Removing the SE blocks reduced OCT2017 accuracy from 97.9% to 96.2%, while adding </w:t>
      </w:r>
      <w:r w:rsidRPr="00CC410B">
        <w:rPr>
          <w:rFonts w:ascii="Arial" w:hAnsi="Arial" w:cs="Arial"/>
          <w:sz w:val="20"/>
          <w:szCs w:val="20"/>
        </w:rPr>
        <w:t>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p>
    <w:bookmarkEnd w:id="8"/>
    <w:p w14:paraId="036BAD62" w14:textId="77777777" w:rsidR="00B154D9" w:rsidRPr="00CC410B" w:rsidRDefault="00B154D9" w:rsidP="00C32721">
      <w:pPr>
        <w:spacing w:beforeLines="20" w:before="48" w:afterLines="20" w:after="48"/>
        <w:jc w:val="both"/>
        <w:rPr>
          <w:rFonts w:ascii="Arial" w:hAnsi="Arial" w:cs="Arial"/>
          <w:sz w:val="20"/>
          <w:szCs w:val="20"/>
        </w:rPr>
      </w:pPr>
    </w:p>
    <w:p w14:paraId="593582DC" w14:textId="77777777" w:rsidR="00192A80" w:rsidRPr="00CC410B" w:rsidRDefault="00192A80" w:rsidP="00C32721">
      <w:pPr>
        <w:spacing w:beforeLines="20" w:before="48" w:afterLines="20" w:after="48"/>
        <w:jc w:val="both"/>
        <w:rPr>
          <w:rFonts w:ascii="Arial" w:hAnsi="Arial" w:cs="Arial"/>
          <w:sz w:val="20"/>
          <w:szCs w:val="20"/>
        </w:rPr>
        <w:sectPr w:rsidR="00192A80" w:rsidRPr="00CC410B" w:rsidSect="007F1E9D">
          <w:type w:val="continuous"/>
          <w:pgSz w:w="11520" w:h="15660" w:code="1"/>
          <w:pgMar w:top="992" w:right="740" w:bottom="1040" w:left="740" w:header="360" w:footer="340" w:gutter="0"/>
          <w:cols w:num="2" w:space="400"/>
          <w:docGrid w:linePitch="360"/>
        </w:sectPr>
      </w:pPr>
    </w:p>
    <w:p w14:paraId="492EB06C" w14:textId="77777777" w:rsidR="005C6BB0" w:rsidRPr="00CC410B" w:rsidRDefault="005C6BB0" w:rsidP="00192A80">
      <w:pPr>
        <w:spacing w:beforeLines="20" w:before="48" w:afterLines="20" w:after="48"/>
        <w:jc w:val="center"/>
        <w:rPr>
          <w:rFonts w:ascii="Arial" w:hAnsi="Arial" w:cs="Arial"/>
          <w:b/>
          <w:bCs/>
          <w:color w:val="4F81BD"/>
          <w:sz w:val="20"/>
          <w:szCs w:val="20"/>
        </w:rPr>
      </w:pPr>
    </w:p>
    <w:p w14:paraId="545AEC76" w14:textId="3EE3EE03" w:rsidR="00192A80" w:rsidRPr="00CC410B" w:rsidRDefault="00192A80" w:rsidP="00192A80">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 xml:space="preserve">Table 7 </w:t>
      </w:r>
      <w:r w:rsidRPr="00CC410B">
        <w:rPr>
          <w:rFonts w:ascii="Arial" w:hAnsi="Arial" w:cs="Arial"/>
          <w:b/>
          <w:bCs/>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CC410B" w14:paraId="777D119B" w14:textId="77777777" w:rsidTr="0061093B">
        <w:trPr>
          <w:jc w:val="center"/>
        </w:trPr>
        <w:tc>
          <w:tcPr>
            <w:tcW w:w="1917" w:type="dxa"/>
            <w:vAlign w:val="center"/>
          </w:tcPr>
          <w:p w14:paraId="1EBB33E4" w14:textId="77777777" w:rsidR="00192A80" w:rsidRPr="00CC410B" w:rsidRDefault="00192A80" w:rsidP="0061093B">
            <w:pPr>
              <w:jc w:val="center"/>
              <w:rPr>
                <w:rFonts w:ascii="Arial" w:hAnsi="Arial" w:cs="Arial"/>
                <w:sz w:val="20"/>
                <w:szCs w:val="20"/>
              </w:rPr>
            </w:pPr>
            <w:bookmarkStart w:id="9" w:name="_Hlk236753634"/>
            <w:r w:rsidRPr="00CC410B">
              <w:rPr>
                <w:rFonts w:ascii="Arial" w:hAnsi="Arial" w:cs="Arial"/>
                <w:sz w:val="20"/>
                <w:szCs w:val="20"/>
              </w:rPr>
              <w:t>Model</w:t>
            </w:r>
          </w:p>
        </w:tc>
        <w:tc>
          <w:tcPr>
            <w:tcW w:w="1306" w:type="dxa"/>
            <w:vAlign w:val="center"/>
          </w:tcPr>
          <w:p w14:paraId="0EC26C3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3BDA71C"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2DC0BB0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5D4F8C7"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6658CB5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(OCT-C8)</w:t>
            </w:r>
          </w:p>
        </w:tc>
      </w:tr>
      <w:tr w:rsidR="00192A80" w:rsidRPr="00CC410B" w14:paraId="6A693D61" w14:textId="77777777" w:rsidTr="0061093B">
        <w:trPr>
          <w:jc w:val="center"/>
        </w:trPr>
        <w:tc>
          <w:tcPr>
            <w:tcW w:w="1917" w:type="dxa"/>
            <w:vAlign w:val="center"/>
          </w:tcPr>
          <w:p w14:paraId="14195B1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2BC7B3C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749BFC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34E0164"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2982E9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5340722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92.8%</w:t>
            </w:r>
          </w:p>
        </w:tc>
      </w:tr>
      <w:tr w:rsidR="00192A80" w:rsidRPr="00CC410B" w14:paraId="6699CC98" w14:textId="77777777" w:rsidTr="0061093B">
        <w:trPr>
          <w:jc w:val="center"/>
        </w:trPr>
        <w:tc>
          <w:tcPr>
            <w:tcW w:w="1917" w:type="dxa"/>
            <w:vAlign w:val="center"/>
          </w:tcPr>
          <w:p w14:paraId="626496F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47FF7A2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EFF46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249056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1660B38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6D438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94.6%</w:t>
            </w:r>
          </w:p>
        </w:tc>
      </w:tr>
      <w:tr w:rsidR="00192A80" w:rsidRPr="00CC410B" w14:paraId="3D55471D" w14:textId="77777777" w:rsidTr="0061093B">
        <w:trPr>
          <w:jc w:val="center"/>
        </w:trPr>
        <w:tc>
          <w:tcPr>
            <w:tcW w:w="1917" w:type="dxa"/>
            <w:vAlign w:val="center"/>
          </w:tcPr>
          <w:p w14:paraId="354AC8E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1109E5B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3BD6B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4CD24E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D0E9D3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14B34B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94.87%</w:t>
            </w:r>
          </w:p>
        </w:tc>
      </w:tr>
      <w:tr w:rsidR="00192A80" w:rsidRPr="00CC410B" w14:paraId="5FAC8B8A" w14:textId="77777777" w:rsidTr="0061093B">
        <w:trPr>
          <w:jc w:val="center"/>
        </w:trPr>
        <w:tc>
          <w:tcPr>
            <w:tcW w:w="1917" w:type="dxa"/>
            <w:vAlign w:val="center"/>
          </w:tcPr>
          <w:p w14:paraId="0B960A7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161D26EB"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76AC0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55901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2AD03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5274A3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94.1%</w:t>
            </w:r>
          </w:p>
        </w:tc>
      </w:tr>
      <w:tr w:rsidR="00192A80" w:rsidRPr="00CC410B" w14:paraId="35F19D1E" w14:textId="77777777" w:rsidTr="0061093B">
        <w:trPr>
          <w:jc w:val="center"/>
        </w:trPr>
        <w:tc>
          <w:tcPr>
            <w:tcW w:w="1917" w:type="dxa"/>
            <w:vAlign w:val="center"/>
          </w:tcPr>
          <w:p w14:paraId="79721C0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9AA0BC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B9316B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4DBCF4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FACFFB7" w14:textId="77777777" w:rsidR="00192A80" w:rsidRPr="00CC410B" w:rsidRDefault="00192A80" w:rsidP="0061093B">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ADAC62D" w14:textId="77777777" w:rsidR="00192A80" w:rsidRPr="00CC410B" w:rsidRDefault="00192A80" w:rsidP="0061093B">
            <w:pPr>
              <w:keepNext/>
              <w:jc w:val="center"/>
              <w:rPr>
                <w:rFonts w:ascii="Arial" w:hAnsi="Arial" w:cs="Arial"/>
                <w:sz w:val="20"/>
                <w:szCs w:val="20"/>
              </w:rPr>
            </w:pPr>
            <w:r w:rsidRPr="00CC410B">
              <w:rPr>
                <w:rFonts w:ascii="Arial" w:eastAsiaTheme="majorEastAsia" w:hAnsi="Arial" w:cs="Arial"/>
                <w:sz w:val="20"/>
                <w:szCs w:val="20"/>
              </w:rPr>
              <w:t>97.0%</w:t>
            </w:r>
          </w:p>
        </w:tc>
      </w:tr>
      <w:bookmarkEnd w:id="9"/>
    </w:tbl>
    <w:p w14:paraId="75B40DC1" w14:textId="77777777" w:rsidR="00192A80" w:rsidRPr="00CC410B" w:rsidRDefault="00192A80" w:rsidP="00C32721">
      <w:pPr>
        <w:spacing w:beforeLines="20" w:before="48" w:afterLines="20" w:after="48"/>
        <w:jc w:val="both"/>
        <w:rPr>
          <w:rFonts w:ascii="Arial" w:hAnsi="Arial" w:cs="Arial"/>
          <w:sz w:val="20"/>
          <w:szCs w:val="20"/>
        </w:rPr>
      </w:pPr>
    </w:p>
    <w:p w14:paraId="00F3FCFC" w14:textId="3128F33F" w:rsidR="005C6BB0" w:rsidRPr="00CC410B" w:rsidRDefault="005C6BB0" w:rsidP="005C6BB0">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 xml:space="preserve">Table 8 </w:t>
      </w:r>
      <w:bookmarkStart w:id="10" w:name="_Hlk238571342"/>
      <w:r w:rsidRPr="00CC410B">
        <w:rPr>
          <w:rFonts w:ascii="Arial" w:hAnsi="Arial" w:cs="Arial"/>
          <w:b/>
          <w:bCs/>
          <w:sz w:val="20"/>
          <w:szCs w:val="20"/>
        </w:rPr>
        <w:t>Component wise ablation study analysis</w:t>
      </w:r>
      <w:r w:rsidR="00085F23" w:rsidRPr="00CC410B">
        <w:rPr>
          <w:rFonts w:ascii="Arial" w:hAnsi="Arial" w:cs="Arial"/>
          <w:b/>
          <w:bCs/>
          <w:sz w:val="20"/>
          <w:szCs w:val="20"/>
        </w:rPr>
        <w:t xml:space="preserve"> </w:t>
      </w:r>
      <w:bookmarkEnd w:id="10"/>
      <w:r w:rsidR="00085F23" w:rsidRPr="00CC410B">
        <w:rPr>
          <w:rFonts w:ascii="Arial" w:hAnsi="Arial" w:cs="Arial"/>
          <w:b/>
          <w:bCs/>
          <w:sz w:val="20"/>
          <w:szCs w:val="20"/>
        </w:rPr>
        <w:t>(pp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CC410B" w14:paraId="306AEE63" w14:textId="77777777" w:rsidTr="00677281">
        <w:trPr>
          <w:jc w:val="center"/>
        </w:trPr>
        <w:tc>
          <w:tcPr>
            <w:tcW w:w="2081" w:type="dxa"/>
            <w:vAlign w:val="center"/>
          </w:tcPr>
          <w:p w14:paraId="2B3D0AA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5FCF01A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237F96F0"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70CE2B9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5C6BB0" w:rsidRPr="00CC410B" w14:paraId="101B3E65" w14:textId="77777777" w:rsidTr="00677281">
        <w:trPr>
          <w:jc w:val="center"/>
        </w:trPr>
        <w:tc>
          <w:tcPr>
            <w:tcW w:w="2081" w:type="dxa"/>
            <w:vAlign w:val="center"/>
          </w:tcPr>
          <w:p w14:paraId="11481E2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16B9EEB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60720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A80F3F2"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5C6BB0" w:rsidRPr="00CC410B" w14:paraId="168556CA" w14:textId="77777777" w:rsidTr="00677281">
        <w:trPr>
          <w:jc w:val="center"/>
        </w:trPr>
        <w:tc>
          <w:tcPr>
            <w:tcW w:w="2081" w:type="dxa"/>
            <w:vAlign w:val="center"/>
          </w:tcPr>
          <w:p w14:paraId="0035540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18E45D6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0BDF938F"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2C88B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5C6BB0" w:rsidRPr="00CC410B" w14:paraId="4DDBF150" w14:textId="77777777" w:rsidTr="00677281">
        <w:trPr>
          <w:jc w:val="center"/>
        </w:trPr>
        <w:tc>
          <w:tcPr>
            <w:tcW w:w="2081" w:type="dxa"/>
            <w:vAlign w:val="center"/>
          </w:tcPr>
          <w:p w14:paraId="145F309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2D6F276"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B204CC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112EDCDE"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5C6BB0" w:rsidRPr="00CC410B" w14:paraId="6183A63D" w14:textId="77777777" w:rsidTr="00677281">
        <w:trPr>
          <w:jc w:val="center"/>
        </w:trPr>
        <w:tc>
          <w:tcPr>
            <w:tcW w:w="2081" w:type="dxa"/>
            <w:vAlign w:val="center"/>
          </w:tcPr>
          <w:p w14:paraId="09C55A8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732F16C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088D3E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C367D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0CAB3E43" w14:textId="77777777" w:rsidR="00192A80" w:rsidRPr="00CC410B" w:rsidRDefault="00192A80" w:rsidP="00C32721">
      <w:pPr>
        <w:spacing w:beforeLines="20" w:before="48" w:afterLines="20" w:after="48"/>
        <w:jc w:val="both"/>
        <w:rPr>
          <w:rFonts w:ascii="Arial" w:hAnsi="Arial" w:cs="Arial"/>
          <w:sz w:val="20"/>
          <w:szCs w:val="20"/>
        </w:rPr>
      </w:pPr>
    </w:p>
    <w:p w14:paraId="5003EED3" w14:textId="77777777" w:rsidR="005C6BB0" w:rsidRPr="00CC410B" w:rsidRDefault="005C6BB0" w:rsidP="00C32721">
      <w:pPr>
        <w:spacing w:beforeLines="20" w:before="48" w:afterLines="20" w:after="48"/>
        <w:jc w:val="both"/>
        <w:rPr>
          <w:rFonts w:ascii="Arial" w:hAnsi="Arial" w:cs="Arial"/>
          <w:sz w:val="20"/>
          <w:szCs w:val="20"/>
        </w:rPr>
        <w:sectPr w:rsidR="005C6BB0" w:rsidRPr="00CC410B" w:rsidSect="00192A80">
          <w:type w:val="continuous"/>
          <w:pgSz w:w="11520" w:h="15660" w:code="1"/>
          <w:pgMar w:top="992" w:right="740" w:bottom="1040" w:left="740" w:header="360" w:footer="340" w:gutter="0"/>
          <w:cols w:space="400"/>
          <w:docGrid w:linePitch="360"/>
        </w:sectPr>
      </w:pPr>
    </w:p>
    <w:p w14:paraId="3E446B88" w14:textId="191E4F0C" w:rsidR="00EF4683" w:rsidRDefault="00EF4683" w:rsidP="00A073B8">
      <w:pPr>
        <w:pStyle w:val="Heading1"/>
        <w:numPr>
          <w:ilvl w:val="0"/>
          <w:numId w:val="28"/>
        </w:numPr>
        <w:spacing w:beforeLines="20" w:before="48" w:afterLines="20" w:after="48"/>
        <w:ind w:left="284" w:hanging="284"/>
        <w:jc w:val="both"/>
        <w:rPr>
          <w:rFonts w:ascii="Arial" w:hAnsi="Arial" w:cs="Arial"/>
          <w:sz w:val="20"/>
          <w:szCs w:val="20"/>
          <w:lang w:val="en-IN"/>
        </w:rPr>
      </w:pPr>
      <w:r w:rsidRPr="00EF4683">
        <w:rPr>
          <w:rFonts w:ascii="Arial" w:hAnsi="Arial" w:cs="Arial"/>
          <w:sz w:val="20"/>
          <w:szCs w:val="20"/>
          <w:lang w:val="en-IN"/>
        </w:rPr>
        <w:t>Discussion</w:t>
      </w:r>
    </w:p>
    <w:p w14:paraId="4944E3DA" w14:textId="60ECEECC" w:rsidR="00A4308F" w:rsidRPr="00A4308F" w:rsidRDefault="00A4308F" w:rsidP="00A4308F">
      <w:pPr>
        <w:pStyle w:val="ListParagraph"/>
        <w:numPr>
          <w:ilvl w:val="0"/>
          <w:numId w:val="35"/>
        </w:numPr>
        <w:spacing w:beforeLines="20" w:before="48" w:afterLines="20" w:after="48"/>
        <w:jc w:val="both"/>
        <w:rPr>
          <w:rStyle w:val="Hyperlink"/>
          <w:rFonts w:ascii="Arial" w:hAnsi="Arial" w:cs="Arial"/>
          <w:spacing w:val="-2"/>
          <w:sz w:val="20"/>
          <w:szCs w:val="20"/>
        </w:rPr>
      </w:pPr>
      <w:r w:rsidRPr="00A4308F">
        <w:rPr>
          <w:rFonts w:ascii="Arial" w:hAnsi="Arial" w:cs="Arial"/>
          <w:b/>
          <w:bCs/>
          <w:spacing w:val="-2"/>
          <w:sz w:val="20"/>
          <w:szCs w:val="20"/>
        </w:rPr>
        <w:t xml:space="preserve">Comparison with </w:t>
      </w:r>
      <w:r>
        <w:rPr>
          <w:rFonts w:ascii="Arial" w:hAnsi="Arial" w:cs="Arial"/>
          <w:b/>
          <w:bCs/>
          <w:spacing w:val="-2"/>
          <w:sz w:val="20"/>
          <w:szCs w:val="20"/>
        </w:rPr>
        <w:t>E</w:t>
      </w:r>
      <w:r w:rsidRPr="00A4308F">
        <w:rPr>
          <w:rFonts w:ascii="Arial" w:hAnsi="Arial" w:cs="Arial"/>
          <w:b/>
          <w:bCs/>
          <w:spacing w:val="-2"/>
          <w:sz w:val="20"/>
          <w:szCs w:val="20"/>
        </w:rPr>
        <w:t xml:space="preserve">xisting </w:t>
      </w:r>
      <w:r>
        <w:rPr>
          <w:rFonts w:ascii="Arial" w:hAnsi="Arial" w:cs="Arial"/>
          <w:b/>
          <w:bCs/>
          <w:spacing w:val="-2"/>
          <w:sz w:val="20"/>
          <w:szCs w:val="20"/>
        </w:rPr>
        <w:t>A</w:t>
      </w:r>
      <w:r w:rsidRPr="00A4308F">
        <w:rPr>
          <w:rFonts w:ascii="Arial" w:hAnsi="Arial" w:cs="Arial"/>
          <w:b/>
          <w:bCs/>
          <w:spacing w:val="-2"/>
          <w:sz w:val="20"/>
          <w:szCs w:val="20"/>
        </w:rPr>
        <w:t>pproaches</w:t>
      </w:r>
    </w:p>
    <w:p w14:paraId="11465B30" w14:textId="7F49B22A" w:rsidR="00192A80" w:rsidRPr="00CC410B" w:rsidRDefault="00192A80" w:rsidP="00192A80">
      <w:pPr>
        <w:spacing w:beforeLines="20" w:before="48" w:afterLines="20" w:after="48"/>
        <w:ind w:firstLine="272"/>
        <w:jc w:val="both"/>
        <w:rPr>
          <w:rStyle w:val="Hyperlink"/>
          <w:rFonts w:ascii="Arial" w:hAnsi="Arial" w:cs="Arial"/>
          <w:color w:val="auto"/>
          <w:spacing w:val="-2"/>
          <w:sz w:val="20"/>
          <w:szCs w:val="20"/>
        </w:rPr>
      </w:pPr>
      <w:r w:rsidRPr="00CC410B">
        <w:rPr>
          <w:rStyle w:val="Hyperlink"/>
          <w:rFonts w:ascii="Arial" w:hAnsi="Arial" w:cs="Arial"/>
          <w:spacing w:val="-2"/>
          <w:sz w:val="20"/>
          <w:szCs w:val="20"/>
        </w:rPr>
        <w:t xml:space="preserve">Table </w:t>
      </w:r>
      <w:r w:rsidR="007512E9" w:rsidRPr="00CC410B">
        <w:rPr>
          <w:rStyle w:val="Hyperlink"/>
          <w:rFonts w:ascii="Arial" w:hAnsi="Arial" w:cs="Arial"/>
          <w:spacing w:val="-2"/>
          <w:sz w:val="20"/>
          <w:szCs w:val="20"/>
        </w:rPr>
        <w:t>9</w:t>
      </w:r>
      <w:r w:rsidRPr="00CC410B">
        <w:rPr>
          <w:rStyle w:val="Hyperlink"/>
          <w:rFonts w:ascii="Arial" w:hAnsi="Arial" w:cs="Arial"/>
          <w:spacing w:val="-2"/>
          <w:sz w:val="20"/>
          <w:szCs w:val="20"/>
        </w:rPr>
        <w:t xml:space="preserve"> </w:t>
      </w:r>
      <w:r w:rsidRPr="00CC410B">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176570AC" w14:textId="2F87299B" w:rsidR="005D1FC3" w:rsidRDefault="005D1FC3" w:rsidP="00192A80">
      <w:pPr>
        <w:spacing w:beforeLines="20" w:before="48" w:afterLines="20" w:after="48"/>
        <w:ind w:firstLine="272"/>
        <w:jc w:val="both"/>
        <w:rPr>
          <w:rFonts w:ascii="Arial" w:hAnsi="Arial" w:cs="Arial"/>
          <w:sz w:val="20"/>
          <w:szCs w:val="20"/>
        </w:rPr>
      </w:pPr>
      <w:r>
        <w:rPr>
          <w:rFonts w:ascii="Arial" w:hAnsi="Arial" w:cs="Arial"/>
          <w:sz w:val="20"/>
          <w:szCs w:val="20"/>
        </w:rPr>
        <w:t>The</w:t>
      </w:r>
      <w:r w:rsidRPr="005D1FC3">
        <w:rPr>
          <w:rFonts w:ascii="Arial" w:hAnsi="Arial" w:cs="Arial"/>
          <w:sz w:val="20"/>
          <w:szCs w:val="20"/>
        </w:rPr>
        <w:t xml:space="preserve"> proposed CNN-SE achieves the </w:t>
      </w:r>
      <w:r>
        <w:rPr>
          <w:rFonts w:ascii="Arial" w:hAnsi="Arial" w:cs="Arial"/>
          <w:sz w:val="20"/>
          <w:szCs w:val="20"/>
        </w:rPr>
        <w:t xml:space="preserve">competitive </w:t>
      </w:r>
      <w:r w:rsidRPr="005D1FC3">
        <w:rPr>
          <w:rFonts w:ascii="Arial" w:hAnsi="Arial" w:cs="Arial"/>
          <w:sz w:val="20"/>
          <w:szCs w:val="20"/>
        </w:rPr>
        <w:t>accuracy</w:t>
      </w:r>
      <w:r>
        <w:rPr>
          <w:rFonts w:ascii="Arial" w:hAnsi="Arial" w:cs="Arial"/>
          <w:sz w:val="20"/>
          <w:szCs w:val="20"/>
        </w:rPr>
        <w:t xml:space="preserve"> </w:t>
      </w:r>
      <w:r w:rsidRPr="005D1FC3">
        <w:rPr>
          <w:rFonts w:ascii="Arial" w:hAnsi="Arial" w:cs="Arial"/>
          <w:sz w:val="20"/>
          <w:szCs w:val="20"/>
        </w:rPr>
        <w:t>of 99.00%</w:t>
      </w:r>
      <w:r>
        <w:rPr>
          <w:rFonts w:ascii="Arial" w:hAnsi="Arial" w:cs="Arial"/>
          <w:sz w:val="20"/>
          <w:szCs w:val="20"/>
        </w:rPr>
        <w:t xml:space="preserve"> on</w:t>
      </w:r>
      <w:r w:rsidRPr="005D1FC3">
        <w:rPr>
          <w:rFonts w:ascii="Arial" w:hAnsi="Arial" w:cs="Arial"/>
          <w:sz w:val="20"/>
          <w:szCs w:val="20"/>
        </w:rPr>
        <w:t xml:space="preserve"> OCT2017, exceeding the 88.40–98.75% range of the compared approaches</w:t>
      </w:r>
      <w:r>
        <w:rPr>
          <w:rFonts w:ascii="Arial" w:hAnsi="Arial" w:cs="Arial"/>
          <w:sz w:val="20"/>
          <w:szCs w:val="20"/>
        </w:rPr>
        <w:t xml:space="preserve"> as </w:t>
      </w:r>
      <w:r>
        <w:rPr>
          <w:rFonts w:ascii="Arial" w:hAnsi="Arial" w:cs="Arial"/>
          <w:sz w:val="20"/>
          <w:szCs w:val="20"/>
        </w:rPr>
        <w:t xml:space="preserve">shown in </w:t>
      </w:r>
      <w:r w:rsidRPr="00CC410B">
        <w:rPr>
          <w:rStyle w:val="Hyperlink"/>
          <w:rFonts w:ascii="Arial" w:hAnsi="Arial" w:cs="Arial"/>
          <w:spacing w:val="-2"/>
          <w:sz w:val="20"/>
          <w:szCs w:val="20"/>
        </w:rPr>
        <w:t>Table 9</w:t>
      </w:r>
      <w:r>
        <w:rPr>
          <w:rFonts w:ascii="Arial" w:hAnsi="Arial" w:cs="Arial"/>
          <w:sz w:val="20"/>
          <w:szCs w:val="20"/>
        </w:rPr>
        <w:t xml:space="preserve">. </w:t>
      </w:r>
      <w:r w:rsidRPr="005D1FC3">
        <w:rPr>
          <w:rFonts w:ascii="Arial" w:hAnsi="Arial" w:cs="Arial"/>
          <w:sz w:val="20"/>
          <w:szCs w:val="20"/>
        </w:rPr>
        <w:t>This performance is achieved with only 0.</w:t>
      </w:r>
      <w:r>
        <w:rPr>
          <w:rFonts w:ascii="Arial" w:hAnsi="Arial" w:cs="Arial"/>
          <w:sz w:val="20"/>
          <w:szCs w:val="20"/>
        </w:rPr>
        <w:t>375</w:t>
      </w:r>
      <w:r w:rsidRPr="005D1FC3">
        <w:rPr>
          <w:rFonts w:ascii="Arial" w:hAnsi="Arial" w:cs="Arial"/>
          <w:sz w:val="20"/>
          <w:szCs w:val="20"/>
        </w:rPr>
        <w:t xml:space="preserve"> M trainable parameters, substantially fewer than the reported models such as Huang et al</w:t>
      </w:r>
      <w:sdt>
        <w:sdtPr>
          <w:rPr>
            <w:rFonts w:ascii="Arial" w:hAnsi="Arial" w:cs="Arial"/>
            <w:color w:val="000000"/>
            <w:sz w:val="20"/>
            <w:szCs w:val="20"/>
          </w:rPr>
          <w:tag w:val="MENDELEY_CITATION_v3_eyJjaXRhdGlvbklEIjoiTUVOREVMRVlfQ0lUQVRJT05fOWM4M2FjNGQtNDBiOC00MDkyLWI2OTUtZTAzNTZjNTk3ZTc2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16334711"/>
          <w:placeholder>
            <w:docPart w:val="DefaultPlaceholder_-1854013440"/>
          </w:placeholder>
        </w:sdtPr>
        <w:sdtContent>
          <w:r w:rsidR="00CF250A" w:rsidRPr="00CF250A">
            <w:rPr>
              <w:rFonts w:ascii="Arial" w:hAnsi="Arial" w:cs="Arial"/>
              <w:color w:val="000000"/>
              <w:sz w:val="20"/>
              <w:szCs w:val="20"/>
            </w:rPr>
            <w:t>[16]</w:t>
          </w:r>
        </w:sdtContent>
      </w:sdt>
      <w:r w:rsidRPr="005D1FC3">
        <w:rPr>
          <w:rFonts w:ascii="Arial" w:hAnsi="Arial" w:cs="Arial"/>
          <w:sz w:val="20"/>
          <w:szCs w:val="20"/>
        </w:rPr>
        <w:t>. (24.88 M), Kim et al</w:t>
      </w:r>
      <w:sdt>
        <w:sdtPr>
          <w:rPr>
            <w:rFonts w:ascii="Arial" w:hAnsi="Arial" w:cs="Arial"/>
            <w:color w:val="000000"/>
            <w:sz w:val="20"/>
            <w:szCs w:val="20"/>
          </w:rPr>
          <w:tag w:val="MENDELEY_CITATION_v3_eyJjaXRhdGlvbklEIjoiTUVOREVMRVlfQ0lUQVRJT05fMTZlNDM5ODktMTExYS00ODc4LWE1NWUtOWRmOTI0NWNiMWV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926962687"/>
          <w:placeholder>
            <w:docPart w:val="DefaultPlaceholder_-1854013440"/>
          </w:placeholder>
        </w:sdtPr>
        <w:sdtContent>
          <w:r w:rsidR="00CF250A" w:rsidRPr="00CF250A">
            <w:rPr>
              <w:rFonts w:ascii="Arial" w:hAnsi="Arial" w:cs="Arial"/>
              <w:color w:val="000000"/>
              <w:sz w:val="20"/>
              <w:szCs w:val="20"/>
            </w:rPr>
            <w:t>[18]</w:t>
          </w:r>
        </w:sdtContent>
      </w:sdt>
      <w:r w:rsidRPr="005D1FC3">
        <w:rPr>
          <w:rFonts w:ascii="Arial" w:hAnsi="Arial" w:cs="Arial"/>
          <w:sz w:val="20"/>
          <w:szCs w:val="20"/>
        </w:rPr>
        <w:t>. (235.6/452.1 M), Hassan et al.</w:t>
      </w:r>
      <w:sdt>
        <w:sdtPr>
          <w:rPr>
            <w:rFonts w:ascii="Arial" w:hAnsi="Arial" w:cs="Arial"/>
            <w:color w:val="000000"/>
            <w:sz w:val="20"/>
            <w:szCs w:val="20"/>
          </w:rPr>
          <w:tag w:val="MENDELEY_CITATION_v3_eyJjaXRhdGlvbklEIjoiTUVOREVMRVlfQ0lUQVRJT05fMDdhZDcwNGMtZTg5ZC00YmM5LTg0YTUtZjZiNTc0OThjMTE1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00061272"/>
          <w:placeholder>
            <w:docPart w:val="DefaultPlaceholder_-1854013440"/>
          </w:placeholder>
        </w:sdtPr>
        <w:sdtContent>
          <w:r w:rsidR="00CF250A" w:rsidRPr="00CF250A">
            <w:rPr>
              <w:rFonts w:ascii="Arial" w:hAnsi="Arial" w:cs="Arial"/>
              <w:color w:val="000000"/>
              <w:sz w:val="20"/>
              <w:szCs w:val="20"/>
            </w:rPr>
            <w:t>[20]</w:t>
          </w:r>
        </w:sdtContent>
      </w:sdt>
      <w:r w:rsidRPr="005D1FC3">
        <w:rPr>
          <w:rFonts w:ascii="Arial" w:hAnsi="Arial" w:cs="Arial"/>
          <w:sz w:val="20"/>
          <w:szCs w:val="20"/>
        </w:rPr>
        <w:t xml:space="preserve"> (25.64 M), Opoku et al. (8.2 M), </w:t>
      </w:r>
      <w:proofErr w:type="spellStart"/>
      <w:r w:rsidRPr="005D1FC3">
        <w:rPr>
          <w:rFonts w:ascii="Arial" w:hAnsi="Arial" w:cs="Arial"/>
          <w:sz w:val="20"/>
          <w:szCs w:val="20"/>
        </w:rPr>
        <w:t>Stanojević</w:t>
      </w:r>
      <w:proofErr w:type="spellEnd"/>
      <w:r w:rsidRPr="005D1FC3">
        <w:rPr>
          <w:rFonts w:ascii="Arial" w:hAnsi="Arial" w:cs="Arial"/>
          <w:sz w:val="20"/>
          <w:szCs w:val="20"/>
        </w:rPr>
        <w:t xml:space="preserve"> et al.</w:t>
      </w:r>
      <w:sdt>
        <w:sdtPr>
          <w:rPr>
            <w:rFonts w:ascii="Arial" w:hAnsi="Arial" w:cs="Arial"/>
            <w:color w:val="000000"/>
            <w:sz w:val="20"/>
            <w:szCs w:val="20"/>
          </w:rPr>
          <w:tag w:val="MENDELEY_CITATION_v3_eyJjaXRhdGlvbklEIjoiTUVOREVMRVlfQ0lUQVRJT05fNzJkMTg2MGItMDNjYy00Y2JmLThjZWUtOGZjMjgxYTJmNzc5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66970071"/>
          <w:placeholder>
            <w:docPart w:val="DefaultPlaceholder_-1854013440"/>
          </w:placeholder>
        </w:sdtPr>
        <w:sdtContent>
          <w:r w:rsidR="00CF250A" w:rsidRPr="00CF250A">
            <w:rPr>
              <w:rFonts w:ascii="Arial" w:hAnsi="Arial" w:cs="Arial"/>
              <w:color w:val="000000"/>
              <w:sz w:val="20"/>
              <w:szCs w:val="20"/>
            </w:rPr>
            <w:t>[24]</w:t>
          </w:r>
        </w:sdtContent>
      </w:sdt>
      <w:r w:rsidRPr="005D1FC3">
        <w:rPr>
          <w:rFonts w:ascii="Arial" w:hAnsi="Arial" w:cs="Arial"/>
          <w:sz w:val="20"/>
          <w:szCs w:val="20"/>
        </w:rPr>
        <w:t xml:space="preserve"> (6.6 M), and Yang et al.</w:t>
      </w:r>
      <w:sdt>
        <w:sdtPr>
          <w:rPr>
            <w:rFonts w:ascii="Arial" w:hAnsi="Arial" w:cs="Arial"/>
            <w:color w:val="000000"/>
            <w:sz w:val="20"/>
            <w:szCs w:val="20"/>
          </w:rPr>
          <w:tag w:val="MENDELEY_CITATION_v3_eyJjaXRhdGlvbklEIjoiTUVOREVMRVlfQ0lUQVRJT05fMWM2MjAxNzQtYjhiNS00YzRmLTg5ZTUtYzg3OTEyMzUwZmI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4392220"/>
          <w:placeholder>
            <w:docPart w:val="DefaultPlaceholder_-1854013440"/>
          </w:placeholder>
        </w:sdtPr>
        <w:sdtContent>
          <w:r w:rsidR="00CF250A" w:rsidRPr="00CF250A">
            <w:rPr>
              <w:rFonts w:ascii="Arial" w:hAnsi="Arial" w:cs="Arial"/>
              <w:color w:val="000000"/>
              <w:sz w:val="20"/>
              <w:szCs w:val="20"/>
            </w:rPr>
            <w:t>[23]</w:t>
          </w:r>
        </w:sdtContent>
      </w:sdt>
      <w:r w:rsidRPr="005D1FC3">
        <w:rPr>
          <w:rFonts w:ascii="Arial" w:hAnsi="Arial" w:cs="Arial"/>
          <w:sz w:val="20"/>
          <w:szCs w:val="20"/>
        </w:rPr>
        <w:t xml:space="preserve"> (21.4 M). Unlike these studies, the proposed model is evaluated on both four-class OCT2017 and eight-class OCT-C8 datasets, achieving 99.00% and 97.00% accuracy, respectively.</w:t>
      </w:r>
    </w:p>
    <w:p w14:paraId="5CB151B6" w14:textId="03CAD54C" w:rsidR="00D77525" w:rsidRPr="00CC410B"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To further assess generalization across dataset distributions, cross-dataset validation was performed by training exclusively on the OCT-C8 training set and evaluating on the independent OCT2017 test set without additional training or fine-tuning. Across repeated runs, this evaluation achieved 98.74 ± 0.11% accuracy, 98.75 ± 0.12% weighted precision, 98.74 ± 0.11% weighted recall and F1-score, and a macro-ROC-AUC of 0.9995 ± 0.0002. These results provide </w:t>
      </w:r>
      <w:r w:rsidRPr="00CC410B">
        <w:rPr>
          <w:rFonts w:ascii="Arial" w:hAnsi="Arial" w:cs="Arial"/>
          <w:sz w:val="20"/>
          <w:szCs w:val="20"/>
        </w:rPr>
        <w:lastRenderedPageBreak/>
        <w:t>additional evidence of consistent generalization beyond a single dataset distribution.</w:t>
      </w:r>
    </w:p>
    <w:p w14:paraId="16C324E5" w14:textId="77777777" w:rsidR="00D77525" w:rsidRPr="00CC410B" w:rsidRDefault="00D77525" w:rsidP="00192A80">
      <w:pPr>
        <w:spacing w:beforeLines="20" w:before="48" w:afterLines="20" w:after="48"/>
        <w:ind w:firstLine="272"/>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B5D0418" w14:textId="77777777" w:rsidR="002937D4" w:rsidRPr="00CC410B" w:rsidRDefault="002937D4" w:rsidP="00D77525">
      <w:pPr>
        <w:jc w:val="center"/>
        <w:rPr>
          <w:rFonts w:ascii="Arial" w:hAnsi="Arial" w:cs="Arial"/>
          <w:b/>
          <w:bCs/>
          <w:color w:val="4F81BD"/>
          <w:sz w:val="20"/>
          <w:szCs w:val="20"/>
        </w:rPr>
      </w:pPr>
    </w:p>
    <w:p w14:paraId="03477135" w14:textId="4852CBB0" w:rsidR="00D77525" w:rsidRPr="00CC410B" w:rsidRDefault="00D77525" w:rsidP="00D77525">
      <w:pPr>
        <w:jc w:val="center"/>
        <w:rPr>
          <w:rFonts w:ascii="Arial" w:hAnsi="Arial" w:cs="Arial"/>
          <w:sz w:val="20"/>
          <w:szCs w:val="20"/>
        </w:rPr>
      </w:pPr>
      <w:r w:rsidRPr="00CC410B">
        <w:rPr>
          <w:rFonts w:ascii="Arial" w:hAnsi="Arial" w:cs="Arial"/>
          <w:b/>
          <w:bCs/>
          <w:color w:val="4F81BD"/>
          <w:sz w:val="20"/>
          <w:szCs w:val="20"/>
        </w:rPr>
        <w:t>Table 9.</w:t>
      </w:r>
      <w:r w:rsidRPr="00CC410B">
        <w:rPr>
          <w:rFonts w:ascii="Arial" w:hAnsi="Arial" w:cs="Arial"/>
          <w:sz w:val="20"/>
          <w:szCs w:val="20"/>
          <w:lang w:val="en-IN"/>
        </w:rPr>
        <w:t xml:space="preserve"> </w:t>
      </w:r>
      <w:bookmarkStart w:id="11" w:name="_Hlk238914757"/>
      <w:r w:rsidRPr="00CC410B">
        <w:rPr>
          <w:rFonts w:ascii="Arial" w:hAnsi="Arial" w:cs="Arial"/>
          <w:b/>
          <w:bCs/>
          <w:color w:val="000000" w:themeColor="text1"/>
          <w:sz w:val="20"/>
          <w:szCs w:val="20"/>
          <w:lang w:val="en-IN"/>
        </w:rPr>
        <w:t>Comparison with existing approaches</w:t>
      </w:r>
      <w:bookmarkEnd w:id="11"/>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D77525" w:rsidRPr="00CC410B" w14:paraId="6D6C2C37" w14:textId="77777777" w:rsidTr="0061093B">
        <w:trPr>
          <w:trHeight w:val="304"/>
          <w:jc w:val="center"/>
        </w:trPr>
        <w:tc>
          <w:tcPr>
            <w:tcW w:w="700" w:type="pct"/>
            <w:vAlign w:val="center"/>
          </w:tcPr>
          <w:p w14:paraId="0DFA03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4B61E32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055453B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0F1C79B0"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5274FF1F"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D77525" w:rsidRPr="00CC410B" w14:paraId="152BA902" w14:textId="77777777" w:rsidTr="0061093B">
        <w:trPr>
          <w:trHeight w:val="281"/>
          <w:jc w:val="center"/>
        </w:trPr>
        <w:tc>
          <w:tcPr>
            <w:tcW w:w="700" w:type="pct"/>
            <w:vAlign w:val="center"/>
          </w:tcPr>
          <w:p w14:paraId="69E91FA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2F705C9B" w14:textId="5B03FD1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B68D52B3B0204AD4A623511CDA1B5CAF"/>
                </w:placeholder>
              </w:sdtPr>
              <w:sdtContent>
                <w:r w:rsidR="00CF250A" w:rsidRPr="00CF250A">
                  <w:rPr>
                    <w:rFonts w:ascii="Arial" w:hAnsi="Arial" w:cs="Arial"/>
                    <w:color w:val="000000"/>
                    <w:sz w:val="20"/>
                    <w:szCs w:val="20"/>
                    <w:lang w:val="id-ID"/>
                  </w:rPr>
                  <w:t>[16]</w:t>
                </w:r>
              </w:sdtContent>
            </w:sdt>
          </w:p>
        </w:tc>
        <w:tc>
          <w:tcPr>
            <w:tcW w:w="2053" w:type="pct"/>
            <w:vAlign w:val="center"/>
          </w:tcPr>
          <w:p w14:paraId="049D615B"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24AC98A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0C6837A7" w14:textId="77777777" w:rsidR="00D77525" w:rsidRPr="00CC410B" w:rsidRDefault="00D77525" w:rsidP="0061093B">
            <w:pPr>
              <w:jc w:val="center"/>
              <w:rPr>
                <w:rFonts w:ascii="Arial" w:hAnsi="Arial" w:cs="Arial"/>
                <w:sz w:val="20"/>
                <w:szCs w:val="20"/>
                <w:lang w:val="id-ID"/>
              </w:rPr>
            </w:pPr>
          </w:p>
        </w:tc>
      </w:tr>
      <w:tr w:rsidR="00D77525" w:rsidRPr="00CC410B" w14:paraId="755D2FD5" w14:textId="77777777" w:rsidTr="0061093B">
        <w:trPr>
          <w:trHeight w:val="281"/>
          <w:jc w:val="center"/>
        </w:trPr>
        <w:tc>
          <w:tcPr>
            <w:tcW w:w="700" w:type="pct"/>
            <w:vAlign w:val="center"/>
          </w:tcPr>
          <w:p w14:paraId="46FF731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50EE15A3" w14:textId="46003BA4"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z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327F9AC24B504AC193D165226AC1FFD9"/>
                </w:placeholder>
              </w:sdtPr>
              <w:sdtContent>
                <w:r w:rsidR="00CF250A" w:rsidRPr="00CF250A">
                  <w:rPr>
                    <w:rFonts w:ascii="Arial" w:hAnsi="Arial" w:cs="Arial"/>
                    <w:color w:val="000000"/>
                    <w:sz w:val="20"/>
                    <w:szCs w:val="20"/>
                    <w:lang w:val="id-ID"/>
                  </w:rPr>
                  <w:t>[33]</w:t>
                </w:r>
              </w:sdtContent>
            </w:sdt>
          </w:p>
        </w:tc>
        <w:tc>
          <w:tcPr>
            <w:tcW w:w="2053" w:type="pct"/>
            <w:vAlign w:val="center"/>
          </w:tcPr>
          <w:p w14:paraId="58C0EC79" w14:textId="77777777" w:rsidR="00D77525" w:rsidRPr="00CC410B" w:rsidRDefault="00D77525" w:rsidP="0061093B">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7C3CCB2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43497D6A" w14:textId="77777777" w:rsidR="00D77525" w:rsidRPr="00CC410B" w:rsidRDefault="00D77525" w:rsidP="0061093B">
            <w:pPr>
              <w:jc w:val="center"/>
              <w:rPr>
                <w:rFonts w:ascii="Arial" w:hAnsi="Arial" w:cs="Arial"/>
                <w:sz w:val="20"/>
                <w:szCs w:val="20"/>
                <w:lang w:val="id-ID"/>
              </w:rPr>
            </w:pPr>
          </w:p>
        </w:tc>
      </w:tr>
      <w:tr w:rsidR="00D77525" w:rsidRPr="00CC410B" w14:paraId="001BC24E" w14:textId="77777777" w:rsidTr="0061093B">
        <w:trPr>
          <w:trHeight w:val="281"/>
          <w:jc w:val="center"/>
        </w:trPr>
        <w:tc>
          <w:tcPr>
            <w:tcW w:w="700" w:type="pct"/>
            <w:vAlign w:val="center"/>
          </w:tcPr>
          <w:p w14:paraId="130106E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29727D99" w14:textId="09AD6BA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M0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B68D52B3B0204AD4A623511CDA1B5CAF"/>
                </w:placeholder>
              </w:sdtPr>
              <w:sdtContent>
                <w:r w:rsidR="00CF250A" w:rsidRPr="00CF250A">
                  <w:rPr>
                    <w:rFonts w:ascii="Arial" w:hAnsi="Arial" w:cs="Arial"/>
                    <w:color w:val="000000"/>
                    <w:sz w:val="20"/>
                    <w:szCs w:val="20"/>
                    <w:lang w:val="id-ID"/>
                  </w:rPr>
                  <w:t>[34]</w:t>
                </w:r>
              </w:sdtContent>
            </w:sdt>
          </w:p>
        </w:tc>
        <w:tc>
          <w:tcPr>
            <w:tcW w:w="2053" w:type="pct"/>
            <w:vAlign w:val="center"/>
          </w:tcPr>
          <w:p w14:paraId="28491A7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178936C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06081BB6" w14:textId="77777777" w:rsidR="00D77525" w:rsidRPr="00CC410B" w:rsidRDefault="00D77525" w:rsidP="0061093B">
            <w:pPr>
              <w:jc w:val="center"/>
              <w:rPr>
                <w:rFonts w:ascii="Arial" w:hAnsi="Arial" w:cs="Arial"/>
                <w:sz w:val="20"/>
                <w:szCs w:val="20"/>
                <w:lang w:val="id-ID"/>
              </w:rPr>
            </w:pPr>
          </w:p>
        </w:tc>
      </w:tr>
      <w:tr w:rsidR="00D77525" w:rsidRPr="00CC410B" w14:paraId="2EED18EB" w14:textId="77777777" w:rsidTr="0061093B">
        <w:trPr>
          <w:trHeight w:val="281"/>
          <w:jc w:val="center"/>
        </w:trPr>
        <w:tc>
          <w:tcPr>
            <w:tcW w:w="700" w:type="pct"/>
            <w:vAlign w:val="center"/>
          </w:tcPr>
          <w:p w14:paraId="43F9CBC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610A8567" w14:textId="2ECA386B"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B68D52B3B0204AD4A623511CDA1B5CAF"/>
                </w:placeholder>
              </w:sdtPr>
              <w:sdtContent>
                <w:r w:rsidR="00CF250A" w:rsidRPr="00CF250A">
                  <w:rPr>
                    <w:rFonts w:ascii="Arial" w:hAnsi="Arial" w:cs="Arial"/>
                    <w:color w:val="000000"/>
                    <w:sz w:val="20"/>
                    <w:szCs w:val="20"/>
                    <w:lang w:val="id-ID"/>
                  </w:rPr>
                  <w:t>[18]</w:t>
                </w:r>
              </w:sdtContent>
            </w:sdt>
          </w:p>
        </w:tc>
        <w:tc>
          <w:tcPr>
            <w:tcW w:w="2053" w:type="pct"/>
            <w:vAlign w:val="center"/>
          </w:tcPr>
          <w:p w14:paraId="6BACA3E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591976F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40F5C0AA" w14:textId="77777777" w:rsidR="00D77525" w:rsidRPr="00CC410B" w:rsidRDefault="00D77525" w:rsidP="0061093B">
            <w:pPr>
              <w:jc w:val="center"/>
              <w:rPr>
                <w:rFonts w:ascii="Arial" w:hAnsi="Arial" w:cs="Arial"/>
                <w:sz w:val="20"/>
                <w:szCs w:val="20"/>
                <w:lang w:val="id-ID"/>
              </w:rPr>
            </w:pPr>
          </w:p>
        </w:tc>
      </w:tr>
      <w:tr w:rsidR="00D77525" w:rsidRPr="00CC410B" w14:paraId="1E248D28" w14:textId="77777777" w:rsidTr="0061093B">
        <w:trPr>
          <w:trHeight w:val="281"/>
          <w:jc w:val="center"/>
        </w:trPr>
        <w:tc>
          <w:tcPr>
            <w:tcW w:w="700" w:type="pct"/>
            <w:vAlign w:val="center"/>
          </w:tcPr>
          <w:p w14:paraId="58E1BD1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671F433D" w14:textId="312E2DE8"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B68D52B3B0204AD4A623511CDA1B5CAF"/>
                </w:placeholder>
              </w:sdtPr>
              <w:sdtContent>
                <w:r w:rsidR="00CF250A" w:rsidRPr="00CF250A">
                  <w:rPr>
                    <w:rFonts w:ascii="Arial" w:hAnsi="Arial" w:cs="Arial"/>
                    <w:color w:val="000000"/>
                    <w:sz w:val="20"/>
                    <w:szCs w:val="20"/>
                    <w:lang w:val="id-ID"/>
                  </w:rPr>
                  <w:t>[20]</w:t>
                </w:r>
              </w:sdtContent>
            </w:sdt>
          </w:p>
        </w:tc>
        <w:tc>
          <w:tcPr>
            <w:tcW w:w="2053" w:type="pct"/>
            <w:vAlign w:val="center"/>
          </w:tcPr>
          <w:p w14:paraId="356363F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40FF98C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28960402" w14:textId="77777777" w:rsidR="00D77525" w:rsidRPr="00CC410B" w:rsidRDefault="00D77525" w:rsidP="0061093B">
            <w:pPr>
              <w:jc w:val="center"/>
              <w:rPr>
                <w:rFonts w:ascii="Arial" w:hAnsi="Arial" w:cs="Arial"/>
                <w:sz w:val="20"/>
                <w:szCs w:val="20"/>
                <w:lang w:val="id-ID"/>
              </w:rPr>
            </w:pPr>
          </w:p>
        </w:tc>
      </w:tr>
      <w:tr w:rsidR="00D77525" w:rsidRPr="00CC410B" w14:paraId="2B67352A" w14:textId="77777777" w:rsidTr="0061093B">
        <w:trPr>
          <w:trHeight w:val="281"/>
          <w:jc w:val="center"/>
        </w:trPr>
        <w:tc>
          <w:tcPr>
            <w:tcW w:w="700" w:type="pct"/>
            <w:vAlign w:val="center"/>
          </w:tcPr>
          <w:p w14:paraId="7B47F57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2A1EB4C" w14:textId="1E0937F0"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B68D52B3B0204AD4A623511CDA1B5CAF"/>
                </w:placeholder>
              </w:sdtPr>
              <w:sdtContent>
                <w:r w:rsidR="00CF250A" w:rsidRPr="00CF250A">
                  <w:rPr>
                    <w:rFonts w:ascii="Arial" w:hAnsi="Arial" w:cs="Arial"/>
                    <w:color w:val="000000"/>
                    <w:sz w:val="20"/>
                    <w:szCs w:val="20"/>
                    <w:lang w:val="id-ID"/>
                  </w:rPr>
                  <w:t>[19]</w:t>
                </w:r>
              </w:sdtContent>
            </w:sdt>
          </w:p>
        </w:tc>
        <w:tc>
          <w:tcPr>
            <w:tcW w:w="2053" w:type="pct"/>
            <w:vAlign w:val="center"/>
          </w:tcPr>
          <w:p w14:paraId="68CC7449"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0695FEC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435B94C5" w14:textId="77777777" w:rsidR="00D77525" w:rsidRPr="00CC410B" w:rsidRDefault="00D77525" w:rsidP="0061093B">
            <w:pPr>
              <w:jc w:val="center"/>
              <w:rPr>
                <w:rFonts w:ascii="Arial" w:hAnsi="Arial" w:cs="Arial"/>
                <w:sz w:val="20"/>
                <w:szCs w:val="20"/>
                <w:lang w:val="id-ID"/>
              </w:rPr>
            </w:pPr>
          </w:p>
        </w:tc>
      </w:tr>
      <w:tr w:rsidR="00D77525" w:rsidRPr="00CC410B" w14:paraId="6CE7E201" w14:textId="77777777" w:rsidTr="0061093B">
        <w:trPr>
          <w:trHeight w:val="281"/>
          <w:jc w:val="center"/>
        </w:trPr>
        <w:tc>
          <w:tcPr>
            <w:tcW w:w="700" w:type="pct"/>
            <w:vAlign w:val="center"/>
          </w:tcPr>
          <w:p w14:paraId="316F5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8BB299F" w14:textId="33F4259E"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1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B68D52B3B0204AD4A623511CDA1B5CAF"/>
                </w:placeholder>
              </w:sdtPr>
              <w:sdtContent>
                <w:r w:rsidR="00CF250A" w:rsidRPr="00CF250A">
                  <w:rPr>
                    <w:rFonts w:ascii="Arial" w:hAnsi="Arial" w:cs="Arial"/>
                    <w:color w:val="000000"/>
                    <w:sz w:val="20"/>
                    <w:szCs w:val="20"/>
                    <w:lang w:val="id-ID"/>
                  </w:rPr>
                  <w:t>[35]</w:t>
                </w:r>
              </w:sdtContent>
            </w:sdt>
          </w:p>
        </w:tc>
        <w:tc>
          <w:tcPr>
            <w:tcW w:w="2053" w:type="pct"/>
            <w:vAlign w:val="center"/>
          </w:tcPr>
          <w:p w14:paraId="5F386CA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12AE710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49340D1D" w14:textId="77777777" w:rsidR="00D77525" w:rsidRPr="00CC410B" w:rsidRDefault="00D77525" w:rsidP="0061093B">
            <w:pPr>
              <w:jc w:val="center"/>
              <w:rPr>
                <w:rFonts w:ascii="Arial" w:hAnsi="Arial" w:cs="Arial"/>
                <w:sz w:val="20"/>
                <w:szCs w:val="20"/>
                <w:lang w:val="id-ID"/>
              </w:rPr>
            </w:pPr>
          </w:p>
        </w:tc>
      </w:tr>
      <w:tr w:rsidR="00D77525" w:rsidRPr="00CC410B" w14:paraId="741608AE" w14:textId="77777777" w:rsidTr="0061093B">
        <w:trPr>
          <w:trHeight w:val="281"/>
          <w:jc w:val="center"/>
        </w:trPr>
        <w:tc>
          <w:tcPr>
            <w:tcW w:w="700" w:type="pct"/>
            <w:vAlign w:val="center"/>
          </w:tcPr>
          <w:p w14:paraId="16D643B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34F086FE" w14:textId="20A2557C"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B68D52B3B0204AD4A623511CDA1B5CAF"/>
                </w:placeholder>
              </w:sdtPr>
              <w:sdtContent>
                <w:r w:rsidR="00CF250A" w:rsidRPr="00CF250A">
                  <w:rPr>
                    <w:rFonts w:ascii="Arial" w:hAnsi="Arial" w:cs="Arial"/>
                    <w:color w:val="000000"/>
                    <w:sz w:val="20"/>
                    <w:szCs w:val="20"/>
                    <w:lang w:val="id-ID"/>
                  </w:rPr>
                  <w:t>[24]</w:t>
                </w:r>
              </w:sdtContent>
            </w:sdt>
          </w:p>
        </w:tc>
        <w:tc>
          <w:tcPr>
            <w:tcW w:w="2053" w:type="pct"/>
            <w:vAlign w:val="center"/>
          </w:tcPr>
          <w:p w14:paraId="0A778B0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convolutional neural network model</w:t>
            </w:r>
          </w:p>
        </w:tc>
        <w:tc>
          <w:tcPr>
            <w:tcW w:w="573" w:type="pct"/>
            <w:vAlign w:val="center"/>
          </w:tcPr>
          <w:p w14:paraId="271C58D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058901C8" w14:textId="77777777" w:rsidR="00D77525" w:rsidRPr="00CC410B" w:rsidRDefault="00D77525" w:rsidP="0061093B">
            <w:pPr>
              <w:jc w:val="center"/>
              <w:rPr>
                <w:rFonts w:ascii="Arial" w:hAnsi="Arial" w:cs="Arial"/>
                <w:sz w:val="20"/>
                <w:szCs w:val="20"/>
                <w:lang w:val="id-ID"/>
              </w:rPr>
            </w:pPr>
          </w:p>
        </w:tc>
      </w:tr>
      <w:tr w:rsidR="00D77525" w:rsidRPr="00CC410B" w14:paraId="5D930BA4" w14:textId="77777777" w:rsidTr="0061093B">
        <w:trPr>
          <w:trHeight w:val="281"/>
          <w:jc w:val="center"/>
        </w:trPr>
        <w:tc>
          <w:tcPr>
            <w:tcW w:w="700" w:type="pct"/>
            <w:vAlign w:val="center"/>
          </w:tcPr>
          <w:p w14:paraId="0C57E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2497573A" w14:textId="239DFF8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B68D52B3B0204AD4A623511CDA1B5CAF"/>
                </w:placeholder>
              </w:sdtPr>
              <w:sdtContent>
                <w:r w:rsidR="00CF250A" w:rsidRPr="00CF250A">
                  <w:rPr>
                    <w:rFonts w:ascii="Arial" w:hAnsi="Arial" w:cs="Arial"/>
                    <w:color w:val="000000"/>
                    <w:sz w:val="20"/>
                    <w:szCs w:val="20"/>
                    <w:lang w:val="id-ID"/>
                  </w:rPr>
                  <w:t>[23]</w:t>
                </w:r>
              </w:sdtContent>
            </w:sdt>
          </w:p>
        </w:tc>
        <w:tc>
          <w:tcPr>
            <w:tcW w:w="2053" w:type="pct"/>
            <w:vAlign w:val="center"/>
          </w:tcPr>
          <w:p w14:paraId="5CFA180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0179653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292DD00B" w14:textId="77777777" w:rsidR="00D77525" w:rsidRPr="00CC410B" w:rsidRDefault="00D77525" w:rsidP="0061093B">
            <w:pPr>
              <w:jc w:val="center"/>
              <w:rPr>
                <w:rFonts w:ascii="Arial" w:hAnsi="Arial" w:cs="Arial"/>
                <w:sz w:val="20"/>
                <w:szCs w:val="20"/>
                <w:lang w:val="id-ID"/>
              </w:rPr>
            </w:pPr>
          </w:p>
        </w:tc>
      </w:tr>
      <w:tr w:rsidR="00D77525" w:rsidRPr="00CC410B" w14:paraId="07B21DF4" w14:textId="77777777" w:rsidTr="0061093B">
        <w:trPr>
          <w:trHeight w:val="281"/>
          <w:jc w:val="center"/>
        </w:trPr>
        <w:tc>
          <w:tcPr>
            <w:tcW w:w="700" w:type="pct"/>
            <w:vAlign w:val="center"/>
          </w:tcPr>
          <w:p w14:paraId="6D32692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1F90C22" w14:textId="4C943D48"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B68D52B3B0204AD4A623511CDA1B5CAF"/>
                </w:placeholder>
              </w:sdtPr>
              <w:sdtContent>
                <w:r w:rsidR="00CF250A" w:rsidRPr="00CF250A">
                  <w:rPr>
                    <w:rFonts w:ascii="Arial" w:hAnsi="Arial" w:cs="Arial"/>
                    <w:color w:val="000000"/>
                    <w:sz w:val="20"/>
                    <w:szCs w:val="20"/>
                    <w:lang w:val="id-ID"/>
                  </w:rPr>
                  <w:t>[28]</w:t>
                </w:r>
              </w:sdtContent>
            </w:sdt>
          </w:p>
        </w:tc>
        <w:tc>
          <w:tcPr>
            <w:tcW w:w="2053" w:type="pct"/>
            <w:vAlign w:val="center"/>
          </w:tcPr>
          <w:p w14:paraId="0A533DB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36731BE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79031E66" w14:textId="77777777" w:rsidR="00D77525" w:rsidRPr="00CC410B" w:rsidRDefault="00D77525" w:rsidP="0061093B">
            <w:pPr>
              <w:jc w:val="center"/>
              <w:rPr>
                <w:rFonts w:ascii="Arial" w:hAnsi="Arial" w:cs="Arial"/>
                <w:b/>
                <w:bCs/>
                <w:sz w:val="20"/>
                <w:szCs w:val="20"/>
                <w:lang w:val="id-ID"/>
              </w:rPr>
            </w:pPr>
          </w:p>
        </w:tc>
      </w:tr>
      <w:tr w:rsidR="00D77525" w:rsidRPr="00CC410B" w14:paraId="36764BE7" w14:textId="77777777" w:rsidTr="0061093B">
        <w:trPr>
          <w:trHeight w:val="281"/>
          <w:jc w:val="center"/>
        </w:trPr>
        <w:tc>
          <w:tcPr>
            <w:tcW w:w="700" w:type="pct"/>
            <w:vAlign w:val="center"/>
          </w:tcPr>
          <w:p w14:paraId="5733C686"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7853D4F3"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431D590D"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57EE1B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649EAD96" w14:textId="77777777" w:rsidR="00D77525" w:rsidRPr="00CC410B" w:rsidRDefault="00D77525" w:rsidP="0061093B">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40D807DB" w14:textId="77777777" w:rsidR="00D77525" w:rsidRPr="00CC410B" w:rsidRDefault="00D77525" w:rsidP="00192A80">
      <w:pPr>
        <w:spacing w:beforeLines="20" w:before="48" w:afterLines="20" w:after="48"/>
        <w:ind w:firstLine="272"/>
        <w:jc w:val="both"/>
        <w:rPr>
          <w:rFonts w:ascii="Arial" w:hAnsi="Arial" w:cs="Arial"/>
          <w:sz w:val="20"/>
          <w:szCs w:val="20"/>
        </w:rPr>
      </w:pPr>
    </w:p>
    <w:p w14:paraId="221C568E" w14:textId="77777777" w:rsidR="00D77525" w:rsidRPr="00CC410B" w:rsidRDefault="00D77525" w:rsidP="00A4308F">
      <w:pPr>
        <w:pStyle w:val="PARAIndent"/>
        <w:widowControl w:val="0"/>
        <w:numPr>
          <w:ilvl w:val="0"/>
          <w:numId w:val="33"/>
        </w:numPr>
        <w:suppressAutoHyphens w:val="0"/>
        <w:autoSpaceDE/>
        <w:autoSpaceDN/>
        <w:adjustRightInd/>
        <w:spacing w:beforeLines="20" w:before="48" w:afterLines="20" w:after="48" w:line="240" w:lineRule="auto"/>
        <w:ind w:left="284" w:hanging="284"/>
        <w:rPr>
          <w:rFonts w:ascii="Arial" w:hAnsi="Arial" w:cs="Arial"/>
          <w:b/>
          <w:bCs/>
        </w:rPr>
        <w:sectPr w:rsidR="00D77525" w:rsidRPr="00CC410B" w:rsidSect="00D77525">
          <w:type w:val="continuous"/>
          <w:pgSz w:w="11520" w:h="15660" w:code="1"/>
          <w:pgMar w:top="992" w:right="740" w:bottom="1040" w:left="740" w:header="360" w:footer="340" w:gutter="0"/>
          <w:cols w:space="400"/>
          <w:docGrid w:linePitch="360"/>
        </w:sectPr>
      </w:pPr>
    </w:p>
    <w:p w14:paraId="370FE9D8" w14:textId="6FDC1A44" w:rsidR="00A4308F" w:rsidRPr="00A4308F" w:rsidRDefault="00A4308F" w:rsidP="00A4308F">
      <w:pPr>
        <w:pStyle w:val="ListParagraph"/>
        <w:numPr>
          <w:ilvl w:val="0"/>
          <w:numId w:val="35"/>
        </w:numPr>
        <w:spacing w:beforeLines="20" w:before="48" w:afterLines="20" w:after="48"/>
        <w:jc w:val="both"/>
        <w:rPr>
          <w:b/>
          <w:bCs/>
        </w:rPr>
      </w:pPr>
      <w:r>
        <w:rPr>
          <w:rFonts w:ascii="Arial" w:hAnsi="Arial" w:cs="Arial"/>
          <w:b/>
          <w:bCs/>
          <w:spacing w:val="-2"/>
          <w:sz w:val="20"/>
          <w:szCs w:val="20"/>
        </w:rPr>
        <w:t>Explainable AI</w:t>
      </w:r>
    </w:p>
    <w:p w14:paraId="10CE2FCD" w14:textId="65A4B338" w:rsidR="00D77525" w:rsidRPr="00CC410B" w:rsidRDefault="00D77525" w:rsidP="00D77525">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Grad-CAM analysis was performed to examine the spatial features contributing to the predictions of the proposed CNN-SE model across the eight OCT-C8 classes</w:t>
      </w:r>
      <w:r w:rsidR="00F319FB" w:rsidRPr="00CC410B">
        <w:rPr>
          <w:rFonts w:ascii="Arial" w:hAnsi="Arial" w:cs="Arial"/>
        </w:rPr>
        <w:t xml:space="preserve">, as illustrated in </w:t>
      </w:r>
      <w:r w:rsidR="00F319FB" w:rsidRPr="00CC410B">
        <w:rPr>
          <w:rStyle w:val="Hyperlink"/>
          <w:rFonts w:ascii="Arial" w:hAnsi="Arial" w:cs="Arial"/>
        </w:rPr>
        <w:t>Fig. 7</w:t>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w:t>
      </w:r>
      <w:r w:rsidRPr="00CC410B">
        <w:rPr>
          <w:rFonts w:ascii="Arial" w:hAnsi="Arial" w:cs="Arial"/>
        </w:rPr>
        <w:t>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w:t>
      </w:r>
      <w:r w:rsidR="00F433DE" w:rsidRPr="00CC410B">
        <w:rPr>
          <w:rFonts w:ascii="Arial" w:hAnsi="Arial" w:cs="Arial"/>
        </w:rPr>
        <w:t>’</w:t>
      </w:r>
      <w:r w:rsidRPr="00CC410B">
        <w:rPr>
          <w:rFonts w:ascii="Arial" w:hAnsi="Arial" w:cs="Arial"/>
        </w:rPr>
        <w:t>s incorrect predictions and provide additional insight into challenging class boundaries. Since Grad-CAM reflects the contribution of image regions to a model prediction rather than causal evidence of a specific pathological feature, these visualizations are interpreted as an explanatory analysis of the learned feature representations rather than a clinical localization method.</w:t>
      </w:r>
    </w:p>
    <w:p w14:paraId="510C9640" w14:textId="77777777" w:rsidR="00D77525" w:rsidRPr="00CC410B" w:rsidRDefault="00D77525" w:rsidP="00C32721">
      <w:pPr>
        <w:spacing w:beforeLines="20" w:before="48" w:afterLines="20" w:after="48"/>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03544AA" w14:textId="77777777" w:rsidR="00D77525" w:rsidRPr="00CC410B" w:rsidRDefault="00D77525" w:rsidP="00C32721">
      <w:pPr>
        <w:spacing w:beforeLines="20" w:before="48" w:afterLines="20" w:after="48"/>
        <w:jc w:val="both"/>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54"/>
      </w:tblGrid>
      <w:tr w:rsidR="00D77525" w:rsidRPr="00CC410B" w14:paraId="451001D8" w14:textId="77777777" w:rsidTr="00F433DE">
        <w:trPr>
          <w:jc w:val="center"/>
        </w:trPr>
        <w:tc>
          <w:tcPr>
            <w:tcW w:w="4554" w:type="dxa"/>
          </w:tcPr>
          <w:p w14:paraId="49AB9042" w14:textId="34A3682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0205714" wp14:editId="15A31585">
                  <wp:extent cx="2674800" cy="900000"/>
                  <wp:effectExtent l="0" t="0" r="0" b="0"/>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74800" cy="900000"/>
                          </a:xfrm>
                          <a:prstGeom prst="rect">
                            <a:avLst/>
                          </a:prstGeom>
                          <a:noFill/>
                          <a:ln>
                            <a:noFill/>
                          </a:ln>
                        </pic:spPr>
                      </pic:pic>
                    </a:graphicData>
                  </a:graphic>
                </wp:inline>
              </w:drawing>
            </w:r>
          </w:p>
          <w:p w14:paraId="0D73BED0" w14:textId="672320BB"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4554" w:type="dxa"/>
          </w:tcPr>
          <w:p w14:paraId="52CDA9EA" w14:textId="794CCF7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4BBAFEA3" wp14:editId="1180CF72">
                  <wp:extent cx="2678400" cy="900000"/>
                  <wp:effectExtent l="0" t="0" r="8255" b="0"/>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C6BF7D9" w14:textId="7D196892"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D77525" w:rsidRPr="00CC410B" w14:paraId="63847B7A" w14:textId="77777777" w:rsidTr="00F433DE">
        <w:trPr>
          <w:jc w:val="center"/>
        </w:trPr>
        <w:tc>
          <w:tcPr>
            <w:tcW w:w="4554" w:type="dxa"/>
          </w:tcPr>
          <w:p w14:paraId="4EB0A684" w14:textId="189912BA" w:rsidR="00F433DE" w:rsidRPr="00CC410B" w:rsidRDefault="00F433DE" w:rsidP="00C32721">
            <w:pPr>
              <w:spacing w:beforeLines="20" w:before="48" w:afterLines="20" w:after="48"/>
              <w:jc w:val="both"/>
              <w:rPr>
                <w:rFonts w:ascii="Arial" w:hAnsi="Arial" w:cs="Arial"/>
                <w:sz w:val="20"/>
                <w:szCs w:val="20"/>
              </w:rPr>
            </w:pPr>
            <w:r w:rsidRPr="00CC410B">
              <w:rPr>
                <w:noProof/>
              </w:rPr>
              <w:lastRenderedPageBreak/>
              <w:drawing>
                <wp:inline distT="0" distB="0" distL="0" distR="0" wp14:anchorId="04DB45D5" wp14:editId="353D7366">
                  <wp:extent cx="2678400" cy="900000"/>
                  <wp:effectExtent l="0" t="0" r="8255" b="0"/>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12239649" w14:textId="53ED3900"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4554" w:type="dxa"/>
          </w:tcPr>
          <w:p w14:paraId="429E01B6" w14:textId="59FA2093"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1934291" wp14:editId="54C8C514">
                  <wp:extent cx="2678400" cy="900000"/>
                  <wp:effectExtent l="0" t="0" r="8255" b="0"/>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7A4927B0" w14:textId="41B7C8C5"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D77525" w:rsidRPr="00CC410B" w14:paraId="5E636CDB" w14:textId="77777777" w:rsidTr="00F433DE">
        <w:trPr>
          <w:jc w:val="center"/>
        </w:trPr>
        <w:tc>
          <w:tcPr>
            <w:tcW w:w="4554" w:type="dxa"/>
          </w:tcPr>
          <w:p w14:paraId="6DC6755C" w14:textId="21C65F48" w:rsidR="00F433DE" w:rsidRPr="00CC410B" w:rsidRDefault="00F433DE" w:rsidP="00F433DE">
            <w:pPr>
              <w:spacing w:beforeLines="20" w:before="48" w:afterLines="20" w:after="48"/>
              <w:rPr>
                <w:rFonts w:ascii="Arial" w:hAnsi="Arial" w:cs="Arial"/>
                <w:sz w:val="20"/>
                <w:szCs w:val="20"/>
              </w:rPr>
            </w:pPr>
            <w:r w:rsidRPr="00CC410B">
              <w:rPr>
                <w:noProof/>
              </w:rPr>
              <w:drawing>
                <wp:inline distT="0" distB="0" distL="0" distR="0" wp14:anchorId="2974FAC1" wp14:editId="03B513E4">
                  <wp:extent cx="2678400" cy="900000"/>
                  <wp:effectExtent l="0" t="0" r="8255" b="0"/>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6C81F0ED" w14:textId="52E31C6D"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4554" w:type="dxa"/>
          </w:tcPr>
          <w:p w14:paraId="49B73AEE" w14:textId="4F56B0CC"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22E5CD7" wp14:editId="5B05AC6F">
                  <wp:extent cx="2678400" cy="900000"/>
                  <wp:effectExtent l="0" t="0" r="8255" b="0"/>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004ACBB" w14:textId="76A597A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D77525" w:rsidRPr="00CC410B" w14:paraId="29FA24B3" w14:textId="77777777" w:rsidTr="00F433DE">
        <w:trPr>
          <w:jc w:val="center"/>
        </w:trPr>
        <w:tc>
          <w:tcPr>
            <w:tcW w:w="4554" w:type="dxa"/>
          </w:tcPr>
          <w:p w14:paraId="451F542C" w14:textId="38131FD9"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3698BB1" wp14:editId="3200929F">
                  <wp:extent cx="2678400" cy="900000"/>
                  <wp:effectExtent l="0" t="0" r="8255" b="0"/>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753EF1E" w14:textId="08A5364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4554" w:type="dxa"/>
          </w:tcPr>
          <w:p w14:paraId="2BC31BDB" w14:textId="00DF6B85" w:rsidR="00F433DE" w:rsidRPr="00CC410B" w:rsidRDefault="00F433DE" w:rsidP="00D77525">
            <w:pPr>
              <w:tabs>
                <w:tab w:val="left" w:pos="1247"/>
              </w:tabs>
              <w:rPr>
                <w:rFonts w:ascii="Arial" w:hAnsi="Arial" w:cs="Arial"/>
                <w:sz w:val="20"/>
                <w:szCs w:val="20"/>
              </w:rPr>
            </w:pPr>
            <w:r w:rsidRPr="00CC410B">
              <w:rPr>
                <w:noProof/>
              </w:rPr>
              <w:drawing>
                <wp:inline distT="0" distB="0" distL="0" distR="0" wp14:anchorId="5EDCD2CC" wp14:editId="1EFEDA11">
                  <wp:extent cx="2678400" cy="900000"/>
                  <wp:effectExtent l="0" t="0" r="8255" b="0"/>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A091868" w14:textId="7B5CA216" w:rsidR="00D77525" w:rsidRPr="00CC410B" w:rsidRDefault="00F433DE" w:rsidP="00F433DE">
            <w:pPr>
              <w:tabs>
                <w:tab w:val="left" w:pos="1247"/>
              </w:tabs>
              <w:jc w:val="center"/>
              <w:rPr>
                <w:rFonts w:ascii="Arial" w:hAnsi="Arial" w:cs="Arial"/>
                <w:sz w:val="20"/>
                <w:szCs w:val="20"/>
              </w:rPr>
            </w:pPr>
            <w:r w:rsidRPr="00CC410B">
              <w:rPr>
                <w:rFonts w:ascii="Arial" w:hAnsi="Arial" w:cs="Arial"/>
                <w:sz w:val="20"/>
                <w:szCs w:val="20"/>
              </w:rPr>
              <w:t>Normal</w:t>
            </w:r>
          </w:p>
        </w:tc>
      </w:tr>
      <w:tr w:rsidR="00F433DE" w:rsidRPr="00CC410B" w14:paraId="467D9A77" w14:textId="77777777" w:rsidTr="00F433DE">
        <w:trPr>
          <w:jc w:val="center"/>
        </w:trPr>
        <w:tc>
          <w:tcPr>
            <w:tcW w:w="9108" w:type="dxa"/>
            <w:gridSpan w:val="2"/>
          </w:tcPr>
          <w:p w14:paraId="3D3C1EFD" w14:textId="262555CF" w:rsidR="00F433DE" w:rsidRPr="00CC410B" w:rsidRDefault="00F433DE" w:rsidP="00F433DE">
            <w:pPr>
              <w:tabs>
                <w:tab w:val="left" w:pos="1247"/>
              </w:tabs>
              <w:jc w:val="center"/>
              <w:rPr>
                <w:rFonts w:ascii="Arial" w:hAnsi="Arial" w:cs="Arial"/>
                <w:noProof/>
                <w:sz w:val="20"/>
                <w:szCs w:val="20"/>
              </w:rPr>
            </w:pPr>
            <w:r w:rsidRPr="00CC410B">
              <w:rPr>
                <w:rFonts w:eastAsia="Times New Roman"/>
                <w:b/>
                <w:bCs/>
                <w:color w:val="4F81BD"/>
                <w:kern w:val="0"/>
                <w14:ligatures w14:val="none"/>
              </w:rPr>
              <w:t>Fig. 7</w:t>
            </w:r>
            <w:r w:rsidRPr="00CC410B">
              <w:rPr>
                <w:rFonts w:ascii="Arial" w:hAnsi="Arial" w:cs="Arial"/>
                <w:noProof/>
                <w:sz w:val="20"/>
                <w:szCs w:val="20"/>
              </w:rPr>
              <w:t xml:space="preserve">. </w:t>
            </w:r>
            <w:r w:rsidR="00AC2AB1" w:rsidRPr="00CC410B">
              <w:rPr>
                <w:rFonts w:ascii="Arial" w:hAnsi="Arial" w:cs="Arial"/>
                <w:b/>
                <w:bCs/>
                <w:noProof/>
                <w:sz w:val="20"/>
                <w:szCs w:val="20"/>
              </w:rPr>
              <w:t>Grad-CAM visualizations of representative OCT-C8 dataset</w:t>
            </w:r>
          </w:p>
        </w:tc>
      </w:tr>
    </w:tbl>
    <w:p w14:paraId="7FE15BD7" w14:textId="77777777" w:rsidR="00D77525" w:rsidRPr="00CC410B" w:rsidRDefault="00D77525" w:rsidP="00C32721">
      <w:pPr>
        <w:spacing w:beforeLines="20" w:before="48" w:afterLines="20" w:after="48"/>
        <w:jc w:val="both"/>
        <w:rPr>
          <w:rFonts w:ascii="Arial" w:hAnsi="Arial" w:cs="Arial"/>
          <w:sz w:val="20"/>
          <w:szCs w:val="20"/>
        </w:rPr>
      </w:pPr>
    </w:p>
    <w:p w14:paraId="2A45A7B5" w14:textId="64104AED" w:rsidR="004A356D" w:rsidRPr="004A356D" w:rsidRDefault="004A356D" w:rsidP="004A356D">
      <w:pPr>
        <w:spacing w:beforeLines="20" w:before="48" w:afterLines="20" w:after="48"/>
        <w:jc w:val="both"/>
        <w:rPr>
          <w:b/>
          <w:bCs/>
        </w:rPr>
        <w:sectPr w:rsidR="004A356D" w:rsidRPr="004A356D" w:rsidSect="00D77525">
          <w:type w:val="continuous"/>
          <w:pgSz w:w="11520" w:h="15660" w:code="1"/>
          <w:pgMar w:top="992" w:right="740" w:bottom="1040" w:left="740" w:header="360" w:footer="340" w:gutter="0"/>
          <w:cols w:space="400"/>
          <w:docGrid w:linePitch="360"/>
        </w:sectPr>
      </w:pPr>
    </w:p>
    <w:p w14:paraId="4563A559" w14:textId="77777777" w:rsidR="004A356D" w:rsidRPr="004A356D" w:rsidRDefault="004A356D" w:rsidP="004A356D">
      <w:pPr>
        <w:pStyle w:val="ListParagraph"/>
        <w:numPr>
          <w:ilvl w:val="0"/>
          <w:numId w:val="35"/>
        </w:numPr>
        <w:spacing w:beforeLines="20" w:before="48" w:afterLines="20" w:after="48"/>
        <w:jc w:val="both"/>
        <w:rPr>
          <w:b/>
          <w:bCs/>
        </w:rPr>
      </w:pPr>
      <w:r>
        <w:rPr>
          <w:rFonts w:ascii="Arial" w:hAnsi="Arial" w:cs="Arial"/>
          <w:b/>
          <w:bCs/>
          <w:spacing w:val="-2"/>
          <w:sz w:val="20"/>
          <w:szCs w:val="20"/>
        </w:rPr>
        <w:t>Limitations</w:t>
      </w:r>
    </w:p>
    <w:p w14:paraId="186C3D54" w14:textId="77777777" w:rsidR="004A356D" w:rsidRPr="00CC410B" w:rsidRDefault="004A356D" w:rsidP="004A356D">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 </w:t>
      </w:r>
    </w:p>
    <w:p w14:paraId="328DCDA1" w14:textId="77777777" w:rsidR="004A356D" w:rsidRDefault="004A356D" w:rsidP="004A356D">
      <w:pPr>
        <w:pStyle w:val="Heading1"/>
        <w:spacing w:before="0"/>
        <w:ind w:left="284"/>
        <w:rPr>
          <w:rFonts w:ascii="Arial" w:hAnsi="Arial" w:cs="Arial"/>
          <w:sz w:val="20"/>
          <w:szCs w:val="20"/>
        </w:rPr>
      </w:pPr>
    </w:p>
    <w:p w14:paraId="6258A28A" w14:textId="3281A46E" w:rsidR="00183D0C" w:rsidRPr="00CC410B" w:rsidRDefault="00183D0C" w:rsidP="00183D0C">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6FEA892A" w14:textId="77777777" w:rsidR="004A356D" w:rsidRDefault="004A356D" w:rsidP="004A356D">
      <w:pPr>
        <w:pStyle w:val="PARAIndent"/>
        <w:spacing w:beforeLines="20" w:before="48" w:afterLines="20" w:after="48"/>
        <w:ind w:firstLine="284"/>
        <w:rPr>
          <w:rFonts w:ascii="Arial" w:hAnsi="Arial" w:cs="Arial"/>
          <w:spacing w:val="0"/>
        </w:rPr>
      </w:pPr>
      <w:bookmarkStart w:id="12" w:name="OLE_LINK1"/>
      <w:r w:rsidRPr="004A356D">
        <w:rPr>
          <w:rFonts w:ascii="Arial" w:hAnsi="Arial" w:cs="Arial"/>
          <w:spacing w:val="0"/>
        </w:rPr>
        <w:t xml:space="preserve">This study aimed to develop a lightweight and computationally efficient framework for automated retinal OCT image classification. The proposed CNN-SE model integrates SE blocks, data augmentation, and the Adam optimizer and achieved 99.00% and 97.00% accuracy on the OCT2017 and OCT-C8 datasets, respectively. Cross-dataset evaluation across five random seeds further achieved 98.74 ± 0.11% accuracy and 0.9995 ± 0.0002 macro-ROC-AUC when trained on OCT-C8 and directly tested on OCT2017, indicating robust generalization across dataset distributions. The model contains </w:t>
      </w:r>
      <w:r w:rsidRPr="004A356D">
        <w:rPr>
          <w:rFonts w:ascii="Arial" w:hAnsi="Arial" w:cs="Arial"/>
          <w:spacing w:val="0"/>
        </w:rPr>
        <w:t xml:space="preserve">approximately 0.3748 M trainable parameters and achieves an average inference latency of 9.40 </w:t>
      </w:r>
      <w:proofErr w:type="spellStart"/>
      <w:r w:rsidRPr="004A356D">
        <w:rPr>
          <w:rFonts w:ascii="Arial" w:hAnsi="Arial" w:cs="Arial"/>
          <w:spacing w:val="0"/>
        </w:rPr>
        <w:t>ms</w:t>
      </w:r>
      <w:proofErr w:type="spellEnd"/>
      <w:r w:rsidRPr="004A356D">
        <w:rPr>
          <w:rFonts w:ascii="Arial" w:hAnsi="Arial" w:cs="Arial"/>
          <w:spacing w:val="0"/>
        </w:rPr>
        <w:t>/image, supporting its computational efficiency. Grad-CAM analysis provided additional visual insight into the regions contributing to model predictions. Overall, the findings demonstrate that the proposed CNN-SE framework provides an effective balance of classification performance, generalization, and computational efficiency. Future work will focus on multicenter and prospective clinical validation to further assess its practical applicability.</w:t>
      </w:r>
    </w:p>
    <w:p w14:paraId="6014FC7A" w14:textId="77777777" w:rsidR="004A356D" w:rsidRDefault="004A356D" w:rsidP="000A4157">
      <w:pPr>
        <w:pStyle w:val="PARAIndent"/>
        <w:spacing w:beforeLines="20" w:before="48" w:afterLines="20" w:after="48"/>
        <w:ind w:firstLine="0"/>
        <w:rPr>
          <w:rFonts w:ascii="Arial" w:hAnsi="Arial" w:cs="Arial"/>
          <w:spacing w:val="0"/>
        </w:rPr>
      </w:pPr>
    </w:p>
    <w:p w14:paraId="5EAB2628" w14:textId="45D74E7A" w:rsidR="000A4157" w:rsidRPr="00CC410B" w:rsidRDefault="000A4157" w:rsidP="000A4157">
      <w:pPr>
        <w:pStyle w:val="PARAIndent"/>
        <w:spacing w:beforeLines="20" w:before="48" w:afterLines="20" w:after="48"/>
        <w:ind w:firstLine="0"/>
        <w:rPr>
          <w:rFonts w:ascii="Arial" w:hAnsi="Arial" w:cs="Arial"/>
          <w:b/>
          <w:bCs/>
          <w:color w:val="2F5496" w:themeColor="accent1" w:themeShade="BF"/>
        </w:rPr>
      </w:pPr>
      <w:r w:rsidRPr="00CC410B">
        <w:rPr>
          <w:rFonts w:ascii="Arial" w:hAnsi="Arial" w:cs="Arial"/>
          <w:b/>
          <w:bCs/>
          <w:color w:val="2F5496" w:themeColor="accent1" w:themeShade="BF"/>
        </w:rPr>
        <w:t>Acknowledgment</w:t>
      </w:r>
    </w:p>
    <w:p w14:paraId="66E3B3EE" w14:textId="77777777" w:rsidR="000A4157" w:rsidRPr="00CC410B" w:rsidRDefault="000A4157" w:rsidP="000A4157">
      <w:pPr>
        <w:pStyle w:val="PARAIndent"/>
        <w:spacing w:beforeLines="20" w:before="48" w:afterLines="20" w:after="48"/>
        <w:ind w:firstLine="0"/>
        <w:rPr>
          <w:rFonts w:ascii="Arial" w:hAnsi="Arial" w:cs="Arial"/>
        </w:rPr>
      </w:pPr>
      <w:r w:rsidRPr="00CC410B">
        <w:rPr>
          <w:rFonts w:ascii="Arial" w:hAnsi="Arial" w:cs="Arial"/>
        </w:rPr>
        <w:t>NA</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77777777" w:rsidR="000A4157" w:rsidRPr="00CC410B" w:rsidRDefault="000A4157" w:rsidP="000A4157">
      <w:pPr>
        <w:pStyle w:val="Text"/>
        <w:rPr>
          <w:rFonts w:ascii="Arial" w:hAnsi="Arial" w:cs="Arial"/>
        </w:rPr>
      </w:pPr>
      <w:r w:rsidRPr="00CC410B">
        <w:rPr>
          <w:rFonts w:ascii="Arial" w:hAnsi="Arial" w:cs="Arial"/>
        </w:rPr>
        <w:t>NA</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77777777" w:rsidR="000A4157" w:rsidRPr="00CC410B" w:rsidRDefault="000A4157" w:rsidP="000A4157">
      <w:pPr>
        <w:pStyle w:val="Text"/>
        <w:rPr>
          <w:rFonts w:ascii="Arial" w:hAnsi="Arial" w:cs="Arial"/>
          <w:spacing w:val="0"/>
        </w:rPr>
      </w:pPr>
      <w:r w:rsidRPr="00CC410B">
        <w:rPr>
          <w:rFonts w:ascii="Arial" w:hAnsi="Arial" w:cs="Arial"/>
        </w:rPr>
        <w:t xml:space="preserve">No datasets were generated during the current study. </w:t>
      </w:r>
      <w:r w:rsidRPr="00CC410B">
        <w:rPr>
          <w:rFonts w:ascii="Arial" w:hAnsi="Arial" w:cs="Arial"/>
          <w:spacing w:val="0"/>
        </w:rPr>
        <w:t>The datasets used in the research are publicly available and we have cited it properly in the paper [17] and [26].</w:t>
      </w:r>
    </w:p>
    <w:p w14:paraId="5842537A"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3896749" w14:textId="77777777" w:rsidR="000A4157" w:rsidRPr="00CC410B" w:rsidRDefault="000A4157" w:rsidP="000A4157">
      <w:pPr>
        <w:pStyle w:val="Text"/>
        <w:rPr>
          <w:rFonts w:ascii="Arial" w:hAnsi="Arial" w:cs="Arial"/>
        </w:rPr>
      </w:pPr>
      <w:r w:rsidRPr="00CC410B">
        <w:rPr>
          <w:rFonts w:ascii="Arial" w:hAnsi="Arial" w:cs="Arial"/>
          <w:b/>
          <w:bCs/>
        </w:rPr>
        <w:t xml:space="preserve">Parth R. </w:t>
      </w:r>
      <w:proofErr w:type="gramStart"/>
      <w:r w:rsidRPr="00CC410B">
        <w:rPr>
          <w:rFonts w:ascii="Arial" w:hAnsi="Arial" w:cs="Arial"/>
          <w:b/>
          <w:bCs/>
        </w:rPr>
        <w:t>Dave</w:t>
      </w:r>
      <w:r w:rsidRPr="00CC410B">
        <w:rPr>
          <w:rFonts w:ascii="Arial" w:hAnsi="Arial" w:cs="Arial"/>
        </w:rPr>
        <w:t>:-</w:t>
      </w:r>
      <w:proofErr w:type="gramEnd"/>
      <w:r w:rsidRPr="00CC410B">
        <w:rPr>
          <w:rFonts w:ascii="Arial" w:hAnsi="Arial" w:cs="Arial"/>
        </w:rPr>
        <w:t xml:space="preserve"> Conceptualization, methodology, data curation, model implementation, formal analysis, manuscript drafting, review and editing, and project coordination.</w:t>
      </w:r>
    </w:p>
    <w:p w14:paraId="494C0794" w14:textId="77777777" w:rsidR="000A4157" w:rsidRPr="00CC410B" w:rsidRDefault="000A4157" w:rsidP="000A4157">
      <w:pPr>
        <w:pStyle w:val="Text"/>
        <w:rPr>
          <w:rFonts w:ascii="Arial" w:hAnsi="Arial" w:cs="Arial"/>
        </w:rPr>
      </w:pPr>
      <w:r w:rsidRPr="00CC410B">
        <w:rPr>
          <w:rFonts w:ascii="Arial" w:hAnsi="Arial" w:cs="Arial"/>
          <w:b/>
          <w:bCs/>
        </w:rPr>
        <w:t xml:space="preserve">Nikunj H. </w:t>
      </w:r>
      <w:proofErr w:type="spellStart"/>
      <w:proofErr w:type="gramStart"/>
      <w:r w:rsidRPr="00CC410B">
        <w:rPr>
          <w:rFonts w:ascii="Arial" w:hAnsi="Arial" w:cs="Arial"/>
          <w:b/>
          <w:bCs/>
        </w:rPr>
        <w:t>Domadiya</w:t>
      </w:r>
      <w:proofErr w:type="spellEnd"/>
      <w:r w:rsidRPr="00CC410B">
        <w:rPr>
          <w:rFonts w:ascii="Arial" w:hAnsi="Arial" w:cs="Arial"/>
        </w:rPr>
        <w:t>:-</w:t>
      </w:r>
      <w:proofErr w:type="gramEnd"/>
      <w:r w:rsidRPr="00CC410B">
        <w:rPr>
          <w:rFonts w:ascii="Arial" w:hAnsi="Arial" w:cs="Arial"/>
        </w:rPr>
        <w:t xml:space="preserve"> Conceptualization, methodology, supervision, performance evaluation, formal and </w:t>
      </w:r>
      <w:r w:rsidRPr="00CC410B">
        <w:rPr>
          <w:rFonts w:ascii="Arial" w:hAnsi="Arial" w:cs="Arial"/>
        </w:rPr>
        <w:lastRenderedPageBreak/>
        <w:t>statistical analysis, visualization, manuscript drafting, review and editing.</w:t>
      </w:r>
    </w:p>
    <w:p w14:paraId="04CB8B1E" w14:textId="441D5198" w:rsidR="000A4157" w:rsidRPr="00CC410B" w:rsidRDefault="000A4157" w:rsidP="000A4157">
      <w:pPr>
        <w:pStyle w:val="Text"/>
        <w:rPr>
          <w:rFonts w:ascii="Arial" w:hAnsi="Arial" w:cs="Arial"/>
        </w:rPr>
      </w:pPr>
      <w:proofErr w:type="spellStart"/>
      <w:r w:rsidRPr="00CC410B">
        <w:rPr>
          <w:rFonts w:ascii="Arial" w:hAnsi="Arial" w:cs="Arial"/>
          <w:b/>
          <w:bCs/>
        </w:rPr>
        <w:t>Jaiwal</w:t>
      </w:r>
      <w:proofErr w:type="spellEnd"/>
      <w:r w:rsidRPr="00CC410B">
        <w:rPr>
          <w:rFonts w:ascii="Arial" w:hAnsi="Arial" w:cs="Arial"/>
          <w:b/>
          <w:bCs/>
        </w:rPr>
        <w:t xml:space="preserve"> </w:t>
      </w:r>
      <w:proofErr w:type="gramStart"/>
      <w:r w:rsidRPr="00CC410B">
        <w:rPr>
          <w:rFonts w:ascii="Arial" w:hAnsi="Arial" w:cs="Arial"/>
          <w:b/>
          <w:bCs/>
        </w:rPr>
        <w:t>Patel</w:t>
      </w:r>
      <w:r w:rsidRPr="00CC410B">
        <w:rPr>
          <w:rFonts w:ascii="Arial" w:hAnsi="Arial" w:cs="Arial"/>
        </w:rPr>
        <w:t>:-</w:t>
      </w:r>
      <w:proofErr w:type="gramEnd"/>
      <w:r w:rsidRPr="00CC410B">
        <w:rPr>
          <w:rFonts w:ascii="Arial" w:hAnsi="Arial" w:cs="Arial"/>
        </w:rPr>
        <w:t xml:space="preserve"> Mathematical foundation, abstract analysis, manuscript editing and drafting, project execution, and ablation study</w:t>
      </w:r>
    </w:p>
    <w:p w14:paraId="0FA4A2EB" w14:textId="77777777" w:rsidR="000A4157" w:rsidRPr="00CC410B" w:rsidRDefault="000A4157" w:rsidP="000A4157">
      <w:pPr>
        <w:pStyle w:val="Text"/>
        <w:rPr>
          <w:rFonts w:ascii="Arial" w:hAnsi="Arial" w:cs="Arial"/>
          <w:b/>
          <w:bCs/>
          <w:color w:val="4472C4" w:themeColor="accent1"/>
          <w:sz w:val="18"/>
          <w:szCs w:val="18"/>
        </w:rPr>
      </w:pPr>
      <w:r w:rsidRPr="00CC410B">
        <w:rPr>
          <w:rFonts w:ascii="Arial" w:hAnsi="Arial" w:cs="Arial"/>
          <w:b/>
          <w:bCs/>
          <w:color w:val="4472C4" w:themeColor="accent1"/>
          <w:sz w:val="18"/>
          <w:szCs w:val="18"/>
        </w:rPr>
        <w:t>Declarations</w:t>
      </w:r>
    </w:p>
    <w:p w14:paraId="3A0ABA82" w14:textId="77777777" w:rsidR="000A4157" w:rsidRPr="00CC410B" w:rsidRDefault="000A4157" w:rsidP="000A4157">
      <w:pPr>
        <w:tabs>
          <w:tab w:val="left" w:pos="284"/>
          <w:tab w:val="left" w:pos="426"/>
        </w:tabs>
        <w:jc w:val="both"/>
        <w:rPr>
          <w:rFonts w:ascii="Arial" w:hAnsi="Arial" w:cs="Arial"/>
          <w:sz w:val="20"/>
          <w:szCs w:val="20"/>
        </w:rPr>
      </w:pPr>
      <w:r w:rsidRPr="00CC410B">
        <w:rPr>
          <w:rFonts w:ascii="Arial" w:hAnsi="Arial" w:cs="Arial"/>
          <w:sz w:val="20"/>
          <w:szCs w:val="20"/>
        </w:rPr>
        <w:t xml:space="preserve">The authors declare no conflict of interest. </w:t>
      </w:r>
    </w:p>
    <w:p w14:paraId="48A1DC5A" w14:textId="77777777" w:rsidR="000A4157" w:rsidRPr="00CC410B" w:rsidRDefault="000A4157" w:rsidP="000A4157">
      <w:pPr>
        <w:pStyle w:val="Text"/>
        <w:rPr>
          <w:rFonts w:ascii="Arial" w:hAnsi="Arial" w:cs="Arial"/>
        </w:rPr>
      </w:pPr>
    </w:p>
    <w:p w14:paraId="048F3B58"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Consent for Publication Participants.</w:t>
      </w:r>
    </w:p>
    <w:p w14:paraId="05E45FDC" w14:textId="77777777" w:rsidR="000A4157" w:rsidRPr="00CC410B" w:rsidRDefault="000A4157" w:rsidP="000A4157">
      <w:pPr>
        <w:pStyle w:val="p1"/>
        <w:rPr>
          <w:rFonts w:ascii="Arial" w:hAnsi="Arial"/>
          <w:sz w:val="20"/>
          <w:szCs w:val="20"/>
        </w:rPr>
      </w:pPr>
      <w:r w:rsidRPr="00CC410B">
        <w:rPr>
          <w:rFonts w:ascii="Arial" w:hAnsi="Arial"/>
          <w:sz w:val="20"/>
          <w:szCs w:val="20"/>
        </w:rPr>
        <w:t>Consent for publication was given by all participants</w:t>
      </w:r>
    </w:p>
    <w:p w14:paraId="253E39F0" w14:textId="77777777" w:rsidR="000A4157" w:rsidRPr="00CC410B" w:rsidRDefault="000A4157" w:rsidP="000A4157">
      <w:pPr>
        <w:pStyle w:val="p1"/>
        <w:rPr>
          <w:rFonts w:ascii="Arial" w:hAnsi="Arial"/>
        </w:rPr>
      </w:pPr>
    </w:p>
    <w:p w14:paraId="5F417CCF"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 xml:space="preserve">Competing Interests </w:t>
      </w:r>
    </w:p>
    <w:p w14:paraId="16E66879" w14:textId="77777777" w:rsidR="00CF250A" w:rsidRDefault="000A4157" w:rsidP="00CF250A">
      <w:pPr>
        <w:pStyle w:val="p1"/>
        <w:rPr>
          <w:rFonts w:ascii="Times New Roman" w:hAnsi="Times New Roman" w:cs="Times New Roman"/>
          <w:sz w:val="20"/>
          <w:szCs w:val="20"/>
        </w:rPr>
      </w:pPr>
      <w:r w:rsidRPr="00CC410B">
        <w:rPr>
          <w:rFonts w:ascii="Arial" w:hAnsi="Arial"/>
          <w:sz w:val="20"/>
          <w:szCs w:val="20"/>
        </w:rPr>
        <w:t>The authors declare no competing interests</w:t>
      </w:r>
      <w:r w:rsidRPr="00CC410B">
        <w:rPr>
          <w:rFonts w:ascii="Times New Roman" w:hAnsi="Times New Roman" w:cs="Times New Roman"/>
          <w:sz w:val="20"/>
          <w:szCs w:val="20"/>
        </w:rPr>
        <w:t>.</w:t>
      </w:r>
      <w:bookmarkEnd w:id="12"/>
    </w:p>
    <w:p w14:paraId="36A173DF" w14:textId="77777777" w:rsidR="00CF250A" w:rsidRDefault="00CF250A" w:rsidP="00CF250A">
      <w:pPr>
        <w:pStyle w:val="p1"/>
        <w:rPr>
          <w:rFonts w:ascii="Times New Roman" w:hAnsi="Times New Roman" w:cs="Times New Roman"/>
          <w:sz w:val="20"/>
          <w:szCs w:val="20"/>
        </w:rPr>
      </w:pPr>
    </w:p>
    <w:p w14:paraId="2E5B4E22" w14:textId="20429D83" w:rsidR="00CF250A" w:rsidRPr="00CF250A" w:rsidRDefault="00EF248D" w:rsidP="00CF250A">
      <w:pPr>
        <w:pStyle w:val="p1"/>
        <w:rPr>
          <w:rFonts w:ascii="Times New Roman" w:hAnsi="Times New Roman" w:cs="Times New Roman"/>
          <w:sz w:val="20"/>
          <w:szCs w:val="20"/>
        </w:rPr>
      </w:pPr>
      <w:r w:rsidRPr="00CC410B">
        <w:rPr>
          <w:rFonts w:ascii="Arial" w:hAnsi="Arial"/>
          <w:b/>
          <w:bCs/>
          <w:color w:val="2F5496" w:themeColor="accent1" w:themeShade="BF"/>
          <w:sz w:val="20"/>
          <w:szCs w:val="20"/>
        </w:rPr>
        <w:t>References</w:t>
      </w:r>
    </w:p>
    <w:p w14:paraId="469E75C5" w14:textId="0767B8D8" w:rsidR="00EF248D" w:rsidRPr="00CC410B" w:rsidRDefault="00EF248D" w:rsidP="00CF250A">
      <w:pPr>
        <w:ind w:left="640"/>
        <w:rPr>
          <w:rFonts w:ascii="Arial" w:hAnsi="Arial" w:cs="Arial"/>
        </w:rPr>
      </w:pPr>
    </w:p>
    <w:sdt>
      <w:sdtPr>
        <w:rPr>
          <w:rFonts w:ascii="Arial" w:hAnsi="Arial" w:cs="Arial"/>
          <w:sz w:val="20"/>
          <w:szCs w:val="20"/>
        </w:rPr>
        <w:tag w:val="MENDELEY_BIBLIOGRAPHY"/>
        <w:id w:val="-158696181"/>
        <w:placeholder>
          <w:docPart w:val="DefaultPlaceholder_-1854013440"/>
        </w:placeholder>
      </w:sdtPr>
      <w:sdtEndPr>
        <w:rPr>
          <w:b/>
          <w:bCs/>
          <w:color w:val="2F5496"/>
        </w:rPr>
      </w:sdtEndPr>
      <w:sdtContent>
        <w:p w14:paraId="2C4AFCAB" w14:textId="77777777" w:rsidR="00CF250A" w:rsidRPr="00CF250A" w:rsidRDefault="00CF250A">
          <w:pPr>
            <w:autoSpaceDE w:val="0"/>
            <w:autoSpaceDN w:val="0"/>
            <w:ind w:hanging="640"/>
            <w:divId w:val="1302810344"/>
            <w:rPr>
              <w:rFonts w:ascii="Arial" w:hAnsi="Arial" w:cs="Arial"/>
              <w:sz w:val="20"/>
              <w:szCs w:val="20"/>
            </w:rPr>
          </w:pPr>
          <w:r w:rsidRPr="00CF250A">
            <w:rPr>
              <w:rFonts w:ascii="Arial" w:hAnsi="Arial" w:cs="Arial"/>
              <w:sz w:val="20"/>
              <w:szCs w:val="20"/>
            </w:rPr>
            <w:t>[1]</w:t>
          </w:r>
          <w:r w:rsidRPr="00CF250A">
            <w:rPr>
              <w:rFonts w:ascii="Arial" w:hAnsi="Arial" w:cs="Arial"/>
              <w:sz w:val="20"/>
              <w:szCs w:val="20"/>
            </w:rPr>
            <w:tab/>
            <w:t xml:space="preserve">T. </w:t>
          </w:r>
          <w:proofErr w:type="spellStart"/>
          <w:r w:rsidRPr="00CF250A">
            <w:rPr>
              <w:rFonts w:ascii="Arial" w:hAnsi="Arial" w:cs="Arial"/>
              <w:sz w:val="20"/>
              <w:szCs w:val="20"/>
            </w:rPr>
            <w:t>Ojala</w:t>
          </w:r>
          <w:proofErr w:type="spellEnd"/>
          <w:r w:rsidRPr="00CF250A">
            <w:rPr>
              <w:rFonts w:ascii="Arial" w:hAnsi="Arial" w:cs="Arial"/>
              <w:sz w:val="20"/>
              <w:szCs w:val="20"/>
            </w:rPr>
            <w:t xml:space="preserve">, M. </w:t>
          </w:r>
          <w:proofErr w:type="spellStart"/>
          <w:r w:rsidRPr="00CF250A">
            <w:rPr>
              <w:rFonts w:ascii="Arial" w:hAnsi="Arial" w:cs="Arial"/>
              <w:sz w:val="20"/>
              <w:szCs w:val="20"/>
            </w:rPr>
            <w:t>Pietikainen</w:t>
          </w:r>
          <w:proofErr w:type="spellEnd"/>
          <w:r w:rsidRPr="00CF250A">
            <w:rPr>
              <w:rFonts w:ascii="Arial" w:hAnsi="Arial" w:cs="Arial"/>
              <w:sz w:val="20"/>
              <w:szCs w:val="20"/>
            </w:rPr>
            <w:t xml:space="preserve">, and T. </w:t>
          </w:r>
          <w:proofErr w:type="spellStart"/>
          <w:r w:rsidRPr="00CF250A">
            <w:rPr>
              <w:rFonts w:ascii="Arial" w:hAnsi="Arial" w:cs="Arial"/>
              <w:sz w:val="20"/>
              <w:szCs w:val="20"/>
            </w:rPr>
            <w:t>Maenpaa</w:t>
          </w:r>
          <w:proofErr w:type="spellEnd"/>
          <w:r w:rsidRPr="00CF250A">
            <w:rPr>
              <w:rFonts w:ascii="Arial" w:hAnsi="Arial" w:cs="Arial"/>
              <w:sz w:val="20"/>
              <w:szCs w:val="20"/>
            </w:rPr>
            <w:t xml:space="preserve">, “Multiresolution gray-scale and rotation invariant texture classification with local binary patterns,” IEEE Trans. Pattern Anal. Mach. </w:t>
          </w:r>
          <w:proofErr w:type="spellStart"/>
          <w:r w:rsidRPr="00CF250A">
            <w:rPr>
              <w:rFonts w:ascii="Arial" w:hAnsi="Arial" w:cs="Arial"/>
              <w:sz w:val="20"/>
              <w:szCs w:val="20"/>
            </w:rPr>
            <w:t>Intell</w:t>
          </w:r>
          <w:proofErr w:type="spellEnd"/>
          <w:r w:rsidRPr="00CF250A">
            <w:rPr>
              <w:rFonts w:ascii="Arial" w:hAnsi="Arial" w:cs="Arial"/>
              <w:sz w:val="20"/>
              <w:szCs w:val="20"/>
            </w:rPr>
            <w:t xml:space="preserve">., vol. 24, no. 7, pp. 971–987, Jul. 2002, </w:t>
          </w:r>
          <w:proofErr w:type="spellStart"/>
          <w:r w:rsidRPr="00CF250A">
            <w:rPr>
              <w:rFonts w:ascii="Arial" w:hAnsi="Arial" w:cs="Arial"/>
              <w:sz w:val="20"/>
              <w:szCs w:val="20"/>
            </w:rPr>
            <w:t>doi</w:t>
          </w:r>
          <w:proofErr w:type="spellEnd"/>
          <w:r w:rsidRPr="00CF250A">
            <w:rPr>
              <w:rFonts w:ascii="Arial" w:hAnsi="Arial" w:cs="Arial"/>
              <w:sz w:val="20"/>
              <w:szCs w:val="20"/>
            </w:rPr>
            <w:t>: 10.1109/TPAMI.2002.1017623.</w:t>
          </w:r>
        </w:p>
        <w:p w14:paraId="53CBE763" w14:textId="77777777" w:rsidR="00CF250A" w:rsidRPr="00CF250A" w:rsidRDefault="00CF250A">
          <w:pPr>
            <w:autoSpaceDE w:val="0"/>
            <w:autoSpaceDN w:val="0"/>
            <w:ind w:hanging="640"/>
            <w:divId w:val="1813016990"/>
            <w:rPr>
              <w:rFonts w:ascii="Arial" w:hAnsi="Arial" w:cs="Arial"/>
              <w:sz w:val="20"/>
              <w:szCs w:val="20"/>
            </w:rPr>
          </w:pPr>
          <w:r w:rsidRPr="00CF250A">
            <w:rPr>
              <w:rFonts w:ascii="Arial" w:hAnsi="Arial" w:cs="Arial"/>
              <w:sz w:val="20"/>
              <w:szCs w:val="20"/>
            </w:rPr>
            <w:t>[2]</w:t>
          </w:r>
          <w:r w:rsidRPr="00CF250A">
            <w:rPr>
              <w:rFonts w:ascii="Arial" w:hAnsi="Arial" w:cs="Arial"/>
              <w:sz w:val="20"/>
              <w:szCs w:val="20"/>
            </w:rPr>
            <w:tab/>
            <w:t xml:space="preserve">N. Dalal and B. </w:t>
          </w:r>
          <w:proofErr w:type="spellStart"/>
          <w:r w:rsidRPr="00CF250A">
            <w:rPr>
              <w:rFonts w:ascii="Arial" w:hAnsi="Arial" w:cs="Arial"/>
              <w:sz w:val="20"/>
              <w:szCs w:val="20"/>
            </w:rPr>
            <w:t>Triggs</w:t>
          </w:r>
          <w:proofErr w:type="spellEnd"/>
          <w:r w:rsidRPr="00CF250A">
            <w:rPr>
              <w:rFonts w:ascii="Arial" w:hAnsi="Arial" w:cs="Arial"/>
              <w:sz w:val="20"/>
              <w:szCs w:val="20"/>
            </w:rPr>
            <w:t xml:space="preserve">, “Histograms of Oriented Gradients for Human Detection,” in 2005 IEEE Computer Society Conference on Computer Vision and Pattern Recognition (CVPR’05), IEEE, pp. 886–893. </w:t>
          </w:r>
          <w:proofErr w:type="spellStart"/>
          <w:r w:rsidRPr="00CF250A">
            <w:rPr>
              <w:rFonts w:ascii="Arial" w:hAnsi="Arial" w:cs="Arial"/>
              <w:sz w:val="20"/>
              <w:szCs w:val="20"/>
            </w:rPr>
            <w:t>doi</w:t>
          </w:r>
          <w:proofErr w:type="spellEnd"/>
          <w:r w:rsidRPr="00CF250A">
            <w:rPr>
              <w:rFonts w:ascii="Arial" w:hAnsi="Arial" w:cs="Arial"/>
              <w:sz w:val="20"/>
              <w:szCs w:val="20"/>
            </w:rPr>
            <w:t>: 10.1109/CVPR.2005.177.</w:t>
          </w:r>
        </w:p>
        <w:p w14:paraId="5078B4CE" w14:textId="77777777" w:rsidR="00CF250A" w:rsidRPr="00CF250A" w:rsidRDefault="00CF250A">
          <w:pPr>
            <w:autoSpaceDE w:val="0"/>
            <w:autoSpaceDN w:val="0"/>
            <w:ind w:hanging="640"/>
            <w:divId w:val="1459688527"/>
            <w:rPr>
              <w:rFonts w:ascii="Arial" w:hAnsi="Arial" w:cs="Arial"/>
              <w:sz w:val="20"/>
              <w:szCs w:val="20"/>
            </w:rPr>
          </w:pPr>
          <w:r w:rsidRPr="00CF250A">
            <w:rPr>
              <w:rFonts w:ascii="Arial" w:hAnsi="Arial" w:cs="Arial"/>
              <w:sz w:val="20"/>
              <w:szCs w:val="20"/>
            </w:rPr>
            <w:t>[3]</w:t>
          </w:r>
          <w:r w:rsidRPr="00CF250A">
            <w:rPr>
              <w:rFonts w:ascii="Arial" w:hAnsi="Arial" w:cs="Arial"/>
              <w:sz w:val="20"/>
              <w:szCs w:val="20"/>
            </w:rPr>
            <w:tab/>
            <w:t xml:space="preserve">R. M. </w:t>
          </w:r>
          <w:proofErr w:type="spellStart"/>
          <w:r w:rsidRPr="00CF250A">
            <w:rPr>
              <w:rFonts w:ascii="Arial" w:hAnsi="Arial" w:cs="Arial"/>
              <w:sz w:val="20"/>
              <w:szCs w:val="20"/>
            </w:rPr>
            <w:t>Haralick</w:t>
          </w:r>
          <w:proofErr w:type="spellEnd"/>
          <w:r w:rsidRPr="00CF250A">
            <w:rPr>
              <w:rFonts w:ascii="Arial" w:hAnsi="Arial" w:cs="Arial"/>
              <w:sz w:val="20"/>
              <w:szCs w:val="20"/>
            </w:rPr>
            <w:t xml:space="preserve">, K. Shanmugam, and I. </w:t>
          </w:r>
          <w:proofErr w:type="spellStart"/>
          <w:r w:rsidRPr="00CF250A">
            <w:rPr>
              <w:rFonts w:ascii="Arial" w:hAnsi="Arial" w:cs="Arial"/>
              <w:sz w:val="20"/>
              <w:szCs w:val="20"/>
            </w:rPr>
            <w:t>Dinstein</w:t>
          </w:r>
          <w:proofErr w:type="spellEnd"/>
          <w:r w:rsidRPr="00CF250A">
            <w:rPr>
              <w:rFonts w:ascii="Arial" w:hAnsi="Arial" w:cs="Arial"/>
              <w:sz w:val="20"/>
              <w:szCs w:val="20"/>
            </w:rPr>
            <w:t xml:space="preserve">, “Textural Features for Image Classification,” IEEE Trans. Syst. Man </w:t>
          </w:r>
          <w:proofErr w:type="spellStart"/>
          <w:r w:rsidRPr="00CF250A">
            <w:rPr>
              <w:rFonts w:ascii="Arial" w:hAnsi="Arial" w:cs="Arial"/>
              <w:sz w:val="20"/>
              <w:szCs w:val="20"/>
            </w:rPr>
            <w:t>Cybern</w:t>
          </w:r>
          <w:proofErr w:type="spellEnd"/>
          <w:r w:rsidRPr="00CF250A">
            <w:rPr>
              <w:rFonts w:ascii="Arial" w:hAnsi="Arial" w:cs="Arial"/>
              <w:sz w:val="20"/>
              <w:szCs w:val="20"/>
            </w:rPr>
            <w:t xml:space="preserve">., vol. SMC-3, no. 6, pp. 610–621, Nov. 1973, </w:t>
          </w:r>
          <w:proofErr w:type="spellStart"/>
          <w:r w:rsidRPr="00CF250A">
            <w:rPr>
              <w:rFonts w:ascii="Arial" w:hAnsi="Arial" w:cs="Arial"/>
              <w:sz w:val="20"/>
              <w:szCs w:val="20"/>
            </w:rPr>
            <w:t>doi</w:t>
          </w:r>
          <w:proofErr w:type="spellEnd"/>
          <w:r w:rsidRPr="00CF250A">
            <w:rPr>
              <w:rFonts w:ascii="Arial" w:hAnsi="Arial" w:cs="Arial"/>
              <w:sz w:val="20"/>
              <w:szCs w:val="20"/>
            </w:rPr>
            <w:t>: 10.1109/TSMC.1973.4309314.</w:t>
          </w:r>
        </w:p>
        <w:p w14:paraId="41BD15A2" w14:textId="77777777" w:rsidR="00CF250A" w:rsidRPr="00CF250A" w:rsidRDefault="00CF250A">
          <w:pPr>
            <w:autoSpaceDE w:val="0"/>
            <w:autoSpaceDN w:val="0"/>
            <w:ind w:hanging="640"/>
            <w:divId w:val="1099178642"/>
            <w:rPr>
              <w:rFonts w:ascii="Arial" w:hAnsi="Arial" w:cs="Arial"/>
              <w:sz w:val="20"/>
              <w:szCs w:val="20"/>
            </w:rPr>
          </w:pPr>
          <w:r w:rsidRPr="00CF250A">
            <w:rPr>
              <w:rFonts w:ascii="Arial" w:hAnsi="Arial" w:cs="Arial"/>
              <w:sz w:val="20"/>
              <w:szCs w:val="20"/>
            </w:rPr>
            <w:t>[4]</w:t>
          </w:r>
          <w:r w:rsidRPr="00CF250A">
            <w:rPr>
              <w:rFonts w:ascii="Arial" w:hAnsi="Arial" w:cs="Arial"/>
              <w:sz w:val="20"/>
              <w:szCs w:val="20"/>
            </w:rPr>
            <w:tab/>
            <w:t xml:space="preserve">G. Li, G. Wang, Q. Wang, F. Fei, S. </w:t>
          </w:r>
          <w:proofErr w:type="spellStart"/>
          <w:r w:rsidRPr="00CF250A">
            <w:rPr>
              <w:rFonts w:ascii="Arial" w:hAnsi="Arial" w:cs="Arial"/>
              <w:sz w:val="20"/>
              <w:szCs w:val="20"/>
            </w:rPr>
            <w:t>Lü</w:t>
          </w:r>
          <w:proofErr w:type="spellEnd"/>
          <w:r w:rsidRPr="00CF250A">
            <w:rPr>
              <w:rFonts w:ascii="Arial" w:hAnsi="Arial" w:cs="Arial"/>
              <w:sz w:val="20"/>
              <w:szCs w:val="20"/>
            </w:rPr>
            <w:t xml:space="preserve">, and D. Guo, “ANN: a heuristic search algorithm based on artificial neural networks,” in Proceedings of the 1st International Conference on Intelligent Information Processing, in ICIIP ’16. New York, NY, USA: Association for Computing Machinery, 2016. </w:t>
          </w:r>
          <w:proofErr w:type="spellStart"/>
          <w:r w:rsidRPr="00CF250A">
            <w:rPr>
              <w:rFonts w:ascii="Arial" w:hAnsi="Arial" w:cs="Arial"/>
              <w:sz w:val="20"/>
              <w:szCs w:val="20"/>
            </w:rPr>
            <w:t>doi</w:t>
          </w:r>
          <w:proofErr w:type="spellEnd"/>
          <w:r w:rsidRPr="00CF250A">
            <w:rPr>
              <w:rFonts w:ascii="Arial" w:hAnsi="Arial" w:cs="Arial"/>
              <w:sz w:val="20"/>
              <w:szCs w:val="20"/>
            </w:rPr>
            <w:t>: 10.1145/3028842.3028893.</w:t>
          </w:r>
        </w:p>
        <w:p w14:paraId="0DF3B6AE" w14:textId="77777777" w:rsidR="00CF250A" w:rsidRPr="00CF250A" w:rsidRDefault="00CF250A">
          <w:pPr>
            <w:autoSpaceDE w:val="0"/>
            <w:autoSpaceDN w:val="0"/>
            <w:ind w:hanging="640"/>
            <w:divId w:val="707605750"/>
            <w:rPr>
              <w:rFonts w:ascii="Arial" w:hAnsi="Arial" w:cs="Arial"/>
              <w:sz w:val="20"/>
              <w:szCs w:val="20"/>
            </w:rPr>
          </w:pPr>
          <w:r w:rsidRPr="00CF250A">
            <w:rPr>
              <w:rFonts w:ascii="Arial" w:hAnsi="Arial" w:cs="Arial"/>
              <w:sz w:val="20"/>
              <w:szCs w:val="20"/>
            </w:rPr>
            <w:t>[5]</w:t>
          </w:r>
          <w:r w:rsidRPr="00CF250A">
            <w:rPr>
              <w:rFonts w:ascii="Arial" w:hAnsi="Arial" w:cs="Arial"/>
              <w:sz w:val="20"/>
              <w:szCs w:val="20"/>
            </w:rPr>
            <w:tab/>
            <w:t xml:space="preserve">M. A. Hearst, S. T. </w:t>
          </w:r>
          <w:proofErr w:type="spellStart"/>
          <w:r w:rsidRPr="00CF250A">
            <w:rPr>
              <w:rFonts w:ascii="Arial" w:hAnsi="Arial" w:cs="Arial"/>
              <w:sz w:val="20"/>
              <w:szCs w:val="20"/>
            </w:rPr>
            <w:t>Dumais</w:t>
          </w:r>
          <w:proofErr w:type="spellEnd"/>
          <w:r w:rsidRPr="00CF250A">
            <w:rPr>
              <w:rFonts w:ascii="Arial" w:hAnsi="Arial" w:cs="Arial"/>
              <w:sz w:val="20"/>
              <w:szCs w:val="20"/>
            </w:rPr>
            <w:t xml:space="preserve">, E. Osuna, J. Platt, and B. </w:t>
          </w:r>
          <w:proofErr w:type="spellStart"/>
          <w:r w:rsidRPr="00CF250A">
            <w:rPr>
              <w:rFonts w:ascii="Arial" w:hAnsi="Arial" w:cs="Arial"/>
              <w:sz w:val="20"/>
              <w:szCs w:val="20"/>
            </w:rPr>
            <w:t>Scholkopf</w:t>
          </w:r>
          <w:proofErr w:type="spellEnd"/>
          <w:r w:rsidRPr="00CF250A">
            <w:rPr>
              <w:rFonts w:ascii="Arial" w:hAnsi="Arial" w:cs="Arial"/>
              <w:sz w:val="20"/>
              <w:szCs w:val="20"/>
            </w:rPr>
            <w:t xml:space="preserve">, “Support vector machines,” IEEE Intelligent Systems and their Applications, vol. 13, no. 4, pp. 18–28, Jul. 1998, </w:t>
          </w:r>
          <w:proofErr w:type="spellStart"/>
          <w:r w:rsidRPr="00CF250A">
            <w:rPr>
              <w:rFonts w:ascii="Arial" w:hAnsi="Arial" w:cs="Arial"/>
              <w:sz w:val="20"/>
              <w:szCs w:val="20"/>
            </w:rPr>
            <w:t>doi</w:t>
          </w:r>
          <w:proofErr w:type="spellEnd"/>
          <w:r w:rsidRPr="00CF250A">
            <w:rPr>
              <w:rFonts w:ascii="Arial" w:hAnsi="Arial" w:cs="Arial"/>
              <w:sz w:val="20"/>
              <w:szCs w:val="20"/>
            </w:rPr>
            <w:t>: 10.1109/5254.708428.</w:t>
          </w:r>
        </w:p>
        <w:p w14:paraId="59B3E7FB" w14:textId="77777777" w:rsidR="00CF250A" w:rsidRPr="00CF250A" w:rsidRDefault="00CF250A">
          <w:pPr>
            <w:autoSpaceDE w:val="0"/>
            <w:autoSpaceDN w:val="0"/>
            <w:ind w:hanging="640"/>
            <w:divId w:val="46030071"/>
            <w:rPr>
              <w:rFonts w:ascii="Arial" w:hAnsi="Arial" w:cs="Arial"/>
              <w:sz w:val="20"/>
              <w:szCs w:val="20"/>
            </w:rPr>
          </w:pPr>
          <w:r w:rsidRPr="00CF250A">
            <w:rPr>
              <w:rFonts w:ascii="Arial" w:hAnsi="Arial" w:cs="Arial"/>
              <w:sz w:val="20"/>
              <w:szCs w:val="20"/>
            </w:rPr>
            <w:t>[6]</w:t>
          </w:r>
          <w:r w:rsidRPr="00CF250A">
            <w:rPr>
              <w:rFonts w:ascii="Arial" w:hAnsi="Arial" w:cs="Arial"/>
              <w:sz w:val="20"/>
              <w:szCs w:val="20"/>
            </w:rPr>
            <w:tab/>
            <w:t xml:space="preserve">R. Chauhan, K. K. </w:t>
          </w:r>
          <w:proofErr w:type="spellStart"/>
          <w:r w:rsidRPr="00CF250A">
            <w:rPr>
              <w:rFonts w:ascii="Arial" w:hAnsi="Arial" w:cs="Arial"/>
              <w:sz w:val="20"/>
              <w:szCs w:val="20"/>
            </w:rPr>
            <w:t>Ghanshala</w:t>
          </w:r>
          <w:proofErr w:type="spellEnd"/>
          <w:r w:rsidRPr="00CF250A">
            <w:rPr>
              <w:rFonts w:ascii="Arial" w:hAnsi="Arial" w:cs="Arial"/>
              <w:sz w:val="20"/>
              <w:szCs w:val="20"/>
            </w:rPr>
            <w:t xml:space="preserve">, and R. C. Joshi, “Convolutional Neural Network (CNN) for Image Detection and Recognition,” in 2018 First International Conference on Secure Cyber Computing and Communication (ICSCCC), 2018, pp. 278–282. </w:t>
          </w:r>
          <w:proofErr w:type="spellStart"/>
          <w:r w:rsidRPr="00CF250A">
            <w:rPr>
              <w:rFonts w:ascii="Arial" w:hAnsi="Arial" w:cs="Arial"/>
              <w:sz w:val="20"/>
              <w:szCs w:val="20"/>
            </w:rPr>
            <w:t>doi</w:t>
          </w:r>
          <w:proofErr w:type="spellEnd"/>
          <w:r w:rsidRPr="00CF250A">
            <w:rPr>
              <w:rFonts w:ascii="Arial" w:hAnsi="Arial" w:cs="Arial"/>
              <w:sz w:val="20"/>
              <w:szCs w:val="20"/>
            </w:rPr>
            <w:t>: 10.1109/ICSCCC.2018.8703316.</w:t>
          </w:r>
        </w:p>
        <w:p w14:paraId="65D77FEB" w14:textId="77777777" w:rsidR="00CF250A" w:rsidRPr="00CF250A" w:rsidRDefault="00CF250A">
          <w:pPr>
            <w:autoSpaceDE w:val="0"/>
            <w:autoSpaceDN w:val="0"/>
            <w:ind w:hanging="640"/>
            <w:divId w:val="1360475703"/>
            <w:rPr>
              <w:rFonts w:ascii="Arial" w:hAnsi="Arial" w:cs="Arial"/>
              <w:sz w:val="20"/>
              <w:szCs w:val="20"/>
            </w:rPr>
          </w:pPr>
          <w:r w:rsidRPr="00CF250A">
            <w:rPr>
              <w:rFonts w:ascii="Arial" w:hAnsi="Arial" w:cs="Arial"/>
              <w:sz w:val="20"/>
              <w:szCs w:val="20"/>
            </w:rPr>
            <w:t>[7]</w:t>
          </w:r>
          <w:r w:rsidRPr="00CF250A">
            <w:rPr>
              <w:rFonts w:ascii="Arial" w:hAnsi="Arial" w:cs="Arial"/>
              <w:sz w:val="20"/>
              <w:szCs w:val="20"/>
            </w:rPr>
            <w:tab/>
            <w:t xml:space="preserve">B. </w:t>
          </w:r>
          <w:proofErr w:type="spellStart"/>
          <w:r w:rsidRPr="00CF250A">
            <w:rPr>
              <w:rFonts w:ascii="Arial" w:hAnsi="Arial" w:cs="Arial"/>
              <w:sz w:val="20"/>
              <w:szCs w:val="20"/>
            </w:rPr>
            <w:t>Zoph</w:t>
          </w:r>
          <w:proofErr w:type="spellEnd"/>
          <w:r w:rsidRPr="00CF250A">
            <w:rPr>
              <w:rFonts w:ascii="Arial" w:hAnsi="Arial" w:cs="Arial"/>
              <w:sz w:val="20"/>
              <w:szCs w:val="20"/>
            </w:rPr>
            <w:t xml:space="preserve">, V. Vasudevan, J. </w:t>
          </w:r>
          <w:proofErr w:type="spellStart"/>
          <w:r w:rsidRPr="00CF250A">
            <w:rPr>
              <w:rFonts w:ascii="Arial" w:hAnsi="Arial" w:cs="Arial"/>
              <w:sz w:val="20"/>
              <w:szCs w:val="20"/>
            </w:rPr>
            <w:t>Shlens</w:t>
          </w:r>
          <w:proofErr w:type="spellEnd"/>
          <w:r w:rsidRPr="00CF250A">
            <w:rPr>
              <w:rFonts w:ascii="Arial" w:hAnsi="Arial" w:cs="Arial"/>
              <w:sz w:val="20"/>
              <w:szCs w:val="20"/>
            </w:rPr>
            <w:t xml:space="preserve">, and Q. V. Le, “Learning Transferable Architectures for Scalable Image Recognition,” in 2018 IEEE/CVF Conference on Computer Vision </w:t>
          </w:r>
          <w:r w:rsidRPr="00CF250A">
            <w:rPr>
              <w:rFonts w:ascii="Arial" w:hAnsi="Arial" w:cs="Arial"/>
              <w:sz w:val="20"/>
              <w:szCs w:val="20"/>
            </w:rPr>
            <w:t xml:space="preserve">and Pattern Recognition, IEEE, Jun. 2018, pp. 8697–8710. </w:t>
          </w:r>
          <w:proofErr w:type="spellStart"/>
          <w:r w:rsidRPr="00CF250A">
            <w:rPr>
              <w:rFonts w:ascii="Arial" w:hAnsi="Arial" w:cs="Arial"/>
              <w:sz w:val="20"/>
              <w:szCs w:val="20"/>
            </w:rPr>
            <w:t>doi</w:t>
          </w:r>
          <w:proofErr w:type="spellEnd"/>
          <w:r w:rsidRPr="00CF250A">
            <w:rPr>
              <w:rFonts w:ascii="Arial" w:hAnsi="Arial" w:cs="Arial"/>
              <w:sz w:val="20"/>
              <w:szCs w:val="20"/>
            </w:rPr>
            <w:t>: 10.1109/CVPR.2018.00907.</w:t>
          </w:r>
        </w:p>
        <w:p w14:paraId="17533E41" w14:textId="77777777" w:rsidR="00CF250A" w:rsidRPr="00CF250A" w:rsidRDefault="00CF250A">
          <w:pPr>
            <w:autoSpaceDE w:val="0"/>
            <w:autoSpaceDN w:val="0"/>
            <w:ind w:hanging="640"/>
            <w:divId w:val="2009752497"/>
            <w:rPr>
              <w:rFonts w:ascii="Arial" w:hAnsi="Arial" w:cs="Arial"/>
              <w:sz w:val="20"/>
              <w:szCs w:val="20"/>
            </w:rPr>
          </w:pPr>
          <w:r w:rsidRPr="00CF250A">
            <w:rPr>
              <w:rFonts w:ascii="Arial" w:hAnsi="Arial" w:cs="Arial"/>
              <w:sz w:val="20"/>
              <w:szCs w:val="20"/>
            </w:rPr>
            <w:t>[8]</w:t>
          </w:r>
          <w:r w:rsidRPr="00CF250A">
            <w:rPr>
              <w:rFonts w:ascii="Arial" w:hAnsi="Arial" w:cs="Arial"/>
              <w:sz w:val="20"/>
              <w:szCs w:val="20"/>
            </w:rPr>
            <w:tab/>
            <w:t xml:space="preserve">A. </w:t>
          </w:r>
          <w:proofErr w:type="spellStart"/>
          <w:r w:rsidRPr="00CF250A">
            <w:rPr>
              <w:rFonts w:ascii="Arial" w:hAnsi="Arial" w:cs="Arial"/>
              <w:sz w:val="20"/>
              <w:szCs w:val="20"/>
            </w:rPr>
            <w:t>Krizhevsky</w:t>
          </w:r>
          <w:proofErr w:type="spellEnd"/>
          <w:r w:rsidRPr="00CF250A">
            <w:rPr>
              <w:rFonts w:ascii="Arial" w:hAnsi="Arial" w:cs="Arial"/>
              <w:sz w:val="20"/>
              <w:szCs w:val="20"/>
            </w:rPr>
            <w:t xml:space="preserve">, I. </w:t>
          </w:r>
          <w:proofErr w:type="spellStart"/>
          <w:r w:rsidRPr="00CF250A">
            <w:rPr>
              <w:rFonts w:ascii="Arial" w:hAnsi="Arial" w:cs="Arial"/>
              <w:sz w:val="20"/>
              <w:szCs w:val="20"/>
            </w:rPr>
            <w:t>Sutskever</w:t>
          </w:r>
          <w:proofErr w:type="spellEnd"/>
          <w:r w:rsidRPr="00CF250A">
            <w:rPr>
              <w:rFonts w:ascii="Arial" w:hAnsi="Arial" w:cs="Arial"/>
              <w:sz w:val="20"/>
              <w:szCs w:val="20"/>
            </w:rPr>
            <w:t xml:space="preserve">, and G. E. Hinton, “ImageNet classification with deep convolutional neural networks,” </w:t>
          </w:r>
          <w:proofErr w:type="spellStart"/>
          <w:r w:rsidRPr="00CF250A">
            <w:rPr>
              <w:rFonts w:ascii="Arial" w:hAnsi="Arial" w:cs="Arial"/>
              <w:sz w:val="20"/>
              <w:szCs w:val="20"/>
            </w:rPr>
            <w:t>Commun</w:t>
          </w:r>
          <w:proofErr w:type="spellEnd"/>
          <w:r w:rsidRPr="00CF250A">
            <w:rPr>
              <w:rFonts w:ascii="Arial" w:hAnsi="Arial" w:cs="Arial"/>
              <w:sz w:val="20"/>
              <w:szCs w:val="20"/>
            </w:rPr>
            <w:t xml:space="preserve">. ACM, vol. 60, no. 6, pp. 84–90, May 2017, </w:t>
          </w:r>
          <w:proofErr w:type="spellStart"/>
          <w:r w:rsidRPr="00CF250A">
            <w:rPr>
              <w:rFonts w:ascii="Arial" w:hAnsi="Arial" w:cs="Arial"/>
              <w:sz w:val="20"/>
              <w:szCs w:val="20"/>
            </w:rPr>
            <w:t>doi</w:t>
          </w:r>
          <w:proofErr w:type="spellEnd"/>
          <w:r w:rsidRPr="00CF250A">
            <w:rPr>
              <w:rFonts w:ascii="Arial" w:hAnsi="Arial" w:cs="Arial"/>
              <w:sz w:val="20"/>
              <w:szCs w:val="20"/>
            </w:rPr>
            <w:t>: 10.1145/3065386.</w:t>
          </w:r>
        </w:p>
        <w:p w14:paraId="6F87FBF5" w14:textId="77777777" w:rsidR="00CF250A" w:rsidRPr="00CF250A" w:rsidRDefault="00CF250A">
          <w:pPr>
            <w:autoSpaceDE w:val="0"/>
            <w:autoSpaceDN w:val="0"/>
            <w:ind w:hanging="640"/>
            <w:divId w:val="492526503"/>
            <w:rPr>
              <w:rFonts w:ascii="Arial" w:hAnsi="Arial" w:cs="Arial"/>
              <w:sz w:val="20"/>
              <w:szCs w:val="20"/>
            </w:rPr>
          </w:pPr>
          <w:r w:rsidRPr="00CF250A">
            <w:rPr>
              <w:rFonts w:ascii="Arial" w:hAnsi="Arial" w:cs="Arial"/>
              <w:sz w:val="20"/>
              <w:szCs w:val="20"/>
            </w:rPr>
            <w:t>[9]</w:t>
          </w:r>
          <w:r w:rsidRPr="00CF250A">
            <w:rPr>
              <w:rFonts w:ascii="Arial" w:hAnsi="Arial" w:cs="Arial"/>
              <w:sz w:val="20"/>
              <w:szCs w:val="20"/>
            </w:rPr>
            <w:tab/>
            <w:t>K. Simonyan and A. Zisserman, “Very Deep Convolutional Networks for Large-Scale Image Recognition,” Apr. 2015.</w:t>
          </w:r>
        </w:p>
        <w:p w14:paraId="4ED9D69F" w14:textId="77777777" w:rsidR="00CF250A" w:rsidRPr="00CF250A" w:rsidRDefault="00CF250A">
          <w:pPr>
            <w:autoSpaceDE w:val="0"/>
            <w:autoSpaceDN w:val="0"/>
            <w:ind w:hanging="640"/>
            <w:divId w:val="370764548"/>
            <w:rPr>
              <w:rFonts w:ascii="Arial" w:hAnsi="Arial" w:cs="Arial"/>
              <w:sz w:val="20"/>
              <w:szCs w:val="20"/>
            </w:rPr>
          </w:pPr>
          <w:r w:rsidRPr="00CF250A">
            <w:rPr>
              <w:rFonts w:ascii="Arial" w:hAnsi="Arial" w:cs="Arial"/>
              <w:sz w:val="20"/>
              <w:szCs w:val="20"/>
            </w:rPr>
            <w:t>[10]</w:t>
          </w:r>
          <w:r w:rsidRPr="00CF250A">
            <w:rPr>
              <w:rFonts w:ascii="Arial" w:hAnsi="Arial" w:cs="Arial"/>
              <w:sz w:val="20"/>
              <w:szCs w:val="20"/>
            </w:rPr>
            <w:tab/>
            <w:t xml:space="preserve">K. He, X. Zhang, S. Ren, and J. Sun, “Deep Residual Learning for Image Recognition,” in 2016 IEEE Conference on Computer Vision and Pattern Recognition (CVPR), IEEE, Jun. 2016, pp. 770–778. </w:t>
          </w:r>
          <w:proofErr w:type="spellStart"/>
          <w:r w:rsidRPr="00CF250A">
            <w:rPr>
              <w:rFonts w:ascii="Arial" w:hAnsi="Arial" w:cs="Arial"/>
              <w:sz w:val="20"/>
              <w:szCs w:val="20"/>
            </w:rPr>
            <w:t>doi</w:t>
          </w:r>
          <w:proofErr w:type="spellEnd"/>
          <w:r w:rsidRPr="00CF250A">
            <w:rPr>
              <w:rFonts w:ascii="Arial" w:hAnsi="Arial" w:cs="Arial"/>
              <w:sz w:val="20"/>
              <w:szCs w:val="20"/>
            </w:rPr>
            <w:t>: 10.1109/CVPR.2016.90.</w:t>
          </w:r>
        </w:p>
        <w:p w14:paraId="160B6BE7" w14:textId="77777777" w:rsidR="00CF250A" w:rsidRPr="00CF250A" w:rsidRDefault="00CF250A">
          <w:pPr>
            <w:autoSpaceDE w:val="0"/>
            <w:autoSpaceDN w:val="0"/>
            <w:ind w:hanging="640"/>
            <w:divId w:val="233902540"/>
            <w:rPr>
              <w:rFonts w:ascii="Arial" w:hAnsi="Arial" w:cs="Arial"/>
              <w:sz w:val="20"/>
              <w:szCs w:val="20"/>
            </w:rPr>
          </w:pPr>
          <w:r w:rsidRPr="00CF250A">
            <w:rPr>
              <w:rFonts w:ascii="Arial" w:hAnsi="Arial" w:cs="Arial"/>
              <w:sz w:val="20"/>
              <w:szCs w:val="20"/>
            </w:rPr>
            <w:t>[11]</w:t>
          </w:r>
          <w:r w:rsidRPr="00CF250A">
            <w:rPr>
              <w:rFonts w:ascii="Arial" w:hAnsi="Arial" w:cs="Arial"/>
              <w:sz w:val="20"/>
              <w:szCs w:val="20"/>
            </w:rPr>
            <w:tab/>
            <w:t xml:space="preserve">C. </w:t>
          </w:r>
          <w:proofErr w:type="spellStart"/>
          <w:r w:rsidRPr="00CF250A">
            <w:rPr>
              <w:rFonts w:ascii="Arial" w:hAnsi="Arial" w:cs="Arial"/>
              <w:sz w:val="20"/>
              <w:szCs w:val="20"/>
            </w:rPr>
            <w:t>Szegedy</w:t>
          </w:r>
          <w:proofErr w:type="spellEnd"/>
          <w:r w:rsidRPr="00CF250A">
            <w:rPr>
              <w:rFonts w:ascii="Arial" w:hAnsi="Arial" w:cs="Arial"/>
              <w:sz w:val="20"/>
              <w:szCs w:val="20"/>
            </w:rPr>
            <w:t xml:space="preserve"> et al., “Going deeper with convolutions,” in 2015 IEEE Conference on Computer Vision and Pattern Recognition (CVPR), 2015, pp. 1–9. </w:t>
          </w:r>
          <w:proofErr w:type="spellStart"/>
          <w:r w:rsidRPr="00CF250A">
            <w:rPr>
              <w:rFonts w:ascii="Arial" w:hAnsi="Arial" w:cs="Arial"/>
              <w:sz w:val="20"/>
              <w:szCs w:val="20"/>
            </w:rPr>
            <w:t>doi</w:t>
          </w:r>
          <w:proofErr w:type="spellEnd"/>
          <w:r w:rsidRPr="00CF250A">
            <w:rPr>
              <w:rFonts w:ascii="Arial" w:hAnsi="Arial" w:cs="Arial"/>
              <w:sz w:val="20"/>
              <w:szCs w:val="20"/>
            </w:rPr>
            <w:t>: 10.1109/CVPR.2015.7298594.</w:t>
          </w:r>
        </w:p>
        <w:p w14:paraId="4F374419" w14:textId="77777777" w:rsidR="00CF250A" w:rsidRPr="00CF250A" w:rsidRDefault="00CF250A">
          <w:pPr>
            <w:autoSpaceDE w:val="0"/>
            <w:autoSpaceDN w:val="0"/>
            <w:ind w:hanging="640"/>
            <w:divId w:val="1474367114"/>
            <w:rPr>
              <w:rFonts w:ascii="Arial" w:hAnsi="Arial" w:cs="Arial"/>
              <w:sz w:val="20"/>
              <w:szCs w:val="20"/>
            </w:rPr>
          </w:pPr>
          <w:r w:rsidRPr="00CF250A">
            <w:rPr>
              <w:rFonts w:ascii="Arial" w:hAnsi="Arial" w:cs="Arial"/>
              <w:sz w:val="20"/>
              <w:szCs w:val="20"/>
            </w:rPr>
            <w:t>[12]</w:t>
          </w:r>
          <w:r w:rsidRPr="00CF250A">
            <w:rPr>
              <w:rFonts w:ascii="Arial" w:hAnsi="Arial" w:cs="Arial"/>
              <w:sz w:val="20"/>
              <w:szCs w:val="20"/>
            </w:rPr>
            <w:tab/>
            <w:t xml:space="preserve">P. P. Srinivasan et al., “Fully automated detection of diabetic macular edema and dry age-related macular degeneration from optical coherence tomography images,” Biomed. Opt. Express, vol. 5, no. 10, p. 3568, Oct. 2014, </w:t>
          </w:r>
          <w:proofErr w:type="spellStart"/>
          <w:r w:rsidRPr="00CF250A">
            <w:rPr>
              <w:rFonts w:ascii="Arial" w:hAnsi="Arial" w:cs="Arial"/>
              <w:sz w:val="20"/>
              <w:szCs w:val="20"/>
            </w:rPr>
            <w:t>doi</w:t>
          </w:r>
          <w:proofErr w:type="spellEnd"/>
          <w:r w:rsidRPr="00CF250A">
            <w:rPr>
              <w:rFonts w:ascii="Arial" w:hAnsi="Arial" w:cs="Arial"/>
              <w:sz w:val="20"/>
              <w:szCs w:val="20"/>
            </w:rPr>
            <w:t>: 10.1364/BOE.5.003568.</w:t>
          </w:r>
        </w:p>
        <w:p w14:paraId="163C625A" w14:textId="77777777" w:rsidR="00CF250A" w:rsidRPr="00CF250A" w:rsidRDefault="00CF250A">
          <w:pPr>
            <w:autoSpaceDE w:val="0"/>
            <w:autoSpaceDN w:val="0"/>
            <w:ind w:hanging="640"/>
            <w:divId w:val="414471267"/>
            <w:rPr>
              <w:rFonts w:ascii="Arial" w:hAnsi="Arial" w:cs="Arial"/>
              <w:sz w:val="20"/>
              <w:szCs w:val="20"/>
            </w:rPr>
          </w:pPr>
          <w:r w:rsidRPr="00CF250A">
            <w:rPr>
              <w:rFonts w:ascii="Arial" w:hAnsi="Arial" w:cs="Arial"/>
              <w:sz w:val="20"/>
              <w:szCs w:val="20"/>
            </w:rPr>
            <w:t>[13]</w:t>
          </w:r>
          <w:r w:rsidRPr="00CF250A">
            <w:rPr>
              <w:rFonts w:ascii="Arial" w:hAnsi="Arial" w:cs="Arial"/>
              <w:sz w:val="20"/>
              <w:szCs w:val="20"/>
            </w:rPr>
            <w:tab/>
            <w:t xml:space="preserve">Y.-Y. Liu et al., “Computerized Macular Pathology Diagnosis in Spectral Domain Optical Coherence Tomography Scans Based on Multiscale Texture and Shape Features,” Investigative </w:t>
          </w:r>
          <w:proofErr w:type="spellStart"/>
          <w:r w:rsidRPr="00CF250A">
            <w:rPr>
              <w:rFonts w:ascii="Arial" w:hAnsi="Arial" w:cs="Arial"/>
              <w:sz w:val="20"/>
              <w:szCs w:val="20"/>
            </w:rPr>
            <w:t>Opthalmology</w:t>
          </w:r>
          <w:proofErr w:type="spellEnd"/>
          <w:r w:rsidRPr="00CF250A">
            <w:rPr>
              <w:rFonts w:ascii="Arial" w:hAnsi="Arial" w:cs="Arial"/>
              <w:sz w:val="20"/>
              <w:szCs w:val="20"/>
            </w:rPr>
            <w:t xml:space="preserve"> &amp; Visual Science, vol. 52, no. 11, p. 8316, Oct. 2011, </w:t>
          </w:r>
          <w:proofErr w:type="spellStart"/>
          <w:r w:rsidRPr="00CF250A">
            <w:rPr>
              <w:rFonts w:ascii="Arial" w:hAnsi="Arial" w:cs="Arial"/>
              <w:sz w:val="20"/>
              <w:szCs w:val="20"/>
            </w:rPr>
            <w:t>doi</w:t>
          </w:r>
          <w:proofErr w:type="spellEnd"/>
          <w:r w:rsidRPr="00CF250A">
            <w:rPr>
              <w:rFonts w:ascii="Arial" w:hAnsi="Arial" w:cs="Arial"/>
              <w:sz w:val="20"/>
              <w:szCs w:val="20"/>
            </w:rPr>
            <w:t>: 10.1167/iovs.10-7012.</w:t>
          </w:r>
        </w:p>
        <w:p w14:paraId="2595E66C" w14:textId="77777777" w:rsidR="00CF250A" w:rsidRPr="00CF250A" w:rsidRDefault="00CF250A">
          <w:pPr>
            <w:autoSpaceDE w:val="0"/>
            <w:autoSpaceDN w:val="0"/>
            <w:ind w:hanging="640"/>
            <w:divId w:val="998771122"/>
            <w:rPr>
              <w:rFonts w:ascii="Arial" w:hAnsi="Arial" w:cs="Arial"/>
              <w:sz w:val="20"/>
              <w:szCs w:val="20"/>
            </w:rPr>
          </w:pPr>
          <w:r w:rsidRPr="00CF250A">
            <w:rPr>
              <w:rFonts w:ascii="Arial" w:hAnsi="Arial" w:cs="Arial"/>
              <w:sz w:val="20"/>
              <w:szCs w:val="20"/>
            </w:rPr>
            <w:t>[14]</w:t>
          </w:r>
          <w:r w:rsidRPr="00CF250A">
            <w:rPr>
              <w:rFonts w:ascii="Arial" w:hAnsi="Arial" w:cs="Arial"/>
              <w:sz w:val="20"/>
              <w:szCs w:val="20"/>
            </w:rPr>
            <w:tab/>
            <w:t xml:space="preserve">A. </w:t>
          </w:r>
          <w:proofErr w:type="spellStart"/>
          <w:r w:rsidRPr="00CF250A">
            <w:rPr>
              <w:rFonts w:ascii="Arial" w:hAnsi="Arial" w:cs="Arial"/>
              <w:sz w:val="20"/>
              <w:szCs w:val="20"/>
            </w:rPr>
            <w:t>Maćkiewicz</w:t>
          </w:r>
          <w:proofErr w:type="spellEnd"/>
          <w:r w:rsidRPr="00CF250A">
            <w:rPr>
              <w:rFonts w:ascii="Arial" w:hAnsi="Arial" w:cs="Arial"/>
              <w:sz w:val="20"/>
              <w:szCs w:val="20"/>
            </w:rPr>
            <w:t xml:space="preserve"> and W. </w:t>
          </w:r>
          <w:proofErr w:type="spellStart"/>
          <w:r w:rsidRPr="00CF250A">
            <w:rPr>
              <w:rFonts w:ascii="Arial" w:hAnsi="Arial" w:cs="Arial"/>
              <w:sz w:val="20"/>
              <w:szCs w:val="20"/>
            </w:rPr>
            <w:t>Ratajczak</w:t>
          </w:r>
          <w:proofErr w:type="spellEnd"/>
          <w:r w:rsidRPr="00CF250A">
            <w:rPr>
              <w:rFonts w:ascii="Arial" w:hAnsi="Arial" w:cs="Arial"/>
              <w:sz w:val="20"/>
              <w:szCs w:val="20"/>
            </w:rPr>
            <w:t xml:space="preserve">, “Principal components analysis (PCA),” </w:t>
          </w:r>
          <w:proofErr w:type="spellStart"/>
          <w:r w:rsidRPr="00CF250A">
            <w:rPr>
              <w:rFonts w:ascii="Arial" w:hAnsi="Arial" w:cs="Arial"/>
              <w:sz w:val="20"/>
              <w:szCs w:val="20"/>
            </w:rPr>
            <w:t>Comput</w:t>
          </w:r>
          <w:proofErr w:type="spellEnd"/>
          <w:r w:rsidRPr="00CF250A">
            <w:rPr>
              <w:rFonts w:ascii="Arial" w:hAnsi="Arial" w:cs="Arial"/>
              <w:sz w:val="20"/>
              <w:szCs w:val="20"/>
            </w:rPr>
            <w:t xml:space="preserve">. </w:t>
          </w:r>
          <w:proofErr w:type="spellStart"/>
          <w:r w:rsidRPr="00CF250A">
            <w:rPr>
              <w:rFonts w:ascii="Arial" w:hAnsi="Arial" w:cs="Arial"/>
              <w:sz w:val="20"/>
              <w:szCs w:val="20"/>
            </w:rPr>
            <w:t>Geosci</w:t>
          </w:r>
          <w:proofErr w:type="spellEnd"/>
          <w:r w:rsidRPr="00CF250A">
            <w:rPr>
              <w:rFonts w:ascii="Arial" w:hAnsi="Arial" w:cs="Arial"/>
              <w:sz w:val="20"/>
              <w:szCs w:val="20"/>
            </w:rPr>
            <w:t xml:space="preserve">., vol. 19, no. 3, pp. 303–342, 1993, </w:t>
          </w:r>
          <w:proofErr w:type="spellStart"/>
          <w:r w:rsidRPr="00CF250A">
            <w:rPr>
              <w:rFonts w:ascii="Arial" w:hAnsi="Arial" w:cs="Arial"/>
              <w:sz w:val="20"/>
              <w:szCs w:val="20"/>
            </w:rPr>
            <w:t>doi</w:t>
          </w:r>
          <w:proofErr w:type="spellEnd"/>
          <w:r w:rsidRPr="00CF250A">
            <w:rPr>
              <w:rFonts w:ascii="Arial" w:hAnsi="Arial" w:cs="Arial"/>
              <w:sz w:val="20"/>
              <w:szCs w:val="20"/>
            </w:rPr>
            <w:t>: https://doi.org/10.1016/0098-3004(93)90090-R.</w:t>
          </w:r>
        </w:p>
        <w:p w14:paraId="02B57AE8" w14:textId="77777777" w:rsidR="00CF250A" w:rsidRPr="00CF250A" w:rsidRDefault="00CF250A">
          <w:pPr>
            <w:autoSpaceDE w:val="0"/>
            <w:autoSpaceDN w:val="0"/>
            <w:ind w:hanging="640"/>
            <w:divId w:val="327950968"/>
            <w:rPr>
              <w:rFonts w:ascii="Arial" w:hAnsi="Arial" w:cs="Arial"/>
              <w:sz w:val="20"/>
              <w:szCs w:val="20"/>
            </w:rPr>
          </w:pPr>
          <w:r w:rsidRPr="00CF250A">
            <w:rPr>
              <w:rFonts w:ascii="Arial" w:hAnsi="Arial" w:cs="Arial"/>
              <w:sz w:val="20"/>
              <w:szCs w:val="20"/>
            </w:rPr>
            <w:t>[15]</w:t>
          </w:r>
          <w:r w:rsidRPr="00CF250A">
            <w:rPr>
              <w:rFonts w:ascii="Arial" w:hAnsi="Arial" w:cs="Arial"/>
              <w:sz w:val="20"/>
              <w:szCs w:val="20"/>
            </w:rPr>
            <w:tab/>
            <w:t xml:space="preserve">K. </w:t>
          </w:r>
          <w:proofErr w:type="spellStart"/>
          <w:r w:rsidRPr="00CF250A">
            <w:rPr>
              <w:rFonts w:ascii="Arial" w:hAnsi="Arial" w:cs="Arial"/>
              <w:sz w:val="20"/>
              <w:szCs w:val="20"/>
            </w:rPr>
            <w:t>Alsaih</w:t>
          </w:r>
          <w:proofErr w:type="spellEnd"/>
          <w:r w:rsidRPr="00CF250A">
            <w:rPr>
              <w:rFonts w:ascii="Arial" w:hAnsi="Arial" w:cs="Arial"/>
              <w:sz w:val="20"/>
              <w:szCs w:val="20"/>
            </w:rPr>
            <w:t xml:space="preserve"> et al., “Classification of SD-OCT volumes with multi pyramids, LBP and HOG descriptors: Application to DME detections,” in 2016 38th Annual International Conference of the IEEE Engineering in Medicine and Biology Society (EMBC), IEEE, Aug. 2016, pp. 1344–1347. </w:t>
          </w:r>
          <w:proofErr w:type="spellStart"/>
          <w:r w:rsidRPr="00CF250A">
            <w:rPr>
              <w:rFonts w:ascii="Arial" w:hAnsi="Arial" w:cs="Arial"/>
              <w:sz w:val="20"/>
              <w:szCs w:val="20"/>
            </w:rPr>
            <w:t>doi</w:t>
          </w:r>
          <w:proofErr w:type="spellEnd"/>
          <w:r w:rsidRPr="00CF250A">
            <w:rPr>
              <w:rFonts w:ascii="Arial" w:hAnsi="Arial" w:cs="Arial"/>
              <w:sz w:val="20"/>
              <w:szCs w:val="20"/>
            </w:rPr>
            <w:t>: 10.1109/EMBC.2016.7590956.</w:t>
          </w:r>
        </w:p>
        <w:p w14:paraId="0738B634" w14:textId="77777777" w:rsidR="00CF250A" w:rsidRPr="00CF250A" w:rsidRDefault="00CF250A">
          <w:pPr>
            <w:autoSpaceDE w:val="0"/>
            <w:autoSpaceDN w:val="0"/>
            <w:ind w:hanging="640"/>
            <w:divId w:val="1917086331"/>
            <w:rPr>
              <w:rFonts w:ascii="Arial" w:hAnsi="Arial" w:cs="Arial"/>
              <w:sz w:val="20"/>
              <w:szCs w:val="20"/>
            </w:rPr>
          </w:pPr>
          <w:r w:rsidRPr="00CF250A">
            <w:rPr>
              <w:rFonts w:ascii="Arial" w:hAnsi="Arial" w:cs="Arial"/>
              <w:sz w:val="20"/>
              <w:szCs w:val="20"/>
            </w:rPr>
            <w:t>[16]</w:t>
          </w:r>
          <w:r w:rsidRPr="00CF250A">
            <w:rPr>
              <w:rFonts w:ascii="Arial" w:hAnsi="Arial" w:cs="Arial"/>
              <w:sz w:val="20"/>
              <w:szCs w:val="20"/>
            </w:rPr>
            <w:tab/>
            <w:t xml:space="preserve">L. Huang, X. He, L. Fang, H. Rabbani, and X. Chen, “Automatic Classification of Retinal Optical Coherence Tomography Images </w:t>
          </w:r>
          <w:proofErr w:type="gramStart"/>
          <w:r w:rsidRPr="00CF250A">
            <w:rPr>
              <w:rFonts w:ascii="Arial" w:hAnsi="Arial" w:cs="Arial"/>
              <w:sz w:val="20"/>
              <w:szCs w:val="20"/>
            </w:rPr>
            <w:t>With</w:t>
          </w:r>
          <w:proofErr w:type="gramEnd"/>
          <w:r w:rsidRPr="00CF250A">
            <w:rPr>
              <w:rFonts w:ascii="Arial" w:hAnsi="Arial" w:cs="Arial"/>
              <w:sz w:val="20"/>
              <w:szCs w:val="20"/>
            </w:rPr>
            <w:t xml:space="preserve"> Layer Guided Convolutional Neural Network,” IEEE Signal Process. Lett., vol. 26, no. 7, pp. 1026–1030, Jul. 2019, </w:t>
          </w:r>
          <w:proofErr w:type="spellStart"/>
          <w:r w:rsidRPr="00CF250A">
            <w:rPr>
              <w:rFonts w:ascii="Arial" w:hAnsi="Arial" w:cs="Arial"/>
              <w:sz w:val="20"/>
              <w:szCs w:val="20"/>
            </w:rPr>
            <w:t>doi</w:t>
          </w:r>
          <w:proofErr w:type="spellEnd"/>
          <w:r w:rsidRPr="00CF250A">
            <w:rPr>
              <w:rFonts w:ascii="Arial" w:hAnsi="Arial" w:cs="Arial"/>
              <w:sz w:val="20"/>
              <w:szCs w:val="20"/>
            </w:rPr>
            <w:t>: 10.1109/LSP.2019.2917779.</w:t>
          </w:r>
        </w:p>
        <w:p w14:paraId="25B2AAE8" w14:textId="77777777" w:rsidR="00CF250A" w:rsidRPr="00CF250A" w:rsidRDefault="00CF250A">
          <w:pPr>
            <w:autoSpaceDE w:val="0"/>
            <w:autoSpaceDN w:val="0"/>
            <w:ind w:hanging="640"/>
            <w:divId w:val="557671252"/>
            <w:rPr>
              <w:rFonts w:ascii="Arial" w:hAnsi="Arial" w:cs="Arial"/>
              <w:sz w:val="20"/>
              <w:szCs w:val="20"/>
            </w:rPr>
          </w:pPr>
          <w:r w:rsidRPr="00CF250A">
            <w:rPr>
              <w:rFonts w:ascii="Arial" w:hAnsi="Arial" w:cs="Arial"/>
              <w:sz w:val="20"/>
              <w:szCs w:val="20"/>
            </w:rPr>
            <w:t>[17]</w:t>
          </w:r>
          <w:r w:rsidRPr="00CF250A">
            <w:rPr>
              <w:rFonts w:ascii="Arial" w:hAnsi="Arial" w:cs="Arial"/>
              <w:sz w:val="20"/>
              <w:szCs w:val="20"/>
            </w:rPr>
            <w:tab/>
            <w:t xml:space="preserve">D. S. </w:t>
          </w:r>
          <w:proofErr w:type="spellStart"/>
          <w:r w:rsidRPr="00CF250A">
            <w:rPr>
              <w:rFonts w:ascii="Arial" w:hAnsi="Arial" w:cs="Arial"/>
              <w:sz w:val="20"/>
              <w:szCs w:val="20"/>
            </w:rPr>
            <w:t>Kermany</w:t>
          </w:r>
          <w:proofErr w:type="spellEnd"/>
          <w:r w:rsidRPr="00CF250A">
            <w:rPr>
              <w:rFonts w:ascii="Arial" w:hAnsi="Arial" w:cs="Arial"/>
              <w:sz w:val="20"/>
              <w:szCs w:val="20"/>
            </w:rPr>
            <w:t xml:space="preserve"> et al., “Identifying Medical Diagnoses and Treatable Diseases by Image-Based Deep Learning,” Cell, vol. 172, no. 5, </w:t>
          </w:r>
          <w:r w:rsidRPr="00CF250A">
            <w:rPr>
              <w:rFonts w:ascii="Arial" w:hAnsi="Arial" w:cs="Arial"/>
              <w:sz w:val="20"/>
              <w:szCs w:val="20"/>
            </w:rPr>
            <w:lastRenderedPageBreak/>
            <w:t xml:space="preserve">pp. 1122-1131.e9, Feb. 2018, </w:t>
          </w:r>
          <w:proofErr w:type="spellStart"/>
          <w:r w:rsidRPr="00CF250A">
            <w:rPr>
              <w:rFonts w:ascii="Arial" w:hAnsi="Arial" w:cs="Arial"/>
              <w:sz w:val="20"/>
              <w:szCs w:val="20"/>
            </w:rPr>
            <w:t>doi</w:t>
          </w:r>
          <w:proofErr w:type="spellEnd"/>
          <w:r w:rsidRPr="00CF250A">
            <w:rPr>
              <w:rFonts w:ascii="Arial" w:hAnsi="Arial" w:cs="Arial"/>
              <w:sz w:val="20"/>
              <w:szCs w:val="20"/>
            </w:rPr>
            <w:t>: 10.1016/j.cell.2018.02.010.</w:t>
          </w:r>
        </w:p>
        <w:p w14:paraId="525351B9" w14:textId="77777777" w:rsidR="00CF250A" w:rsidRPr="00CF250A" w:rsidRDefault="00CF250A">
          <w:pPr>
            <w:autoSpaceDE w:val="0"/>
            <w:autoSpaceDN w:val="0"/>
            <w:ind w:hanging="640"/>
            <w:divId w:val="479347084"/>
            <w:rPr>
              <w:rFonts w:ascii="Arial" w:hAnsi="Arial" w:cs="Arial"/>
              <w:sz w:val="20"/>
              <w:szCs w:val="20"/>
            </w:rPr>
          </w:pPr>
          <w:r w:rsidRPr="00CF250A">
            <w:rPr>
              <w:rFonts w:ascii="Arial" w:hAnsi="Arial" w:cs="Arial"/>
              <w:sz w:val="20"/>
              <w:szCs w:val="20"/>
            </w:rPr>
            <w:t>[18]</w:t>
          </w:r>
          <w:r w:rsidRPr="00CF250A">
            <w:rPr>
              <w:rFonts w:ascii="Arial" w:hAnsi="Arial" w:cs="Arial"/>
              <w:sz w:val="20"/>
              <w:szCs w:val="20"/>
            </w:rPr>
            <w:tab/>
            <w:t xml:space="preserve">J. Kim and L. Tran, “Retinal Disease Classification from OCT Images Using Deep Learning Algorithms,” in 2021 IEEE Conference on Computational Intelligence in Bioinformatics and Computational Biology (CIBCB), IEEE, Oct. 2021, pp. 1–6. </w:t>
          </w:r>
          <w:proofErr w:type="spellStart"/>
          <w:r w:rsidRPr="00CF250A">
            <w:rPr>
              <w:rFonts w:ascii="Arial" w:hAnsi="Arial" w:cs="Arial"/>
              <w:sz w:val="20"/>
              <w:szCs w:val="20"/>
            </w:rPr>
            <w:t>doi</w:t>
          </w:r>
          <w:proofErr w:type="spellEnd"/>
          <w:r w:rsidRPr="00CF250A">
            <w:rPr>
              <w:rFonts w:ascii="Arial" w:hAnsi="Arial" w:cs="Arial"/>
              <w:sz w:val="20"/>
              <w:szCs w:val="20"/>
            </w:rPr>
            <w:t>: 10.1109/CIBCB49929.2021.9562919.</w:t>
          </w:r>
        </w:p>
        <w:p w14:paraId="617313CA" w14:textId="77777777" w:rsidR="00CF250A" w:rsidRPr="00CF250A" w:rsidRDefault="00CF250A">
          <w:pPr>
            <w:autoSpaceDE w:val="0"/>
            <w:autoSpaceDN w:val="0"/>
            <w:ind w:hanging="640"/>
            <w:divId w:val="922447142"/>
            <w:rPr>
              <w:rFonts w:ascii="Arial" w:hAnsi="Arial" w:cs="Arial"/>
              <w:sz w:val="20"/>
              <w:szCs w:val="20"/>
            </w:rPr>
          </w:pPr>
          <w:r w:rsidRPr="00CF250A">
            <w:rPr>
              <w:rFonts w:ascii="Arial" w:hAnsi="Arial" w:cs="Arial"/>
              <w:sz w:val="20"/>
              <w:szCs w:val="20"/>
            </w:rPr>
            <w:t>[19]</w:t>
          </w:r>
          <w:r w:rsidRPr="00CF250A">
            <w:rPr>
              <w:rFonts w:ascii="Arial" w:hAnsi="Arial" w:cs="Arial"/>
              <w:sz w:val="20"/>
              <w:szCs w:val="20"/>
            </w:rPr>
            <w:tab/>
            <w:t xml:space="preserve">S. Diao et al., “Classification and segmentation of OCT images for age-related macular degeneration based on dual guidance networks,” Biomed. Signal Process. Control, vol. 84, p. 104810, Jul. 2023, </w:t>
          </w:r>
          <w:proofErr w:type="spellStart"/>
          <w:r w:rsidRPr="00CF250A">
            <w:rPr>
              <w:rFonts w:ascii="Arial" w:hAnsi="Arial" w:cs="Arial"/>
              <w:sz w:val="20"/>
              <w:szCs w:val="20"/>
            </w:rPr>
            <w:t>doi</w:t>
          </w:r>
          <w:proofErr w:type="spellEnd"/>
          <w:r w:rsidRPr="00CF250A">
            <w:rPr>
              <w:rFonts w:ascii="Arial" w:hAnsi="Arial" w:cs="Arial"/>
              <w:sz w:val="20"/>
              <w:szCs w:val="20"/>
            </w:rPr>
            <w:t>: 10.1016/j.bspc.2023.104810.</w:t>
          </w:r>
        </w:p>
        <w:p w14:paraId="16CB0BFF" w14:textId="77777777" w:rsidR="00CF250A" w:rsidRPr="00CF250A" w:rsidRDefault="00CF250A">
          <w:pPr>
            <w:autoSpaceDE w:val="0"/>
            <w:autoSpaceDN w:val="0"/>
            <w:ind w:hanging="640"/>
            <w:divId w:val="1728801855"/>
            <w:rPr>
              <w:rFonts w:ascii="Arial" w:hAnsi="Arial" w:cs="Arial"/>
              <w:sz w:val="20"/>
              <w:szCs w:val="20"/>
            </w:rPr>
          </w:pPr>
          <w:r w:rsidRPr="00CF250A">
            <w:rPr>
              <w:rFonts w:ascii="Arial" w:hAnsi="Arial" w:cs="Arial"/>
              <w:sz w:val="20"/>
              <w:szCs w:val="20"/>
            </w:rPr>
            <w:t>[20]</w:t>
          </w:r>
          <w:r w:rsidRPr="00CF250A">
            <w:rPr>
              <w:rFonts w:ascii="Arial" w:hAnsi="Arial" w:cs="Arial"/>
              <w:sz w:val="20"/>
              <w:szCs w:val="20"/>
            </w:rPr>
            <w:tab/>
            <w:t xml:space="preserve">E. Hassan et al., “Enhanced Deep Learning Model for Classification of Retinal Optical Coherence Tomography Images,” Sensors, vol. 23, no. 12, p. 5393, Jun. 2023, </w:t>
          </w:r>
          <w:proofErr w:type="spellStart"/>
          <w:r w:rsidRPr="00CF250A">
            <w:rPr>
              <w:rFonts w:ascii="Arial" w:hAnsi="Arial" w:cs="Arial"/>
              <w:sz w:val="20"/>
              <w:szCs w:val="20"/>
            </w:rPr>
            <w:t>doi</w:t>
          </w:r>
          <w:proofErr w:type="spellEnd"/>
          <w:r w:rsidRPr="00CF250A">
            <w:rPr>
              <w:rFonts w:ascii="Arial" w:hAnsi="Arial" w:cs="Arial"/>
              <w:sz w:val="20"/>
              <w:szCs w:val="20"/>
            </w:rPr>
            <w:t>: 10.3390/s23125393.</w:t>
          </w:r>
        </w:p>
        <w:p w14:paraId="0697E06D" w14:textId="77777777" w:rsidR="00CF250A" w:rsidRPr="00CF250A" w:rsidRDefault="00CF250A">
          <w:pPr>
            <w:autoSpaceDE w:val="0"/>
            <w:autoSpaceDN w:val="0"/>
            <w:ind w:hanging="640"/>
            <w:divId w:val="855189104"/>
            <w:rPr>
              <w:rFonts w:ascii="Arial" w:hAnsi="Arial" w:cs="Arial"/>
              <w:sz w:val="20"/>
              <w:szCs w:val="20"/>
            </w:rPr>
          </w:pPr>
          <w:r w:rsidRPr="00CF250A">
            <w:rPr>
              <w:rFonts w:ascii="Arial" w:hAnsi="Arial" w:cs="Arial"/>
              <w:sz w:val="20"/>
              <w:szCs w:val="20"/>
            </w:rPr>
            <w:t>[21]</w:t>
          </w:r>
          <w:r w:rsidRPr="00CF250A">
            <w:rPr>
              <w:rFonts w:ascii="Arial" w:hAnsi="Arial" w:cs="Arial"/>
              <w:sz w:val="20"/>
              <w:szCs w:val="20"/>
            </w:rPr>
            <w:tab/>
            <w:t xml:space="preserve">C. S. Lee, D. M. Baughman, and A. Y. Lee, “Deep Learning Is Effective for Classifying Normal versus Age-Related Macular Degeneration OCT Images,” </w:t>
          </w:r>
          <w:proofErr w:type="spellStart"/>
          <w:r w:rsidRPr="00CF250A">
            <w:rPr>
              <w:rFonts w:ascii="Arial" w:hAnsi="Arial" w:cs="Arial"/>
              <w:sz w:val="20"/>
              <w:szCs w:val="20"/>
            </w:rPr>
            <w:t>Ophthalmol</w:t>
          </w:r>
          <w:proofErr w:type="spellEnd"/>
          <w:r w:rsidRPr="00CF250A">
            <w:rPr>
              <w:rFonts w:ascii="Arial" w:hAnsi="Arial" w:cs="Arial"/>
              <w:sz w:val="20"/>
              <w:szCs w:val="20"/>
            </w:rPr>
            <w:t xml:space="preserve">. Retina, vol. 1, no. 4, pp. 322–327, 2017, </w:t>
          </w:r>
          <w:proofErr w:type="spellStart"/>
          <w:r w:rsidRPr="00CF250A">
            <w:rPr>
              <w:rFonts w:ascii="Arial" w:hAnsi="Arial" w:cs="Arial"/>
              <w:sz w:val="20"/>
              <w:szCs w:val="20"/>
            </w:rPr>
            <w:t>doi</w:t>
          </w:r>
          <w:proofErr w:type="spellEnd"/>
          <w:r w:rsidRPr="00CF250A">
            <w:rPr>
              <w:rFonts w:ascii="Arial" w:hAnsi="Arial" w:cs="Arial"/>
              <w:sz w:val="20"/>
              <w:szCs w:val="20"/>
            </w:rPr>
            <w:t>: https://doi.org/10.1016/j.oret.2016.12.009.</w:t>
          </w:r>
        </w:p>
        <w:p w14:paraId="0B895E36" w14:textId="77777777" w:rsidR="00CF250A" w:rsidRPr="00CF250A" w:rsidRDefault="00CF250A">
          <w:pPr>
            <w:autoSpaceDE w:val="0"/>
            <w:autoSpaceDN w:val="0"/>
            <w:ind w:hanging="640"/>
            <w:divId w:val="1554393378"/>
            <w:rPr>
              <w:rFonts w:ascii="Arial" w:hAnsi="Arial" w:cs="Arial"/>
              <w:sz w:val="20"/>
              <w:szCs w:val="20"/>
            </w:rPr>
          </w:pPr>
          <w:r w:rsidRPr="00CF250A">
            <w:rPr>
              <w:rFonts w:ascii="Arial" w:hAnsi="Arial" w:cs="Arial"/>
              <w:sz w:val="20"/>
              <w:szCs w:val="20"/>
            </w:rPr>
            <w:t>[22]</w:t>
          </w:r>
          <w:r w:rsidRPr="00CF250A">
            <w:rPr>
              <w:rFonts w:ascii="Arial" w:hAnsi="Arial" w:cs="Arial"/>
              <w:sz w:val="20"/>
              <w:szCs w:val="20"/>
            </w:rPr>
            <w:tab/>
            <w:t>D. Paul, A. Tewari, S. Ghosh, and K. C. Santosh, “</w:t>
          </w:r>
          <w:proofErr w:type="spellStart"/>
          <w:r w:rsidRPr="00CF250A">
            <w:rPr>
              <w:rFonts w:ascii="Arial" w:hAnsi="Arial" w:cs="Arial"/>
              <w:sz w:val="20"/>
              <w:szCs w:val="20"/>
            </w:rPr>
            <w:t>OCTx</w:t>
          </w:r>
          <w:proofErr w:type="spellEnd"/>
          <w:r w:rsidRPr="00CF250A">
            <w:rPr>
              <w:rFonts w:ascii="Arial" w:hAnsi="Arial" w:cs="Arial"/>
              <w:sz w:val="20"/>
              <w:szCs w:val="20"/>
            </w:rPr>
            <w:t xml:space="preserve">: Ensembled Deep Learning Model to Detect Retinal Disorders,” in 2020 IEEE 33rd International Symposium on Computer-Based Medical Systems (CBMS), IEEE, Jul. 2020, pp. 526–531. </w:t>
          </w:r>
          <w:proofErr w:type="spellStart"/>
          <w:r w:rsidRPr="00CF250A">
            <w:rPr>
              <w:rFonts w:ascii="Arial" w:hAnsi="Arial" w:cs="Arial"/>
              <w:sz w:val="20"/>
              <w:szCs w:val="20"/>
            </w:rPr>
            <w:t>doi</w:t>
          </w:r>
          <w:proofErr w:type="spellEnd"/>
          <w:r w:rsidRPr="00CF250A">
            <w:rPr>
              <w:rFonts w:ascii="Arial" w:hAnsi="Arial" w:cs="Arial"/>
              <w:sz w:val="20"/>
              <w:szCs w:val="20"/>
            </w:rPr>
            <w:t>: 10.1109/CBMS49503.2020.00105.</w:t>
          </w:r>
        </w:p>
        <w:p w14:paraId="2FF00254" w14:textId="77777777" w:rsidR="00CF250A" w:rsidRPr="00CF250A" w:rsidRDefault="00CF250A">
          <w:pPr>
            <w:autoSpaceDE w:val="0"/>
            <w:autoSpaceDN w:val="0"/>
            <w:ind w:hanging="640"/>
            <w:divId w:val="605964436"/>
            <w:rPr>
              <w:rFonts w:ascii="Arial" w:hAnsi="Arial" w:cs="Arial"/>
              <w:sz w:val="20"/>
              <w:szCs w:val="20"/>
            </w:rPr>
          </w:pPr>
          <w:r w:rsidRPr="00CF250A">
            <w:rPr>
              <w:rFonts w:ascii="Arial" w:hAnsi="Arial" w:cs="Arial"/>
              <w:sz w:val="20"/>
              <w:szCs w:val="20"/>
            </w:rPr>
            <w:t>[23]</w:t>
          </w:r>
          <w:r w:rsidRPr="00CF250A">
            <w:rPr>
              <w:rFonts w:ascii="Arial" w:hAnsi="Arial" w:cs="Arial"/>
              <w:sz w:val="20"/>
              <w:szCs w:val="20"/>
            </w:rPr>
            <w:tab/>
            <w:t xml:space="preserve">J. Yang, G. Wang, X. Xiao, M. Bao, and G. Tian, “Explainable ensemble learning method for OCT detection with transfer learning,” </w:t>
          </w:r>
          <w:proofErr w:type="spellStart"/>
          <w:r w:rsidRPr="00CF250A">
            <w:rPr>
              <w:rFonts w:ascii="Arial" w:hAnsi="Arial" w:cs="Arial"/>
              <w:sz w:val="20"/>
              <w:szCs w:val="20"/>
            </w:rPr>
            <w:t>PLoS</w:t>
          </w:r>
          <w:proofErr w:type="spellEnd"/>
          <w:r w:rsidRPr="00CF250A">
            <w:rPr>
              <w:rFonts w:ascii="Arial" w:hAnsi="Arial" w:cs="Arial"/>
              <w:sz w:val="20"/>
              <w:szCs w:val="20"/>
            </w:rPr>
            <w:t xml:space="preserve"> One, vol. 19, no. 3, p. e0296175, Mar. 2024, </w:t>
          </w:r>
          <w:proofErr w:type="spellStart"/>
          <w:r w:rsidRPr="00CF250A">
            <w:rPr>
              <w:rFonts w:ascii="Arial" w:hAnsi="Arial" w:cs="Arial"/>
              <w:sz w:val="20"/>
              <w:szCs w:val="20"/>
            </w:rPr>
            <w:t>doi</w:t>
          </w:r>
          <w:proofErr w:type="spellEnd"/>
          <w:r w:rsidRPr="00CF250A">
            <w:rPr>
              <w:rFonts w:ascii="Arial" w:hAnsi="Arial" w:cs="Arial"/>
              <w:sz w:val="20"/>
              <w:szCs w:val="20"/>
            </w:rPr>
            <w:t>: 10.1371/journal.pone.0296175.</w:t>
          </w:r>
        </w:p>
        <w:p w14:paraId="259619A6" w14:textId="77777777" w:rsidR="00CF250A" w:rsidRPr="00CF250A" w:rsidRDefault="00CF250A">
          <w:pPr>
            <w:autoSpaceDE w:val="0"/>
            <w:autoSpaceDN w:val="0"/>
            <w:ind w:hanging="640"/>
            <w:divId w:val="2122608889"/>
            <w:rPr>
              <w:rFonts w:ascii="Arial" w:hAnsi="Arial" w:cs="Arial"/>
              <w:sz w:val="20"/>
              <w:szCs w:val="20"/>
            </w:rPr>
          </w:pPr>
          <w:r w:rsidRPr="00CF250A">
            <w:rPr>
              <w:rFonts w:ascii="Arial" w:hAnsi="Arial" w:cs="Arial"/>
              <w:sz w:val="20"/>
              <w:szCs w:val="20"/>
            </w:rPr>
            <w:t>[24]</w:t>
          </w:r>
          <w:r w:rsidRPr="00CF250A">
            <w:rPr>
              <w:rFonts w:ascii="Arial" w:hAnsi="Arial" w:cs="Arial"/>
              <w:sz w:val="20"/>
              <w:szCs w:val="20"/>
            </w:rPr>
            <w:tab/>
            <w:t xml:space="preserve">M. </w:t>
          </w:r>
          <w:proofErr w:type="spellStart"/>
          <w:r w:rsidRPr="00CF250A">
            <w:rPr>
              <w:rFonts w:ascii="Arial" w:hAnsi="Arial" w:cs="Arial"/>
              <w:sz w:val="20"/>
              <w:szCs w:val="20"/>
            </w:rPr>
            <w:t>Stanojević</w:t>
          </w:r>
          <w:proofErr w:type="spellEnd"/>
          <w:r w:rsidRPr="00CF250A">
            <w:rPr>
              <w:rFonts w:ascii="Arial" w:hAnsi="Arial" w:cs="Arial"/>
              <w:sz w:val="20"/>
              <w:szCs w:val="20"/>
            </w:rPr>
            <w:t xml:space="preserve">, D. </w:t>
          </w:r>
          <w:proofErr w:type="spellStart"/>
          <w:r w:rsidRPr="00CF250A">
            <w:rPr>
              <w:rFonts w:ascii="Arial" w:hAnsi="Arial" w:cs="Arial"/>
              <w:sz w:val="20"/>
              <w:szCs w:val="20"/>
            </w:rPr>
            <w:t>Drašković</w:t>
          </w:r>
          <w:proofErr w:type="spellEnd"/>
          <w:r w:rsidRPr="00CF250A">
            <w:rPr>
              <w:rFonts w:ascii="Arial" w:hAnsi="Arial" w:cs="Arial"/>
              <w:sz w:val="20"/>
              <w:szCs w:val="20"/>
            </w:rPr>
            <w:t xml:space="preserve">, and B. </w:t>
          </w:r>
          <w:proofErr w:type="spellStart"/>
          <w:r w:rsidRPr="00CF250A">
            <w:rPr>
              <w:rFonts w:ascii="Arial" w:hAnsi="Arial" w:cs="Arial"/>
              <w:sz w:val="20"/>
              <w:szCs w:val="20"/>
            </w:rPr>
            <w:t>Nikolić</w:t>
          </w:r>
          <w:proofErr w:type="spellEnd"/>
          <w:r w:rsidRPr="00CF250A">
            <w:rPr>
              <w:rFonts w:ascii="Arial" w:hAnsi="Arial" w:cs="Arial"/>
              <w:sz w:val="20"/>
              <w:szCs w:val="20"/>
            </w:rPr>
            <w:t xml:space="preserve">, “Retinal disease classification based on optical coherence tomography images using convolutional neural networks,” J. Electron. Imaging, vol. 32, no. 03, Nov. 2022, </w:t>
          </w:r>
          <w:proofErr w:type="spellStart"/>
          <w:r w:rsidRPr="00CF250A">
            <w:rPr>
              <w:rFonts w:ascii="Arial" w:hAnsi="Arial" w:cs="Arial"/>
              <w:sz w:val="20"/>
              <w:szCs w:val="20"/>
            </w:rPr>
            <w:t>doi</w:t>
          </w:r>
          <w:proofErr w:type="spellEnd"/>
          <w:r w:rsidRPr="00CF250A">
            <w:rPr>
              <w:rFonts w:ascii="Arial" w:hAnsi="Arial" w:cs="Arial"/>
              <w:sz w:val="20"/>
              <w:szCs w:val="20"/>
            </w:rPr>
            <w:t>: 10.1117/1.JEI.32.3.032004.</w:t>
          </w:r>
        </w:p>
        <w:p w14:paraId="0A62B393" w14:textId="77777777" w:rsidR="00CF250A" w:rsidRPr="00CF250A" w:rsidRDefault="00CF250A">
          <w:pPr>
            <w:autoSpaceDE w:val="0"/>
            <w:autoSpaceDN w:val="0"/>
            <w:ind w:hanging="640"/>
            <w:divId w:val="1121530251"/>
            <w:rPr>
              <w:rFonts w:ascii="Arial" w:hAnsi="Arial" w:cs="Arial"/>
              <w:sz w:val="20"/>
              <w:szCs w:val="20"/>
            </w:rPr>
          </w:pPr>
          <w:r w:rsidRPr="00CF250A">
            <w:rPr>
              <w:rFonts w:ascii="Arial" w:hAnsi="Arial" w:cs="Arial"/>
              <w:sz w:val="20"/>
              <w:szCs w:val="20"/>
            </w:rPr>
            <w:t>[25]</w:t>
          </w:r>
          <w:r w:rsidRPr="00CF250A">
            <w:rPr>
              <w:rFonts w:ascii="Arial" w:hAnsi="Arial" w:cs="Arial"/>
              <w:sz w:val="20"/>
              <w:szCs w:val="20"/>
            </w:rPr>
            <w:tab/>
            <w:t xml:space="preserve">M. </w:t>
          </w:r>
          <w:proofErr w:type="spellStart"/>
          <w:r w:rsidRPr="00CF250A">
            <w:rPr>
              <w:rFonts w:ascii="Arial" w:hAnsi="Arial" w:cs="Arial"/>
              <w:sz w:val="20"/>
              <w:szCs w:val="20"/>
            </w:rPr>
            <w:t>Selvarajan</w:t>
          </w:r>
          <w:proofErr w:type="spellEnd"/>
          <w:r w:rsidRPr="00CF250A">
            <w:rPr>
              <w:rFonts w:ascii="Arial" w:hAnsi="Arial" w:cs="Arial"/>
              <w:sz w:val="20"/>
              <w:szCs w:val="20"/>
            </w:rPr>
            <w:t xml:space="preserve"> and M. B. N. M, “Impact of Optimizer Algorithm on </w:t>
          </w:r>
          <w:proofErr w:type="spellStart"/>
          <w:r w:rsidRPr="00CF250A">
            <w:rPr>
              <w:rFonts w:ascii="Arial" w:hAnsi="Arial" w:cs="Arial"/>
              <w:sz w:val="20"/>
              <w:szCs w:val="20"/>
            </w:rPr>
            <w:t>NasNetMobile</w:t>
          </w:r>
          <w:proofErr w:type="spellEnd"/>
          <w:r w:rsidRPr="00CF250A">
            <w:rPr>
              <w:rFonts w:ascii="Arial" w:hAnsi="Arial" w:cs="Arial"/>
              <w:sz w:val="20"/>
              <w:szCs w:val="20"/>
            </w:rPr>
            <w:t xml:space="preserve"> Model for Eight-class Retinal Disease Classification from OCT Images,” Journal of Electronics, Electromedical Engineering, and Medical Informatics, vol. 8, no. 2, pp. 490–503, Mar. 2026, </w:t>
          </w:r>
          <w:proofErr w:type="spellStart"/>
          <w:r w:rsidRPr="00CF250A">
            <w:rPr>
              <w:rFonts w:ascii="Arial" w:hAnsi="Arial" w:cs="Arial"/>
              <w:sz w:val="20"/>
              <w:szCs w:val="20"/>
            </w:rPr>
            <w:t>doi</w:t>
          </w:r>
          <w:proofErr w:type="spellEnd"/>
          <w:r w:rsidRPr="00CF250A">
            <w:rPr>
              <w:rFonts w:ascii="Arial" w:hAnsi="Arial" w:cs="Arial"/>
              <w:sz w:val="20"/>
              <w:szCs w:val="20"/>
            </w:rPr>
            <w:t>: 10.35882/</w:t>
          </w:r>
          <w:proofErr w:type="gramStart"/>
          <w:r w:rsidRPr="00CF250A">
            <w:rPr>
              <w:rFonts w:ascii="Arial" w:hAnsi="Arial" w:cs="Arial"/>
              <w:sz w:val="20"/>
              <w:szCs w:val="20"/>
            </w:rPr>
            <w:t>jeeemi.v</w:t>
          </w:r>
          <w:proofErr w:type="gramEnd"/>
          <w:r w:rsidRPr="00CF250A">
            <w:rPr>
              <w:rFonts w:ascii="Arial" w:hAnsi="Arial" w:cs="Arial"/>
              <w:sz w:val="20"/>
              <w:szCs w:val="20"/>
            </w:rPr>
            <w:t>8i2.1464.</w:t>
          </w:r>
        </w:p>
        <w:p w14:paraId="078FBFB5" w14:textId="77777777" w:rsidR="00CF250A" w:rsidRPr="00CF250A" w:rsidRDefault="00CF250A">
          <w:pPr>
            <w:autoSpaceDE w:val="0"/>
            <w:autoSpaceDN w:val="0"/>
            <w:ind w:hanging="640"/>
            <w:divId w:val="437144046"/>
            <w:rPr>
              <w:rFonts w:ascii="Arial" w:hAnsi="Arial" w:cs="Arial"/>
              <w:sz w:val="20"/>
              <w:szCs w:val="20"/>
            </w:rPr>
          </w:pPr>
          <w:r w:rsidRPr="00CF250A">
            <w:rPr>
              <w:rFonts w:ascii="Arial" w:hAnsi="Arial" w:cs="Arial"/>
              <w:sz w:val="20"/>
              <w:szCs w:val="20"/>
            </w:rPr>
            <w:t>[26]</w:t>
          </w:r>
          <w:r w:rsidRPr="00CF250A">
            <w:rPr>
              <w:rFonts w:ascii="Arial" w:hAnsi="Arial" w:cs="Arial"/>
              <w:sz w:val="20"/>
              <w:szCs w:val="20"/>
            </w:rPr>
            <w:tab/>
          </w:r>
          <w:proofErr w:type="spellStart"/>
          <w:r w:rsidRPr="00CF250A">
            <w:rPr>
              <w:rFonts w:ascii="Arial" w:hAnsi="Arial" w:cs="Arial"/>
              <w:sz w:val="20"/>
              <w:szCs w:val="20"/>
            </w:rPr>
            <w:t>Obuli</w:t>
          </w:r>
          <w:proofErr w:type="spellEnd"/>
          <w:r w:rsidRPr="00CF250A">
            <w:rPr>
              <w:rFonts w:ascii="Arial" w:hAnsi="Arial" w:cs="Arial"/>
              <w:sz w:val="20"/>
              <w:szCs w:val="20"/>
            </w:rPr>
            <w:t xml:space="preserve"> Sai Naren, “Retinal OCT Image Classification - C8 [Data set],” https://www.kaggle.com/datasets/obulisainaren/retinal-oct-c8/versions/2. Accessed: Jul. 20, 2026. [Online]. Available: </w:t>
          </w:r>
          <w:r w:rsidRPr="00CF250A">
            <w:rPr>
              <w:rFonts w:ascii="Arial" w:hAnsi="Arial" w:cs="Arial"/>
              <w:sz w:val="20"/>
              <w:szCs w:val="20"/>
            </w:rPr>
            <w:t>https://doi.org/10.34740/KAGGLE/DSV/2736749</w:t>
          </w:r>
        </w:p>
        <w:p w14:paraId="30BA4A29" w14:textId="77777777" w:rsidR="00CF250A" w:rsidRPr="00CF250A" w:rsidRDefault="00CF250A">
          <w:pPr>
            <w:autoSpaceDE w:val="0"/>
            <w:autoSpaceDN w:val="0"/>
            <w:ind w:hanging="640"/>
            <w:divId w:val="917903502"/>
            <w:rPr>
              <w:rFonts w:ascii="Arial" w:hAnsi="Arial" w:cs="Arial"/>
              <w:sz w:val="20"/>
              <w:szCs w:val="20"/>
            </w:rPr>
          </w:pPr>
          <w:r w:rsidRPr="00CF250A">
            <w:rPr>
              <w:rFonts w:ascii="Arial" w:hAnsi="Arial" w:cs="Arial"/>
              <w:sz w:val="20"/>
              <w:szCs w:val="20"/>
            </w:rPr>
            <w:t>[27]</w:t>
          </w:r>
          <w:r w:rsidRPr="00CF250A">
            <w:rPr>
              <w:rFonts w:ascii="Arial" w:hAnsi="Arial" w:cs="Arial"/>
              <w:sz w:val="20"/>
              <w:szCs w:val="20"/>
            </w:rPr>
            <w:tab/>
            <w:t xml:space="preserve">F. E. Jannat, S. </w:t>
          </w:r>
          <w:proofErr w:type="spellStart"/>
          <w:r w:rsidRPr="00CF250A">
            <w:rPr>
              <w:rFonts w:ascii="Arial" w:hAnsi="Arial" w:cs="Arial"/>
              <w:sz w:val="20"/>
              <w:szCs w:val="20"/>
            </w:rPr>
            <w:t>Gholami</w:t>
          </w:r>
          <w:proofErr w:type="spellEnd"/>
          <w:r w:rsidRPr="00CF250A">
            <w:rPr>
              <w:rFonts w:ascii="Arial" w:hAnsi="Arial" w:cs="Arial"/>
              <w:sz w:val="20"/>
              <w:szCs w:val="20"/>
            </w:rPr>
            <w:t xml:space="preserve">, M. N. Alam, and H. </w:t>
          </w:r>
          <w:proofErr w:type="spellStart"/>
          <w:r w:rsidRPr="00CF250A">
            <w:rPr>
              <w:rFonts w:ascii="Arial" w:hAnsi="Arial" w:cs="Arial"/>
              <w:sz w:val="20"/>
              <w:szCs w:val="20"/>
            </w:rPr>
            <w:t>Tabkhi</w:t>
          </w:r>
          <w:proofErr w:type="spellEnd"/>
          <w:r w:rsidRPr="00CF250A">
            <w:rPr>
              <w:rFonts w:ascii="Arial" w:hAnsi="Arial" w:cs="Arial"/>
              <w:sz w:val="20"/>
              <w:szCs w:val="20"/>
            </w:rPr>
            <w:t>, “OCT-</w:t>
          </w:r>
          <w:proofErr w:type="spellStart"/>
          <w:r w:rsidRPr="00CF250A">
            <w:rPr>
              <w:rFonts w:ascii="Arial" w:hAnsi="Arial" w:cs="Arial"/>
              <w:sz w:val="20"/>
              <w:szCs w:val="20"/>
            </w:rPr>
            <w:t>SelfNet</w:t>
          </w:r>
          <w:proofErr w:type="spellEnd"/>
          <w:r w:rsidRPr="00CF250A">
            <w:rPr>
              <w:rFonts w:ascii="Arial" w:hAnsi="Arial" w:cs="Arial"/>
              <w:sz w:val="20"/>
              <w:szCs w:val="20"/>
            </w:rPr>
            <w:t xml:space="preserve">: a self-supervised framework with multi-source datasets for generalized retinal disease detection,” Front. Big Data, vol. 8, 2025, </w:t>
          </w:r>
          <w:proofErr w:type="spellStart"/>
          <w:r w:rsidRPr="00CF250A">
            <w:rPr>
              <w:rFonts w:ascii="Arial" w:hAnsi="Arial" w:cs="Arial"/>
              <w:sz w:val="20"/>
              <w:szCs w:val="20"/>
            </w:rPr>
            <w:t>doi</w:t>
          </w:r>
          <w:proofErr w:type="spellEnd"/>
          <w:r w:rsidRPr="00CF250A">
            <w:rPr>
              <w:rFonts w:ascii="Arial" w:hAnsi="Arial" w:cs="Arial"/>
              <w:sz w:val="20"/>
              <w:szCs w:val="20"/>
            </w:rPr>
            <w:t>: 10.3389/fdata.2025.1609124.</w:t>
          </w:r>
        </w:p>
        <w:p w14:paraId="75BBE4B4" w14:textId="77777777" w:rsidR="00CF250A" w:rsidRPr="00CF250A" w:rsidRDefault="00CF250A">
          <w:pPr>
            <w:autoSpaceDE w:val="0"/>
            <w:autoSpaceDN w:val="0"/>
            <w:ind w:hanging="640"/>
            <w:divId w:val="1273395000"/>
            <w:rPr>
              <w:rFonts w:ascii="Arial" w:hAnsi="Arial" w:cs="Arial"/>
              <w:sz w:val="20"/>
              <w:szCs w:val="20"/>
            </w:rPr>
          </w:pPr>
          <w:r w:rsidRPr="00CF250A">
            <w:rPr>
              <w:rFonts w:ascii="Arial" w:hAnsi="Arial" w:cs="Arial"/>
              <w:sz w:val="20"/>
              <w:szCs w:val="20"/>
            </w:rPr>
            <w:t>[28]</w:t>
          </w:r>
          <w:r w:rsidRPr="00CF250A">
            <w:rPr>
              <w:rFonts w:ascii="Arial" w:hAnsi="Arial" w:cs="Arial"/>
              <w:sz w:val="20"/>
              <w:szCs w:val="20"/>
            </w:rPr>
            <w:tab/>
            <w:t xml:space="preserve">P. R. Dave and N. H. </w:t>
          </w:r>
          <w:proofErr w:type="spellStart"/>
          <w:r w:rsidRPr="00CF250A">
            <w:rPr>
              <w:rFonts w:ascii="Arial" w:hAnsi="Arial" w:cs="Arial"/>
              <w:sz w:val="20"/>
              <w:szCs w:val="20"/>
            </w:rPr>
            <w:t>Domadiya</w:t>
          </w:r>
          <w:proofErr w:type="spellEnd"/>
          <w:r w:rsidRPr="00CF250A">
            <w:rPr>
              <w:rFonts w:ascii="Arial" w:hAnsi="Arial" w:cs="Arial"/>
              <w:sz w:val="20"/>
              <w:szCs w:val="20"/>
            </w:rPr>
            <w:t xml:space="preserve">, “Lightweight deep learning approach for retinal OCT image classification: A CNN with hybrid pooling and optimized learning,” International Journal of Informatics and Communication Technology (IJ-ICT), vol. 15, no. 1, p. 414, Mar. 2026, </w:t>
          </w:r>
          <w:proofErr w:type="spellStart"/>
          <w:r w:rsidRPr="00CF250A">
            <w:rPr>
              <w:rFonts w:ascii="Arial" w:hAnsi="Arial" w:cs="Arial"/>
              <w:sz w:val="20"/>
              <w:szCs w:val="20"/>
            </w:rPr>
            <w:t>doi</w:t>
          </w:r>
          <w:proofErr w:type="spellEnd"/>
          <w:r w:rsidRPr="00CF250A">
            <w:rPr>
              <w:rFonts w:ascii="Arial" w:hAnsi="Arial" w:cs="Arial"/>
              <w:sz w:val="20"/>
              <w:szCs w:val="20"/>
            </w:rPr>
            <w:t>: 10.11591/</w:t>
          </w:r>
          <w:proofErr w:type="gramStart"/>
          <w:r w:rsidRPr="00CF250A">
            <w:rPr>
              <w:rFonts w:ascii="Arial" w:hAnsi="Arial" w:cs="Arial"/>
              <w:sz w:val="20"/>
              <w:szCs w:val="20"/>
            </w:rPr>
            <w:t>ijict.v15i1.pp</w:t>
          </w:r>
          <w:proofErr w:type="gramEnd"/>
          <w:r w:rsidRPr="00CF250A">
            <w:rPr>
              <w:rFonts w:ascii="Arial" w:hAnsi="Arial" w:cs="Arial"/>
              <w:sz w:val="20"/>
              <w:szCs w:val="20"/>
            </w:rPr>
            <w:t>414-427.</w:t>
          </w:r>
        </w:p>
        <w:p w14:paraId="4441B71D" w14:textId="77777777" w:rsidR="00CF250A" w:rsidRPr="00CF250A" w:rsidRDefault="00CF250A">
          <w:pPr>
            <w:autoSpaceDE w:val="0"/>
            <w:autoSpaceDN w:val="0"/>
            <w:ind w:hanging="640"/>
            <w:divId w:val="1502281750"/>
            <w:rPr>
              <w:rFonts w:ascii="Arial" w:hAnsi="Arial" w:cs="Arial"/>
              <w:sz w:val="20"/>
              <w:szCs w:val="20"/>
            </w:rPr>
          </w:pPr>
          <w:r w:rsidRPr="00CF250A">
            <w:rPr>
              <w:rFonts w:ascii="Arial" w:hAnsi="Arial" w:cs="Arial"/>
              <w:sz w:val="20"/>
              <w:szCs w:val="20"/>
            </w:rPr>
            <w:t>[29]</w:t>
          </w:r>
          <w:r w:rsidRPr="00CF250A">
            <w:rPr>
              <w:rFonts w:ascii="Arial" w:hAnsi="Arial" w:cs="Arial"/>
              <w:sz w:val="20"/>
              <w:szCs w:val="20"/>
            </w:rPr>
            <w:tab/>
            <w:t xml:space="preserve">Z. Yang, R. O. Sinnott, J. Bailey, and Q. Ke, “A survey of automated data augmentation algorithms for deep learning-based image classification tasks,” </w:t>
          </w:r>
          <w:proofErr w:type="spellStart"/>
          <w:r w:rsidRPr="00CF250A">
            <w:rPr>
              <w:rFonts w:ascii="Arial" w:hAnsi="Arial" w:cs="Arial"/>
              <w:sz w:val="20"/>
              <w:szCs w:val="20"/>
            </w:rPr>
            <w:t>Knowl</w:t>
          </w:r>
          <w:proofErr w:type="spellEnd"/>
          <w:r w:rsidRPr="00CF250A">
            <w:rPr>
              <w:rFonts w:ascii="Arial" w:hAnsi="Arial" w:cs="Arial"/>
              <w:sz w:val="20"/>
              <w:szCs w:val="20"/>
            </w:rPr>
            <w:t xml:space="preserve">. Inf. Syst., vol. 65, no. 7, pp. 2805–2861, 2023, </w:t>
          </w:r>
          <w:proofErr w:type="spellStart"/>
          <w:r w:rsidRPr="00CF250A">
            <w:rPr>
              <w:rFonts w:ascii="Arial" w:hAnsi="Arial" w:cs="Arial"/>
              <w:sz w:val="20"/>
              <w:szCs w:val="20"/>
            </w:rPr>
            <w:t>doi</w:t>
          </w:r>
          <w:proofErr w:type="spellEnd"/>
          <w:r w:rsidRPr="00CF250A">
            <w:rPr>
              <w:rFonts w:ascii="Arial" w:hAnsi="Arial" w:cs="Arial"/>
              <w:sz w:val="20"/>
              <w:szCs w:val="20"/>
            </w:rPr>
            <w:t>: 10.1007/s10115-023-01853-2.</w:t>
          </w:r>
        </w:p>
        <w:p w14:paraId="281AB8C4" w14:textId="77777777" w:rsidR="00CF250A" w:rsidRPr="00CF250A" w:rsidRDefault="00CF250A">
          <w:pPr>
            <w:autoSpaceDE w:val="0"/>
            <w:autoSpaceDN w:val="0"/>
            <w:ind w:hanging="640"/>
            <w:divId w:val="1383090368"/>
            <w:rPr>
              <w:rFonts w:ascii="Arial" w:hAnsi="Arial" w:cs="Arial"/>
              <w:sz w:val="20"/>
              <w:szCs w:val="20"/>
            </w:rPr>
          </w:pPr>
          <w:r w:rsidRPr="00CF250A">
            <w:rPr>
              <w:rFonts w:ascii="Arial" w:hAnsi="Arial" w:cs="Arial"/>
              <w:sz w:val="20"/>
              <w:szCs w:val="20"/>
            </w:rPr>
            <w:t>[30]</w:t>
          </w:r>
          <w:r w:rsidRPr="00CF250A">
            <w:rPr>
              <w:rFonts w:ascii="Arial" w:hAnsi="Arial" w:cs="Arial"/>
              <w:sz w:val="20"/>
              <w:szCs w:val="20"/>
            </w:rPr>
            <w:tab/>
            <w:t xml:space="preserve">J. Hu, L. Shen, and G. Sun, “Squeeze-and-Excitation Networks,” in 2018 IEEE/CVF Conference on Computer Vision and Pattern Recognition, IEEE, Jun. 2018, pp. 7132–7141. </w:t>
          </w:r>
          <w:proofErr w:type="spellStart"/>
          <w:r w:rsidRPr="00CF250A">
            <w:rPr>
              <w:rFonts w:ascii="Arial" w:hAnsi="Arial" w:cs="Arial"/>
              <w:sz w:val="20"/>
              <w:szCs w:val="20"/>
            </w:rPr>
            <w:t>doi</w:t>
          </w:r>
          <w:proofErr w:type="spellEnd"/>
          <w:r w:rsidRPr="00CF250A">
            <w:rPr>
              <w:rFonts w:ascii="Arial" w:hAnsi="Arial" w:cs="Arial"/>
              <w:sz w:val="20"/>
              <w:szCs w:val="20"/>
            </w:rPr>
            <w:t>: 10.1109/CVPR.2018.00745.</w:t>
          </w:r>
        </w:p>
        <w:p w14:paraId="242EF9E4" w14:textId="77777777" w:rsidR="00CF250A" w:rsidRPr="00CF250A" w:rsidRDefault="00CF250A">
          <w:pPr>
            <w:autoSpaceDE w:val="0"/>
            <w:autoSpaceDN w:val="0"/>
            <w:ind w:hanging="640"/>
            <w:divId w:val="1024290383"/>
            <w:rPr>
              <w:rFonts w:ascii="Arial" w:hAnsi="Arial" w:cs="Arial"/>
              <w:sz w:val="20"/>
              <w:szCs w:val="20"/>
            </w:rPr>
          </w:pPr>
          <w:r w:rsidRPr="00CF250A">
            <w:rPr>
              <w:rFonts w:ascii="Arial" w:hAnsi="Arial" w:cs="Arial"/>
              <w:sz w:val="20"/>
              <w:szCs w:val="20"/>
            </w:rPr>
            <w:t>[31]</w:t>
          </w:r>
          <w:r w:rsidRPr="00CF250A">
            <w:rPr>
              <w:rFonts w:ascii="Arial" w:hAnsi="Arial" w:cs="Arial"/>
              <w:sz w:val="20"/>
              <w:szCs w:val="20"/>
            </w:rPr>
            <w:tab/>
            <w:t>V. Nair and G. E. Hinton, “Rectified Linear Units Improve Restricted Boltzmann Machines.”</w:t>
          </w:r>
        </w:p>
        <w:p w14:paraId="39356CA1" w14:textId="77777777" w:rsidR="00CF250A" w:rsidRPr="00CF250A" w:rsidRDefault="00CF250A">
          <w:pPr>
            <w:autoSpaceDE w:val="0"/>
            <w:autoSpaceDN w:val="0"/>
            <w:ind w:hanging="640"/>
            <w:divId w:val="2128889619"/>
            <w:rPr>
              <w:rFonts w:ascii="Arial" w:hAnsi="Arial" w:cs="Arial"/>
              <w:sz w:val="20"/>
              <w:szCs w:val="20"/>
            </w:rPr>
          </w:pPr>
          <w:r w:rsidRPr="00CF250A">
            <w:rPr>
              <w:rFonts w:ascii="Arial" w:hAnsi="Arial" w:cs="Arial"/>
              <w:sz w:val="20"/>
              <w:szCs w:val="20"/>
            </w:rPr>
            <w:t>[32]</w:t>
          </w:r>
          <w:r w:rsidRPr="00CF250A">
            <w:rPr>
              <w:rFonts w:ascii="Arial" w:hAnsi="Arial" w:cs="Arial"/>
              <w:sz w:val="20"/>
              <w:szCs w:val="20"/>
            </w:rPr>
            <w:tab/>
            <w:t xml:space="preserve">D. P. </w:t>
          </w:r>
          <w:proofErr w:type="spellStart"/>
          <w:r w:rsidRPr="00CF250A">
            <w:rPr>
              <w:rFonts w:ascii="Arial" w:hAnsi="Arial" w:cs="Arial"/>
              <w:sz w:val="20"/>
              <w:szCs w:val="20"/>
            </w:rPr>
            <w:t>Kingma</w:t>
          </w:r>
          <w:proofErr w:type="spellEnd"/>
          <w:r w:rsidRPr="00CF250A">
            <w:rPr>
              <w:rFonts w:ascii="Arial" w:hAnsi="Arial" w:cs="Arial"/>
              <w:sz w:val="20"/>
              <w:szCs w:val="20"/>
            </w:rPr>
            <w:t xml:space="preserve"> and J. Ba, “Adam: A Method for Stochastic Optimization,” </w:t>
          </w:r>
          <w:proofErr w:type="spellStart"/>
          <w:r w:rsidRPr="00CF250A">
            <w:rPr>
              <w:rFonts w:ascii="Arial" w:hAnsi="Arial" w:cs="Arial"/>
              <w:sz w:val="20"/>
              <w:szCs w:val="20"/>
            </w:rPr>
            <w:t>CoRR</w:t>
          </w:r>
          <w:proofErr w:type="spellEnd"/>
          <w:r w:rsidRPr="00CF250A">
            <w:rPr>
              <w:rFonts w:ascii="Arial" w:hAnsi="Arial" w:cs="Arial"/>
              <w:sz w:val="20"/>
              <w:szCs w:val="20"/>
            </w:rPr>
            <w:t>, vol. abs/1412.6980, 2014, [Online]. Available: https://api.semanticscholar.org/CorpusID:6628106</w:t>
          </w:r>
        </w:p>
        <w:p w14:paraId="51953D4B" w14:textId="77777777" w:rsidR="00CF250A" w:rsidRPr="00CF250A" w:rsidRDefault="00CF250A">
          <w:pPr>
            <w:autoSpaceDE w:val="0"/>
            <w:autoSpaceDN w:val="0"/>
            <w:ind w:hanging="640"/>
            <w:divId w:val="1992321780"/>
            <w:rPr>
              <w:rFonts w:ascii="Arial" w:hAnsi="Arial" w:cs="Arial"/>
              <w:sz w:val="20"/>
              <w:szCs w:val="20"/>
            </w:rPr>
          </w:pPr>
          <w:r w:rsidRPr="00CF250A">
            <w:rPr>
              <w:rFonts w:ascii="Arial" w:hAnsi="Arial" w:cs="Arial"/>
              <w:sz w:val="20"/>
              <w:szCs w:val="20"/>
            </w:rPr>
            <w:t>[33]</w:t>
          </w:r>
          <w:r w:rsidRPr="00CF250A">
            <w:rPr>
              <w:rFonts w:ascii="Arial" w:hAnsi="Arial" w:cs="Arial"/>
              <w:sz w:val="20"/>
              <w:szCs w:val="20"/>
            </w:rPr>
            <w:tab/>
            <w:t xml:space="preserve">D. Le et al., “Transfer Learning for Automated OCTA Detection of Diabetic Retinopathy,” Transl. Vis. Sci. Technol., vol. 9, no. 2, p. 35, Jul. 2020, </w:t>
          </w:r>
          <w:proofErr w:type="spellStart"/>
          <w:r w:rsidRPr="00CF250A">
            <w:rPr>
              <w:rFonts w:ascii="Arial" w:hAnsi="Arial" w:cs="Arial"/>
              <w:sz w:val="20"/>
              <w:szCs w:val="20"/>
            </w:rPr>
            <w:t>doi</w:t>
          </w:r>
          <w:proofErr w:type="spellEnd"/>
          <w:r w:rsidRPr="00CF250A">
            <w:rPr>
              <w:rFonts w:ascii="Arial" w:hAnsi="Arial" w:cs="Arial"/>
              <w:sz w:val="20"/>
              <w:szCs w:val="20"/>
            </w:rPr>
            <w:t>: 10.1167/tvst.9.2.35.</w:t>
          </w:r>
        </w:p>
        <w:p w14:paraId="655D5A29" w14:textId="77777777" w:rsidR="00CF250A" w:rsidRPr="00CF250A" w:rsidRDefault="00CF250A">
          <w:pPr>
            <w:autoSpaceDE w:val="0"/>
            <w:autoSpaceDN w:val="0"/>
            <w:ind w:hanging="640"/>
            <w:divId w:val="1473332264"/>
            <w:rPr>
              <w:rFonts w:ascii="Arial" w:hAnsi="Arial" w:cs="Arial"/>
              <w:sz w:val="20"/>
              <w:szCs w:val="20"/>
            </w:rPr>
          </w:pPr>
          <w:r w:rsidRPr="00CF250A">
            <w:rPr>
              <w:rFonts w:ascii="Arial" w:hAnsi="Arial" w:cs="Arial"/>
              <w:sz w:val="20"/>
              <w:szCs w:val="20"/>
            </w:rPr>
            <w:t>[34]</w:t>
          </w:r>
          <w:r w:rsidRPr="00CF250A">
            <w:rPr>
              <w:rFonts w:ascii="Arial" w:hAnsi="Arial" w:cs="Arial"/>
              <w:sz w:val="20"/>
              <w:szCs w:val="20"/>
            </w:rPr>
            <w:tab/>
            <w:t xml:space="preserve">A. A. Saraiva et al., “Classification of Optical Coherence Tomography using Convolutional Neural Networks,” in BIOINFORMATICS 2020 - 11th International Conference on Bioinformatics Models, Methods and Algorithms, Proceedings; Part of 13th International Joint Conference on Biomedical Engineering Systems and Technologies, BIOSTEC 2020, </w:t>
          </w:r>
          <w:proofErr w:type="spellStart"/>
          <w:r w:rsidRPr="00CF250A">
            <w:rPr>
              <w:rFonts w:ascii="Arial" w:hAnsi="Arial" w:cs="Arial"/>
              <w:sz w:val="20"/>
              <w:szCs w:val="20"/>
            </w:rPr>
            <w:t>SciTePress</w:t>
          </w:r>
          <w:proofErr w:type="spellEnd"/>
          <w:r w:rsidRPr="00CF250A">
            <w:rPr>
              <w:rFonts w:ascii="Arial" w:hAnsi="Arial" w:cs="Arial"/>
              <w:sz w:val="20"/>
              <w:szCs w:val="20"/>
            </w:rPr>
            <w:t xml:space="preserve">, 2020, pp. 168–175. </w:t>
          </w:r>
          <w:proofErr w:type="spellStart"/>
          <w:r w:rsidRPr="00CF250A">
            <w:rPr>
              <w:rFonts w:ascii="Arial" w:hAnsi="Arial" w:cs="Arial"/>
              <w:sz w:val="20"/>
              <w:szCs w:val="20"/>
            </w:rPr>
            <w:t>doi</w:t>
          </w:r>
          <w:proofErr w:type="spellEnd"/>
          <w:r w:rsidRPr="00CF250A">
            <w:rPr>
              <w:rFonts w:ascii="Arial" w:hAnsi="Arial" w:cs="Arial"/>
              <w:sz w:val="20"/>
              <w:szCs w:val="20"/>
            </w:rPr>
            <w:t>: 10.5220/0009091001680175.</w:t>
          </w:r>
        </w:p>
        <w:p w14:paraId="4958B0A9" w14:textId="77777777" w:rsidR="00CF250A" w:rsidRPr="00CF250A" w:rsidRDefault="00CF250A">
          <w:pPr>
            <w:autoSpaceDE w:val="0"/>
            <w:autoSpaceDN w:val="0"/>
            <w:ind w:hanging="640"/>
            <w:divId w:val="599801138"/>
            <w:rPr>
              <w:rFonts w:ascii="Arial" w:hAnsi="Arial" w:cs="Arial"/>
              <w:sz w:val="20"/>
              <w:szCs w:val="20"/>
            </w:rPr>
          </w:pPr>
          <w:r w:rsidRPr="00CF250A">
            <w:rPr>
              <w:rFonts w:ascii="Arial" w:hAnsi="Arial" w:cs="Arial"/>
              <w:sz w:val="20"/>
              <w:szCs w:val="20"/>
            </w:rPr>
            <w:t>[35]</w:t>
          </w:r>
          <w:r w:rsidRPr="00CF250A">
            <w:rPr>
              <w:rFonts w:ascii="Arial" w:hAnsi="Arial" w:cs="Arial"/>
              <w:sz w:val="20"/>
              <w:szCs w:val="20"/>
            </w:rPr>
            <w:tab/>
            <w:t xml:space="preserve">M. Opoku, B. A. </w:t>
          </w:r>
          <w:proofErr w:type="spellStart"/>
          <w:r w:rsidRPr="00CF250A">
            <w:rPr>
              <w:rFonts w:ascii="Arial" w:hAnsi="Arial" w:cs="Arial"/>
              <w:sz w:val="20"/>
              <w:szCs w:val="20"/>
            </w:rPr>
            <w:t>Weyori</w:t>
          </w:r>
          <w:proofErr w:type="spellEnd"/>
          <w:r w:rsidRPr="00CF250A">
            <w:rPr>
              <w:rFonts w:ascii="Arial" w:hAnsi="Arial" w:cs="Arial"/>
              <w:sz w:val="20"/>
              <w:szCs w:val="20"/>
            </w:rPr>
            <w:t xml:space="preserve">, A. F. Adekoya, and K. </w:t>
          </w:r>
          <w:proofErr w:type="spellStart"/>
          <w:r w:rsidRPr="00CF250A">
            <w:rPr>
              <w:rFonts w:ascii="Arial" w:hAnsi="Arial" w:cs="Arial"/>
              <w:sz w:val="20"/>
              <w:szCs w:val="20"/>
            </w:rPr>
            <w:t>Adu</w:t>
          </w:r>
          <w:proofErr w:type="spellEnd"/>
          <w:r w:rsidRPr="00CF250A">
            <w:rPr>
              <w:rFonts w:ascii="Arial" w:hAnsi="Arial" w:cs="Arial"/>
              <w:sz w:val="20"/>
              <w:szCs w:val="20"/>
            </w:rPr>
            <w:t>, “CLAHE-</w:t>
          </w:r>
          <w:proofErr w:type="spellStart"/>
          <w:r w:rsidRPr="00CF250A">
            <w:rPr>
              <w:rFonts w:ascii="Arial" w:hAnsi="Arial" w:cs="Arial"/>
              <w:sz w:val="20"/>
              <w:szCs w:val="20"/>
            </w:rPr>
            <w:t>CapsNet</w:t>
          </w:r>
          <w:proofErr w:type="spellEnd"/>
          <w:r w:rsidRPr="00CF250A">
            <w:rPr>
              <w:rFonts w:ascii="Arial" w:hAnsi="Arial" w:cs="Arial"/>
              <w:sz w:val="20"/>
              <w:szCs w:val="20"/>
            </w:rPr>
            <w:t xml:space="preserve">: Efficient retina optical coherence tomography classification using capsule networks with contrast limited adaptive histogram equalization,” </w:t>
          </w:r>
          <w:proofErr w:type="spellStart"/>
          <w:r w:rsidRPr="00CF250A">
            <w:rPr>
              <w:rFonts w:ascii="Arial" w:hAnsi="Arial" w:cs="Arial"/>
              <w:sz w:val="20"/>
              <w:szCs w:val="20"/>
            </w:rPr>
            <w:t>PLoS</w:t>
          </w:r>
          <w:proofErr w:type="spellEnd"/>
          <w:r w:rsidRPr="00CF250A">
            <w:rPr>
              <w:rFonts w:ascii="Arial" w:hAnsi="Arial" w:cs="Arial"/>
              <w:sz w:val="20"/>
              <w:szCs w:val="20"/>
            </w:rPr>
            <w:t xml:space="preserve"> One, vol. 18, no. 11, p. e0288663, Nov. 2023, </w:t>
          </w:r>
          <w:proofErr w:type="spellStart"/>
          <w:r w:rsidRPr="00CF250A">
            <w:rPr>
              <w:rFonts w:ascii="Arial" w:hAnsi="Arial" w:cs="Arial"/>
              <w:sz w:val="20"/>
              <w:szCs w:val="20"/>
            </w:rPr>
            <w:t>doi</w:t>
          </w:r>
          <w:proofErr w:type="spellEnd"/>
          <w:r w:rsidRPr="00CF250A">
            <w:rPr>
              <w:rFonts w:ascii="Arial" w:hAnsi="Arial" w:cs="Arial"/>
              <w:sz w:val="20"/>
              <w:szCs w:val="20"/>
            </w:rPr>
            <w:t>: 10.1371/journal.pone.0288663.</w:t>
          </w:r>
        </w:p>
        <w:p w14:paraId="06A33F13" w14:textId="77777777" w:rsidR="00CF250A" w:rsidRDefault="00CF250A" w:rsidP="000A4157">
          <w:pPr>
            <w:rPr>
              <w:rFonts w:ascii="Arial" w:hAnsi="Arial" w:cs="Arial"/>
              <w:b/>
              <w:bCs/>
              <w:color w:val="2F5496" w:themeColor="accent1" w:themeShade="BF"/>
              <w:sz w:val="20"/>
              <w:szCs w:val="20"/>
            </w:rPr>
          </w:pPr>
          <w:r w:rsidRPr="00CF250A">
            <w:rPr>
              <w:rFonts w:ascii="Arial" w:hAnsi="Arial" w:cs="Arial"/>
              <w:b/>
              <w:color w:val="2F5496"/>
              <w:sz w:val="20"/>
            </w:rPr>
            <w:t> </w:t>
          </w:r>
        </w:p>
      </w:sdtContent>
    </w:sdt>
    <w:p w14:paraId="40B36C31" w14:textId="00EFB299" w:rsidR="000A4157" w:rsidRPr="00CC410B" w:rsidRDefault="000A4157" w:rsidP="000A4157">
      <w:pPr>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br w:type="page"/>
      </w: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lastRenderedPageBreak/>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4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44"/>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44"/>
                          </pic:cNvPr>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10DC326A"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5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51"/>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52"/>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52"/>
                          </pic:cNvPr>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53"/>
                          </pic:cNvPr>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CC410B">
              <w:rPr>
                <w:rFonts w:ascii="Arial" w:hAnsi="Arial" w:cs="Arial"/>
                <w:bCs/>
                <w:color w:val="000000"/>
                <w:sz w:val="20"/>
                <w:szCs w:val="20"/>
              </w:rPr>
              <w:t>reaserch</w:t>
            </w:r>
            <w:proofErr w:type="spellEnd"/>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54" w:history="1">
              <w:r w:rsidRPr="00CC410B">
                <w:rPr>
                  <w:rStyle w:val="Hyperlink"/>
                  <w:rFonts w:ascii="Arial" w:hAnsi="Arial" w:cs="Arial"/>
                  <w:bCs/>
                  <w:sz w:val="20"/>
                  <w:szCs w:val="20"/>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0A4157">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F1F45" w14:textId="77777777" w:rsidR="000110B1" w:rsidRDefault="000110B1">
      <w:r>
        <w:separator/>
      </w:r>
    </w:p>
  </w:endnote>
  <w:endnote w:type="continuationSeparator" w:id="0">
    <w:p w14:paraId="6762DF5F" w14:textId="77777777" w:rsidR="000110B1" w:rsidRDefault="00011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871AB" w14:textId="77777777" w:rsidR="000110B1" w:rsidRDefault="000110B1">
      <w:r>
        <w:separator/>
      </w:r>
    </w:p>
  </w:footnote>
  <w:footnote w:type="continuationSeparator" w:id="0">
    <w:p w14:paraId="44AD6FDA" w14:textId="77777777" w:rsidR="000110B1" w:rsidRDefault="00011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5577F9"/>
    <w:multiLevelType w:val="hybridMultilevel"/>
    <w:tmpl w:val="ACA0F53E"/>
    <w:lvl w:ilvl="0" w:tplc="E250A980">
      <w:start w:val="1"/>
      <w:numFmt w:val="upperLetter"/>
      <w:lvlText w:val="%1."/>
      <w:lvlJc w:val="left"/>
      <w:pPr>
        <w:ind w:left="360" w:hanging="360"/>
      </w:pPr>
      <w:rPr>
        <w:rFonts w:hint="default"/>
        <w:b/>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A4A85"/>
    <w:multiLevelType w:val="hybridMultilevel"/>
    <w:tmpl w:val="B868FB1A"/>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F997558"/>
    <w:multiLevelType w:val="hybridMultilevel"/>
    <w:tmpl w:val="D32007A8"/>
    <w:lvl w:ilvl="0" w:tplc="C958B01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73B53"/>
    <w:multiLevelType w:val="hybridMultilevel"/>
    <w:tmpl w:val="88F6B7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A5ADE"/>
    <w:multiLevelType w:val="hybridMultilevel"/>
    <w:tmpl w:val="2D1CDB0C"/>
    <w:lvl w:ilvl="0" w:tplc="FFFFFFFF">
      <w:start w:val="1"/>
      <w:numFmt w:val="upp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490122"/>
    <w:multiLevelType w:val="hybridMultilevel"/>
    <w:tmpl w:val="63E4C19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B755AE"/>
    <w:multiLevelType w:val="hybridMultilevel"/>
    <w:tmpl w:val="63E4C190"/>
    <w:lvl w:ilvl="0" w:tplc="6D861E02">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3"/>
    <w:lvlOverride w:ilvl="0">
      <w:lvl w:ilvl="0">
        <w:start w:val="1"/>
        <w:numFmt w:val="decimal"/>
        <w:lvlText w:val="%1."/>
        <w:legacy w:legacy="1" w:legacySpace="0" w:legacyIndent="360"/>
        <w:lvlJc w:val="left"/>
        <w:pPr>
          <w:ind w:left="360" w:hanging="360"/>
        </w:pPr>
      </w:lvl>
    </w:lvlOverride>
  </w:num>
  <w:num w:numId="13" w16cid:durableId="769467619">
    <w:abstractNumId w:val="16"/>
  </w:num>
  <w:num w:numId="14" w16cid:durableId="910581647">
    <w:abstractNumId w:val="19"/>
  </w:num>
  <w:num w:numId="15" w16cid:durableId="1398280488">
    <w:abstractNumId w:val="19"/>
  </w:num>
  <w:num w:numId="16" w16cid:durableId="1025054365">
    <w:abstractNumId w:val="19"/>
  </w:num>
  <w:num w:numId="17" w16cid:durableId="815336526">
    <w:abstractNumId w:val="18"/>
  </w:num>
  <w:num w:numId="18" w16cid:durableId="1757556185">
    <w:abstractNumId w:val="33"/>
  </w:num>
  <w:num w:numId="19" w16cid:durableId="149978545">
    <w:abstractNumId w:val="20"/>
  </w:num>
  <w:num w:numId="20" w16cid:durableId="256409357">
    <w:abstractNumId w:val="21"/>
  </w:num>
  <w:num w:numId="21" w16cid:durableId="483939148">
    <w:abstractNumId w:val="29"/>
  </w:num>
  <w:num w:numId="22" w16cid:durableId="1955481279">
    <w:abstractNumId w:val="27"/>
  </w:num>
  <w:num w:numId="23" w16cid:durableId="1126510804">
    <w:abstractNumId w:val="17"/>
  </w:num>
  <w:num w:numId="24" w16cid:durableId="1109004597">
    <w:abstractNumId w:val="13"/>
  </w:num>
  <w:num w:numId="25" w16cid:durableId="887494890">
    <w:abstractNumId w:val="12"/>
  </w:num>
  <w:num w:numId="26" w16cid:durableId="1643660033">
    <w:abstractNumId w:val="15"/>
  </w:num>
  <w:num w:numId="27" w16cid:durableId="1463229551">
    <w:abstractNumId w:val="30"/>
  </w:num>
  <w:num w:numId="28" w16cid:durableId="1148785850">
    <w:abstractNumId w:val="24"/>
  </w:num>
  <w:num w:numId="29" w16cid:durableId="525411432">
    <w:abstractNumId w:val="14"/>
  </w:num>
  <w:num w:numId="30" w16cid:durableId="977488973">
    <w:abstractNumId w:val="25"/>
  </w:num>
  <w:num w:numId="31" w16cid:durableId="1029575316">
    <w:abstractNumId w:val="28"/>
  </w:num>
  <w:num w:numId="32" w16cid:durableId="1285113611">
    <w:abstractNumId w:val="26"/>
  </w:num>
  <w:num w:numId="33" w16cid:durableId="747188262">
    <w:abstractNumId w:val="34"/>
  </w:num>
  <w:num w:numId="34" w16cid:durableId="92820717">
    <w:abstractNumId w:val="22"/>
  </w:num>
  <w:num w:numId="35" w16cid:durableId="1461075647">
    <w:abstractNumId w:val="11"/>
  </w:num>
  <w:num w:numId="36" w16cid:durableId="494341591">
    <w:abstractNumId w:val="32"/>
  </w:num>
  <w:num w:numId="37" w16cid:durableId="10448688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45F"/>
    <w:rsid w:val="000110B1"/>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536C"/>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C28"/>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0EE5"/>
    <w:rsid w:val="000C221B"/>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7D9A"/>
    <w:rsid w:val="00121E38"/>
    <w:rsid w:val="00124249"/>
    <w:rsid w:val="00126B06"/>
    <w:rsid w:val="001327D8"/>
    <w:rsid w:val="00134A06"/>
    <w:rsid w:val="00136D40"/>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1AAF"/>
    <w:rsid w:val="00182839"/>
    <w:rsid w:val="00183D0C"/>
    <w:rsid w:val="0019067F"/>
    <w:rsid w:val="0019262C"/>
    <w:rsid w:val="00192A80"/>
    <w:rsid w:val="00194C88"/>
    <w:rsid w:val="001955E9"/>
    <w:rsid w:val="00196A3D"/>
    <w:rsid w:val="001A2F37"/>
    <w:rsid w:val="001A7827"/>
    <w:rsid w:val="001B1B9C"/>
    <w:rsid w:val="001B25D0"/>
    <w:rsid w:val="001B2F14"/>
    <w:rsid w:val="001B3C07"/>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69B5"/>
    <w:rsid w:val="001E6A66"/>
    <w:rsid w:val="001E6CFA"/>
    <w:rsid w:val="001F0601"/>
    <w:rsid w:val="001F4FA0"/>
    <w:rsid w:val="001F73C8"/>
    <w:rsid w:val="001F7EBC"/>
    <w:rsid w:val="00201A76"/>
    <w:rsid w:val="00205C43"/>
    <w:rsid w:val="0020659F"/>
    <w:rsid w:val="00207411"/>
    <w:rsid w:val="00210E41"/>
    <w:rsid w:val="00211824"/>
    <w:rsid w:val="0021289D"/>
    <w:rsid w:val="00215F8D"/>
    <w:rsid w:val="002170E6"/>
    <w:rsid w:val="00220965"/>
    <w:rsid w:val="00223B9B"/>
    <w:rsid w:val="00227DAA"/>
    <w:rsid w:val="00231E14"/>
    <w:rsid w:val="0023518E"/>
    <w:rsid w:val="00241628"/>
    <w:rsid w:val="00242C14"/>
    <w:rsid w:val="00242FDA"/>
    <w:rsid w:val="0024405E"/>
    <w:rsid w:val="00245A3A"/>
    <w:rsid w:val="002467D5"/>
    <w:rsid w:val="00251220"/>
    <w:rsid w:val="00252416"/>
    <w:rsid w:val="00253CFC"/>
    <w:rsid w:val="002560D8"/>
    <w:rsid w:val="00263886"/>
    <w:rsid w:val="002674D4"/>
    <w:rsid w:val="00270D12"/>
    <w:rsid w:val="00275282"/>
    <w:rsid w:val="002755EA"/>
    <w:rsid w:val="00276118"/>
    <w:rsid w:val="0028303E"/>
    <w:rsid w:val="00283305"/>
    <w:rsid w:val="00285B40"/>
    <w:rsid w:val="00285DD4"/>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470A"/>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5AD"/>
    <w:rsid w:val="00380D62"/>
    <w:rsid w:val="00381001"/>
    <w:rsid w:val="0038145D"/>
    <w:rsid w:val="00382E5B"/>
    <w:rsid w:val="00383853"/>
    <w:rsid w:val="00384980"/>
    <w:rsid w:val="00386277"/>
    <w:rsid w:val="00386A41"/>
    <w:rsid w:val="003874CB"/>
    <w:rsid w:val="00390A4D"/>
    <w:rsid w:val="00391E44"/>
    <w:rsid w:val="00393CE8"/>
    <w:rsid w:val="003940D4"/>
    <w:rsid w:val="003A0AEE"/>
    <w:rsid w:val="003A4DAC"/>
    <w:rsid w:val="003A7420"/>
    <w:rsid w:val="003A75E8"/>
    <w:rsid w:val="003B2723"/>
    <w:rsid w:val="003B3FFE"/>
    <w:rsid w:val="003B49D5"/>
    <w:rsid w:val="003B6F90"/>
    <w:rsid w:val="003C1744"/>
    <w:rsid w:val="003C35B4"/>
    <w:rsid w:val="003C5255"/>
    <w:rsid w:val="003C5F9C"/>
    <w:rsid w:val="003C615D"/>
    <w:rsid w:val="003D0F76"/>
    <w:rsid w:val="003D112E"/>
    <w:rsid w:val="003D12A0"/>
    <w:rsid w:val="003D1A98"/>
    <w:rsid w:val="003D39C9"/>
    <w:rsid w:val="003D3FE2"/>
    <w:rsid w:val="003D4E93"/>
    <w:rsid w:val="003D640F"/>
    <w:rsid w:val="003D7316"/>
    <w:rsid w:val="003E17F3"/>
    <w:rsid w:val="003F13D3"/>
    <w:rsid w:val="003F7D7E"/>
    <w:rsid w:val="00402953"/>
    <w:rsid w:val="00410A00"/>
    <w:rsid w:val="0041108E"/>
    <w:rsid w:val="004127AE"/>
    <w:rsid w:val="0041399D"/>
    <w:rsid w:val="004139E3"/>
    <w:rsid w:val="00417315"/>
    <w:rsid w:val="00420CA6"/>
    <w:rsid w:val="00422716"/>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56D"/>
    <w:rsid w:val="004A3D37"/>
    <w:rsid w:val="004A5844"/>
    <w:rsid w:val="004A6349"/>
    <w:rsid w:val="004A7ADD"/>
    <w:rsid w:val="004B1DAE"/>
    <w:rsid w:val="004B30CA"/>
    <w:rsid w:val="004B4DEA"/>
    <w:rsid w:val="004B693F"/>
    <w:rsid w:val="004C1DB9"/>
    <w:rsid w:val="004C23B8"/>
    <w:rsid w:val="004C41FA"/>
    <w:rsid w:val="004C4675"/>
    <w:rsid w:val="004C5B30"/>
    <w:rsid w:val="004C6261"/>
    <w:rsid w:val="004C6BFB"/>
    <w:rsid w:val="004D0892"/>
    <w:rsid w:val="004D0B9B"/>
    <w:rsid w:val="004D67B3"/>
    <w:rsid w:val="004D7E03"/>
    <w:rsid w:val="004E10B7"/>
    <w:rsid w:val="004E5C22"/>
    <w:rsid w:val="004F105E"/>
    <w:rsid w:val="004F2C2F"/>
    <w:rsid w:val="004F7211"/>
    <w:rsid w:val="004F731C"/>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1482"/>
    <w:rsid w:val="00555F01"/>
    <w:rsid w:val="0055767F"/>
    <w:rsid w:val="0056152B"/>
    <w:rsid w:val="00564E0C"/>
    <w:rsid w:val="00566CE5"/>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1FC3"/>
    <w:rsid w:val="005D25FE"/>
    <w:rsid w:val="005D3ACC"/>
    <w:rsid w:val="005D6C52"/>
    <w:rsid w:val="005E0BAE"/>
    <w:rsid w:val="005E0E65"/>
    <w:rsid w:val="005E1970"/>
    <w:rsid w:val="005E3147"/>
    <w:rsid w:val="005E36FF"/>
    <w:rsid w:val="005E5941"/>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2ADF"/>
    <w:rsid w:val="00663B0C"/>
    <w:rsid w:val="00663FEF"/>
    <w:rsid w:val="00670377"/>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269A"/>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358A"/>
    <w:rsid w:val="00733830"/>
    <w:rsid w:val="00736106"/>
    <w:rsid w:val="00741CC7"/>
    <w:rsid w:val="00743E5F"/>
    <w:rsid w:val="00746167"/>
    <w:rsid w:val="0074666A"/>
    <w:rsid w:val="007512E9"/>
    <w:rsid w:val="007523F4"/>
    <w:rsid w:val="00754771"/>
    <w:rsid w:val="00756E01"/>
    <w:rsid w:val="007573E5"/>
    <w:rsid w:val="007635B6"/>
    <w:rsid w:val="00765478"/>
    <w:rsid w:val="00765EFC"/>
    <w:rsid w:val="00767D54"/>
    <w:rsid w:val="00777554"/>
    <w:rsid w:val="00777D7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3DD8"/>
    <w:rsid w:val="007B42EE"/>
    <w:rsid w:val="007C4955"/>
    <w:rsid w:val="007C5C80"/>
    <w:rsid w:val="007C6BED"/>
    <w:rsid w:val="007D55B1"/>
    <w:rsid w:val="007D57A8"/>
    <w:rsid w:val="007E0556"/>
    <w:rsid w:val="007E44F5"/>
    <w:rsid w:val="007E715B"/>
    <w:rsid w:val="007F0C04"/>
    <w:rsid w:val="007F1E9D"/>
    <w:rsid w:val="007F2F1F"/>
    <w:rsid w:val="007F4EC6"/>
    <w:rsid w:val="007F7FD1"/>
    <w:rsid w:val="00800CB7"/>
    <w:rsid w:val="0080221D"/>
    <w:rsid w:val="00802FF6"/>
    <w:rsid w:val="00803F2B"/>
    <w:rsid w:val="008053A6"/>
    <w:rsid w:val="00805B41"/>
    <w:rsid w:val="00806F12"/>
    <w:rsid w:val="00806F8C"/>
    <w:rsid w:val="00807C4C"/>
    <w:rsid w:val="008105D3"/>
    <w:rsid w:val="00811809"/>
    <w:rsid w:val="00814D2E"/>
    <w:rsid w:val="00815450"/>
    <w:rsid w:val="008158A3"/>
    <w:rsid w:val="008166F7"/>
    <w:rsid w:val="00817F7C"/>
    <w:rsid w:val="008208C7"/>
    <w:rsid w:val="00824547"/>
    <w:rsid w:val="00825012"/>
    <w:rsid w:val="00825CD7"/>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5FD7"/>
    <w:rsid w:val="00887BB0"/>
    <w:rsid w:val="0089022F"/>
    <w:rsid w:val="008A05F2"/>
    <w:rsid w:val="008A240F"/>
    <w:rsid w:val="008A2925"/>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6C3A"/>
    <w:rsid w:val="008D7A2F"/>
    <w:rsid w:val="008E21ED"/>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5E5B"/>
    <w:rsid w:val="00926D5C"/>
    <w:rsid w:val="009360D1"/>
    <w:rsid w:val="009364DE"/>
    <w:rsid w:val="00937937"/>
    <w:rsid w:val="00940A6F"/>
    <w:rsid w:val="00942237"/>
    <w:rsid w:val="009425C1"/>
    <w:rsid w:val="0094470B"/>
    <w:rsid w:val="00947BF1"/>
    <w:rsid w:val="00950F2C"/>
    <w:rsid w:val="009512A7"/>
    <w:rsid w:val="009543EE"/>
    <w:rsid w:val="00954C93"/>
    <w:rsid w:val="009612D3"/>
    <w:rsid w:val="009702DE"/>
    <w:rsid w:val="00971B64"/>
    <w:rsid w:val="00973331"/>
    <w:rsid w:val="00974EC8"/>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57EB"/>
    <w:rsid w:val="009F79BA"/>
    <w:rsid w:val="00A009EA"/>
    <w:rsid w:val="00A00D45"/>
    <w:rsid w:val="00A07761"/>
    <w:rsid w:val="00A12D02"/>
    <w:rsid w:val="00A139C5"/>
    <w:rsid w:val="00A17980"/>
    <w:rsid w:val="00A21E33"/>
    <w:rsid w:val="00A21E81"/>
    <w:rsid w:val="00A25047"/>
    <w:rsid w:val="00A30934"/>
    <w:rsid w:val="00A31870"/>
    <w:rsid w:val="00A32F6B"/>
    <w:rsid w:val="00A33184"/>
    <w:rsid w:val="00A36342"/>
    <w:rsid w:val="00A42896"/>
    <w:rsid w:val="00A4308F"/>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40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2AB1"/>
    <w:rsid w:val="00AC4193"/>
    <w:rsid w:val="00AD0FD6"/>
    <w:rsid w:val="00AD5A04"/>
    <w:rsid w:val="00AD7994"/>
    <w:rsid w:val="00AE20AC"/>
    <w:rsid w:val="00AE31C7"/>
    <w:rsid w:val="00AE3911"/>
    <w:rsid w:val="00AE488C"/>
    <w:rsid w:val="00AE709A"/>
    <w:rsid w:val="00AF0159"/>
    <w:rsid w:val="00AF7E75"/>
    <w:rsid w:val="00B00868"/>
    <w:rsid w:val="00B00F2E"/>
    <w:rsid w:val="00B01499"/>
    <w:rsid w:val="00B054D6"/>
    <w:rsid w:val="00B06847"/>
    <w:rsid w:val="00B07042"/>
    <w:rsid w:val="00B071FD"/>
    <w:rsid w:val="00B10DC9"/>
    <w:rsid w:val="00B154D9"/>
    <w:rsid w:val="00B156B9"/>
    <w:rsid w:val="00B159DB"/>
    <w:rsid w:val="00B20279"/>
    <w:rsid w:val="00B21EE8"/>
    <w:rsid w:val="00B23EAF"/>
    <w:rsid w:val="00B24F0E"/>
    <w:rsid w:val="00B310A4"/>
    <w:rsid w:val="00B319A1"/>
    <w:rsid w:val="00B3259A"/>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3998"/>
    <w:rsid w:val="00BF47AC"/>
    <w:rsid w:val="00C017C5"/>
    <w:rsid w:val="00C01B11"/>
    <w:rsid w:val="00C02060"/>
    <w:rsid w:val="00C02BA6"/>
    <w:rsid w:val="00C03393"/>
    <w:rsid w:val="00C061C7"/>
    <w:rsid w:val="00C07C7D"/>
    <w:rsid w:val="00C1435D"/>
    <w:rsid w:val="00C162ED"/>
    <w:rsid w:val="00C202C1"/>
    <w:rsid w:val="00C2639C"/>
    <w:rsid w:val="00C263CC"/>
    <w:rsid w:val="00C30793"/>
    <w:rsid w:val="00C322A1"/>
    <w:rsid w:val="00C32721"/>
    <w:rsid w:val="00C34A5B"/>
    <w:rsid w:val="00C36E6D"/>
    <w:rsid w:val="00C3787E"/>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79D"/>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3A39"/>
    <w:rsid w:val="00CE5F46"/>
    <w:rsid w:val="00CE715D"/>
    <w:rsid w:val="00CF1C08"/>
    <w:rsid w:val="00CF250A"/>
    <w:rsid w:val="00CF5033"/>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4E4"/>
    <w:rsid w:val="00D518FB"/>
    <w:rsid w:val="00D52425"/>
    <w:rsid w:val="00D54DB4"/>
    <w:rsid w:val="00D56750"/>
    <w:rsid w:val="00D623F3"/>
    <w:rsid w:val="00D62A61"/>
    <w:rsid w:val="00D64745"/>
    <w:rsid w:val="00D721CB"/>
    <w:rsid w:val="00D72322"/>
    <w:rsid w:val="00D729EE"/>
    <w:rsid w:val="00D739D3"/>
    <w:rsid w:val="00D73BF5"/>
    <w:rsid w:val="00D73E04"/>
    <w:rsid w:val="00D77525"/>
    <w:rsid w:val="00D77E8F"/>
    <w:rsid w:val="00D81728"/>
    <w:rsid w:val="00D81868"/>
    <w:rsid w:val="00D828C6"/>
    <w:rsid w:val="00D91FF4"/>
    <w:rsid w:val="00D95FC4"/>
    <w:rsid w:val="00D965FD"/>
    <w:rsid w:val="00D96DFE"/>
    <w:rsid w:val="00DA0539"/>
    <w:rsid w:val="00DB0143"/>
    <w:rsid w:val="00DB1A92"/>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77862"/>
    <w:rsid w:val="00E86C0D"/>
    <w:rsid w:val="00E91452"/>
    <w:rsid w:val="00E97303"/>
    <w:rsid w:val="00EA5D2D"/>
    <w:rsid w:val="00EA66E7"/>
    <w:rsid w:val="00EB009E"/>
    <w:rsid w:val="00EB0BA5"/>
    <w:rsid w:val="00EB3128"/>
    <w:rsid w:val="00EB7F44"/>
    <w:rsid w:val="00EC189B"/>
    <w:rsid w:val="00EC1A52"/>
    <w:rsid w:val="00EC3F6B"/>
    <w:rsid w:val="00EC5C8C"/>
    <w:rsid w:val="00EC7761"/>
    <w:rsid w:val="00EC7BD8"/>
    <w:rsid w:val="00ED04DC"/>
    <w:rsid w:val="00ED0B50"/>
    <w:rsid w:val="00ED1033"/>
    <w:rsid w:val="00ED2ADA"/>
    <w:rsid w:val="00ED3993"/>
    <w:rsid w:val="00ED4B30"/>
    <w:rsid w:val="00ED5206"/>
    <w:rsid w:val="00ED72C1"/>
    <w:rsid w:val="00ED788C"/>
    <w:rsid w:val="00EE1CF4"/>
    <w:rsid w:val="00EE370B"/>
    <w:rsid w:val="00EE46FF"/>
    <w:rsid w:val="00EE4709"/>
    <w:rsid w:val="00EE6643"/>
    <w:rsid w:val="00EE6B00"/>
    <w:rsid w:val="00EE71F1"/>
    <w:rsid w:val="00EF051A"/>
    <w:rsid w:val="00EF0F53"/>
    <w:rsid w:val="00EF1336"/>
    <w:rsid w:val="00EF1E4E"/>
    <w:rsid w:val="00EF248D"/>
    <w:rsid w:val="00EF4683"/>
    <w:rsid w:val="00EF5447"/>
    <w:rsid w:val="00EF56E7"/>
    <w:rsid w:val="00EF5721"/>
    <w:rsid w:val="00F02F51"/>
    <w:rsid w:val="00F05658"/>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86E5B"/>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347638586">
      <w:bodyDiv w:val="1"/>
      <w:marLeft w:val="0"/>
      <w:marRight w:val="0"/>
      <w:marTop w:val="0"/>
      <w:marBottom w:val="0"/>
      <w:divBdr>
        <w:top w:val="none" w:sz="0" w:space="0" w:color="auto"/>
        <w:left w:val="none" w:sz="0" w:space="0" w:color="auto"/>
        <w:bottom w:val="none" w:sz="0" w:space="0" w:color="auto"/>
        <w:right w:val="none" w:sz="0" w:space="0" w:color="auto"/>
      </w:divBdr>
      <w:divsChild>
        <w:div w:id="1302810344">
          <w:marLeft w:val="640"/>
          <w:marRight w:val="0"/>
          <w:marTop w:val="0"/>
          <w:marBottom w:val="0"/>
          <w:divBdr>
            <w:top w:val="none" w:sz="0" w:space="0" w:color="auto"/>
            <w:left w:val="none" w:sz="0" w:space="0" w:color="auto"/>
            <w:bottom w:val="none" w:sz="0" w:space="0" w:color="auto"/>
            <w:right w:val="none" w:sz="0" w:space="0" w:color="auto"/>
          </w:divBdr>
        </w:div>
        <w:div w:id="1813016990">
          <w:marLeft w:val="640"/>
          <w:marRight w:val="0"/>
          <w:marTop w:val="0"/>
          <w:marBottom w:val="0"/>
          <w:divBdr>
            <w:top w:val="none" w:sz="0" w:space="0" w:color="auto"/>
            <w:left w:val="none" w:sz="0" w:space="0" w:color="auto"/>
            <w:bottom w:val="none" w:sz="0" w:space="0" w:color="auto"/>
            <w:right w:val="none" w:sz="0" w:space="0" w:color="auto"/>
          </w:divBdr>
        </w:div>
        <w:div w:id="1459688527">
          <w:marLeft w:val="640"/>
          <w:marRight w:val="0"/>
          <w:marTop w:val="0"/>
          <w:marBottom w:val="0"/>
          <w:divBdr>
            <w:top w:val="none" w:sz="0" w:space="0" w:color="auto"/>
            <w:left w:val="none" w:sz="0" w:space="0" w:color="auto"/>
            <w:bottom w:val="none" w:sz="0" w:space="0" w:color="auto"/>
            <w:right w:val="none" w:sz="0" w:space="0" w:color="auto"/>
          </w:divBdr>
        </w:div>
        <w:div w:id="1099178642">
          <w:marLeft w:val="640"/>
          <w:marRight w:val="0"/>
          <w:marTop w:val="0"/>
          <w:marBottom w:val="0"/>
          <w:divBdr>
            <w:top w:val="none" w:sz="0" w:space="0" w:color="auto"/>
            <w:left w:val="none" w:sz="0" w:space="0" w:color="auto"/>
            <w:bottom w:val="none" w:sz="0" w:space="0" w:color="auto"/>
            <w:right w:val="none" w:sz="0" w:space="0" w:color="auto"/>
          </w:divBdr>
        </w:div>
        <w:div w:id="707605750">
          <w:marLeft w:val="640"/>
          <w:marRight w:val="0"/>
          <w:marTop w:val="0"/>
          <w:marBottom w:val="0"/>
          <w:divBdr>
            <w:top w:val="none" w:sz="0" w:space="0" w:color="auto"/>
            <w:left w:val="none" w:sz="0" w:space="0" w:color="auto"/>
            <w:bottom w:val="none" w:sz="0" w:space="0" w:color="auto"/>
            <w:right w:val="none" w:sz="0" w:space="0" w:color="auto"/>
          </w:divBdr>
        </w:div>
        <w:div w:id="46030071">
          <w:marLeft w:val="640"/>
          <w:marRight w:val="0"/>
          <w:marTop w:val="0"/>
          <w:marBottom w:val="0"/>
          <w:divBdr>
            <w:top w:val="none" w:sz="0" w:space="0" w:color="auto"/>
            <w:left w:val="none" w:sz="0" w:space="0" w:color="auto"/>
            <w:bottom w:val="none" w:sz="0" w:space="0" w:color="auto"/>
            <w:right w:val="none" w:sz="0" w:space="0" w:color="auto"/>
          </w:divBdr>
        </w:div>
        <w:div w:id="1360475703">
          <w:marLeft w:val="640"/>
          <w:marRight w:val="0"/>
          <w:marTop w:val="0"/>
          <w:marBottom w:val="0"/>
          <w:divBdr>
            <w:top w:val="none" w:sz="0" w:space="0" w:color="auto"/>
            <w:left w:val="none" w:sz="0" w:space="0" w:color="auto"/>
            <w:bottom w:val="none" w:sz="0" w:space="0" w:color="auto"/>
            <w:right w:val="none" w:sz="0" w:space="0" w:color="auto"/>
          </w:divBdr>
        </w:div>
        <w:div w:id="2009752497">
          <w:marLeft w:val="640"/>
          <w:marRight w:val="0"/>
          <w:marTop w:val="0"/>
          <w:marBottom w:val="0"/>
          <w:divBdr>
            <w:top w:val="none" w:sz="0" w:space="0" w:color="auto"/>
            <w:left w:val="none" w:sz="0" w:space="0" w:color="auto"/>
            <w:bottom w:val="none" w:sz="0" w:space="0" w:color="auto"/>
            <w:right w:val="none" w:sz="0" w:space="0" w:color="auto"/>
          </w:divBdr>
        </w:div>
        <w:div w:id="492526503">
          <w:marLeft w:val="640"/>
          <w:marRight w:val="0"/>
          <w:marTop w:val="0"/>
          <w:marBottom w:val="0"/>
          <w:divBdr>
            <w:top w:val="none" w:sz="0" w:space="0" w:color="auto"/>
            <w:left w:val="none" w:sz="0" w:space="0" w:color="auto"/>
            <w:bottom w:val="none" w:sz="0" w:space="0" w:color="auto"/>
            <w:right w:val="none" w:sz="0" w:space="0" w:color="auto"/>
          </w:divBdr>
        </w:div>
        <w:div w:id="370764548">
          <w:marLeft w:val="640"/>
          <w:marRight w:val="0"/>
          <w:marTop w:val="0"/>
          <w:marBottom w:val="0"/>
          <w:divBdr>
            <w:top w:val="none" w:sz="0" w:space="0" w:color="auto"/>
            <w:left w:val="none" w:sz="0" w:space="0" w:color="auto"/>
            <w:bottom w:val="none" w:sz="0" w:space="0" w:color="auto"/>
            <w:right w:val="none" w:sz="0" w:space="0" w:color="auto"/>
          </w:divBdr>
        </w:div>
        <w:div w:id="233902540">
          <w:marLeft w:val="640"/>
          <w:marRight w:val="0"/>
          <w:marTop w:val="0"/>
          <w:marBottom w:val="0"/>
          <w:divBdr>
            <w:top w:val="none" w:sz="0" w:space="0" w:color="auto"/>
            <w:left w:val="none" w:sz="0" w:space="0" w:color="auto"/>
            <w:bottom w:val="none" w:sz="0" w:space="0" w:color="auto"/>
            <w:right w:val="none" w:sz="0" w:space="0" w:color="auto"/>
          </w:divBdr>
        </w:div>
        <w:div w:id="1474367114">
          <w:marLeft w:val="640"/>
          <w:marRight w:val="0"/>
          <w:marTop w:val="0"/>
          <w:marBottom w:val="0"/>
          <w:divBdr>
            <w:top w:val="none" w:sz="0" w:space="0" w:color="auto"/>
            <w:left w:val="none" w:sz="0" w:space="0" w:color="auto"/>
            <w:bottom w:val="none" w:sz="0" w:space="0" w:color="auto"/>
            <w:right w:val="none" w:sz="0" w:space="0" w:color="auto"/>
          </w:divBdr>
        </w:div>
        <w:div w:id="414471267">
          <w:marLeft w:val="640"/>
          <w:marRight w:val="0"/>
          <w:marTop w:val="0"/>
          <w:marBottom w:val="0"/>
          <w:divBdr>
            <w:top w:val="none" w:sz="0" w:space="0" w:color="auto"/>
            <w:left w:val="none" w:sz="0" w:space="0" w:color="auto"/>
            <w:bottom w:val="none" w:sz="0" w:space="0" w:color="auto"/>
            <w:right w:val="none" w:sz="0" w:space="0" w:color="auto"/>
          </w:divBdr>
        </w:div>
        <w:div w:id="998771122">
          <w:marLeft w:val="640"/>
          <w:marRight w:val="0"/>
          <w:marTop w:val="0"/>
          <w:marBottom w:val="0"/>
          <w:divBdr>
            <w:top w:val="none" w:sz="0" w:space="0" w:color="auto"/>
            <w:left w:val="none" w:sz="0" w:space="0" w:color="auto"/>
            <w:bottom w:val="none" w:sz="0" w:space="0" w:color="auto"/>
            <w:right w:val="none" w:sz="0" w:space="0" w:color="auto"/>
          </w:divBdr>
        </w:div>
        <w:div w:id="327950968">
          <w:marLeft w:val="640"/>
          <w:marRight w:val="0"/>
          <w:marTop w:val="0"/>
          <w:marBottom w:val="0"/>
          <w:divBdr>
            <w:top w:val="none" w:sz="0" w:space="0" w:color="auto"/>
            <w:left w:val="none" w:sz="0" w:space="0" w:color="auto"/>
            <w:bottom w:val="none" w:sz="0" w:space="0" w:color="auto"/>
            <w:right w:val="none" w:sz="0" w:space="0" w:color="auto"/>
          </w:divBdr>
        </w:div>
        <w:div w:id="1917086331">
          <w:marLeft w:val="640"/>
          <w:marRight w:val="0"/>
          <w:marTop w:val="0"/>
          <w:marBottom w:val="0"/>
          <w:divBdr>
            <w:top w:val="none" w:sz="0" w:space="0" w:color="auto"/>
            <w:left w:val="none" w:sz="0" w:space="0" w:color="auto"/>
            <w:bottom w:val="none" w:sz="0" w:space="0" w:color="auto"/>
            <w:right w:val="none" w:sz="0" w:space="0" w:color="auto"/>
          </w:divBdr>
        </w:div>
        <w:div w:id="557671252">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922447142">
          <w:marLeft w:val="640"/>
          <w:marRight w:val="0"/>
          <w:marTop w:val="0"/>
          <w:marBottom w:val="0"/>
          <w:divBdr>
            <w:top w:val="none" w:sz="0" w:space="0" w:color="auto"/>
            <w:left w:val="none" w:sz="0" w:space="0" w:color="auto"/>
            <w:bottom w:val="none" w:sz="0" w:space="0" w:color="auto"/>
            <w:right w:val="none" w:sz="0" w:space="0" w:color="auto"/>
          </w:divBdr>
        </w:div>
        <w:div w:id="1728801855">
          <w:marLeft w:val="640"/>
          <w:marRight w:val="0"/>
          <w:marTop w:val="0"/>
          <w:marBottom w:val="0"/>
          <w:divBdr>
            <w:top w:val="none" w:sz="0" w:space="0" w:color="auto"/>
            <w:left w:val="none" w:sz="0" w:space="0" w:color="auto"/>
            <w:bottom w:val="none" w:sz="0" w:space="0" w:color="auto"/>
            <w:right w:val="none" w:sz="0" w:space="0" w:color="auto"/>
          </w:divBdr>
        </w:div>
        <w:div w:id="855189104">
          <w:marLeft w:val="640"/>
          <w:marRight w:val="0"/>
          <w:marTop w:val="0"/>
          <w:marBottom w:val="0"/>
          <w:divBdr>
            <w:top w:val="none" w:sz="0" w:space="0" w:color="auto"/>
            <w:left w:val="none" w:sz="0" w:space="0" w:color="auto"/>
            <w:bottom w:val="none" w:sz="0" w:space="0" w:color="auto"/>
            <w:right w:val="none" w:sz="0" w:space="0" w:color="auto"/>
          </w:divBdr>
        </w:div>
        <w:div w:id="1554393378">
          <w:marLeft w:val="640"/>
          <w:marRight w:val="0"/>
          <w:marTop w:val="0"/>
          <w:marBottom w:val="0"/>
          <w:divBdr>
            <w:top w:val="none" w:sz="0" w:space="0" w:color="auto"/>
            <w:left w:val="none" w:sz="0" w:space="0" w:color="auto"/>
            <w:bottom w:val="none" w:sz="0" w:space="0" w:color="auto"/>
            <w:right w:val="none" w:sz="0" w:space="0" w:color="auto"/>
          </w:divBdr>
        </w:div>
        <w:div w:id="605964436">
          <w:marLeft w:val="640"/>
          <w:marRight w:val="0"/>
          <w:marTop w:val="0"/>
          <w:marBottom w:val="0"/>
          <w:divBdr>
            <w:top w:val="none" w:sz="0" w:space="0" w:color="auto"/>
            <w:left w:val="none" w:sz="0" w:space="0" w:color="auto"/>
            <w:bottom w:val="none" w:sz="0" w:space="0" w:color="auto"/>
            <w:right w:val="none" w:sz="0" w:space="0" w:color="auto"/>
          </w:divBdr>
        </w:div>
        <w:div w:id="2122608889">
          <w:marLeft w:val="640"/>
          <w:marRight w:val="0"/>
          <w:marTop w:val="0"/>
          <w:marBottom w:val="0"/>
          <w:divBdr>
            <w:top w:val="none" w:sz="0" w:space="0" w:color="auto"/>
            <w:left w:val="none" w:sz="0" w:space="0" w:color="auto"/>
            <w:bottom w:val="none" w:sz="0" w:space="0" w:color="auto"/>
            <w:right w:val="none" w:sz="0" w:space="0" w:color="auto"/>
          </w:divBdr>
        </w:div>
        <w:div w:id="1121530251">
          <w:marLeft w:val="640"/>
          <w:marRight w:val="0"/>
          <w:marTop w:val="0"/>
          <w:marBottom w:val="0"/>
          <w:divBdr>
            <w:top w:val="none" w:sz="0" w:space="0" w:color="auto"/>
            <w:left w:val="none" w:sz="0" w:space="0" w:color="auto"/>
            <w:bottom w:val="none" w:sz="0" w:space="0" w:color="auto"/>
            <w:right w:val="none" w:sz="0" w:space="0" w:color="auto"/>
          </w:divBdr>
        </w:div>
        <w:div w:id="437144046">
          <w:marLeft w:val="640"/>
          <w:marRight w:val="0"/>
          <w:marTop w:val="0"/>
          <w:marBottom w:val="0"/>
          <w:divBdr>
            <w:top w:val="none" w:sz="0" w:space="0" w:color="auto"/>
            <w:left w:val="none" w:sz="0" w:space="0" w:color="auto"/>
            <w:bottom w:val="none" w:sz="0" w:space="0" w:color="auto"/>
            <w:right w:val="none" w:sz="0" w:space="0" w:color="auto"/>
          </w:divBdr>
        </w:div>
        <w:div w:id="917903502">
          <w:marLeft w:val="640"/>
          <w:marRight w:val="0"/>
          <w:marTop w:val="0"/>
          <w:marBottom w:val="0"/>
          <w:divBdr>
            <w:top w:val="none" w:sz="0" w:space="0" w:color="auto"/>
            <w:left w:val="none" w:sz="0" w:space="0" w:color="auto"/>
            <w:bottom w:val="none" w:sz="0" w:space="0" w:color="auto"/>
            <w:right w:val="none" w:sz="0" w:space="0" w:color="auto"/>
          </w:divBdr>
        </w:div>
        <w:div w:id="1273395000">
          <w:marLeft w:val="640"/>
          <w:marRight w:val="0"/>
          <w:marTop w:val="0"/>
          <w:marBottom w:val="0"/>
          <w:divBdr>
            <w:top w:val="none" w:sz="0" w:space="0" w:color="auto"/>
            <w:left w:val="none" w:sz="0" w:space="0" w:color="auto"/>
            <w:bottom w:val="none" w:sz="0" w:space="0" w:color="auto"/>
            <w:right w:val="none" w:sz="0" w:space="0" w:color="auto"/>
          </w:divBdr>
        </w:div>
        <w:div w:id="1502281750">
          <w:marLeft w:val="640"/>
          <w:marRight w:val="0"/>
          <w:marTop w:val="0"/>
          <w:marBottom w:val="0"/>
          <w:divBdr>
            <w:top w:val="none" w:sz="0" w:space="0" w:color="auto"/>
            <w:left w:val="none" w:sz="0" w:space="0" w:color="auto"/>
            <w:bottom w:val="none" w:sz="0" w:space="0" w:color="auto"/>
            <w:right w:val="none" w:sz="0" w:space="0" w:color="auto"/>
          </w:divBdr>
        </w:div>
        <w:div w:id="1383090368">
          <w:marLeft w:val="640"/>
          <w:marRight w:val="0"/>
          <w:marTop w:val="0"/>
          <w:marBottom w:val="0"/>
          <w:divBdr>
            <w:top w:val="none" w:sz="0" w:space="0" w:color="auto"/>
            <w:left w:val="none" w:sz="0" w:space="0" w:color="auto"/>
            <w:bottom w:val="none" w:sz="0" w:space="0" w:color="auto"/>
            <w:right w:val="none" w:sz="0" w:space="0" w:color="auto"/>
          </w:divBdr>
        </w:div>
        <w:div w:id="1024290383">
          <w:marLeft w:val="640"/>
          <w:marRight w:val="0"/>
          <w:marTop w:val="0"/>
          <w:marBottom w:val="0"/>
          <w:divBdr>
            <w:top w:val="none" w:sz="0" w:space="0" w:color="auto"/>
            <w:left w:val="none" w:sz="0" w:space="0" w:color="auto"/>
            <w:bottom w:val="none" w:sz="0" w:space="0" w:color="auto"/>
            <w:right w:val="none" w:sz="0" w:space="0" w:color="auto"/>
          </w:divBdr>
        </w:div>
        <w:div w:id="2128889619">
          <w:marLeft w:val="640"/>
          <w:marRight w:val="0"/>
          <w:marTop w:val="0"/>
          <w:marBottom w:val="0"/>
          <w:divBdr>
            <w:top w:val="none" w:sz="0" w:space="0" w:color="auto"/>
            <w:left w:val="none" w:sz="0" w:space="0" w:color="auto"/>
            <w:bottom w:val="none" w:sz="0" w:space="0" w:color="auto"/>
            <w:right w:val="none" w:sz="0" w:space="0" w:color="auto"/>
          </w:divBdr>
        </w:div>
        <w:div w:id="1992321780">
          <w:marLeft w:val="640"/>
          <w:marRight w:val="0"/>
          <w:marTop w:val="0"/>
          <w:marBottom w:val="0"/>
          <w:divBdr>
            <w:top w:val="none" w:sz="0" w:space="0" w:color="auto"/>
            <w:left w:val="none" w:sz="0" w:space="0" w:color="auto"/>
            <w:bottom w:val="none" w:sz="0" w:space="0" w:color="auto"/>
            <w:right w:val="none" w:sz="0" w:space="0" w:color="auto"/>
          </w:divBdr>
        </w:div>
        <w:div w:id="1473332264">
          <w:marLeft w:val="640"/>
          <w:marRight w:val="0"/>
          <w:marTop w:val="0"/>
          <w:marBottom w:val="0"/>
          <w:divBdr>
            <w:top w:val="none" w:sz="0" w:space="0" w:color="auto"/>
            <w:left w:val="none" w:sz="0" w:space="0" w:color="auto"/>
            <w:bottom w:val="none" w:sz="0" w:space="0" w:color="auto"/>
            <w:right w:val="none" w:sz="0" w:space="0" w:color="auto"/>
          </w:divBdr>
        </w:div>
        <w:div w:id="599801138">
          <w:marLeft w:val="640"/>
          <w:marRight w:val="0"/>
          <w:marTop w:val="0"/>
          <w:marBottom w:val="0"/>
          <w:divBdr>
            <w:top w:val="none" w:sz="0" w:space="0" w:color="auto"/>
            <w:left w:val="none" w:sz="0" w:space="0" w:color="auto"/>
            <w:bottom w:val="none" w:sz="0" w:space="0" w:color="auto"/>
            <w:right w:val="none" w:sz="0" w:space="0" w:color="auto"/>
          </w:divBdr>
        </w:div>
      </w:divsChild>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1902016825">
      <w:bodyDiv w:val="1"/>
      <w:marLeft w:val="0"/>
      <w:marRight w:val="0"/>
      <w:marTop w:val="0"/>
      <w:marBottom w:val="0"/>
      <w:divBdr>
        <w:top w:val="none" w:sz="0" w:space="0" w:color="auto"/>
        <w:left w:val="none" w:sz="0" w:space="0" w:color="auto"/>
        <w:bottom w:val="none" w:sz="0" w:space="0" w:color="auto"/>
        <w:right w:val="none" w:sz="0" w:space="0" w:color="auto"/>
      </w:divBdr>
      <w:divsChild>
        <w:div w:id="372313024">
          <w:marLeft w:val="640"/>
          <w:marRight w:val="0"/>
          <w:marTop w:val="0"/>
          <w:marBottom w:val="0"/>
          <w:divBdr>
            <w:top w:val="none" w:sz="0" w:space="0" w:color="auto"/>
            <w:left w:val="none" w:sz="0" w:space="0" w:color="auto"/>
            <w:bottom w:val="none" w:sz="0" w:space="0" w:color="auto"/>
            <w:right w:val="none" w:sz="0" w:space="0" w:color="auto"/>
          </w:divBdr>
        </w:div>
        <w:div w:id="817964764">
          <w:marLeft w:val="640"/>
          <w:marRight w:val="0"/>
          <w:marTop w:val="0"/>
          <w:marBottom w:val="0"/>
          <w:divBdr>
            <w:top w:val="none" w:sz="0" w:space="0" w:color="auto"/>
            <w:left w:val="none" w:sz="0" w:space="0" w:color="auto"/>
            <w:bottom w:val="none" w:sz="0" w:space="0" w:color="auto"/>
            <w:right w:val="none" w:sz="0" w:space="0" w:color="auto"/>
          </w:divBdr>
        </w:div>
        <w:div w:id="70858389">
          <w:marLeft w:val="640"/>
          <w:marRight w:val="0"/>
          <w:marTop w:val="0"/>
          <w:marBottom w:val="0"/>
          <w:divBdr>
            <w:top w:val="none" w:sz="0" w:space="0" w:color="auto"/>
            <w:left w:val="none" w:sz="0" w:space="0" w:color="auto"/>
            <w:bottom w:val="none" w:sz="0" w:space="0" w:color="auto"/>
            <w:right w:val="none" w:sz="0" w:space="0" w:color="auto"/>
          </w:divBdr>
        </w:div>
        <w:div w:id="667437731">
          <w:marLeft w:val="640"/>
          <w:marRight w:val="0"/>
          <w:marTop w:val="0"/>
          <w:marBottom w:val="0"/>
          <w:divBdr>
            <w:top w:val="none" w:sz="0" w:space="0" w:color="auto"/>
            <w:left w:val="none" w:sz="0" w:space="0" w:color="auto"/>
            <w:bottom w:val="none" w:sz="0" w:space="0" w:color="auto"/>
            <w:right w:val="none" w:sz="0" w:space="0" w:color="auto"/>
          </w:divBdr>
        </w:div>
        <w:div w:id="540091414">
          <w:marLeft w:val="640"/>
          <w:marRight w:val="0"/>
          <w:marTop w:val="0"/>
          <w:marBottom w:val="0"/>
          <w:divBdr>
            <w:top w:val="none" w:sz="0" w:space="0" w:color="auto"/>
            <w:left w:val="none" w:sz="0" w:space="0" w:color="auto"/>
            <w:bottom w:val="none" w:sz="0" w:space="0" w:color="auto"/>
            <w:right w:val="none" w:sz="0" w:space="0" w:color="auto"/>
          </w:divBdr>
        </w:div>
        <w:div w:id="1812017227">
          <w:marLeft w:val="640"/>
          <w:marRight w:val="0"/>
          <w:marTop w:val="0"/>
          <w:marBottom w:val="0"/>
          <w:divBdr>
            <w:top w:val="none" w:sz="0" w:space="0" w:color="auto"/>
            <w:left w:val="none" w:sz="0" w:space="0" w:color="auto"/>
            <w:bottom w:val="none" w:sz="0" w:space="0" w:color="auto"/>
            <w:right w:val="none" w:sz="0" w:space="0" w:color="auto"/>
          </w:divBdr>
        </w:div>
        <w:div w:id="189295019">
          <w:marLeft w:val="640"/>
          <w:marRight w:val="0"/>
          <w:marTop w:val="0"/>
          <w:marBottom w:val="0"/>
          <w:divBdr>
            <w:top w:val="none" w:sz="0" w:space="0" w:color="auto"/>
            <w:left w:val="none" w:sz="0" w:space="0" w:color="auto"/>
            <w:bottom w:val="none" w:sz="0" w:space="0" w:color="auto"/>
            <w:right w:val="none" w:sz="0" w:space="0" w:color="auto"/>
          </w:divBdr>
        </w:div>
        <w:div w:id="1782915402">
          <w:marLeft w:val="640"/>
          <w:marRight w:val="0"/>
          <w:marTop w:val="0"/>
          <w:marBottom w:val="0"/>
          <w:divBdr>
            <w:top w:val="none" w:sz="0" w:space="0" w:color="auto"/>
            <w:left w:val="none" w:sz="0" w:space="0" w:color="auto"/>
            <w:bottom w:val="none" w:sz="0" w:space="0" w:color="auto"/>
            <w:right w:val="none" w:sz="0" w:space="0" w:color="auto"/>
          </w:divBdr>
        </w:div>
        <w:div w:id="2115586576">
          <w:marLeft w:val="640"/>
          <w:marRight w:val="0"/>
          <w:marTop w:val="0"/>
          <w:marBottom w:val="0"/>
          <w:divBdr>
            <w:top w:val="none" w:sz="0" w:space="0" w:color="auto"/>
            <w:left w:val="none" w:sz="0" w:space="0" w:color="auto"/>
            <w:bottom w:val="none" w:sz="0" w:space="0" w:color="auto"/>
            <w:right w:val="none" w:sz="0" w:space="0" w:color="auto"/>
          </w:divBdr>
        </w:div>
        <w:div w:id="251862742">
          <w:marLeft w:val="640"/>
          <w:marRight w:val="0"/>
          <w:marTop w:val="0"/>
          <w:marBottom w:val="0"/>
          <w:divBdr>
            <w:top w:val="none" w:sz="0" w:space="0" w:color="auto"/>
            <w:left w:val="none" w:sz="0" w:space="0" w:color="auto"/>
            <w:bottom w:val="none" w:sz="0" w:space="0" w:color="auto"/>
            <w:right w:val="none" w:sz="0" w:space="0" w:color="auto"/>
          </w:divBdr>
        </w:div>
        <w:div w:id="808477071">
          <w:marLeft w:val="640"/>
          <w:marRight w:val="0"/>
          <w:marTop w:val="0"/>
          <w:marBottom w:val="0"/>
          <w:divBdr>
            <w:top w:val="none" w:sz="0" w:space="0" w:color="auto"/>
            <w:left w:val="none" w:sz="0" w:space="0" w:color="auto"/>
            <w:bottom w:val="none" w:sz="0" w:space="0" w:color="auto"/>
            <w:right w:val="none" w:sz="0" w:space="0" w:color="auto"/>
          </w:divBdr>
        </w:div>
        <w:div w:id="324863720">
          <w:marLeft w:val="640"/>
          <w:marRight w:val="0"/>
          <w:marTop w:val="0"/>
          <w:marBottom w:val="0"/>
          <w:divBdr>
            <w:top w:val="none" w:sz="0" w:space="0" w:color="auto"/>
            <w:left w:val="none" w:sz="0" w:space="0" w:color="auto"/>
            <w:bottom w:val="none" w:sz="0" w:space="0" w:color="auto"/>
            <w:right w:val="none" w:sz="0" w:space="0" w:color="auto"/>
          </w:divBdr>
        </w:div>
        <w:div w:id="1932548273">
          <w:marLeft w:val="640"/>
          <w:marRight w:val="0"/>
          <w:marTop w:val="0"/>
          <w:marBottom w:val="0"/>
          <w:divBdr>
            <w:top w:val="none" w:sz="0" w:space="0" w:color="auto"/>
            <w:left w:val="none" w:sz="0" w:space="0" w:color="auto"/>
            <w:bottom w:val="none" w:sz="0" w:space="0" w:color="auto"/>
            <w:right w:val="none" w:sz="0" w:space="0" w:color="auto"/>
          </w:divBdr>
        </w:div>
        <w:div w:id="1567299779">
          <w:marLeft w:val="640"/>
          <w:marRight w:val="0"/>
          <w:marTop w:val="0"/>
          <w:marBottom w:val="0"/>
          <w:divBdr>
            <w:top w:val="none" w:sz="0" w:space="0" w:color="auto"/>
            <w:left w:val="none" w:sz="0" w:space="0" w:color="auto"/>
            <w:bottom w:val="none" w:sz="0" w:space="0" w:color="auto"/>
            <w:right w:val="none" w:sz="0" w:space="0" w:color="auto"/>
          </w:divBdr>
        </w:div>
        <w:div w:id="1965117363">
          <w:marLeft w:val="640"/>
          <w:marRight w:val="0"/>
          <w:marTop w:val="0"/>
          <w:marBottom w:val="0"/>
          <w:divBdr>
            <w:top w:val="none" w:sz="0" w:space="0" w:color="auto"/>
            <w:left w:val="none" w:sz="0" w:space="0" w:color="auto"/>
            <w:bottom w:val="none" w:sz="0" w:space="0" w:color="auto"/>
            <w:right w:val="none" w:sz="0" w:space="0" w:color="auto"/>
          </w:divBdr>
        </w:div>
        <w:div w:id="622422215">
          <w:marLeft w:val="640"/>
          <w:marRight w:val="0"/>
          <w:marTop w:val="0"/>
          <w:marBottom w:val="0"/>
          <w:divBdr>
            <w:top w:val="none" w:sz="0" w:space="0" w:color="auto"/>
            <w:left w:val="none" w:sz="0" w:space="0" w:color="auto"/>
            <w:bottom w:val="none" w:sz="0" w:space="0" w:color="auto"/>
            <w:right w:val="none" w:sz="0" w:space="0" w:color="auto"/>
          </w:divBdr>
        </w:div>
        <w:div w:id="1271009718">
          <w:marLeft w:val="640"/>
          <w:marRight w:val="0"/>
          <w:marTop w:val="0"/>
          <w:marBottom w:val="0"/>
          <w:divBdr>
            <w:top w:val="none" w:sz="0" w:space="0" w:color="auto"/>
            <w:left w:val="none" w:sz="0" w:space="0" w:color="auto"/>
            <w:bottom w:val="none" w:sz="0" w:space="0" w:color="auto"/>
            <w:right w:val="none" w:sz="0" w:space="0" w:color="auto"/>
          </w:divBdr>
        </w:div>
        <w:div w:id="346904222">
          <w:marLeft w:val="640"/>
          <w:marRight w:val="0"/>
          <w:marTop w:val="0"/>
          <w:marBottom w:val="0"/>
          <w:divBdr>
            <w:top w:val="none" w:sz="0" w:space="0" w:color="auto"/>
            <w:left w:val="none" w:sz="0" w:space="0" w:color="auto"/>
            <w:bottom w:val="none" w:sz="0" w:space="0" w:color="auto"/>
            <w:right w:val="none" w:sz="0" w:space="0" w:color="auto"/>
          </w:divBdr>
        </w:div>
        <w:div w:id="1528131809">
          <w:marLeft w:val="640"/>
          <w:marRight w:val="0"/>
          <w:marTop w:val="0"/>
          <w:marBottom w:val="0"/>
          <w:divBdr>
            <w:top w:val="none" w:sz="0" w:space="0" w:color="auto"/>
            <w:left w:val="none" w:sz="0" w:space="0" w:color="auto"/>
            <w:bottom w:val="none" w:sz="0" w:space="0" w:color="auto"/>
            <w:right w:val="none" w:sz="0" w:space="0" w:color="auto"/>
          </w:divBdr>
        </w:div>
        <w:div w:id="728236733">
          <w:marLeft w:val="640"/>
          <w:marRight w:val="0"/>
          <w:marTop w:val="0"/>
          <w:marBottom w:val="0"/>
          <w:divBdr>
            <w:top w:val="none" w:sz="0" w:space="0" w:color="auto"/>
            <w:left w:val="none" w:sz="0" w:space="0" w:color="auto"/>
            <w:bottom w:val="none" w:sz="0" w:space="0" w:color="auto"/>
            <w:right w:val="none" w:sz="0" w:space="0" w:color="auto"/>
          </w:divBdr>
        </w:div>
        <w:div w:id="1510365805">
          <w:marLeft w:val="640"/>
          <w:marRight w:val="0"/>
          <w:marTop w:val="0"/>
          <w:marBottom w:val="0"/>
          <w:divBdr>
            <w:top w:val="none" w:sz="0" w:space="0" w:color="auto"/>
            <w:left w:val="none" w:sz="0" w:space="0" w:color="auto"/>
            <w:bottom w:val="none" w:sz="0" w:space="0" w:color="auto"/>
            <w:right w:val="none" w:sz="0" w:space="0" w:color="auto"/>
          </w:divBdr>
        </w:div>
        <w:div w:id="54282133">
          <w:marLeft w:val="640"/>
          <w:marRight w:val="0"/>
          <w:marTop w:val="0"/>
          <w:marBottom w:val="0"/>
          <w:divBdr>
            <w:top w:val="none" w:sz="0" w:space="0" w:color="auto"/>
            <w:left w:val="none" w:sz="0" w:space="0" w:color="auto"/>
            <w:bottom w:val="none" w:sz="0" w:space="0" w:color="auto"/>
            <w:right w:val="none" w:sz="0" w:space="0" w:color="auto"/>
          </w:divBdr>
        </w:div>
        <w:div w:id="619800417">
          <w:marLeft w:val="640"/>
          <w:marRight w:val="0"/>
          <w:marTop w:val="0"/>
          <w:marBottom w:val="0"/>
          <w:divBdr>
            <w:top w:val="none" w:sz="0" w:space="0" w:color="auto"/>
            <w:left w:val="none" w:sz="0" w:space="0" w:color="auto"/>
            <w:bottom w:val="none" w:sz="0" w:space="0" w:color="auto"/>
            <w:right w:val="none" w:sz="0" w:space="0" w:color="auto"/>
          </w:divBdr>
        </w:div>
        <w:div w:id="15472600">
          <w:marLeft w:val="640"/>
          <w:marRight w:val="0"/>
          <w:marTop w:val="0"/>
          <w:marBottom w:val="0"/>
          <w:divBdr>
            <w:top w:val="none" w:sz="0" w:space="0" w:color="auto"/>
            <w:left w:val="none" w:sz="0" w:space="0" w:color="auto"/>
            <w:bottom w:val="none" w:sz="0" w:space="0" w:color="auto"/>
            <w:right w:val="none" w:sz="0" w:space="0" w:color="auto"/>
          </w:divBdr>
        </w:div>
        <w:div w:id="295642280">
          <w:marLeft w:val="640"/>
          <w:marRight w:val="0"/>
          <w:marTop w:val="0"/>
          <w:marBottom w:val="0"/>
          <w:divBdr>
            <w:top w:val="none" w:sz="0" w:space="0" w:color="auto"/>
            <w:left w:val="none" w:sz="0" w:space="0" w:color="auto"/>
            <w:bottom w:val="none" w:sz="0" w:space="0" w:color="auto"/>
            <w:right w:val="none" w:sz="0" w:space="0" w:color="auto"/>
          </w:divBdr>
        </w:div>
        <w:div w:id="1959291536">
          <w:marLeft w:val="640"/>
          <w:marRight w:val="0"/>
          <w:marTop w:val="0"/>
          <w:marBottom w:val="0"/>
          <w:divBdr>
            <w:top w:val="none" w:sz="0" w:space="0" w:color="auto"/>
            <w:left w:val="none" w:sz="0" w:space="0" w:color="auto"/>
            <w:bottom w:val="none" w:sz="0" w:space="0" w:color="auto"/>
            <w:right w:val="none" w:sz="0" w:space="0" w:color="auto"/>
          </w:divBdr>
        </w:div>
        <w:div w:id="1539396188">
          <w:marLeft w:val="640"/>
          <w:marRight w:val="0"/>
          <w:marTop w:val="0"/>
          <w:marBottom w:val="0"/>
          <w:divBdr>
            <w:top w:val="none" w:sz="0" w:space="0" w:color="auto"/>
            <w:left w:val="none" w:sz="0" w:space="0" w:color="auto"/>
            <w:bottom w:val="none" w:sz="0" w:space="0" w:color="auto"/>
            <w:right w:val="none" w:sz="0" w:space="0" w:color="auto"/>
          </w:divBdr>
        </w:div>
        <w:div w:id="1324165559">
          <w:marLeft w:val="640"/>
          <w:marRight w:val="0"/>
          <w:marTop w:val="0"/>
          <w:marBottom w:val="0"/>
          <w:divBdr>
            <w:top w:val="none" w:sz="0" w:space="0" w:color="auto"/>
            <w:left w:val="none" w:sz="0" w:space="0" w:color="auto"/>
            <w:bottom w:val="none" w:sz="0" w:space="0" w:color="auto"/>
            <w:right w:val="none" w:sz="0" w:space="0" w:color="auto"/>
          </w:divBdr>
        </w:div>
        <w:div w:id="1723821478">
          <w:marLeft w:val="640"/>
          <w:marRight w:val="0"/>
          <w:marTop w:val="0"/>
          <w:marBottom w:val="0"/>
          <w:divBdr>
            <w:top w:val="none" w:sz="0" w:space="0" w:color="auto"/>
            <w:left w:val="none" w:sz="0" w:space="0" w:color="auto"/>
            <w:bottom w:val="none" w:sz="0" w:space="0" w:color="auto"/>
            <w:right w:val="none" w:sz="0" w:space="0" w:color="auto"/>
          </w:divBdr>
        </w:div>
        <w:div w:id="995180545">
          <w:marLeft w:val="640"/>
          <w:marRight w:val="0"/>
          <w:marTop w:val="0"/>
          <w:marBottom w:val="0"/>
          <w:divBdr>
            <w:top w:val="none" w:sz="0" w:space="0" w:color="auto"/>
            <w:left w:val="none" w:sz="0" w:space="0" w:color="auto"/>
            <w:bottom w:val="none" w:sz="0" w:space="0" w:color="auto"/>
            <w:right w:val="none" w:sz="0" w:space="0" w:color="auto"/>
          </w:divBdr>
        </w:div>
        <w:div w:id="594754638">
          <w:marLeft w:val="640"/>
          <w:marRight w:val="0"/>
          <w:marTop w:val="0"/>
          <w:marBottom w:val="0"/>
          <w:divBdr>
            <w:top w:val="none" w:sz="0" w:space="0" w:color="auto"/>
            <w:left w:val="none" w:sz="0" w:space="0" w:color="auto"/>
            <w:bottom w:val="none" w:sz="0" w:space="0" w:color="auto"/>
            <w:right w:val="none" w:sz="0" w:space="0" w:color="auto"/>
          </w:divBdr>
        </w:div>
        <w:div w:id="1854950548">
          <w:marLeft w:val="640"/>
          <w:marRight w:val="0"/>
          <w:marTop w:val="0"/>
          <w:marBottom w:val="0"/>
          <w:divBdr>
            <w:top w:val="none" w:sz="0" w:space="0" w:color="auto"/>
            <w:left w:val="none" w:sz="0" w:space="0" w:color="auto"/>
            <w:bottom w:val="none" w:sz="0" w:space="0" w:color="auto"/>
            <w:right w:val="none" w:sz="0" w:space="0" w:color="auto"/>
          </w:divBdr>
        </w:div>
        <w:div w:id="860971369">
          <w:marLeft w:val="640"/>
          <w:marRight w:val="0"/>
          <w:marTop w:val="0"/>
          <w:marBottom w:val="0"/>
          <w:divBdr>
            <w:top w:val="none" w:sz="0" w:space="0" w:color="auto"/>
            <w:left w:val="none" w:sz="0" w:space="0" w:color="auto"/>
            <w:bottom w:val="none" w:sz="0" w:space="0" w:color="auto"/>
            <w:right w:val="none" w:sz="0" w:space="0" w:color="auto"/>
          </w:divBdr>
        </w:div>
        <w:div w:id="1024131708">
          <w:marLeft w:val="640"/>
          <w:marRight w:val="0"/>
          <w:marTop w:val="0"/>
          <w:marBottom w:val="0"/>
          <w:divBdr>
            <w:top w:val="none" w:sz="0" w:space="0" w:color="auto"/>
            <w:left w:val="none" w:sz="0" w:space="0" w:color="auto"/>
            <w:bottom w:val="none" w:sz="0" w:space="0" w:color="auto"/>
            <w:right w:val="none" w:sz="0" w:space="0" w:color="auto"/>
          </w:divBdr>
        </w:div>
        <w:div w:id="1470587568">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9" Type="http://schemas.openxmlformats.org/officeDocument/2006/relationships/image" Target="media/image19.png"/><Relationship Id="rId21" Type="http://schemas.openxmlformats.org/officeDocument/2006/relationships/image" Target="media/image50.png"/><Relationship Id="rId34" Type="http://schemas.openxmlformats.org/officeDocument/2006/relationships/image" Target="media/image14.png"/><Relationship Id="rId42" Type="http://schemas.openxmlformats.org/officeDocument/2006/relationships/hyperlink" Target="https://scholar.google.com/citations?user=39g8fyoAAAAJ&amp;hl=id&amp;oi=sra" TargetMode="External"/><Relationship Id="rId47" Type="http://schemas.openxmlformats.org/officeDocument/2006/relationships/hyperlink" Target="https://publons.com/researcher/1459592/laith-abualigah/" TargetMode="External"/><Relationship Id="rId50" Type="http://schemas.openxmlformats.org/officeDocument/2006/relationships/hyperlink" Target="https://orcid.org/0000-0003-4150-5163" TargetMode="External"/><Relationship Id="rId55"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00.png"/><Relationship Id="rId11" Type="http://schemas.openxmlformats.org/officeDocument/2006/relationships/hyperlink" Target="https://orcid.org/0009-0009-9699-7602"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jpeg"/><Relationship Id="rId45" Type="http://schemas.openxmlformats.org/officeDocument/2006/relationships/image" Target="media/image22.png"/><Relationship Id="rId53" Type="http://schemas.openxmlformats.org/officeDocument/2006/relationships/hyperlink" Target="https://publons.com/researcher/2978638/arnold-adimabua-ojugo/" TargetMode="External"/><Relationship Id="rId58"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orcid.org/0000-0002-5804-9910" TargetMode="External"/><Relationship Id="rId19" Type="http://schemas.openxmlformats.org/officeDocument/2006/relationships/image" Target="media/image40.png"/><Relationship Id="rId31" Type="http://schemas.openxmlformats.org/officeDocument/2006/relationships/image" Target="media/image110.png"/><Relationship Id="rId44" Type="http://schemas.openxmlformats.org/officeDocument/2006/relationships/hyperlink" Target="https://www.scopus.com/authid/detail.uri?authorId=57190984712" TargetMode="External"/><Relationship Id="rId52" Type="http://schemas.openxmlformats.org/officeDocument/2006/relationships/hyperlink" Target="https://www.scopus.com/authid/detail.uri?authorId=5718900568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90.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fontTable" Target="fontTable.xml"/><Relationship Id="rId8" Type="http://schemas.openxmlformats.org/officeDocument/2006/relationships/hyperlink" Target="https://orcid.org/0000-0003-1922-0997" TargetMode="External"/><Relationship Id="rId51" Type="http://schemas.openxmlformats.org/officeDocument/2006/relationships/hyperlink" Target="https://scholar.google.com/citations?user=aEDkRagAAAAJ&amp;hl=en" TargetMode="External"/><Relationship Id="rId3" Type="http://schemas.openxmlformats.org/officeDocument/2006/relationships/styles" Target="styles.xml"/><Relationship Id="rId12"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3.svg"/><Relationship Id="rId20" Type="http://schemas.openxmlformats.org/officeDocument/2006/relationships/image" Target="media/image5.png"/><Relationship Id="rId41" Type="http://schemas.openxmlformats.org/officeDocument/2006/relationships/hyperlink" Target="https://orcid.org/0000-0002-2203-4549" TargetMode="External"/><Relationship Id="rId54" Type="http://schemas.openxmlformats.org/officeDocument/2006/relationships/hyperlink" Target="mailto:domadiyanikunj002@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6.png"/><Relationship Id="rId49" Type="http://schemas.openxmlformats.org/officeDocument/2006/relationships/image" Target="media/image25.jpeg"/><Relationship Id="rId5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BA291E7D82E94A2F92239410845B9667"/>
        <w:category>
          <w:name w:val="General"/>
          <w:gallery w:val="placeholder"/>
        </w:category>
        <w:types>
          <w:type w:val="bbPlcHdr"/>
        </w:types>
        <w:behaviors>
          <w:behavior w:val="content"/>
        </w:behaviors>
        <w:guid w:val="{3C0F3598-4823-477B-AD92-DBD65F03B3F9}"/>
      </w:docPartPr>
      <w:docPartBody>
        <w:p w:rsidR="00421107" w:rsidRDefault="009023AC" w:rsidP="009023AC">
          <w:pPr>
            <w:pStyle w:val="BA291E7D82E94A2F92239410845B9667"/>
          </w:pPr>
          <w:r w:rsidRPr="00B176B2">
            <w:rPr>
              <w:rStyle w:val="PlaceholderText"/>
            </w:rPr>
            <w:t>Click or tap here to enter text.</w:t>
          </w:r>
        </w:p>
      </w:docPartBody>
    </w:docPart>
    <w:docPart>
      <w:docPartPr>
        <w:name w:val="F50DA9EDC2464FA18A57CB28AC70C1FC"/>
        <w:category>
          <w:name w:val="General"/>
          <w:gallery w:val="placeholder"/>
        </w:category>
        <w:types>
          <w:type w:val="bbPlcHdr"/>
        </w:types>
        <w:behaviors>
          <w:behavior w:val="content"/>
        </w:behaviors>
        <w:guid w:val="{FCC0D754-47A0-4C45-A621-5BBEEF7ABEE3}"/>
      </w:docPartPr>
      <w:docPartBody>
        <w:p w:rsidR="00421107" w:rsidRDefault="009023AC" w:rsidP="009023AC">
          <w:pPr>
            <w:pStyle w:val="F50DA9EDC2464FA18A57CB28AC70C1FC"/>
          </w:pPr>
          <w:r w:rsidRPr="00B176B2">
            <w:rPr>
              <w:rStyle w:val="PlaceholderText"/>
            </w:rPr>
            <w:t>Click or tap here to enter text.</w:t>
          </w:r>
        </w:p>
      </w:docPartBody>
    </w:docPart>
    <w:docPart>
      <w:docPartPr>
        <w:name w:val="E3B47962F63F4A7690CCCCE7ABDE8F35"/>
        <w:category>
          <w:name w:val="General"/>
          <w:gallery w:val="placeholder"/>
        </w:category>
        <w:types>
          <w:type w:val="bbPlcHdr"/>
        </w:types>
        <w:behaviors>
          <w:behavior w:val="content"/>
        </w:behaviors>
        <w:guid w:val="{212DB718-53CB-4698-AF41-E88E362C1924}"/>
      </w:docPartPr>
      <w:docPartBody>
        <w:p w:rsidR="00421107" w:rsidRDefault="009023AC" w:rsidP="009023AC">
          <w:pPr>
            <w:pStyle w:val="E3B47962F63F4A7690CCCCE7ABDE8F35"/>
          </w:pPr>
          <w:r w:rsidRPr="00B176B2">
            <w:rPr>
              <w:rStyle w:val="PlaceholderText"/>
            </w:rPr>
            <w:t>Click or tap here to enter text.</w:t>
          </w:r>
        </w:p>
      </w:docPartBody>
    </w:docPart>
    <w:docPart>
      <w:docPartPr>
        <w:name w:val="14EFFB6393994B3E8E8933761AD60331"/>
        <w:category>
          <w:name w:val="General"/>
          <w:gallery w:val="placeholder"/>
        </w:category>
        <w:types>
          <w:type w:val="bbPlcHdr"/>
        </w:types>
        <w:behaviors>
          <w:behavior w:val="content"/>
        </w:behaviors>
        <w:guid w:val="{5AB79ACA-2D74-4113-872E-88A953FD93C3}"/>
      </w:docPartPr>
      <w:docPartBody>
        <w:p w:rsidR="00421107" w:rsidRDefault="009023AC" w:rsidP="009023AC">
          <w:pPr>
            <w:pStyle w:val="14EFFB6393994B3E8E8933761AD60331"/>
          </w:pPr>
          <w:r w:rsidRPr="00126C04">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B68D52B3B0204AD4A623511CDA1B5CAF"/>
        <w:category>
          <w:name w:val="General"/>
          <w:gallery w:val="placeholder"/>
        </w:category>
        <w:types>
          <w:type w:val="bbPlcHdr"/>
        </w:types>
        <w:behaviors>
          <w:behavior w:val="content"/>
        </w:behaviors>
        <w:guid w:val="{0D7BFF6B-947D-4B5B-80CC-AAB939B8CF57}"/>
      </w:docPartPr>
      <w:docPartBody>
        <w:p w:rsidR="00421107" w:rsidRDefault="009023AC" w:rsidP="009023AC">
          <w:pPr>
            <w:pStyle w:val="B68D52B3B0204AD4A623511CDA1B5CAF"/>
          </w:pPr>
          <w:r w:rsidRPr="00B176B2">
            <w:rPr>
              <w:rStyle w:val="PlaceholderText"/>
            </w:rPr>
            <w:t>Click or tap here to enter text.</w:t>
          </w:r>
        </w:p>
      </w:docPartBody>
    </w:docPart>
    <w:docPart>
      <w:docPartPr>
        <w:name w:val="327F9AC24B504AC193D165226AC1FFD9"/>
        <w:category>
          <w:name w:val="General"/>
          <w:gallery w:val="placeholder"/>
        </w:category>
        <w:types>
          <w:type w:val="bbPlcHdr"/>
        </w:types>
        <w:behaviors>
          <w:behavior w:val="content"/>
        </w:behaviors>
        <w:guid w:val="{FCDC2C30-1D7D-4575-8480-6F1128044D8A}"/>
      </w:docPartPr>
      <w:docPartBody>
        <w:p w:rsidR="00421107" w:rsidRDefault="009023AC" w:rsidP="009023AC">
          <w:pPr>
            <w:pStyle w:val="327F9AC24B504AC193D165226AC1FFD9"/>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53FAF"/>
    <w:rsid w:val="00076271"/>
    <w:rsid w:val="000E5B5C"/>
    <w:rsid w:val="00160817"/>
    <w:rsid w:val="001B25D0"/>
    <w:rsid w:val="00251220"/>
    <w:rsid w:val="00257612"/>
    <w:rsid w:val="00292F83"/>
    <w:rsid w:val="00296415"/>
    <w:rsid w:val="002E0B47"/>
    <w:rsid w:val="0034720F"/>
    <w:rsid w:val="00421107"/>
    <w:rsid w:val="004832A2"/>
    <w:rsid w:val="004E5C22"/>
    <w:rsid w:val="004F731C"/>
    <w:rsid w:val="00527C44"/>
    <w:rsid w:val="005D2CD6"/>
    <w:rsid w:val="005F32C1"/>
    <w:rsid w:val="00622EC4"/>
    <w:rsid w:val="00662ADF"/>
    <w:rsid w:val="00712D6D"/>
    <w:rsid w:val="00777D74"/>
    <w:rsid w:val="0078776E"/>
    <w:rsid w:val="007B2356"/>
    <w:rsid w:val="008035C0"/>
    <w:rsid w:val="009023AC"/>
    <w:rsid w:val="00917AD3"/>
    <w:rsid w:val="00976B38"/>
    <w:rsid w:val="009A07CD"/>
    <w:rsid w:val="00A25F65"/>
    <w:rsid w:val="00A547D5"/>
    <w:rsid w:val="00B23EAF"/>
    <w:rsid w:val="00C57AC4"/>
    <w:rsid w:val="00EA6BC3"/>
    <w:rsid w:val="00F832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47D5"/>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8005868876"/>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283a18f1-d0fd-4560-b4cd-048835569982&quot;,&quot;properties&quot;:{&quot;noteIndex&quot;:0},&quot;isEdited&quot;:false,&quot;manualOverride&quot;:{&quot;isManuallyOverridden&quot;:false,&quot;citeprocText&quot;:&quot;[6]&quot;,&quot;manualOverrideText&quot;:&quot;&quot;},&quot;citationTag&quot;:&quot;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19e7dc3d-6692-4c9c-856d-18d2c7f0c8c1&quot;,&quot;properties&quot;:{&quot;noteIndex&quot;:0},&quot;isEdited&quot;:false,&quot;manualOverride&quot;:{&quot;isManuallyOverridden&quot;:false,&quot;citeprocText&quot;:&quot;[11]&quot;,&quot;manualOverrideText&quot;:&quot;&quot;},&quot;citationTag&quot;:&quot;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8eb02343-3428-4486-abba-479438184fdd&quot;,&quot;properties&quot;:{&quot;noteIndex&quot;:0},&quot;isEdited&quot;:false,&quot;manualOverride&quot;:{&quot;isManuallyOverridden&quot;:false,&quot;citeprocText&quot;:&quot;[12]&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3]&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4]&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15]&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6]&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7]&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6]&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8]&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6]&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7]&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9]&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0]&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7]&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1]&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2]&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3]&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4]&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5]&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6]&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7]&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8]&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7]&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6]&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7]&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3]&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15]&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16]&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18]&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19]&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0]&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2]&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3]&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4]&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25]&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28]&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26]&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7]&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29]&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081ae727-dfdd-4545-90b1-263908b60cb6&quot;,&quot;properties&quot;:{&quot;noteIndex&quot;:0},&quot;isEdited&quot;:false,&quot;manualOverride&quot;:{&quot;isManuallyOverridden&quot;:true,&quot;citeprocText&quot;:&quot;[[30]]&quot;,&quot;manualOverrideText&quot;:&quot;[26] &quot;},&quot;citationTag&quot;:&quot;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quot;,&quot;citationItems&quot;:[{&quot;displayAs&quot;:&quot;original&quot;,&quot;label&quot;:&quot;page&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prefix&quot;:&quot;[&quot;,&quot;suffix&quot;:&quot;]&quot;}]},{&quot;citationID&quot;:&quot;MENDELEY_CITATION_641548b8-b8a6-4f0d-b8ac-4885ef64e235&quot;,&quot;properties&quot;:{&quot;noteIndex&quot;:0},&quot;isEdited&quot;:false,&quot;manualOverride&quot;:{&quot;isManuallyOverridden&quot;:false,&quot;citeprocText&quot;:&quot;[30]&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1]&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0]&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1]&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0]&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2]&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2]&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2]&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2]&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2]&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9e6c7b1a-3867-4759-adad-f50985740cde&quot;,&quot;properties&quot;:{&quot;noteIndex&quot;:0},&quot;isEdited&quot;:false,&quot;manualOverride&quot;:{&quot;isManuallyOverridden&quot;:false,&quot;citeprocText&quot;:&quot;[11]&quot;,&quot;manualOverrideText&quot;:&quot;&quot;},&quot;citationTag&quot;:&quot;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53c3ab80-2805-474c-8852-bfce2a78b37f&quot;,&quot;properties&quot;:{&quot;noteIndex&quot;:0},&quot;isEdited&quot;:false,&quot;manualOverride&quot;:{&quot;isManuallyOverridden&quot;:false,&quot;citeprocText&quot;:&quot;[31]&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1]&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effe468-6709-479f-abfb-fe1d981230c1&quot;,&quot;properties&quot;:{&quot;noteIndex&quot;:0},&quot;isEdited&quot;:false,&quot;manualOverride&quot;:{&quot;isManuallyOverridden&quot;:false,&quot;citeprocText&quot;:&quot;[11]&quot;,&quot;manualOverrideText&quot;:&quot;&quot;},&quot;citationTag&quot;:&quot;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cd2ef2af-bd3a-46cd-b472-f36b0be8eff9&quot;,&quot;properties&quot;:{&quot;noteIndex&quot;:0},&quot;isEdited&quot;:false,&quot;manualOverride&quot;:{&quot;isManuallyOverridden&quot;:false,&quot;citeprocText&quot;:&quot;[11]&quot;,&quot;manualOverrideText&quot;:&quot;&quot;},&quot;citationTag&quot;:&quot;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393937c2-31b0-40ea-b640-3edec9d9012b&quot;,&quot;properties&quot;:{&quot;noteIndex&quot;:0},&quot;isEdited&quot;:false,&quot;manualOverride&quot;:{&quot;isManuallyOverridden&quot;:false,&quot;citeprocText&quot;:&quot;[11]&quot;,&quot;manualOverrideText&quot;:&quot;&quot;},&quot;citationTag&quot;:&quot;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4326a7b1-7763-4a64-a40c-0fcb2e5ac321&quot;,&quot;properties&quot;:{&quot;noteIndex&quot;:0},&quot;isEdited&quot;:false,&quot;manualOverride&quot;:{&quot;isManuallyOverridden&quot;:false,&quot;citeprocText&quot;:&quot;[11]&quot;,&quot;manualOverrideText&quot;:&quot;&quot;},&quot;citationTag&quot;:&quot;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83ac4d-40b8-4092-b695-e0356c597e76&quot;,&quot;properties&quot;:{&quot;noteIndex&quot;:0},&quot;isEdited&quot;:false,&quot;manualOverride&quot;:{&quot;isManuallyOverridden&quot;:false,&quot;citeprocText&quot;:&quot;[16]&quot;,&quot;manualOverrideText&quot;:&quot;&quot;},&quot;citationTag&quot;:&quot;MENDELEY_CITATION_v3_eyJjaXRhdGlvbklEIjoiTUVOREVMRVlfQ0lUQVRJT05fOWM4M2FjNGQtNDBiOC00MDkyLWI2OTUtZTAzNTZjNTk3ZTc2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16e43989-111a-4878-a55e-9df9245cb1eb&quot;,&quot;properties&quot;:{&quot;noteIndex&quot;:0},&quot;isEdited&quot;:false,&quot;manualOverride&quot;:{&quot;isManuallyOverridden&quot;:false,&quot;citeprocText&quot;:&quot;[18]&quot;,&quot;manualOverrideText&quot;:&quot;&quot;},&quot;citationTag&quot;:&quot;MENDELEY_CITATION_v3_eyJjaXRhdGlvbklEIjoiTUVOREVMRVlfQ0lUQVRJT05fMTZlNDM5ODktMTExYS00ODc4LWE1NWUtOWRmOTI0NWNiMWV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07ad704c-e89d-4bc9-84a5-f6b57498c115&quot;,&quot;properties&quot;:{&quot;noteIndex&quot;:0},&quot;isEdited&quot;:false,&quot;manualOverride&quot;:{&quot;isManuallyOverridden&quot;:false,&quot;citeprocText&quot;:&quot;[20]&quot;,&quot;manualOverrideText&quot;:&quot;&quot;},&quot;citationTag&quot;:&quot;MENDELEY_CITATION_v3_eyJjaXRhdGlvbklEIjoiTUVOREVMRVlfQ0lUQVRJT05fMDdhZDcwNGMtZTg5ZC00YmM5LTg0YTUtZjZiNTc0OThjMTE1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72d1860b-03cc-4cbf-8cee-8fc281a2f779&quot;,&quot;properties&quot;:{&quot;noteIndex&quot;:0},&quot;isEdited&quot;:false,&quot;manualOverride&quot;:{&quot;isManuallyOverridden&quot;:false,&quot;citeprocText&quot;:&quot;[24]&quot;,&quot;manualOverrideText&quot;:&quot;&quot;},&quot;citationTag&quot;:&quot;MENDELEY_CITATION_v3_eyJjaXRhdGlvbklEIjoiTUVOREVMRVlfQ0lUQVRJT05fNzJkMTg2MGItMDNjYy00Y2JmLThjZWUtOGZjMjgxYTJmNzc5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c620174-b8b5-4c4f-89e5-c87912350fb1&quot;,&quot;properties&quot;:{&quot;noteIndex&quot;:0},&quot;isEdited&quot;:false,&quot;manualOverride&quot;:{&quot;isManuallyOverridden&quot;:false,&quot;citeprocText&quot;:&quot;[23]&quot;,&quot;manualOverrideText&quot;:&quot;&quot;},&quot;citationTag&quot;:&quot;MENDELEY_CITATION_v3_eyJjaXRhdGlvbklEIjoiTUVOREVMRVlfQ0lUQVRJT05fMWM2MjAxNzQtYjhiNS00YzRmLTg5ZTUtYzg3OTEyMzUwZmI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cfffa94e-a633-4cd5-8493-6876ca43cc2a&quot;,&quot;properties&quot;:{&quot;noteIndex&quot;:0},&quot;isEdited&quot;:false,&quot;manualOverride&quot;:{&quot;isManuallyOverridden&quot;:false,&quot;citeprocText&quot;:&quot;[16]&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3]&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z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34]&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M0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8]&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0]&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9]&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5]&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1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4]&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3]&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8]&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17</Pages>
  <Words>9018</Words>
  <Characters>51405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60303</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72</cp:revision>
  <cp:lastPrinted>2017-09-13T09:58:00Z</cp:lastPrinted>
  <dcterms:created xsi:type="dcterms:W3CDTF">2025-08-04T03:53:00Z</dcterms:created>
  <dcterms:modified xsi:type="dcterms:W3CDTF">2026-08-29T12:45:00Z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