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5782F8" w14:textId="77777777" w:rsidR="00551482" w:rsidRPr="00B17158" w:rsidRDefault="00551482" w:rsidP="00551482">
      <w:pPr>
        <w:jc w:val="center"/>
        <w:rPr>
          <w:sz w:val="44"/>
          <w:szCs w:val="44"/>
        </w:rPr>
      </w:pPr>
      <w:bookmarkStart w:id="0" w:name="_Hlk95071002"/>
      <w:r w:rsidRPr="00B17158">
        <w:rPr>
          <w:sz w:val="44"/>
          <w:szCs w:val="44"/>
        </w:rPr>
        <w:t>: Response to Reviewer’s Comments</w:t>
      </w:r>
      <w:r>
        <w:rPr>
          <w:sz w:val="44"/>
          <w:szCs w:val="44"/>
        </w:rPr>
        <w:t>:</w:t>
      </w:r>
    </w:p>
    <w:p w14:paraId="64482E0C" w14:textId="77777777" w:rsidR="00551482" w:rsidRPr="00D459AE" w:rsidRDefault="00551482" w:rsidP="00551482">
      <w:pPr>
        <w:jc w:val="center"/>
        <w:rPr>
          <w:sz w:val="32"/>
          <w:szCs w:val="32"/>
        </w:rPr>
      </w:pPr>
      <w:r w:rsidRPr="00D459AE">
        <w:rPr>
          <w:sz w:val="32"/>
          <w:szCs w:val="32"/>
        </w:rPr>
        <w:t>Paper ID: 9611-1 “Automated Retinal Disease Classification from OCT Images Using a Lightweight CNN–SE Architecture”</w:t>
      </w:r>
    </w:p>
    <w:p w14:paraId="401B66EA" w14:textId="77777777" w:rsidR="00551482" w:rsidRDefault="00551482" w:rsidP="00551482">
      <w:pPr>
        <w:jc w:val="both"/>
      </w:pPr>
    </w:p>
    <w:p w14:paraId="7647EFB4" w14:textId="77777777" w:rsidR="00551482" w:rsidRPr="00D459AE" w:rsidRDefault="00551482" w:rsidP="00551482">
      <w:pPr>
        <w:jc w:val="center"/>
        <w:rPr>
          <w:b/>
          <w:bCs/>
          <w:sz w:val="32"/>
          <w:szCs w:val="32"/>
        </w:rPr>
      </w:pPr>
      <w:r w:rsidRPr="00D459AE">
        <w:rPr>
          <w:b/>
          <w:bCs/>
          <w:sz w:val="32"/>
          <w:szCs w:val="32"/>
        </w:rPr>
        <w:t>Reviewer A</w:t>
      </w:r>
    </w:p>
    <w:p w14:paraId="40C3BE48" w14:textId="77777777" w:rsidR="00551482" w:rsidRDefault="00551482" w:rsidP="00551482">
      <w:pPr>
        <w:jc w:val="both"/>
      </w:pPr>
      <w:r w:rsidRPr="00166B08">
        <w:t xml:space="preserve">1. </w:t>
      </w:r>
      <w:r w:rsidRPr="008208F4">
        <w:t>The novelty claim requires stronger justification. Combining a conventional CNN with Squeeze-and-Excitation blocks is technically reasonable, but both components are well established. The manuscript should clearly explain what architectural innovation distinguishes the proposed 13-layer CNN-SE model from existing lightweight SE-based networks and why this specific configuration provides a meaningful methodological contribution.</w:t>
      </w:r>
    </w:p>
    <w:p w14:paraId="3067AD98" w14:textId="77777777" w:rsidR="00551482" w:rsidRDefault="00551482" w:rsidP="00551482">
      <w:pPr>
        <w:jc w:val="both"/>
      </w:pPr>
      <w:r w:rsidRPr="00D459AE">
        <w:rPr>
          <w:b/>
          <w:bCs/>
        </w:rPr>
        <w:t>Response to comment 1:</w:t>
      </w:r>
      <w:r>
        <w:t xml:space="preserve"> We thank the reviewer for this comment. We have added the last paragraph in Section I Introduction as a response to this comment. </w:t>
      </w:r>
      <w:r w:rsidRPr="00D459AE">
        <w:rPr>
          <w:b/>
          <w:bCs/>
        </w:rPr>
        <w:t>Location</w:t>
      </w:r>
      <w:r>
        <w:t>: Page 3 Right hand side of two column format.</w:t>
      </w:r>
    </w:p>
    <w:p w14:paraId="147B671B" w14:textId="77777777" w:rsidR="00551482" w:rsidRDefault="00551482" w:rsidP="00551482">
      <w:pPr>
        <w:ind w:firstLine="720"/>
        <w:jc w:val="both"/>
      </w:pPr>
      <w:r w:rsidRPr="00166B08">
        <w:br/>
        <w:t>2. The claim of generalization across OCT2017 and OCT-C8 is overstated because the datasets are trained and evaluated independently rather than using true cross-dataset validation. Training on one dataset and testing on another, where overlapping disease classes permit, would provide substantially stronger evidence of domain robustness and clinical generalizability.</w:t>
      </w:r>
      <w:r>
        <w:t xml:space="preserve"> </w:t>
      </w:r>
    </w:p>
    <w:p w14:paraId="5D2F23D7" w14:textId="77777777" w:rsidR="00551482" w:rsidRDefault="00551482" w:rsidP="00551482">
      <w:pPr>
        <w:jc w:val="both"/>
      </w:pPr>
      <w:r w:rsidRPr="00D459AE">
        <w:rPr>
          <w:b/>
          <w:bCs/>
        </w:rPr>
        <w:t xml:space="preserve">Response to comment </w:t>
      </w:r>
      <w:r>
        <w:rPr>
          <w:b/>
          <w:bCs/>
        </w:rPr>
        <w:t>2</w:t>
      </w:r>
      <w:r w:rsidRPr="00D459AE">
        <w:rPr>
          <w:b/>
          <w:bCs/>
        </w:rPr>
        <w:t>:</w:t>
      </w:r>
      <w:r>
        <w:rPr>
          <w:b/>
          <w:bCs/>
        </w:rPr>
        <w:t xml:space="preserve"> </w:t>
      </w:r>
      <w:r w:rsidRPr="00284600">
        <w:t xml:space="preserve">We sincerely thank the reviewer for this valuable technical comment. In response, we have incorporated a new subsection entitled “A. Cross-Dataset Validation” in Section III: Evaluation Setup and Experimental Findings. This subsection provides a detailed description of the cross-dataset validation procedure and the corresponding experimental results obtained by evaluating the proposed model on an external dataset. Furthermore, Table 4 has been added to present the cross-dataset validation results and address the requirements raised by the reviewer. </w:t>
      </w:r>
      <w:r w:rsidRPr="00D459AE">
        <w:rPr>
          <w:b/>
          <w:bCs/>
        </w:rPr>
        <w:t>Location</w:t>
      </w:r>
      <w:r>
        <w:t xml:space="preserve">: </w:t>
      </w:r>
      <w:r w:rsidRPr="00284600">
        <w:t>Page 10, on both the left- and right-hand sides of the two-column format.</w:t>
      </w:r>
    </w:p>
    <w:p w14:paraId="747ECF4F" w14:textId="77777777" w:rsidR="00551482" w:rsidRDefault="00551482" w:rsidP="00551482">
      <w:pPr>
        <w:jc w:val="both"/>
      </w:pPr>
      <w:r w:rsidRPr="00166B08">
        <w:br/>
        <w:t xml:space="preserve">3. </w:t>
      </w:r>
      <w:r w:rsidRPr="008208F4">
        <w:t>The dataset partitioning methodology needs clarification. OCT-C8 is described as having 2,800 “validation and test” images, but the exact numbers assigned to validation and testing are unclear. OCT2017 contains only 32 validation images, raising concerns about reliable early stopping and hyperparameter selection. Clearly report train/validation/test partitions and confirm absence of data leakage.</w:t>
      </w:r>
    </w:p>
    <w:p w14:paraId="3FE41298" w14:textId="77777777" w:rsidR="00551482" w:rsidRDefault="00551482" w:rsidP="00551482">
      <w:pPr>
        <w:jc w:val="both"/>
      </w:pPr>
      <w:r w:rsidRPr="00D459AE">
        <w:rPr>
          <w:b/>
          <w:bCs/>
        </w:rPr>
        <w:t xml:space="preserve">Response to comment </w:t>
      </w:r>
      <w:r>
        <w:rPr>
          <w:b/>
          <w:bCs/>
        </w:rPr>
        <w:t>3</w:t>
      </w:r>
      <w:r w:rsidRPr="00D459AE">
        <w:rPr>
          <w:b/>
          <w:bCs/>
        </w:rPr>
        <w:t>:</w:t>
      </w:r>
      <w:r>
        <w:rPr>
          <w:b/>
          <w:bCs/>
        </w:rPr>
        <w:t xml:space="preserve"> </w:t>
      </w:r>
      <w:r w:rsidRPr="00284600">
        <w:t xml:space="preserve">We sincerely thank the reviewer for this valuable comment. In response, we have revised Subsection A. Data Preparation in Section II: Method to provide a clearer and more comprehensive description of the datasets used in this study. Both datasets are publicly available benchmark datasets; therefore, no modifications, additions, deletions, or reorganization were made to the original training, validation, or testing directories. The experiments were conducted using the datasets in their original structure to ensure consistency, reproducibility, and a fair evaluation of the proposed method. </w:t>
      </w:r>
      <w:r>
        <w:t xml:space="preserve">Location: Page 5 Subsection </w:t>
      </w:r>
      <w:proofErr w:type="gramStart"/>
      <w:r>
        <w:t>A ,</w:t>
      </w:r>
      <w:proofErr w:type="gramEnd"/>
      <w:r>
        <w:t xml:space="preserve"> Section II Method.</w:t>
      </w:r>
    </w:p>
    <w:p w14:paraId="2BAA25AA" w14:textId="77777777" w:rsidR="00551482" w:rsidRDefault="00551482" w:rsidP="00551482">
      <w:pPr>
        <w:ind w:firstLine="720"/>
        <w:jc w:val="both"/>
      </w:pPr>
      <w:r w:rsidRPr="00166B08">
        <w:br/>
      </w:r>
      <w:r w:rsidRPr="00166B08">
        <w:br/>
        <w:t>4. The reported 99% OCT2017 accuracy should be supported by repeated experiments, confidence intervals, or statistical uncertainty. A single training run does not demonstrate robustness because neural-network performance can vary with initialization and stochastic augmentation. Report mean ± standard deviation across multiple random seeds and statistically compare the proposed architecture with meaningful baselines.</w:t>
      </w:r>
      <w:r>
        <w:t xml:space="preserve">   </w:t>
      </w:r>
    </w:p>
    <w:p w14:paraId="3973B96F" w14:textId="77777777" w:rsidR="00551482" w:rsidRDefault="00551482" w:rsidP="00551482">
      <w:pPr>
        <w:jc w:val="both"/>
      </w:pPr>
      <w:r w:rsidRPr="00D459AE">
        <w:rPr>
          <w:b/>
          <w:bCs/>
        </w:rPr>
        <w:lastRenderedPageBreak/>
        <w:t xml:space="preserve">Response to comment </w:t>
      </w:r>
      <w:r>
        <w:rPr>
          <w:b/>
          <w:bCs/>
        </w:rPr>
        <w:t>4</w:t>
      </w:r>
      <w:r w:rsidRPr="00D459AE">
        <w:rPr>
          <w:b/>
          <w:bCs/>
        </w:rPr>
        <w:t>:</w:t>
      </w:r>
      <w:r>
        <w:t xml:space="preserve"> </w:t>
      </w:r>
      <w:r w:rsidRPr="001E0078">
        <w:t>We sincerely thank the reviewer for this valuable and constructive comment. In response, we have conducted the required repeated experiments to assess the robustness and statistical reliability of the reported OCT2017 performance across multiple random seeds. The corresponding results, including the mean ± standard deviation and statistical comparisons with relevant baseline architectures, have been incorporated into a newly added subsection entitled “A. Cross-Dataset Validation” in Section III: Evaluation Setup and Experimental Findings. Furthermore, Table 4 has been added to present the detailed results of the cross-dataset evaluation and the associated statistical analysis. These revisions have been incorporated on Page 10, covering both the left- and right-hand sides of the two-column format.</w:t>
      </w:r>
      <w:r>
        <w:t xml:space="preserve"> </w:t>
      </w:r>
      <w:proofErr w:type="gramStart"/>
      <w:r w:rsidRPr="00637C91">
        <w:rPr>
          <w:b/>
          <w:bCs/>
        </w:rPr>
        <w:t>Location</w:t>
      </w:r>
      <w:r>
        <w:t xml:space="preserve"> :</w:t>
      </w:r>
      <w:proofErr w:type="gramEnd"/>
      <w:r>
        <w:t xml:space="preserve"> Page 10 left and right hand side of the two column format.</w:t>
      </w:r>
    </w:p>
    <w:p w14:paraId="279DA686" w14:textId="77777777" w:rsidR="00551482" w:rsidRDefault="00551482" w:rsidP="00551482">
      <w:pPr>
        <w:jc w:val="both"/>
      </w:pPr>
      <w:r w:rsidRPr="00166B08">
        <w:br/>
      </w:r>
      <w:r w:rsidRPr="00166B08">
        <w:br/>
        <w:t>5. The architecture description is internally unclear. The manuscript refers to a “thirteen-layer CNN,” while Figure 1 appears to present substantially fewer major convolutional stages. Provide a layer-by-layer architecture table specifying input/output dimensions, number of filters, kernel size, stride, padding, activation, SE reduction ratio, parameters, and total trainable/non-trainable parameters.</w:t>
      </w:r>
      <w:r>
        <w:t xml:space="preserve">  </w:t>
      </w:r>
    </w:p>
    <w:p w14:paraId="660A3C4B" w14:textId="77777777" w:rsidR="00551482" w:rsidRDefault="00551482" w:rsidP="00551482">
      <w:pPr>
        <w:jc w:val="both"/>
      </w:pPr>
      <w:r w:rsidRPr="00D459AE">
        <w:rPr>
          <w:b/>
          <w:bCs/>
        </w:rPr>
        <w:t xml:space="preserve">Response to comment </w:t>
      </w:r>
      <w:r>
        <w:rPr>
          <w:b/>
          <w:bCs/>
        </w:rPr>
        <w:t>5</w:t>
      </w:r>
      <w:r w:rsidRPr="00D459AE">
        <w:rPr>
          <w:b/>
          <w:bCs/>
        </w:rPr>
        <w:t>:</w:t>
      </w:r>
      <w:r>
        <w:t xml:space="preserve"> </w:t>
      </w:r>
      <w:r w:rsidRPr="001E0078">
        <w:t>We sincerely thank the reviewer for this valuable comment. In response, we have revised the proposed model architecture diagram to clearly specify and highlight the parameters requested by the reviewer. The updated figure provides a more detailed and transparent representation of the proposed model architecture, thereby improving its clarity and reproducibility.</w:t>
      </w:r>
      <w:r>
        <w:t xml:space="preserve"> </w:t>
      </w:r>
      <w:r w:rsidRPr="00637C91">
        <w:rPr>
          <w:b/>
          <w:bCs/>
        </w:rPr>
        <w:t>Location</w:t>
      </w:r>
      <w:r>
        <w:t>: Page 5 Fig. 1</w:t>
      </w:r>
    </w:p>
    <w:p w14:paraId="31B7EC61" w14:textId="77777777" w:rsidR="00551482" w:rsidRDefault="00551482" w:rsidP="00551482">
      <w:pPr>
        <w:jc w:val="both"/>
      </w:pPr>
      <w:r w:rsidRPr="00166B08">
        <w:br/>
        <w:t xml:space="preserve">6. Computational-efficiency claims require stronger evidence. Approximately 375,000 learnable parameters alone </w:t>
      </w:r>
      <w:proofErr w:type="gramStart"/>
      <w:r w:rsidRPr="00166B08">
        <w:t>does</w:t>
      </w:r>
      <w:proofErr w:type="gramEnd"/>
      <w:r w:rsidRPr="00166B08">
        <w:t xml:space="preserve"> not establish a model as lightweight. Report FLOPs/MACs, model size in MB, peak memory consumption, and inference throughput or latency per image using clearly specified hardware. Compare these metrics directly with lightweight alternatives such as </w:t>
      </w:r>
      <w:proofErr w:type="spellStart"/>
      <w:r w:rsidRPr="00166B08">
        <w:t>MobileNet</w:t>
      </w:r>
      <w:proofErr w:type="spellEnd"/>
      <w:r w:rsidRPr="00166B08">
        <w:t xml:space="preserve">, </w:t>
      </w:r>
      <w:proofErr w:type="spellStart"/>
      <w:r w:rsidRPr="00166B08">
        <w:t>EfficientNet</w:t>
      </w:r>
      <w:proofErr w:type="spellEnd"/>
      <w:r w:rsidRPr="00166B08">
        <w:t xml:space="preserve">, and </w:t>
      </w:r>
      <w:proofErr w:type="spellStart"/>
      <w:r w:rsidRPr="00166B08">
        <w:t>NASNetMobile</w:t>
      </w:r>
      <w:proofErr w:type="spellEnd"/>
      <w:r w:rsidRPr="00166B08">
        <w:t>.</w:t>
      </w:r>
      <w:r>
        <w:t xml:space="preserve">   </w:t>
      </w:r>
    </w:p>
    <w:p w14:paraId="77F404A0" w14:textId="77777777" w:rsidR="00551482" w:rsidRDefault="00551482" w:rsidP="00551482">
      <w:pPr>
        <w:jc w:val="both"/>
      </w:pPr>
      <w:r w:rsidRPr="00D459AE">
        <w:rPr>
          <w:b/>
          <w:bCs/>
        </w:rPr>
        <w:t xml:space="preserve">Response to comment </w:t>
      </w:r>
      <w:r>
        <w:rPr>
          <w:b/>
          <w:bCs/>
        </w:rPr>
        <w:t>6</w:t>
      </w:r>
      <w:r w:rsidRPr="00D459AE">
        <w:rPr>
          <w:b/>
          <w:bCs/>
        </w:rPr>
        <w:t>:</w:t>
      </w:r>
      <w:r>
        <w:t xml:space="preserve"> </w:t>
      </w:r>
      <w:r w:rsidRPr="000D3D63">
        <w:t xml:space="preserve">We sincerely thank the reviewer for this insightful and constructive comment. In response, we have incorporated the requested computational-efficiency and inference-performance comparisons into the revised manuscript. A new subsection entitled “B. Computational Efficiency and Inference Performance” has been added to Section III: Evaluation Setup and Experimental Findings. Furthermore, Table 5 has been included to clearly present the comparative results based on the parameters requested by the reviewer. These additions provide a more comprehensive assessment of the computational cost and inference performance of the proposed model. </w:t>
      </w:r>
      <w:r w:rsidRPr="00637C91">
        <w:rPr>
          <w:b/>
          <w:bCs/>
        </w:rPr>
        <w:t>Location</w:t>
      </w:r>
      <w:r>
        <w:t>: Page 11.</w:t>
      </w:r>
    </w:p>
    <w:p w14:paraId="67626196" w14:textId="77777777" w:rsidR="00551482" w:rsidRDefault="00551482" w:rsidP="00551482">
      <w:pPr>
        <w:jc w:val="both"/>
      </w:pPr>
      <w:r w:rsidRPr="00166B08">
        <w:br/>
      </w:r>
      <w:r w:rsidRPr="00166B08">
        <w:br/>
        <w:t>7. The ablation study is useful but incomplete because the tested configurations simultaneously alter architecture, augmentation, and optimizer settings. Add controlled experiments isolating SE blocks, SE reduction ratios, global average pooling, dropout, augmentation, and optimizer choice. Reporting parameter and computational changes for each ablation would better demonstrate which component provides the largest benefit.</w:t>
      </w:r>
    </w:p>
    <w:p w14:paraId="4446B43F" w14:textId="77777777" w:rsidR="00551482" w:rsidRDefault="00551482" w:rsidP="00551482">
      <w:pPr>
        <w:jc w:val="both"/>
      </w:pPr>
      <w:r w:rsidRPr="00D459AE">
        <w:rPr>
          <w:b/>
          <w:bCs/>
        </w:rPr>
        <w:t xml:space="preserve">Response to comment </w:t>
      </w:r>
      <w:r>
        <w:rPr>
          <w:b/>
          <w:bCs/>
        </w:rPr>
        <w:t>7</w:t>
      </w:r>
      <w:r w:rsidRPr="00D459AE">
        <w:rPr>
          <w:b/>
          <w:bCs/>
        </w:rPr>
        <w:t>:</w:t>
      </w:r>
      <w:r>
        <w:t xml:space="preserve"> </w:t>
      </w:r>
      <w:r w:rsidRPr="00C97FDE">
        <w:t xml:space="preserve">We sincerely thank the reviewer for this valuable and constructive comment. In response, we have conducted controlled experiments by systematically isolating the individual components of the proposed model to assess their respective contributions to the overall performance. The results of these component-wise experiments have been presented in the newly added Table 8, entitled “Component-Wise Ablation Study Analysis.” In addition, a detailed paragraph explaining the experimental methodology and findings has been incorporated into Subsection C. Ablation Study of </w:t>
      </w:r>
      <w:r w:rsidRPr="00C97FDE">
        <w:lastRenderedPageBreak/>
        <w:t xml:space="preserve">Section III: Evaluation Setup and Experimental Findings. </w:t>
      </w:r>
      <w:r w:rsidRPr="00637C91">
        <w:rPr>
          <w:b/>
          <w:bCs/>
        </w:rPr>
        <w:t>Location</w:t>
      </w:r>
      <w:r>
        <w:t xml:space="preserve">: Page 12 Last paragraph above Table 7. And below </w:t>
      </w:r>
      <w:proofErr w:type="gramStart"/>
      <w:r>
        <w:t>it</w:t>
      </w:r>
      <w:proofErr w:type="gramEnd"/>
      <w:r>
        <w:t xml:space="preserve"> Table 8 is inserted.</w:t>
      </w:r>
    </w:p>
    <w:p w14:paraId="677DBF48" w14:textId="77777777" w:rsidR="00551482" w:rsidRDefault="00551482" w:rsidP="00551482">
      <w:pPr>
        <w:ind w:firstLine="720"/>
        <w:jc w:val="both"/>
      </w:pPr>
    </w:p>
    <w:p w14:paraId="5E202AA9" w14:textId="77777777" w:rsidR="00551482" w:rsidRDefault="00551482" w:rsidP="00551482">
      <w:pPr>
        <w:jc w:val="both"/>
      </w:pPr>
      <w:r w:rsidRPr="00166B08">
        <w:t>8. Clinical interpretation of errors needs considerable expansion. The OCT-C8 confusion matrix shows notable confusion involving CNV, DME, Drusen, and Normal samples. Discuss why these errors arise from retinal morphology, identify clinically serious confusion pairs, and provide representative correctly and incorrectly classified OCT images to demonstrate what visual features influence model decisions.</w:t>
      </w:r>
      <w:r>
        <w:t xml:space="preserve"> </w:t>
      </w:r>
    </w:p>
    <w:p w14:paraId="131178C1" w14:textId="77777777" w:rsidR="00551482" w:rsidRDefault="00551482" w:rsidP="00551482">
      <w:pPr>
        <w:jc w:val="both"/>
      </w:pPr>
      <w:r w:rsidRPr="00D459AE">
        <w:rPr>
          <w:b/>
          <w:bCs/>
        </w:rPr>
        <w:t xml:space="preserve">Response to comment </w:t>
      </w:r>
      <w:r>
        <w:rPr>
          <w:b/>
          <w:bCs/>
        </w:rPr>
        <w:t>8</w:t>
      </w:r>
      <w:r w:rsidRPr="00D459AE">
        <w:rPr>
          <w:b/>
          <w:bCs/>
        </w:rPr>
        <w:t>:</w:t>
      </w:r>
      <w:r>
        <w:t xml:space="preserve"> </w:t>
      </w:r>
      <w:r w:rsidRPr="00BC6420">
        <w:t>We sincerely thank the reviewer for this valuable comment. In response, we have expanded the discussion of the classification errors and provided a clearer clinical interpretation of the confusion matrix results. We have also discussed the clinically important misclassification cases and their possible reasons.</w:t>
      </w:r>
      <w:r>
        <w:t xml:space="preserve"> </w:t>
      </w:r>
      <w:r w:rsidRPr="00637C91">
        <w:rPr>
          <w:b/>
          <w:bCs/>
        </w:rPr>
        <w:t>Location</w:t>
      </w:r>
      <w:r>
        <w:t xml:space="preserve">: Page 9 first paragraph on left hand side of two column format. </w:t>
      </w:r>
    </w:p>
    <w:p w14:paraId="2052320C" w14:textId="77777777" w:rsidR="00551482" w:rsidRDefault="00551482" w:rsidP="00551482">
      <w:pPr>
        <w:jc w:val="both"/>
      </w:pPr>
      <w:r w:rsidRPr="00166B08">
        <w:t>9. Explainability is absent despite the medical diagnostic context. Incorporating Grad-CAM, saliency maps, or another explainable-AI technique would demonstrate whether predictions rely on clinically meaningful retinal structures rather than dataset artifacts. At minimum, visualize attention regions for representative samples from each class and investigate difficult misclassification cases.</w:t>
      </w:r>
      <w:r>
        <w:t xml:space="preserve">  </w:t>
      </w:r>
    </w:p>
    <w:p w14:paraId="0C56B71A" w14:textId="77777777" w:rsidR="00551482" w:rsidRDefault="00551482" w:rsidP="00551482">
      <w:pPr>
        <w:jc w:val="both"/>
      </w:pPr>
      <w:r w:rsidRPr="00D459AE">
        <w:rPr>
          <w:b/>
          <w:bCs/>
        </w:rPr>
        <w:t xml:space="preserve">Response to comment </w:t>
      </w:r>
      <w:r>
        <w:rPr>
          <w:b/>
          <w:bCs/>
        </w:rPr>
        <w:t>9</w:t>
      </w:r>
      <w:r w:rsidRPr="00D459AE">
        <w:rPr>
          <w:b/>
          <w:bCs/>
        </w:rPr>
        <w:t>:</w:t>
      </w:r>
      <w:r>
        <w:t xml:space="preserve"> </w:t>
      </w:r>
      <w:r w:rsidRPr="00BC6420">
        <w:t>We sincerely thank the reviewer for this valuable comment. In response, we have added a new subsection entitled “E. Explainable AI” in Section III to provide further interpretation of the model’s predictions. Grad-CAM analysis has been performed for all OCT-C8 classes, and the corresponding visualizations have been included as Fig. 7. These additions provide visual support for understanding the regions considered by the model during classification.</w:t>
      </w:r>
      <w:r>
        <w:t xml:space="preserve"> </w:t>
      </w:r>
      <w:r w:rsidRPr="00637C91">
        <w:rPr>
          <w:b/>
          <w:bCs/>
        </w:rPr>
        <w:t>Location</w:t>
      </w:r>
      <w:r>
        <w:t>: Page 13. Subsection E Explainable AI.</w:t>
      </w:r>
    </w:p>
    <w:p w14:paraId="75BB1185" w14:textId="77777777" w:rsidR="00551482" w:rsidRDefault="00551482" w:rsidP="00551482">
      <w:pPr>
        <w:jc w:val="both"/>
      </w:pPr>
      <w:r w:rsidRPr="00166B08">
        <w:br/>
      </w:r>
      <w:r w:rsidRPr="00166B08">
        <w:br/>
        <w:t>10</w:t>
      </w:r>
      <w:r w:rsidRPr="00B17158">
        <w:t>. The manuscript requires extensive English-language and presentation editing. Expressions such as “backend of the eye,” “greater detailed manner,” “raw CNN,” and several grammatically incomplete</w:t>
      </w:r>
      <w:r w:rsidRPr="00166B08">
        <w:t xml:space="preserve"> sentences reduce scientific clarity. Figures, table headings, dataset references, equation formatting, punctuation, terminology, and inconsistent citation numbers should also be systematically checked before publication.</w:t>
      </w:r>
    </w:p>
    <w:p w14:paraId="249C1A8C" w14:textId="77777777" w:rsidR="00551482" w:rsidRDefault="00551482" w:rsidP="00551482">
      <w:pPr>
        <w:jc w:val="both"/>
      </w:pPr>
      <w:r w:rsidRPr="00D459AE">
        <w:rPr>
          <w:b/>
          <w:bCs/>
        </w:rPr>
        <w:t xml:space="preserve">Response to comment </w:t>
      </w:r>
      <w:r>
        <w:rPr>
          <w:b/>
          <w:bCs/>
        </w:rPr>
        <w:t xml:space="preserve">10: </w:t>
      </w:r>
      <w:r w:rsidRPr="00C2050F">
        <w:t>We sincerely thank the reviewer for this valuable comment. In response, we have carefully reviewed and revised the manuscript to improve the overall language, clarity, and presentation. We have also corrected the identified issues and thoroughly checked the manuscript for consistency and uniformity throughout. These revisions have been carried out across the manuscript to improve its overall quality and readability.</w:t>
      </w:r>
    </w:p>
    <w:p w14:paraId="13B330D3" w14:textId="77777777" w:rsidR="00551482" w:rsidRPr="00A65CE8" w:rsidRDefault="00551482" w:rsidP="00551482">
      <w:pPr>
        <w:jc w:val="center"/>
        <w:rPr>
          <w:sz w:val="40"/>
          <w:szCs w:val="40"/>
        </w:rPr>
      </w:pPr>
      <w:r w:rsidRPr="00A65CE8">
        <w:rPr>
          <w:sz w:val="40"/>
          <w:szCs w:val="40"/>
        </w:rPr>
        <w:t>Reviewer B</w:t>
      </w:r>
    </w:p>
    <w:p w14:paraId="5C64B876" w14:textId="77777777" w:rsidR="00551482" w:rsidRDefault="00551482" w:rsidP="00551482">
      <w:pPr>
        <w:jc w:val="both"/>
      </w:pPr>
      <w:r w:rsidRPr="006C48B3">
        <w:t>1. The Introduction contains substantial textbook-style descriptions of CNNs, activation functions, and pretrained networks but provides insufficient critical synthesis of recent retinal OCT classification research. Condense generic explanations and strengthen the analysis of recent lightweight architectures, attention mechanisms, transformers, self-supervised learning, domain adaptation, and clinically validated OCT systems to establish the research gap more convincingly.</w:t>
      </w:r>
      <w:r w:rsidRPr="006C48B3">
        <w:br/>
      </w:r>
      <w:r>
        <w:tab/>
      </w:r>
    </w:p>
    <w:p w14:paraId="1F056E58" w14:textId="77777777" w:rsidR="00551482" w:rsidRDefault="00551482" w:rsidP="00551482">
      <w:pPr>
        <w:jc w:val="both"/>
      </w:pPr>
      <w:r w:rsidRPr="00D459AE">
        <w:rPr>
          <w:b/>
          <w:bCs/>
        </w:rPr>
        <w:t>Response to comment 1:</w:t>
      </w:r>
      <w:r>
        <w:t xml:space="preserve"> </w:t>
      </w:r>
      <w:r w:rsidRPr="00BC6420">
        <w:t xml:space="preserve">We sincerely thank the reviewer for this valuable comment. We have revised the Introduction </w:t>
      </w:r>
      <w:r>
        <w:t>section.</w:t>
      </w:r>
    </w:p>
    <w:p w14:paraId="2E66F9E4" w14:textId="77777777" w:rsidR="00551482" w:rsidRDefault="00551482" w:rsidP="00551482">
      <w:pPr>
        <w:jc w:val="both"/>
      </w:pPr>
      <w:r w:rsidRPr="006C48B3">
        <w:br/>
        <w:t>2. The manuscript states that simultaneous evaluation on OCT2017 and OCT-C8 has not previously been conducted, but this novelty claim requires stronger evidence. Provide a systematic comparison showing which previous studies used each dataset, disease classes, evaluation protocol, model complexity, and validation strategy. Avoid absolute “first” claims unless they can be comprehensively substantiated.</w:t>
      </w:r>
    </w:p>
    <w:p w14:paraId="3F8D6417" w14:textId="77777777" w:rsidR="00551482" w:rsidRDefault="00551482" w:rsidP="00551482">
      <w:pPr>
        <w:jc w:val="both"/>
      </w:pPr>
      <w:r w:rsidRPr="00D459AE">
        <w:rPr>
          <w:b/>
          <w:bCs/>
        </w:rPr>
        <w:lastRenderedPageBreak/>
        <w:t xml:space="preserve">Response to comment </w:t>
      </w:r>
      <w:r>
        <w:rPr>
          <w:b/>
          <w:bCs/>
        </w:rPr>
        <w:t>2</w:t>
      </w:r>
      <w:r w:rsidRPr="00D459AE">
        <w:rPr>
          <w:b/>
          <w:bCs/>
        </w:rPr>
        <w:t>:</w:t>
      </w:r>
      <w:r>
        <w:t xml:space="preserve"> </w:t>
      </w:r>
      <w:r w:rsidRPr="00BC6420">
        <w:t>We sincerely thank the reviewer for this valuable comment. We have added relevant subsections in Section III, including Cross-Dataset Validation, Computational Efficiency and Inference Performance, and Statistical Analysis with Table 6, to strengthen the experimental evaluation. We have also revised the final paragraph of Section I: Introduction to clearly state the novelty and contribution of the proposed approach.</w:t>
      </w:r>
    </w:p>
    <w:p w14:paraId="2E458C0A" w14:textId="77777777" w:rsidR="00551482" w:rsidRDefault="00551482" w:rsidP="00551482">
      <w:pPr>
        <w:jc w:val="both"/>
      </w:pPr>
      <w:r w:rsidRPr="006C48B3">
        <w:br/>
        <w:t>3. The preprocessing methodology is insufficiently reproducible. Resizing to 200×200 and normalization are reported, but interpolation method, color-channel handling, image-quality filtering, duplicate detection, and whether patient-level independence was maintained are not explained. These details are particularly important because medical-image datasets may contain correlated images from the same patient.</w:t>
      </w:r>
      <w:r>
        <w:t xml:space="preserve"> </w:t>
      </w:r>
    </w:p>
    <w:p w14:paraId="3D1A32A0" w14:textId="77777777" w:rsidR="00551482" w:rsidRDefault="00551482" w:rsidP="00551482">
      <w:pPr>
        <w:jc w:val="both"/>
      </w:pPr>
      <w:r w:rsidRPr="00D459AE">
        <w:rPr>
          <w:b/>
          <w:bCs/>
        </w:rPr>
        <w:t xml:space="preserve">Response to comment </w:t>
      </w:r>
      <w:r>
        <w:rPr>
          <w:b/>
          <w:bCs/>
        </w:rPr>
        <w:t>3</w:t>
      </w:r>
      <w:r w:rsidRPr="00D459AE">
        <w:rPr>
          <w:b/>
          <w:bCs/>
        </w:rPr>
        <w:t>:</w:t>
      </w:r>
      <w:r>
        <w:t xml:space="preserve"> </w:t>
      </w:r>
      <w:r w:rsidRPr="00BC6420">
        <w:t xml:space="preserve">We sincerely thank the reviewer for this valuable comment. We have clarified the use of two publicly available datasets and added a detailed explanation of the preprocessing steps applied in the study. The corresponding clarification has been incorporated in the last paragraph of Subsection A: Data Preparation in Section II. </w:t>
      </w:r>
      <w:r w:rsidRPr="00637C91">
        <w:rPr>
          <w:b/>
          <w:bCs/>
        </w:rPr>
        <w:t>Location</w:t>
      </w:r>
      <w:r w:rsidRPr="00BC6420">
        <w:t>: Page 5, last paragraph on the left and right sides of the two-column format.</w:t>
      </w:r>
    </w:p>
    <w:p w14:paraId="3114F98B" w14:textId="77777777" w:rsidR="00551482" w:rsidRDefault="00551482" w:rsidP="00551482">
      <w:pPr>
        <w:ind w:firstLine="720"/>
        <w:jc w:val="both"/>
      </w:pPr>
      <w:r w:rsidRPr="006C48B3">
        <w:br/>
      </w:r>
      <w:r w:rsidRPr="006C48B3">
        <w:br/>
        <w:t>4. Some augmentation operations require medical justification. Horizontal flipping, shearing, shifting, and relatively large rotations may alter retinal orientation or create anatomically unrealistic images. Explain why each transformation is clinically appropriate and evaluate whether augmentation introduces artificial structures. Representative augmented OCT images would help readers assess anatomical plausibility</w:t>
      </w:r>
      <w:r>
        <w:t>.</w:t>
      </w:r>
    </w:p>
    <w:p w14:paraId="0CB62609" w14:textId="77777777" w:rsidR="00551482" w:rsidRDefault="00551482" w:rsidP="00551482">
      <w:pPr>
        <w:jc w:val="both"/>
      </w:pPr>
      <w:r w:rsidRPr="00D459AE">
        <w:rPr>
          <w:b/>
          <w:bCs/>
        </w:rPr>
        <w:t xml:space="preserve">Response to comment </w:t>
      </w:r>
      <w:r>
        <w:rPr>
          <w:b/>
          <w:bCs/>
        </w:rPr>
        <w:t>4</w:t>
      </w:r>
      <w:r w:rsidRPr="00D459AE">
        <w:rPr>
          <w:b/>
          <w:bCs/>
        </w:rPr>
        <w:t>:</w:t>
      </w:r>
      <w:r>
        <w:t xml:space="preserve"> </w:t>
      </w:r>
      <w:r w:rsidRPr="00BC6420">
        <w:t>We sincerely thank the reviewer for this valuable comment. In response, we have added the required clarification in the last paragraph of Subsection B: Data Augmentation in Section II. The corresponding revision has been incorporated on Page 6, in the last paragraph of Subsection B, immediately before Table 2.</w:t>
      </w:r>
    </w:p>
    <w:p w14:paraId="42DDE742" w14:textId="77777777" w:rsidR="00551482" w:rsidRDefault="00551482" w:rsidP="00551482">
      <w:pPr>
        <w:jc w:val="both"/>
      </w:pPr>
      <w:r w:rsidRPr="006C48B3">
        <w:t>5. The experimental setup omits important hyperparameters required for reproducibility, including learning rate, batch size, SE reduction ratio, initialization method, categorical cross-entropy implementation, learning-rate scheduling, random seed, and software-library versions. Provide a comprehensive training-configuration table and explain whether hyperparameters were optimized separately for OCT2017 and OCT-C8.</w:t>
      </w:r>
      <w:r>
        <w:t xml:space="preserve">  </w:t>
      </w:r>
    </w:p>
    <w:p w14:paraId="55FDAD76" w14:textId="77777777" w:rsidR="00551482" w:rsidRDefault="00551482" w:rsidP="00551482">
      <w:pPr>
        <w:jc w:val="both"/>
      </w:pPr>
      <w:r w:rsidRPr="00D459AE">
        <w:rPr>
          <w:b/>
          <w:bCs/>
        </w:rPr>
        <w:t xml:space="preserve">Response to comment </w:t>
      </w:r>
      <w:r>
        <w:rPr>
          <w:b/>
          <w:bCs/>
        </w:rPr>
        <w:t>5</w:t>
      </w:r>
      <w:r w:rsidRPr="00D459AE">
        <w:rPr>
          <w:b/>
          <w:bCs/>
        </w:rPr>
        <w:t>:</w:t>
      </w:r>
      <w:r>
        <w:t xml:space="preserve"> </w:t>
      </w:r>
      <w:r w:rsidRPr="00BC6420">
        <w:t xml:space="preserve">We sincerely thank the reviewer for this valuable comment. In response, we have added a new opening paragraph to Section III: Evaluation Setup and Experimental Findings, including the relevant hyperparameters and their initial values to provide greater clarity and completeness. </w:t>
      </w:r>
      <w:r w:rsidRPr="00637C91">
        <w:rPr>
          <w:b/>
          <w:bCs/>
        </w:rPr>
        <w:t>Location</w:t>
      </w:r>
      <w:r>
        <w:t xml:space="preserve">: </w:t>
      </w:r>
      <w:r w:rsidRPr="00BC6420">
        <w:t xml:space="preserve"> Page 8, in the first paragraph of Section III.</w:t>
      </w:r>
    </w:p>
    <w:p w14:paraId="7FF46393" w14:textId="77777777" w:rsidR="00551482" w:rsidRDefault="00551482" w:rsidP="00551482">
      <w:pPr>
        <w:jc w:val="both"/>
      </w:pPr>
      <w:r w:rsidRPr="006C48B3">
        <w:t xml:space="preserve">6. </w:t>
      </w:r>
      <w:r w:rsidRPr="00B17158">
        <w:t>The comparison in Table 6 is potentially misleading because studies differ substantially in dataset partitioning, preprocessing, class composition, augmentation, and evaluation protocols. Accuracy values should not be interpreted as directly comparable unless identical test splits are used. Add these methodological differences to the table and moderate claims that the proposed approach “surpasses” previous methods.</w:t>
      </w:r>
      <w:r>
        <w:t xml:space="preserve">  </w:t>
      </w:r>
    </w:p>
    <w:p w14:paraId="5D9D0B31" w14:textId="77777777" w:rsidR="00551482" w:rsidRDefault="00551482" w:rsidP="00551482">
      <w:pPr>
        <w:jc w:val="both"/>
      </w:pPr>
      <w:r w:rsidRPr="00D459AE">
        <w:rPr>
          <w:b/>
          <w:bCs/>
        </w:rPr>
        <w:t xml:space="preserve">Response to comment </w:t>
      </w:r>
      <w:r>
        <w:rPr>
          <w:b/>
          <w:bCs/>
        </w:rPr>
        <w:t>6</w:t>
      </w:r>
      <w:r w:rsidRPr="00D459AE">
        <w:rPr>
          <w:b/>
          <w:bCs/>
        </w:rPr>
        <w:t>:</w:t>
      </w:r>
      <w:r>
        <w:t xml:space="preserve"> </w:t>
      </w:r>
      <w:r w:rsidRPr="008B507A">
        <w:t xml:space="preserve">We sincerely thank the reviewer for this valuable comment. In response, we have added Subsection D: Comparison with Existing Approaches in Section III and revised Table 9 with appropriate citations. We have also moderated the claims to ensure that the comparison is presented clearly and appropriately, as suggested by the reviewer. </w:t>
      </w:r>
      <w:r w:rsidRPr="00637C91">
        <w:rPr>
          <w:b/>
          <w:bCs/>
        </w:rPr>
        <w:t>Location</w:t>
      </w:r>
      <w:r>
        <w:t xml:space="preserve">: </w:t>
      </w:r>
      <w:r w:rsidRPr="008B507A">
        <w:t xml:space="preserve"> Page 12, Subsection D of Section III, and Table 9.</w:t>
      </w:r>
    </w:p>
    <w:p w14:paraId="6CC33C54" w14:textId="77777777" w:rsidR="00551482" w:rsidRDefault="00551482" w:rsidP="00551482">
      <w:pPr>
        <w:ind w:firstLine="720"/>
        <w:jc w:val="both"/>
      </w:pPr>
      <w:r w:rsidRPr="006C48B3">
        <w:lastRenderedPageBreak/>
        <w:br/>
        <w:t xml:space="preserve">7. Accuracy alone is insufficient for assessing diagnostic reliability. Although precision, recall, F1-score, and ROC curves are mentioned, report class-wise sensitivity, specificity, AUROC with confidence intervals, and preferably </w:t>
      </w:r>
      <w:proofErr w:type="gramStart"/>
      <w:r w:rsidRPr="006C48B3">
        <w:t>Matthews</w:t>
      </w:r>
      <w:proofErr w:type="gramEnd"/>
      <w:r w:rsidRPr="006C48B3">
        <w:t xml:space="preserve"> correlation coefficient or Cohen’s kappa. Calibration metrics such as expected calibration error or Brier score would also strengthen assessment of prediction confidence.</w:t>
      </w:r>
      <w:r>
        <w:t xml:space="preserve"> </w:t>
      </w:r>
    </w:p>
    <w:p w14:paraId="18EE4114" w14:textId="77777777" w:rsidR="00551482" w:rsidRDefault="00551482" w:rsidP="00551482">
      <w:pPr>
        <w:jc w:val="both"/>
      </w:pPr>
      <w:r w:rsidRPr="00D459AE">
        <w:rPr>
          <w:b/>
          <w:bCs/>
        </w:rPr>
        <w:t xml:space="preserve">Response to comment </w:t>
      </w:r>
      <w:r>
        <w:rPr>
          <w:b/>
          <w:bCs/>
        </w:rPr>
        <w:t>7</w:t>
      </w:r>
      <w:r w:rsidRPr="00D459AE">
        <w:rPr>
          <w:b/>
          <w:bCs/>
        </w:rPr>
        <w:t>:</w:t>
      </w:r>
      <w:r>
        <w:t xml:space="preserve"> </w:t>
      </w:r>
      <w:r w:rsidRPr="008B507A">
        <w:t xml:space="preserve">We sincerely thank the reviewer for this valuable comment. In response, we have added a second paragraph in Subsection B of Section III to provide the required clarification. Furthermore, Table 6, presenting the Within-Dataset and Cross-Dataset Validation Results along with the relevant statistical analysis, has been included to support the discussion. </w:t>
      </w:r>
      <w:r w:rsidRPr="00637C91">
        <w:rPr>
          <w:b/>
          <w:bCs/>
        </w:rPr>
        <w:t>Location</w:t>
      </w:r>
      <w:r>
        <w:t xml:space="preserve">: </w:t>
      </w:r>
      <w:r w:rsidRPr="008B507A">
        <w:t>Page 11, Subsection B of Section III, and Table 6.</w:t>
      </w:r>
    </w:p>
    <w:p w14:paraId="074358BD" w14:textId="77777777" w:rsidR="00551482" w:rsidRDefault="00551482" w:rsidP="00551482">
      <w:pPr>
        <w:ind w:firstLine="720"/>
        <w:jc w:val="both"/>
      </w:pPr>
      <w:r w:rsidRPr="006C48B3">
        <w:br/>
      </w:r>
      <w:r w:rsidRPr="006C48B3">
        <w:br/>
        <w:t>8. The Results and Discussion sections should be separated more clearly. Current discussion largely repeats numerical performance and attributes improvements to SE blocks without deeper evidence. Compare findings critically with at least several closely related studies, explain why performance differs, discuss difficult disease categories, analyze computational trade-offs, and explicitly state methodological and clinical limitations.</w:t>
      </w:r>
      <w:r>
        <w:t xml:space="preserve">  </w:t>
      </w:r>
    </w:p>
    <w:p w14:paraId="3DAFEE2D" w14:textId="77777777" w:rsidR="00551482" w:rsidRPr="008B507A" w:rsidRDefault="00551482" w:rsidP="00551482">
      <w:pPr>
        <w:jc w:val="both"/>
      </w:pPr>
      <w:r w:rsidRPr="00D459AE">
        <w:rPr>
          <w:b/>
          <w:bCs/>
        </w:rPr>
        <w:t xml:space="preserve">Response to comment </w:t>
      </w:r>
      <w:r>
        <w:rPr>
          <w:b/>
          <w:bCs/>
        </w:rPr>
        <w:t>8</w:t>
      </w:r>
      <w:r w:rsidRPr="00D459AE">
        <w:rPr>
          <w:b/>
          <w:bCs/>
        </w:rPr>
        <w:t>:</w:t>
      </w:r>
      <w:r>
        <w:t xml:space="preserve"> </w:t>
      </w:r>
      <w:r w:rsidRPr="008B507A">
        <w:t>We sincerely thank the reviewer for this valuable comment. We have revised the manuscript by incorporating additional analyses, including cross-dataset validation, computational efficiency, ablation study, and comparison with existing research. We have also revised Section IV: Conclusion and Future Work to explicitly acknowledge the limitations of the present study and provide a balanced summary of its findings and scope.</w:t>
      </w:r>
    </w:p>
    <w:p w14:paraId="215111EF" w14:textId="77777777" w:rsidR="00551482" w:rsidRDefault="00551482" w:rsidP="00551482">
      <w:pPr>
        <w:ind w:firstLine="720"/>
        <w:jc w:val="both"/>
      </w:pPr>
      <w:r w:rsidRPr="006C48B3">
        <w:br/>
        <w:t>9. The conclusion should acknowledge important limitations, including reliance on public curated datasets, absence of external hospital-based validation, potential scanner/domain differences, lack of patient-level prospective testing, and no explainability analysis. Claims of clinical applicability and diagnostic reliability should remain cautious until external validation demonstrates robustness under real-world acquisition conditions.</w:t>
      </w:r>
      <w:r>
        <w:t xml:space="preserve"> </w:t>
      </w:r>
    </w:p>
    <w:p w14:paraId="3E29D2A5" w14:textId="77777777" w:rsidR="00551482" w:rsidRPr="008B507A" w:rsidRDefault="00551482" w:rsidP="00551482">
      <w:pPr>
        <w:jc w:val="both"/>
      </w:pPr>
      <w:r w:rsidRPr="00D459AE">
        <w:rPr>
          <w:b/>
          <w:bCs/>
        </w:rPr>
        <w:t xml:space="preserve">Response to comment </w:t>
      </w:r>
      <w:r>
        <w:rPr>
          <w:b/>
          <w:bCs/>
        </w:rPr>
        <w:t>9</w:t>
      </w:r>
      <w:r w:rsidRPr="00D459AE">
        <w:rPr>
          <w:b/>
          <w:bCs/>
        </w:rPr>
        <w:t>:</w:t>
      </w:r>
      <w:r>
        <w:t xml:space="preserve"> </w:t>
      </w:r>
      <w:r w:rsidRPr="008B507A">
        <w:t xml:space="preserve">We sincerely thank the reviewer for this valuable comment. In response, we have thoroughly revised and rewritten Section IV: Conclusion and Future Work in accordance with the reviewer’s suggestions. </w:t>
      </w:r>
      <w:r w:rsidRPr="00637C91">
        <w:rPr>
          <w:b/>
          <w:bCs/>
        </w:rPr>
        <w:t>Location</w:t>
      </w:r>
      <w:r>
        <w:t xml:space="preserve">: </w:t>
      </w:r>
      <w:r w:rsidRPr="008B507A">
        <w:t xml:space="preserve"> Page 14, Section IV: Conclusion and Future Work.</w:t>
      </w:r>
    </w:p>
    <w:p w14:paraId="6582CF18" w14:textId="77777777" w:rsidR="00551482" w:rsidRDefault="00551482" w:rsidP="00551482">
      <w:pPr>
        <w:ind w:firstLine="720"/>
        <w:jc w:val="both"/>
      </w:pPr>
      <w:r w:rsidRPr="006C48B3">
        <w:br/>
      </w:r>
      <w:r w:rsidRPr="006C48B3">
        <w:br/>
        <w:t>10. Several publication-quality issues require correction. Reference [38] concerns OCT-A foveal avascular-zone segmentation rather than the retinal OCT classification task represented in Table 6, and reference metadata/citation relevance should therefore be rechecked. The DOI displayed in the manuscript header also appears inconsistent with the stated volume. Declaration wording, author biographies, figure resolution, and remaining template instructions require editorial cleanup.</w:t>
      </w:r>
    </w:p>
    <w:p w14:paraId="6AB4BDFB" w14:textId="77777777" w:rsidR="00B9554E" w:rsidRDefault="00551482" w:rsidP="00551482">
      <w:pPr>
        <w:jc w:val="both"/>
        <w:sectPr w:rsidR="00B9554E" w:rsidSect="00B9554E">
          <w:headerReference w:type="default" r:id="rId8"/>
          <w:footerReference w:type="default" r:id="rId9"/>
          <w:pgSz w:w="11520" w:h="15660" w:code="1"/>
          <w:pgMar w:top="958" w:right="740" w:bottom="1040" w:left="740" w:header="340" w:footer="340" w:gutter="0"/>
          <w:pgNumType w:fmt="lowerRoman" w:start="1"/>
          <w:cols w:space="720"/>
          <w:docGrid w:linePitch="360"/>
        </w:sectPr>
      </w:pPr>
      <w:r w:rsidRPr="00D459AE">
        <w:rPr>
          <w:b/>
          <w:bCs/>
        </w:rPr>
        <w:t>Response to comment 1</w:t>
      </w:r>
      <w:r>
        <w:rPr>
          <w:b/>
          <w:bCs/>
        </w:rPr>
        <w:t>0</w:t>
      </w:r>
      <w:r w:rsidRPr="00D459AE">
        <w:rPr>
          <w:b/>
          <w:bCs/>
        </w:rPr>
        <w:t>:</w:t>
      </w:r>
      <w:r>
        <w:t xml:space="preserve"> </w:t>
      </w:r>
      <w:r w:rsidRPr="008B507A">
        <w:t>We sincerely thank the reviewer for this valuable comment. We have carefully reviewed the manuscript and corrected the identified publication and formatting issues. The relevant references and their citations have been rechecked, and Table 9 has been revised with appropriate references and comparisons.</w:t>
      </w:r>
      <w:r>
        <w:t xml:space="preserve"> </w:t>
      </w:r>
      <w:r w:rsidRPr="008B507A">
        <w:t>The corresponding revisions have been incorporated throughout the revised manuscript, including Page 13, Table 9.</w:t>
      </w:r>
    </w:p>
    <w:tbl>
      <w:tblPr>
        <w:tblStyle w:val="TableGrid1"/>
        <w:tblW w:w="10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5954"/>
        <w:gridCol w:w="1843"/>
      </w:tblGrid>
      <w:tr w:rsidR="00BA6C1C" w:rsidRPr="00CC410B" w14:paraId="7A29579C" w14:textId="77777777" w:rsidTr="00016048">
        <w:tc>
          <w:tcPr>
            <w:tcW w:w="2268" w:type="dxa"/>
          </w:tcPr>
          <w:p w14:paraId="1286D998" w14:textId="6CEF4C40" w:rsidR="00B20279" w:rsidRPr="00CC410B" w:rsidRDefault="00B20279" w:rsidP="008D6C3A">
            <w:pPr>
              <w:autoSpaceDE w:val="0"/>
              <w:autoSpaceDN w:val="0"/>
              <w:adjustRightInd w:val="0"/>
              <w:spacing w:beforeLines="20" w:before="48" w:afterLines="20" w:after="48"/>
              <w:ind w:left="-102"/>
              <w:rPr>
                <w:rFonts w:ascii="Arial" w:hAnsi="Arial" w:cs="Arial"/>
                <w:b/>
                <w:bCs/>
                <w:color w:val="2F5496" w:themeColor="accent1" w:themeShade="BF"/>
                <w:sz w:val="16"/>
                <w:szCs w:val="16"/>
                <w:lang w:eastAsia="id-ID"/>
              </w:rPr>
            </w:pPr>
            <w:r w:rsidRPr="00CC410B">
              <w:rPr>
                <w:rFonts w:ascii="Arial" w:hAnsi="Arial" w:cs="Arial"/>
                <w:b/>
                <w:bCs/>
                <w:color w:val="2F5496" w:themeColor="accent1" w:themeShade="BF"/>
                <w:sz w:val="16"/>
                <w:szCs w:val="16"/>
                <w:lang w:eastAsia="id-ID"/>
              </w:rPr>
              <w:lastRenderedPageBreak/>
              <w:t xml:space="preserve">RESEARCH </w:t>
            </w:r>
            <w:bookmarkStart w:id="3" w:name="_Hlk88564743"/>
            <w:r w:rsidRPr="00CC410B">
              <w:rPr>
                <w:rFonts w:ascii="Arial" w:hAnsi="Arial" w:cs="Arial"/>
                <w:b/>
                <w:bCs/>
                <w:color w:val="2F5496" w:themeColor="accent1" w:themeShade="BF"/>
                <w:sz w:val="16"/>
                <w:szCs w:val="16"/>
                <w:lang w:eastAsia="id-ID"/>
              </w:rPr>
              <w:t>ARTICLE</w:t>
            </w:r>
            <w:bookmarkEnd w:id="3"/>
          </w:p>
        </w:tc>
        <w:tc>
          <w:tcPr>
            <w:tcW w:w="5954" w:type="dxa"/>
          </w:tcPr>
          <w:p w14:paraId="5A564A39" w14:textId="77777777" w:rsidR="00B20279" w:rsidRPr="00CC410B" w:rsidRDefault="00B20279" w:rsidP="008D6C3A">
            <w:pPr>
              <w:autoSpaceDE w:val="0"/>
              <w:autoSpaceDN w:val="0"/>
              <w:adjustRightInd w:val="0"/>
              <w:spacing w:beforeLines="20" w:before="48" w:afterLines="20" w:after="48"/>
              <w:rPr>
                <w:rFonts w:ascii="Arial" w:hAnsi="Arial" w:cs="Arial"/>
                <w:b/>
                <w:bCs/>
                <w:color w:val="2F5496" w:themeColor="accent1" w:themeShade="BF"/>
                <w:sz w:val="16"/>
                <w:szCs w:val="16"/>
                <w:lang w:eastAsia="id-ID"/>
              </w:rPr>
            </w:pPr>
          </w:p>
        </w:tc>
        <w:tc>
          <w:tcPr>
            <w:tcW w:w="1843" w:type="dxa"/>
            <w:shd w:val="clear" w:color="auto" w:fill="385623" w:themeFill="accent6" w:themeFillShade="80"/>
          </w:tcPr>
          <w:p w14:paraId="3B6A5AC7" w14:textId="77777777" w:rsidR="00B20279" w:rsidRPr="00CC410B" w:rsidRDefault="00B20279" w:rsidP="008D6C3A">
            <w:pPr>
              <w:autoSpaceDE w:val="0"/>
              <w:autoSpaceDN w:val="0"/>
              <w:adjustRightInd w:val="0"/>
              <w:spacing w:beforeLines="20" w:before="48" w:afterLines="20" w:after="48"/>
              <w:jc w:val="center"/>
              <w:rPr>
                <w:rFonts w:ascii="Arial" w:hAnsi="Arial" w:cs="Arial"/>
                <w:b/>
                <w:bCs/>
                <w:color w:val="FFFFFF" w:themeColor="background1"/>
                <w:sz w:val="16"/>
                <w:szCs w:val="16"/>
                <w:lang w:eastAsia="id-ID"/>
              </w:rPr>
            </w:pPr>
            <w:r w:rsidRPr="00CC410B">
              <w:rPr>
                <w:rFonts w:ascii="Arial" w:hAnsi="Arial" w:cs="Arial"/>
                <w:b/>
                <w:bCs/>
                <w:color w:val="FFFFFF" w:themeColor="background1"/>
                <w:sz w:val="16"/>
                <w:szCs w:val="16"/>
                <w:lang w:eastAsia="id-ID"/>
              </w:rPr>
              <w:t>OPEN ACCESS</w:t>
            </w:r>
          </w:p>
        </w:tc>
      </w:tr>
    </w:tbl>
    <w:bookmarkEnd w:id="0"/>
    <w:p w14:paraId="1979882D" w14:textId="29CD16C4" w:rsidR="001676A7" w:rsidRPr="00CC410B" w:rsidRDefault="00C32721" w:rsidP="00B21EE8">
      <w:pPr>
        <w:pStyle w:val="Title"/>
        <w:spacing w:before="0" w:after="20"/>
        <w:jc w:val="both"/>
        <w:rPr>
          <w:rFonts w:ascii="Arial" w:hAnsi="Arial" w:cs="Arial"/>
        </w:rPr>
      </w:pPr>
      <w:r w:rsidRPr="00CC410B">
        <w:rPr>
          <w:rFonts w:ascii="Arial" w:hAnsi="Arial" w:cs="Arial"/>
        </w:rPr>
        <w:t>Automated Retinal Disease Classification from OCT Images Using a Lightweight CNN–SE Architecture</w:t>
      </w:r>
    </w:p>
    <w:p w14:paraId="3B302546" w14:textId="77777777" w:rsidR="00E62EC7" w:rsidRPr="00CC410B" w:rsidRDefault="00E62EC7" w:rsidP="005C261D">
      <w:pPr>
        <w:pStyle w:val="AU"/>
        <w:spacing w:after="0"/>
        <w:rPr>
          <w:rFonts w:ascii="Arial" w:hAnsi="Arial" w:cs="Arial"/>
          <w:sz w:val="24"/>
          <w:szCs w:val="24"/>
        </w:rPr>
      </w:pPr>
    </w:p>
    <w:p w14:paraId="7B6DEA6A" w14:textId="77777777" w:rsidR="00C32721" w:rsidRPr="00CC410B" w:rsidRDefault="00C32721" w:rsidP="00C32721">
      <w:pPr>
        <w:pStyle w:val="AU"/>
        <w:spacing w:after="0"/>
        <w:rPr>
          <w:rFonts w:ascii="Arial" w:hAnsi="Arial" w:cs="Arial"/>
          <w:sz w:val="24"/>
          <w:szCs w:val="24"/>
        </w:rPr>
      </w:pPr>
      <w:r w:rsidRPr="00CC410B">
        <w:rPr>
          <w:rFonts w:ascii="Arial" w:hAnsi="Arial" w:cs="Arial"/>
          <w:sz w:val="24"/>
          <w:szCs w:val="24"/>
        </w:rPr>
        <w:t>Parth R. Dave</w:t>
      </w:r>
      <w:r w:rsidRPr="00CC410B">
        <w:rPr>
          <w:rFonts w:ascii="Arial" w:hAnsi="Arial" w:cs="Arial"/>
          <w:sz w:val="24"/>
          <w:szCs w:val="24"/>
          <w:vertAlign w:val="superscript"/>
        </w:rPr>
        <w:t>1</w:t>
      </w:r>
      <w:r w:rsidRPr="00CC410B">
        <w:rPr>
          <w:rFonts w:ascii="Arial" w:hAnsi="Arial" w:cs="Arial"/>
          <w:sz w:val="24"/>
          <w:szCs w:val="24"/>
        </w:rPr>
        <w:t>.</w:t>
      </w:r>
      <w:r w:rsidRPr="00CC410B">
        <w:rPr>
          <w:rFonts w:ascii="Arial" w:hAnsi="Arial" w:cs="Arial"/>
          <w:noProof/>
          <w:color w:val="000000"/>
          <w:sz w:val="24"/>
          <w:szCs w:val="24"/>
        </w:rPr>
        <w:drawing>
          <wp:inline distT="0" distB="0" distL="0" distR="0" wp14:anchorId="74EC1197" wp14:editId="1F6BCDFC">
            <wp:extent cx="114935" cy="114935"/>
            <wp:effectExtent l="0" t="0" r="0" b="0"/>
            <wp:docPr id="7182" name="Picture 7182">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2" name="Picture 7182">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Pr="00CC410B">
        <w:rPr>
          <w:rFonts w:ascii="Arial" w:hAnsi="Arial" w:cs="Arial"/>
          <w:sz w:val="24"/>
          <w:szCs w:val="24"/>
        </w:rPr>
        <w:t>, Nikunj H. Domadiya</w:t>
      </w:r>
      <w:r w:rsidRPr="00CC410B">
        <w:rPr>
          <w:rFonts w:ascii="Arial" w:hAnsi="Arial" w:cs="Arial"/>
          <w:sz w:val="24"/>
          <w:szCs w:val="24"/>
          <w:vertAlign w:val="superscript"/>
        </w:rPr>
        <w:t>2</w:t>
      </w:r>
      <w:r w:rsidRPr="00CC410B">
        <w:rPr>
          <w:rFonts w:ascii="Arial" w:hAnsi="Arial" w:cs="Arial"/>
          <w:noProof/>
          <w:color w:val="000000"/>
          <w:sz w:val="24"/>
          <w:szCs w:val="24"/>
        </w:rPr>
        <w:drawing>
          <wp:inline distT="0" distB="0" distL="0" distR="0" wp14:anchorId="05CA0767" wp14:editId="328ABF81">
            <wp:extent cx="114935" cy="114935"/>
            <wp:effectExtent l="0" t="0" r="0" b="0"/>
            <wp:docPr id="405782621" name="Picture 405782621">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782621" name="Picture 405782621">
                      <a:hlinkClick r:id="rId12"/>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Pr="00CC410B">
        <w:rPr>
          <w:rFonts w:ascii="Arial" w:hAnsi="Arial" w:cs="Arial"/>
          <w:sz w:val="24"/>
          <w:szCs w:val="24"/>
        </w:rPr>
        <w:t xml:space="preserve">, and </w:t>
      </w:r>
      <w:proofErr w:type="spellStart"/>
      <w:r w:rsidRPr="00CC410B">
        <w:rPr>
          <w:rFonts w:ascii="Arial" w:hAnsi="Arial" w:cs="Arial"/>
          <w:sz w:val="24"/>
          <w:szCs w:val="24"/>
        </w:rPr>
        <w:t>Jaiwal</w:t>
      </w:r>
      <w:proofErr w:type="spellEnd"/>
      <w:r w:rsidRPr="00CC410B">
        <w:rPr>
          <w:rFonts w:ascii="Arial" w:hAnsi="Arial" w:cs="Arial"/>
          <w:sz w:val="24"/>
          <w:szCs w:val="24"/>
        </w:rPr>
        <w:t xml:space="preserve"> Patel</w:t>
      </w:r>
      <w:r w:rsidRPr="00CC410B">
        <w:rPr>
          <w:rFonts w:ascii="Arial" w:hAnsi="Arial" w:cs="Arial"/>
          <w:sz w:val="24"/>
          <w:szCs w:val="24"/>
          <w:vertAlign w:val="superscript"/>
        </w:rPr>
        <w:t>3</w:t>
      </w:r>
      <w:r w:rsidRPr="00CC410B">
        <w:rPr>
          <w:rFonts w:ascii="Arial" w:hAnsi="Arial" w:cs="Arial"/>
          <w:noProof/>
          <w:color w:val="000000"/>
          <w:sz w:val="24"/>
          <w:szCs w:val="24"/>
        </w:rPr>
        <w:drawing>
          <wp:inline distT="0" distB="0" distL="0" distR="0" wp14:anchorId="0FE17D7A" wp14:editId="58975AFB">
            <wp:extent cx="114935" cy="114935"/>
            <wp:effectExtent l="0" t="0" r="0" b="0"/>
            <wp:docPr id="357861512" name="Picture 357861512">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861512" name="Picture 357861512">
                      <a:hlinkClick r:id="rId13"/>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Pr="00CC410B">
        <w:rPr>
          <w:rFonts w:ascii="Arial" w:hAnsi="Arial" w:cs="Arial"/>
          <w:sz w:val="24"/>
          <w:szCs w:val="24"/>
        </w:rPr>
        <w:t xml:space="preserve"> </w:t>
      </w:r>
    </w:p>
    <w:p w14:paraId="42C6CD68" w14:textId="77777777" w:rsidR="00C32721" w:rsidRPr="00CC410B" w:rsidRDefault="00C32721" w:rsidP="00C32721">
      <w:pPr>
        <w:pStyle w:val="PINoSpace"/>
        <w:rPr>
          <w:rFonts w:ascii="Arial" w:hAnsi="Arial" w:cs="Arial"/>
          <w:sz w:val="20"/>
          <w:szCs w:val="20"/>
          <w:vertAlign w:val="superscript"/>
        </w:rPr>
      </w:pPr>
    </w:p>
    <w:p w14:paraId="5FC2F402" w14:textId="77777777" w:rsidR="00C32721" w:rsidRPr="00CC410B" w:rsidRDefault="00C32721" w:rsidP="00C32721">
      <w:pPr>
        <w:pStyle w:val="PINoSpace"/>
        <w:spacing w:line="240" w:lineRule="auto"/>
        <w:rPr>
          <w:rFonts w:ascii="Arial" w:hAnsi="Arial" w:cs="Arial"/>
          <w:sz w:val="20"/>
          <w:szCs w:val="20"/>
        </w:rPr>
      </w:pPr>
      <w:r w:rsidRPr="00CC410B">
        <w:rPr>
          <w:rFonts w:ascii="Arial" w:hAnsi="Arial" w:cs="Arial"/>
          <w:sz w:val="20"/>
          <w:szCs w:val="20"/>
          <w:vertAlign w:val="superscript"/>
        </w:rPr>
        <w:t>1</w:t>
      </w:r>
      <w:r w:rsidRPr="00CC410B">
        <w:rPr>
          <w:rFonts w:ascii="Arial" w:hAnsi="Arial" w:cs="Arial"/>
          <w:sz w:val="20"/>
          <w:szCs w:val="20"/>
        </w:rPr>
        <w:t xml:space="preserve"> Research Scholar, Gujarat Technological University, Ahmedabad, Gujarat, India</w:t>
      </w:r>
    </w:p>
    <w:p w14:paraId="5517D9C6" w14:textId="77777777" w:rsidR="00C32721" w:rsidRPr="00CC410B" w:rsidRDefault="00C32721" w:rsidP="00C32721">
      <w:pPr>
        <w:pStyle w:val="PINoSpace"/>
        <w:spacing w:line="240" w:lineRule="auto"/>
        <w:rPr>
          <w:rFonts w:ascii="Arial" w:hAnsi="Arial" w:cs="Arial"/>
          <w:sz w:val="20"/>
          <w:szCs w:val="20"/>
        </w:rPr>
      </w:pPr>
      <w:r w:rsidRPr="00CC410B">
        <w:rPr>
          <w:rFonts w:ascii="Arial" w:hAnsi="Arial" w:cs="Arial"/>
          <w:sz w:val="20"/>
          <w:szCs w:val="20"/>
          <w:vertAlign w:val="superscript"/>
        </w:rPr>
        <w:t xml:space="preserve">1,2 </w:t>
      </w:r>
      <w:r w:rsidRPr="00CC410B">
        <w:rPr>
          <w:rFonts w:ascii="Arial" w:hAnsi="Arial" w:cs="Arial"/>
          <w:sz w:val="20"/>
          <w:szCs w:val="20"/>
        </w:rPr>
        <w:t xml:space="preserve">Assistant Professor, Computer Engineering Department, L. D. College of Engineering, Ahmedabad, Gujarat, India </w:t>
      </w:r>
    </w:p>
    <w:p w14:paraId="0F0A7419" w14:textId="77777777" w:rsidR="00C32721" w:rsidRPr="00CC410B" w:rsidRDefault="00C32721" w:rsidP="00C32721">
      <w:pPr>
        <w:pStyle w:val="PINoSpace"/>
        <w:spacing w:line="240" w:lineRule="auto"/>
        <w:rPr>
          <w:rFonts w:ascii="Arial" w:hAnsi="Arial" w:cs="Arial"/>
          <w:sz w:val="20"/>
          <w:szCs w:val="20"/>
        </w:rPr>
      </w:pPr>
      <w:r w:rsidRPr="00CC410B">
        <w:rPr>
          <w:rFonts w:ascii="Arial" w:hAnsi="Arial" w:cs="Arial"/>
          <w:sz w:val="20"/>
          <w:szCs w:val="20"/>
          <w:vertAlign w:val="superscript"/>
        </w:rPr>
        <w:t xml:space="preserve">3 </w:t>
      </w:r>
      <w:r w:rsidRPr="00CC410B">
        <w:rPr>
          <w:rFonts w:ascii="Arial" w:hAnsi="Arial" w:cs="Arial"/>
          <w:sz w:val="20"/>
          <w:szCs w:val="20"/>
        </w:rPr>
        <w:t>Gems New Millenium School, Dubai</w:t>
      </w:r>
    </w:p>
    <w:p w14:paraId="3D81D6CE" w14:textId="1F149D87" w:rsidR="008D6C3A" w:rsidRPr="00CC410B" w:rsidRDefault="00C32721" w:rsidP="00C32721">
      <w:pPr>
        <w:pStyle w:val="PI"/>
        <w:spacing w:before="100" w:after="100" w:line="240" w:lineRule="auto"/>
        <w:ind w:right="-25" w:firstLine="0"/>
        <w:rPr>
          <w:rStyle w:val="AIHeadChar"/>
          <w:rFonts w:ascii="Arial" w:hAnsi="Arial" w:cs="Arial"/>
          <w:b w:val="0"/>
          <w:color w:val="auto"/>
          <w:sz w:val="20"/>
          <w:szCs w:val="20"/>
        </w:rPr>
      </w:pPr>
      <w:r w:rsidRPr="00CC410B">
        <w:rPr>
          <w:rFonts w:ascii="Arial" w:hAnsi="Arial" w:cs="Arial"/>
          <w:b/>
          <w:bCs/>
          <w:sz w:val="20"/>
          <w:szCs w:val="20"/>
        </w:rPr>
        <w:t>Corresponding author</w:t>
      </w:r>
      <w:r w:rsidRPr="00CC410B">
        <w:rPr>
          <w:rFonts w:ascii="Arial" w:hAnsi="Arial" w:cs="Arial"/>
          <w:sz w:val="20"/>
          <w:szCs w:val="20"/>
        </w:rPr>
        <w:t xml:space="preserve">: Nikunj H. </w:t>
      </w:r>
      <w:proofErr w:type="spellStart"/>
      <w:r w:rsidRPr="00CC410B">
        <w:rPr>
          <w:rFonts w:ascii="Arial" w:hAnsi="Arial" w:cs="Arial"/>
          <w:sz w:val="20"/>
          <w:szCs w:val="20"/>
        </w:rPr>
        <w:t>Domadiya</w:t>
      </w:r>
      <w:proofErr w:type="spellEnd"/>
      <w:r w:rsidRPr="00CC410B">
        <w:rPr>
          <w:rFonts w:ascii="Arial" w:hAnsi="Arial" w:cs="Arial"/>
          <w:sz w:val="20"/>
          <w:szCs w:val="20"/>
        </w:rPr>
        <w:t xml:space="preserve"> (e-mail: domadiyanikunj002@gmail.com), </w:t>
      </w:r>
      <w:r w:rsidRPr="00CC410B">
        <w:rPr>
          <w:rFonts w:ascii="Arial" w:hAnsi="Arial" w:cs="Arial"/>
          <w:b/>
          <w:bCs/>
          <w:sz w:val="20"/>
          <w:szCs w:val="20"/>
        </w:rPr>
        <w:t>Author(s) Email</w:t>
      </w:r>
      <w:r w:rsidRPr="00CC410B">
        <w:rPr>
          <w:rFonts w:ascii="Arial" w:hAnsi="Arial" w:cs="Arial"/>
          <w:sz w:val="20"/>
          <w:szCs w:val="20"/>
        </w:rPr>
        <w:t xml:space="preserve">: Parth R. Dave (e-mail: parthdave.ce@ldce.ac.in) </w:t>
      </w:r>
      <w:proofErr w:type="spellStart"/>
      <w:r w:rsidRPr="00CC410B">
        <w:rPr>
          <w:rFonts w:ascii="Arial" w:hAnsi="Arial" w:cs="Arial"/>
          <w:sz w:val="20"/>
          <w:szCs w:val="20"/>
        </w:rPr>
        <w:t>Jaiwal</w:t>
      </w:r>
      <w:proofErr w:type="spellEnd"/>
      <w:r w:rsidRPr="00CC410B">
        <w:rPr>
          <w:rFonts w:ascii="Arial" w:hAnsi="Arial" w:cs="Arial"/>
          <w:sz w:val="20"/>
          <w:szCs w:val="20"/>
        </w:rPr>
        <w:t xml:space="preserve"> Patel (e-mail: ujaiwal@outlook.com)</w:t>
      </w:r>
      <w:r w:rsidRPr="00CC410B">
        <w:rPr>
          <w:rFonts w:ascii="Arial" w:hAnsi="Arial" w:cs="Arial"/>
          <w:sz w:val="20"/>
          <w:szCs w:val="20"/>
        </w:rPr>
        <w:br/>
      </w:r>
    </w:p>
    <w:p w14:paraId="0BF8506B" w14:textId="06728B5D" w:rsidR="00C32721" w:rsidRPr="00CC410B" w:rsidRDefault="00C32721" w:rsidP="00C32721">
      <w:pPr>
        <w:pStyle w:val="Abstract"/>
        <w:spacing w:after="160"/>
        <w:ind w:right="-23"/>
        <w:rPr>
          <w:rFonts w:ascii="Arial" w:hAnsi="Arial" w:cs="Arial"/>
          <w:color w:val="000000" w:themeColor="text1"/>
        </w:rPr>
      </w:pPr>
      <w:r w:rsidRPr="00CC410B">
        <w:rPr>
          <w:rStyle w:val="AIHeadChar"/>
          <w:rFonts w:ascii="Arial" w:hAnsi="Arial" w:cs="Arial"/>
        </w:rPr>
        <w:t xml:space="preserve">Abstract </w:t>
      </w:r>
      <w:r w:rsidRPr="00CC410B">
        <w:rPr>
          <w:rFonts w:ascii="Arial" w:hAnsi="Arial" w:cs="Arial"/>
          <w:b/>
          <w:color w:val="000000" w:themeColor="text1"/>
        </w:rPr>
        <w:t xml:space="preserve">In recent times Artificial Intelligence is playing the important role in many fields of medical science. Ophthalmology is a field of medical science in which the disease related to front and back end of the eye is measured and according to that the treatment is provided. </w:t>
      </w:r>
      <w:r w:rsidR="00CC410B" w:rsidRPr="00CC410B">
        <w:rPr>
          <w:rFonts w:ascii="Arial" w:hAnsi="Arial" w:cs="Arial"/>
          <w:b/>
          <w:color w:val="000000" w:themeColor="text1"/>
        </w:rPr>
        <w:t>The retina, located at the posterior region of the eye, is responsible for converting light into neural signals, which are transmitted to the brain through the optic nerve.</w:t>
      </w:r>
      <w:r w:rsidRPr="00CC410B">
        <w:rPr>
          <w:rFonts w:ascii="Arial" w:hAnsi="Arial" w:cs="Arial"/>
          <w:b/>
          <w:color w:val="000000" w:themeColor="text1"/>
        </w:rPr>
        <w:t xml:space="preserve"> </w:t>
      </w:r>
      <w:r w:rsidRPr="00CC410B">
        <w:rPr>
          <w:rFonts w:ascii="Arial" w:hAnsi="Arial" w:cs="Arial"/>
          <w:b/>
          <w:color w:val="000000" w:themeColor="text1"/>
          <w:lang w:val="en-IN"/>
        </w:rPr>
        <w:t xml:space="preserve">Optical Coherence Tomography (OCT) is an imaging method that allows retina specialists to examine the internal structure of the eye in detail. </w:t>
      </w:r>
      <w:r w:rsidRPr="00CC410B">
        <w:rPr>
          <w:rFonts w:ascii="Arial" w:hAnsi="Arial" w:cs="Arial"/>
          <w:b/>
          <w:color w:val="000000" w:themeColor="text1"/>
        </w:rPr>
        <w:t>This method contributes to the accurate identification of different retinal disorders: Age-Related Macular Degeneration (AMD), Central Serous Retinopathy (CSR), Macular Hole (MH), Diabetic Retinopathy (DR), Drusen, Diabetic Macular Edema (DME) and Choroidal Neovascularization (CNV). However, manual analysis of OCT images is really time-consuming and subjective according to the domain knowledge of the specialist.</w:t>
      </w:r>
      <w:r w:rsidRPr="00CC410B">
        <w:rPr>
          <w:rFonts w:ascii="Arial" w:hAnsi="Arial" w:cs="Arial"/>
          <w:b/>
          <w:color w:val="000000" w:themeColor="text1"/>
          <w:lang w:val="en-IN"/>
        </w:rPr>
        <w:t xml:space="preserve"> Applying deep learning for the automatic classification of retinal diseases from OCT images is valuable for achieving timely, reliable, and early-stage detection of the anomalies.</w:t>
      </w:r>
      <w:r w:rsidRPr="00CC410B">
        <w:rPr>
          <w:rFonts w:ascii="Arial" w:hAnsi="Arial" w:cs="Arial"/>
          <w:b/>
          <w:color w:val="000000" w:themeColor="text1"/>
        </w:rPr>
        <w:t xml:space="preserve"> On the top of it many anomalies are having feature overlapping conditions which have to be addressed in detail. </w:t>
      </w:r>
      <w:r w:rsidRPr="00CC410B">
        <w:rPr>
          <w:rFonts w:ascii="Arial" w:hAnsi="Arial" w:cs="Arial"/>
          <w:b/>
          <w:color w:val="000000" w:themeColor="text1"/>
          <w:lang w:val="en-IN"/>
        </w:rPr>
        <w:t xml:space="preserve">To improve the current diagnostic process, this study presents a lightweight CNN-based model for the automated classification of retinal OCT images. </w:t>
      </w:r>
      <w:r w:rsidRPr="00CC410B">
        <w:rPr>
          <w:rFonts w:ascii="Arial" w:hAnsi="Arial" w:cs="Arial"/>
          <w:b/>
          <w:color w:val="000000" w:themeColor="text1"/>
        </w:rPr>
        <w:t xml:space="preserve">The present study develops a computationally efficient model that provides high diagnostic accuracy without the use of complex architectures or transfer learning techniques. In this study, we propose an effective thirteen-layer Convolutional Neural Network (CNN) incorporating Squeeze-and-Excitation (SE) blocks, along with data augmentation and the Adam optimizer. </w:t>
      </w:r>
      <w:r w:rsidRPr="00CC410B">
        <w:rPr>
          <w:rFonts w:ascii="Arial" w:hAnsi="Arial" w:cs="Arial"/>
          <w:b/>
          <w:color w:val="000000" w:themeColor="text1"/>
          <w:lang w:val="en-IN"/>
        </w:rPr>
        <w:t>The proposed framework was trained and assessed on</w:t>
      </w:r>
      <w:r w:rsidRPr="00CC410B">
        <w:rPr>
          <w:rFonts w:ascii="Arial" w:hAnsi="Arial" w:cs="Arial"/>
          <w:b/>
          <w:color w:val="000000" w:themeColor="text1"/>
        </w:rPr>
        <w:t xml:space="preserve"> OCT-C8 and OCT2017 dataset, which comprises the seven and three classes of abnormalities consecutively and one class as a normal retinal structure in both the datasets. Our proposed approach achieved 97.00% and 99.00% of accuracy while testing on the OCT-C8 and OCT2017 datasets consecutively. The proposed CNN-SE model is a generalized model which achieves faster and accurate inference through a lightweight design. Furthermore, cross-dataset validation, in which the model was trained exclusively on OCT-C8 and directly tested on the independent OCT2017 test set without retraining or fine-tuning, achieved </w:t>
      </w:r>
      <w:r w:rsidRPr="00CC410B">
        <w:rPr>
          <w:rFonts w:ascii="Arial" w:hAnsi="Arial" w:cs="Arial"/>
          <w:b/>
          <w:bCs/>
          <w:color w:val="000000" w:themeColor="text1"/>
        </w:rPr>
        <w:t>98.74 ± 0.11% accuracy across five random seeds</w:t>
      </w:r>
      <w:r w:rsidRPr="00CC410B">
        <w:rPr>
          <w:rFonts w:ascii="Arial" w:hAnsi="Arial" w:cs="Arial"/>
          <w:b/>
          <w:color w:val="000000" w:themeColor="text1"/>
        </w:rPr>
        <w:t>. The proposed CNN-SE model therefore demonstrates strong classification performance and cross-dataset generalization while maintaining a lightweight design for efficient inference.</w:t>
      </w:r>
    </w:p>
    <w:p w14:paraId="413D6526" w14:textId="6C70A298" w:rsidR="00D828C6" w:rsidRPr="00CC410B" w:rsidRDefault="00C32721" w:rsidP="00C32721">
      <w:pPr>
        <w:pStyle w:val="IndexTerms"/>
        <w:spacing w:after="160"/>
        <w:ind w:right="-23"/>
        <w:rPr>
          <w:rFonts w:ascii="Arial" w:hAnsi="Arial" w:cs="Arial"/>
        </w:rPr>
        <w:sectPr w:rsidR="00D828C6" w:rsidRPr="00CC410B" w:rsidSect="00DE097F">
          <w:pgSz w:w="11520" w:h="15660" w:code="1"/>
          <w:pgMar w:top="958" w:right="740" w:bottom="1040" w:left="740" w:header="340" w:footer="340" w:gutter="0"/>
          <w:pgNumType w:start="1"/>
          <w:cols w:space="720"/>
          <w:docGrid w:linePitch="360"/>
        </w:sectPr>
      </w:pPr>
      <w:r w:rsidRPr="00CC410B">
        <w:rPr>
          <w:rStyle w:val="AIHeadChar"/>
          <w:rFonts w:ascii="Arial" w:hAnsi="Arial" w:cs="Arial"/>
        </w:rPr>
        <w:t>Keywords</w:t>
      </w:r>
      <w:r w:rsidRPr="00CC410B">
        <w:rPr>
          <w:rFonts w:ascii="Arial" w:hAnsi="Arial" w:cs="Arial"/>
        </w:rPr>
        <w:t xml:space="preserve"> </w:t>
      </w:r>
      <w:r w:rsidRPr="00CC410B">
        <w:rPr>
          <w:rFonts w:ascii="Arial" w:hAnsi="Arial" w:cs="Arial"/>
          <w:b/>
          <w:bCs/>
        </w:rPr>
        <w:t>Convolutional Neural Network; Artificial Intelligence; Machine Learning; Deep Learning; Optical Coherence Tomography</w:t>
      </w:r>
    </w:p>
    <w:p w14:paraId="70BDDB4A" w14:textId="77777777" w:rsidR="00C32721" w:rsidRPr="00CC410B" w:rsidRDefault="00C32721" w:rsidP="00C32721">
      <w:pPr>
        <w:pStyle w:val="ListParagraph"/>
        <w:numPr>
          <w:ilvl w:val="0"/>
          <w:numId w:val="28"/>
        </w:numPr>
        <w:spacing w:beforeLines="20" w:before="48" w:afterLines="20" w:after="48"/>
        <w:ind w:left="284" w:hanging="283"/>
        <w:rPr>
          <w:rFonts w:ascii="Arial" w:hAnsi="Arial" w:cs="Arial"/>
          <w:b/>
          <w:bCs/>
          <w:color w:val="2F5496" w:themeColor="accent1" w:themeShade="BF"/>
          <w:sz w:val="20"/>
          <w:szCs w:val="20"/>
        </w:rPr>
      </w:pPr>
      <w:r w:rsidRPr="00CC410B">
        <w:rPr>
          <w:rFonts w:ascii="Arial" w:hAnsi="Arial" w:cs="Arial"/>
          <w:b/>
          <w:bCs/>
          <w:color w:val="2F5496" w:themeColor="accent1" w:themeShade="BF"/>
          <w:sz w:val="20"/>
          <w:szCs w:val="20"/>
        </w:rPr>
        <w:t xml:space="preserve">Introduction </w:t>
      </w:r>
    </w:p>
    <w:p w14:paraId="3E92A3D6" w14:textId="77777777" w:rsidR="00C32721" w:rsidRPr="00CC410B" w:rsidRDefault="00C32721" w:rsidP="00C32721">
      <w:pPr>
        <w:spacing w:beforeLines="20" w:before="48" w:afterLines="20" w:after="48"/>
        <w:ind w:firstLine="720"/>
        <w:jc w:val="both"/>
        <w:rPr>
          <w:rFonts w:ascii="Arial" w:hAnsi="Arial" w:cs="Arial"/>
          <w:sz w:val="20"/>
          <w:szCs w:val="20"/>
        </w:rPr>
      </w:pPr>
      <w:r w:rsidRPr="00CC410B">
        <w:rPr>
          <w:rFonts w:ascii="Arial" w:hAnsi="Arial" w:cs="Arial"/>
          <w:sz w:val="20"/>
          <w:szCs w:val="20"/>
        </w:rPr>
        <w:t xml:space="preserve">Optical Coherence Tomography (OCT) is a valuable imaging technique used for the early detection of retinal diseases. It generates high-resolution tomographic images of retinal tissue that enables accurate detection of structural abnormalities within the </w:t>
      </w:r>
      <w:r w:rsidRPr="00CC410B">
        <w:rPr>
          <w:rFonts w:ascii="Arial" w:hAnsi="Arial" w:cs="Arial"/>
          <w:sz w:val="20"/>
          <w:szCs w:val="20"/>
        </w:rPr>
        <w:t xml:space="preserve">retina part and macula part. Retinal diseases sometimes may result into irreversible vision loss and therefor the early detection of the abnormalities is essential. Retinal OCT imaging is widely used in ophthalmology to assist in treatment planning and to monitor the success of treatments such as laser therapy, eye injections, and surgical interventions. </w:t>
      </w:r>
      <w:r w:rsidRPr="00CC410B">
        <w:rPr>
          <w:rFonts w:ascii="Arial" w:hAnsi="Arial" w:cs="Arial"/>
          <w:sz w:val="20"/>
          <w:szCs w:val="20"/>
        </w:rPr>
        <w:lastRenderedPageBreak/>
        <w:t xml:space="preserve">There are several factors that can lead to retinal disorders, such as genetic defects, stress, aging, lack of physical activity, excessive screen exposure, and unhealthy eating habits. As a result, retinal diseases are becoming more common, making it essential to carry out fast, precise, and consistent evaluations. Automated retinal OCT image classification techniques can be helpful as a suggestive system to the doctors which provide impartial, reliable and diagnostic consistencies for pointing out the abnormalities. </w:t>
      </w:r>
    </w:p>
    <w:p w14:paraId="1AA42F9F" w14:textId="428AE2C7" w:rsidR="00C32721" w:rsidRPr="00CC410B" w:rsidRDefault="00C32721" w:rsidP="00C32721">
      <w:pPr>
        <w:spacing w:beforeLines="20" w:before="48" w:afterLines="20" w:after="48"/>
        <w:ind w:firstLine="270"/>
        <w:jc w:val="both"/>
        <w:rPr>
          <w:rFonts w:ascii="Arial" w:hAnsi="Arial" w:cs="Arial"/>
          <w:sz w:val="20"/>
          <w:szCs w:val="20"/>
          <w:lang w:val="en-IN"/>
        </w:rPr>
      </w:pPr>
      <w:r w:rsidRPr="00CC410B">
        <w:rPr>
          <w:rFonts w:ascii="Arial" w:hAnsi="Arial" w:cs="Arial"/>
          <w:sz w:val="20"/>
          <w:szCs w:val="20"/>
        </w:rPr>
        <w:t>Conventional machine learning algorithms use texture-based detailing retrieved from images to represent local or global information. Various feature extraction techniques such as Local Binary Pattern (LBP)</w:t>
      </w:r>
      <w:sdt>
        <w:sdtPr>
          <w:rPr>
            <w:rFonts w:ascii="Arial" w:hAnsi="Arial" w:cs="Arial"/>
            <w:color w:val="000000"/>
            <w:sz w:val="20"/>
            <w:szCs w:val="20"/>
          </w:rPr>
          <w:tag w:val="MENDELEY_CITATION_v3_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"/>
          <w:id w:val="1149944876"/>
          <w:placeholder>
            <w:docPart w:val="C580E04DECF643D2AAA144DD60DD9F22"/>
          </w:placeholder>
        </w:sdtPr>
        <w:sdtContent>
          <w:r w:rsidR="000A4157" w:rsidRPr="00CC410B">
            <w:rPr>
              <w:rFonts w:ascii="Arial" w:hAnsi="Arial" w:cs="Arial"/>
              <w:color w:val="000000"/>
              <w:sz w:val="20"/>
              <w:szCs w:val="20"/>
            </w:rPr>
            <w:t>[1]</w:t>
          </w:r>
        </w:sdtContent>
      </w:sdt>
      <w:r w:rsidRPr="00CC410B">
        <w:rPr>
          <w:rFonts w:ascii="Arial" w:hAnsi="Arial" w:cs="Arial"/>
          <w:sz w:val="20"/>
          <w:szCs w:val="20"/>
        </w:rPr>
        <w:t xml:space="preserve"> , Histogram of Oriented Gradients (HOG)</w:t>
      </w:r>
      <w:sdt>
        <w:sdtPr>
          <w:rPr>
            <w:rFonts w:ascii="Arial" w:hAnsi="Arial" w:cs="Arial"/>
            <w:color w:val="000000"/>
            <w:sz w:val="20"/>
            <w:szCs w:val="20"/>
          </w:rPr>
          <w:tag w:val="MENDELEY_CITATION_v3_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"/>
          <w:id w:val="1349682754"/>
          <w:placeholder>
            <w:docPart w:val="C580E04DECF643D2AAA144DD60DD9F22"/>
          </w:placeholder>
        </w:sdtPr>
        <w:sdtContent>
          <w:r w:rsidR="000A4157" w:rsidRPr="00CC410B">
            <w:rPr>
              <w:rFonts w:ascii="Arial" w:hAnsi="Arial" w:cs="Arial"/>
              <w:color w:val="000000"/>
              <w:sz w:val="20"/>
              <w:szCs w:val="20"/>
            </w:rPr>
            <w:t>[2]</w:t>
          </w:r>
        </w:sdtContent>
      </w:sdt>
      <w:r w:rsidRPr="00CC410B">
        <w:rPr>
          <w:rFonts w:ascii="Arial" w:hAnsi="Arial" w:cs="Arial"/>
          <w:sz w:val="20"/>
          <w:szCs w:val="20"/>
        </w:rPr>
        <w:t>,</w:t>
      </w:r>
      <w:r w:rsidRPr="00CC410B">
        <w:rPr>
          <w:rFonts w:ascii="Arial" w:hAnsi="Arial" w:cs="Arial"/>
          <w:sz w:val="20"/>
          <w:szCs w:val="20"/>
          <w:lang w:val="en-IN"/>
        </w:rPr>
        <w:t xml:space="preserve"> Gray-Level Co-Occurrence Matrix (GLCM)</w:t>
      </w:r>
      <w:sdt>
        <w:sdtPr>
          <w:rPr>
            <w:rFonts w:ascii="Arial" w:hAnsi="Arial" w:cs="Arial"/>
            <w:color w:val="000000"/>
            <w:sz w:val="20"/>
            <w:szCs w:val="20"/>
            <w:lang w:val="en-IN"/>
          </w:rPr>
          <w:tag w:val="MENDELEY_CITATION_v3_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"/>
          <w:id w:val="-1117675573"/>
          <w:placeholder>
            <w:docPart w:val="C580E04DECF643D2AAA144DD60DD9F22"/>
          </w:placeholder>
        </w:sdtPr>
        <w:sdtContent>
          <w:r w:rsidR="000A4157" w:rsidRPr="00CC410B">
            <w:rPr>
              <w:rFonts w:ascii="Arial" w:hAnsi="Arial" w:cs="Arial"/>
              <w:color w:val="000000"/>
              <w:sz w:val="20"/>
              <w:szCs w:val="20"/>
              <w:lang w:val="en-IN"/>
            </w:rPr>
            <w:t>[3]</w:t>
          </w:r>
        </w:sdtContent>
      </w:sdt>
      <w:r w:rsidRPr="00CC410B">
        <w:rPr>
          <w:rFonts w:ascii="Arial" w:hAnsi="Arial" w:cs="Arial"/>
          <w:sz w:val="20"/>
          <w:szCs w:val="20"/>
          <w:lang w:val="en-IN"/>
        </w:rPr>
        <w:t xml:space="preserve"> , edge detection, and shape detection are applied to obtain a discriminative feature vector. The extracted feature representation is then fed into supervised learning classifiers, including Artificial Neural Networks (ANN)</w:t>
      </w:r>
      <w:sdt>
        <w:sdtPr>
          <w:rPr>
            <w:rFonts w:ascii="Arial" w:hAnsi="Arial" w:cs="Arial"/>
            <w:color w:val="000000"/>
            <w:sz w:val="20"/>
            <w:szCs w:val="20"/>
            <w:lang w:val="en-IN"/>
          </w:rPr>
          <w:tag w:val="MENDELEY_CITATION_v3_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"/>
          <w:id w:val="2024732863"/>
          <w:placeholder>
            <w:docPart w:val="C580E04DECF643D2AAA144DD60DD9F22"/>
          </w:placeholder>
        </w:sdtPr>
        <w:sdtContent>
          <w:r w:rsidR="000A4157" w:rsidRPr="00CC410B">
            <w:rPr>
              <w:rFonts w:ascii="Arial" w:hAnsi="Arial" w:cs="Arial"/>
              <w:color w:val="000000"/>
              <w:sz w:val="20"/>
              <w:szCs w:val="20"/>
              <w:lang w:val="en-IN"/>
            </w:rPr>
            <w:t>[4]</w:t>
          </w:r>
        </w:sdtContent>
      </w:sdt>
      <w:r w:rsidRPr="00CC410B">
        <w:rPr>
          <w:rFonts w:ascii="Arial" w:hAnsi="Arial" w:cs="Arial"/>
          <w:sz w:val="20"/>
          <w:szCs w:val="20"/>
          <w:lang w:val="en-IN"/>
        </w:rPr>
        <w:t xml:space="preserve"> and Support Vector Machines (SVM) </w:t>
      </w:r>
      <w:sdt>
        <w:sdtPr>
          <w:rPr>
            <w:rFonts w:ascii="Arial" w:hAnsi="Arial" w:cs="Arial"/>
            <w:color w:val="000000"/>
            <w:sz w:val="20"/>
            <w:szCs w:val="20"/>
            <w:lang w:val="en-IN"/>
          </w:rPr>
          <w:tag w:val="MENDELEY_CITATION_v3_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"/>
          <w:id w:val="-568882162"/>
          <w:placeholder>
            <w:docPart w:val="51C996515B6A494C851BD3E15203AD32"/>
          </w:placeholder>
        </w:sdtPr>
        <w:sdtContent>
          <w:r w:rsidR="000A4157" w:rsidRPr="00CC410B">
            <w:rPr>
              <w:rFonts w:ascii="Arial" w:hAnsi="Arial" w:cs="Arial"/>
              <w:color w:val="000000"/>
              <w:sz w:val="20"/>
              <w:szCs w:val="20"/>
              <w:lang w:val="en-IN"/>
            </w:rPr>
            <w:t>[5]</w:t>
          </w:r>
        </w:sdtContent>
      </w:sdt>
      <w:r w:rsidRPr="00CC410B">
        <w:rPr>
          <w:rFonts w:ascii="Arial" w:hAnsi="Arial" w:cs="Arial"/>
          <w:sz w:val="20"/>
          <w:szCs w:val="20"/>
          <w:lang w:val="en-IN"/>
        </w:rPr>
        <w:t>, or other classifiers to perform the final image classification. However, one major limitation of classical machine learning approaches is that they depend on manually extracted features instead of learning the features directly from the data. Since the image representation relies only on predefined feature descriptors, some important information from the original image may be lost during the feature extraction process. This loss of information can affect how well the model understands the data and may lead to lower accuracy and reduced overall performance of the classification system.</w:t>
      </w:r>
    </w:p>
    <w:p w14:paraId="27C3A94D" w14:textId="6989BCD0" w:rsidR="00C32721" w:rsidRPr="00CC410B" w:rsidRDefault="00C32721" w:rsidP="00C32721">
      <w:pPr>
        <w:spacing w:beforeLines="20" w:before="48" w:afterLines="20" w:after="48"/>
        <w:ind w:firstLine="270"/>
        <w:jc w:val="both"/>
        <w:rPr>
          <w:rFonts w:ascii="Arial" w:hAnsi="Arial" w:cs="Arial"/>
          <w:sz w:val="20"/>
          <w:szCs w:val="20"/>
          <w:lang w:val="en-IN"/>
        </w:rPr>
      </w:pPr>
      <w:r w:rsidRPr="00CC410B">
        <w:rPr>
          <w:rFonts w:ascii="Arial" w:hAnsi="Arial" w:cs="Arial"/>
          <w:sz w:val="20"/>
          <w:szCs w:val="20"/>
          <w:lang w:val="en-IN"/>
        </w:rPr>
        <w:t>In recent years, advanced computational techniques have gained significant attention in the field of computer vision, as it can automatically extract complex patterns and important features from input images without requiring manual feature engineering. Convolutional Neural Networks (CNNs)</w:t>
      </w:r>
      <w:sdt>
        <w:sdtPr>
          <w:rPr>
            <w:rFonts w:ascii="Arial" w:hAnsi="Arial" w:cs="Arial"/>
            <w:color w:val="000000"/>
            <w:sz w:val="20"/>
            <w:szCs w:val="20"/>
            <w:lang w:val="en-IN"/>
          </w:rPr>
          <w:tag w:val="MENDELEY_CITATION_v3_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"/>
          <w:id w:val="1311213582"/>
          <w:placeholder>
            <w:docPart w:val="C580E04DECF643D2AAA144DD60DD9F22"/>
          </w:placeholder>
        </w:sdtPr>
        <w:sdtContent>
          <w:r w:rsidR="000A4157" w:rsidRPr="00CC410B">
            <w:rPr>
              <w:rFonts w:ascii="Arial" w:hAnsi="Arial" w:cs="Arial"/>
              <w:color w:val="000000"/>
              <w:sz w:val="20"/>
              <w:szCs w:val="20"/>
              <w:lang w:val="en-IN"/>
            </w:rPr>
            <w:t>[6]</w:t>
          </w:r>
        </w:sdtContent>
      </w:sdt>
      <w:r w:rsidRPr="00CC410B">
        <w:rPr>
          <w:rFonts w:ascii="Arial" w:hAnsi="Arial" w:cs="Arial"/>
          <w:sz w:val="20"/>
          <w:szCs w:val="20"/>
          <w:lang w:val="en-IN"/>
        </w:rPr>
        <w:t>, in particular, have significantly changed the way image-related tasks are approached which is actually outperforming various traditional and shallow learning methods in several aspects. Deep learning is not confined to image classification; it has also been effectively utilized in visual recognition, medical imaging, multimedia analysis, audio understanding, and text processing. These diverse applications emphasize its flexibility and growing importance across the various real-world applications.</w:t>
      </w:r>
    </w:p>
    <w:p w14:paraId="1842ADD7" w14:textId="77777777" w:rsidR="00C32721" w:rsidRPr="00CC410B" w:rsidRDefault="00C32721" w:rsidP="00C32721">
      <w:pPr>
        <w:spacing w:beforeLines="20" w:before="48" w:afterLines="20" w:after="48"/>
        <w:ind w:firstLine="270"/>
        <w:jc w:val="both"/>
        <w:rPr>
          <w:rFonts w:ascii="Arial" w:hAnsi="Arial" w:cs="Arial"/>
          <w:sz w:val="20"/>
          <w:szCs w:val="20"/>
          <w:lang w:val="en-IN"/>
        </w:rPr>
      </w:pPr>
      <w:r w:rsidRPr="00CC410B">
        <w:rPr>
          <w:rFonts w:ascii="Arial" w:hAnsi="Arial" w:cs="Arial"/>
          <w:sz w:val="20"/>
          <w:szCs w:val="20"/>
          <w:lang w:val="en-IN"/>
        </w:rPr>
        <w:t xml:space="preserve">CNNs learn important spatial characteristics and structural relationships in input images by employing successive convolutional and pooling layers. As the data passes through these consecutive layers, increasingly relevant features are extracted and subsequently forwarded to the dense layers where the ultimate classification decision is generated. The fully </w:t>
      </w:r>
      <w:r w:rsidRPr="00CC410B">
        <w:rPr>
          <w:rFonts w:ascii="Arial" w:hAnsi="Arial" w:cs="Arial"/>
          <w:sz w:val="20"/>
          <w:szCs w:val="20"/>
          <w:lang w:val="en-IN"/>
        </w:rPr>
        <w:t>connected part may consist of multiple hidden units just before reaching to the final output stage. The last layer consists of output nodes representing the different categories defined in the dataset for classification which is enabling the model to accurately assign the input sample to its corresponding category. Appropriate activation functions, model parameters, and hyperparameters are chosen to enhance the learning performance of the network and enhance its generalization capability and robustness on unseen test dataset. In addition to that several techniques are employed to manage problems such as underfitting and overfitting. These methods enable the model to learn efficiently from the training data while ensuring consistent performance when testified on the test dataset.</w:t>
      </w:r>
      <w:r w:rsidRPr="00CC410B">
        <w:rPr>
          <w:rFonts w:ascii="Arial" w:hAnsi="Arial" w:cs="Arial"/>
          <w:sz w:val="20"/>
          <w:szCs w:val="20"/>
        </w:rPr>
        <w:t xml:space="preserve"> </w:t>
      </w:r>
    </w:p>
    <w:p w14:paraId="5113D3CA" w14:textId="0D541970" w:rsidR="00C32721" w:rsidRPr="00CC410B" w:rsidRDefault="00C32721" w:rsidP="00C32721">
      <w:pPr>
        <w:pStyle w:val="Text"/>
        <w:ind w:firstLine="200"/>
        <w:rPr>
          <w:rFonts w:ascii="Arial" w:hAnsi="Arial" w:cs="Arial"/>
          <w:lang w:val="en-IN"/>
        </w:rPr>
      </w:pPr>
      <w:r w:rsidRPr="00CC410B">
        <w:rPr>
          <w:rFonts w:ascii="Arial" w:hAnsi="Arial" w:cs="Arial"/>
          <w:lang w:val="en-IN"/>
        </w:rPr>
        <w:t xml:space="preserve">In past few years, computer vision has witnessed remarkable growth, supported by the emergence of several pre-trained models capable of extracting meaningful information from complex visual data, including </w:t>
      </w:r>
      <w:proofErr w:type="spellStart"/>
      <w:r w:rsidRPr="00CC410B">
        <w:rPr>
          <w:rFonts w:ascii="Arial" w:hAnsi="Arial" w:cs="Arial"/>
          <w:lang w:val="en-IN"/>
        </w:rPr>
        <w:t>NASNetMobile</w:t>
      </w:r>
      <w:proofErr w:type="spellEnd"/>
      <w:r w:rsidRPr="00CC410B">
        <w:rPr>
          <w:rFonts w:ascii="Arial" w:hAnsi="Arial" w:cs="Arial"/>
          <w:lang w:val="en-IN"/>
        </w:rPr>
        <w:t xml:space="preserve"> </w:t>
      </w:r>
      <w:sdt>
        <w:sdtPr>
          <w:rPr>
            <w:rFonts w:ascii="Arial" w:hAnsi="Arial" w:cs="Arial"/>
            <w:color w:val="000000"/>
            <w:lang w:val="en-IN"/>
          </w:rPr>
          <w:tag w:val="MENDELEY_CITATION_v3_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"/>
          <w:id w:val="545181678"/>
          <w:placeholder>
            <w:docPart w:val="51C996515B6A494C851BD3E15203AD32"/>
          </w:placeholder>
        </w:sdtPr>
        <w:sdtContent>
          <w:r w:rsidR="000A4157" w:rsidRPr="00CC410B">
            <w:rPr>
              <w:rFonts w:ascii="Arial" w:hAnsi="Arial" w:cs="Arial"/>
              <w:color w:val="000000"/>
              <w:lang w:val="en-IN"/>
            </w:rPr>
            <w:t>[7]</w:t>
          </w:r>
        </w:sdtContent>
      </w:sdt>
      <w:r w:rsidRPr="00CC410B">
        <w:rPr>
          <w:rFonts w:ascii="Arial" w:hAnsi="Arial" w:cs="Arial"/>
          <w:lang w:val="en-IN"/>
        </w:rPr>
        <w:t xml:space="preserve">, </w:t>
      </w:r>
      <w:proofErr w:type="spellStart"/>
      <w:r w:rsidRPr="00CC410B">
        <w:rPr>
          <w:rFonts w:ascii="Arial" w:hAnsi="Arial" w:cs="Arial"/>
          <w:lang w:val="en-IN"/>
        </w:rPr>
        <w:t>AlexNet</w:t>
      </w:r>
      <w:proofErr w:type="spellEnd"/>
      <w:r w:rsidRPr="00CC410B">
        <w:rPr>
          <w:rFonts w:ascii="Arial" w:hAnsi="Arial" w:cs="Arial"/>
          <w:lang w:val="en-IN"/>
        </w:rPr>
        <w:t xml:space="preserve"> </w:t>
      </w:r>
      <w:sdt>
        <w:sdtPr>
          <w:rPr>
            <w:rFonts w:ascii="Arial" w:hAnsi="Arial" w:cs="Arial"/>
            <w:color w:val="000000"/>
            <w:lang w:val="en-IN"/>
          </w:rPr>
          <w:tag w:val="MENDELEY_CITATION_v3_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"/>
          <w:id w:val="341359305"/>
          <w:placeholder>
            <w:docPart w:val="51C996515B6A494C851BD3E15203AD32"/>
          </w:placeholder>
        </w:sdtPr>
        <w:sdtContent>
          <w:r w:rsidR="000A4157" w:rsidRPr="00CC410B">
            <w:rPr>
              <w:rFonts w:ascii="Arial" w:hAnsi="Arial" w:cs="Arial"/>
              <w:color w:val="000000"/>
              <w:lang w:val="en-IN"/>
            </w:rPr>
            <w:t>[8]</w:t>
          </w:r>
        </w:sdtContent>
      </w:sdt>
      <w:r w:rsidRPr="00CC410B">
        <w:rPr>
          <w:rFonts w:ascii="Arial" w:hAnsi="Arial" w:cs="Arial"/>
          <w:lang w:val="en-IN"/>
        </w:rPr>
        <w:t xml:space="preserve">, VGG16 </w:t>
      </w:r>
      <w:sdt>
        <w:sdtPr>
          <w:rPr>
            <w:rFonts w:ascii="Arial" w:hAnsi="Arial" w:cs="Arial"/>
            <w:color w:val="000000"/>
            <w:lang w:val="en-IN"/>
          </w:rPr>
          <w:tag w:val="MENDELEY_CITATION_v3_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"/>
          <w:id w:val="832185915"/>
          <w:placeholder>
            <w:docPart w:val="51C996515B6A494C851BD3E15203AD32"/>
          </w:placeholder>
        </w:sdtPr>
        <w:sdtContent>
          <w:r w:rsidR="000A4157" w:rsidRPr="00CC410B">
            <w:rPr>
              <w:rFonts w:ascii="Arial" w:hAnsi="Arial" w:cs="Arial"/>
              <w:color w:val="000000"/>
              <w:lang w:val="en-IN"/>
            </w:rPr>
            <w:t>[9]</w:t>
          </w:r>
        </w:sdtContent>
      </w:sdt>
      <w:r w:rsidRPr="00CC410B">
        <w:rPr>
          <w:rFonts w:ascii="Arial" w:hAnsi="Arial" w:cs="Arial"/>
          <w:lang w:val="en-IN"/>
        </w:rPr>
        <w:t>, VGG19</w:t>
      </w:r>
      <w:sdt>
        <w:sdtPr>
          <w:rPr>
            <w:rFonts w:ascii="Arial" w:hAnsi="Arial" w:cs="Arial"/>
            <w:color w:val="000000"/>
            <w:lang w:val="en-IN"/>
          </w:rPr>
          <w:tag w:val="MENDELEY_CITATION_v3_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"/>
          <w:id w:val="-884871049"/>
          <w:placeholder>
            <w:docPart w:val="51C996515B6A494C851BD3E15203AD32"/>
          </w:placeholder>
        </w:sdtPr>
        <w:sdtContent>
          <w:r w:rsidR="000A4157" w:rsidRPr="00CC410B">
            <w:rPr>
              <w:rFonts w:ascii="Arial" w:hAnsi="Arial" w:cs="Arial"/>
              <w:color w:val="000000"/>
              <w:lang w:val="en-IN"/>
            </w:rPr>
            <w:t>[9]</w:t>
          </w:r>
        </w:sdtContent>
      </w:sdt>
      <w:r w:rsidRPr="00CC410B">
        <w:rPr>
          <w:rFonts w:ascii="Arial" w:hAnsi="Arial" w:cs="Arial"/>
          <w:lang w:val="en-IN"/>
        </w:rPr>
        <w:t>, ResNet50</w:t>
      </w:r>
      <w:sdt>
        <w:sdtPr>
          <w:rPr>
            <w:rFonts w:ascii="Arial" w:hAnsi="Arial" w:cs="Arial"/>
            <w:color w:val="000000"/>
            <w:lang w:val="en-IN"/>
          </w:rPr>
          <w:tag w:val="MENDELEY_CITATION_v3_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"/>
          <w:id w:val="1442640274"/>
          <w:placeholder>
            <w:docPart w:val="51C996515B6A494C851BD3E15203AD32"/>
          </w:placeholder>
        </w:sdtPr>
        <w:sdtContent>
          <w:r w:rsidR="000A4157" w:rsidRPr="00CC410B">
            <w:rPr>
              <w:rFonts w:ascii="Arial" w:hAnsi="Arial" w:cs="Arial"/>
              <w:color w:val="000000"/>
              <w:lang w:val="en-IN"/>
            </w:rPr>
            <w:t>[10]</w:t>
          </w:r>
        </w:sdtContent>
      </w:sdt>
      <w:r w:rsidRPr="00CC410B">
        <w:rPr>
          <w:rFonts w:ascii="Arial" w:hAnsi="Arial" w:cs="Arial"/>
          <w:lang w:val="en-IN"/>
        </w:rPr>
        <w:t xml:space="preserve">, and </w:t>
      </w:r>
      <w:proofErr w:type="spellStart"/>
      <w:r w:rsidRPr="00CC410B">
        <w:rPr>
          <w:rFonts w:ascii="Arial" w:hAnsi="Arial" w:cs="Arial"/>
          <w:lang w:val="en-IN"/>
        </w:rPr>
        <w:t>GoogLeNet</w:t>
      </w:r>
      <w:proofErr w:type="spellEnd"/>
      <w:r w:rsidRPr="00CC410B">
        <w:rPr>
          <w:rFonts w:ascii="Arial" w:hAnsi="Arial" w:cs="Arial"/>
          <w:lang w:val="en-IN"/>
        </w:rPr>
        <w:t xml:space="preserve"> </w:t>
      </w:r>
      <w:sdt>
        <w:sdtPr>
          <w:rPr>
            <w:rFonts w:ascii="Arial" w:hAnsi="Arial" w:cs="Arial"/>
            <w:color w:val="000000"/>
            <w:lang w:val="en-IN"/>
          </w:rPr>
          <w:tag w:val="MENDELEY_CITATION_v3_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"/>
          <w:id w:val="-1176262656"/>
          <w:placeholder>
            <w:docPart w:val="51C996515B6A494C851BD3E15203AD32"/>
          </w:placeholder>
        </w:sdtPr>
        <w:sdtContent>
          <w:r w:rsidR="000A4157" w:rsidRPr="00CC410B">
            <w:rPr>
              <w:rFonts w:ascii="Arial" w:hAnsi="Arial" w:cs="Arial"/>
              <w:color w:val="000000"/>
              <w:lang w:val="en-IN"/>
            </w:rPr>
            <w:t>[11]</w:t>
          </w:r>
        </w:sdtContent>
      </w:sdt>
      <w:r w:rsidRPr="00CC410B">
        <w:rPr>
          <w:rFonts w:ascii="Arial" w:hAnsi="Arial" w:cs="Arial"/>
          <w:lang w:val="en-IN"/>
        </w:rPr>
        <w:t>, transformer models and lightweight models. These architectures are trained on large and diverse image databases, which helps them learn diverse visual features and patterns. Owing to the rich feature representations acquired during training, these models can be effectively applied to extract features from new image datasets. This is commonly done by removing the final fully connected layer(s) and using the remaining layers of the network to obtain meaningful and detailed features from the input images. The remainder of this manuscript is structured into five sections. Section II reviews the existing literature, while Section III describes the proposed methodology. Section IV presents the experimental setup and discusses the obtained results. Finally, Section V concludes the study and outlines potential directions for future research.</w:t>
      </w:r>
    </w:p>
    <w:p w14:paraId="00B0DF8D" w14:textId="77777777" w:rsidR="00C32721" w:rsidRPr="00CC410B" w:rsidRDefault="00C32721" w:rsidP="00C32721">
      <w:pPr>
        <w:spacing w:beforeLines="20" w:before="48" w:afterLines="20" w:after="48"/>
        <w:ind w:firstLine="272"/>
        <w:jc w:val="both"/>
        <w:rPr>
          <w:rFonts w:ascii="Arial" w:hAnsi="Arial" w:cs="Arial"/>
          <w:sz w:val="20"/>
          <w:szCs w:val="20"/>
        </w:rPr>
      </w:pPr>
      <w:r w:rsidRPr="00CC410B">
        <w:rPr>
          <w:rFonts w:ascii="Arial" w:hAnsi="Arial" w:cs="Arial"/>
          <w:sz w:val="20"/>
          <w:szCs w:val="20"/>
        </w:rPr>
        <w:t>Automated OCT image analysis plays a crucial role as a suggestive system between patient and a doctor to identify the anomalies in a grater detailed manner. Many efforts have been carried out over the years to achieve this by applying conventional and contemporary machine learning algorithms with various techniques.</w:t>
      </w:r>
    </w:p>
    <w:p w14:paraId="2896D32B" w14:textId="59AD46EB" w:rsidR="00C32721" w:rsidRPr="00CC410B" w:rsidRDefault="00C32721" w:rsidP="00C32721">
      <w:pPr>
        <w:spacing w:beforeLines="20" w:before="48" w:afterLines="20" w:after="48"/>
        <w:ind w:firstLine="272"/>
        <w:jc w:val="both"/>
        <w:rPr>
          <w:rFonts w:ascii="Arial" w:hAnsi="Arial" w:cs="Arial"/>
          <w:sz w:val="20"/>
          <w:szCs w:val="20"/>
        </w:rPr>
      </w:pPr>
      <w:r w:rsidRPr="00CC410B">
        <w:rPr>
          <w:rFonts w:ascii="Arial" w:hAnsi="Arial" w:cs="Arial"/>
          <w:sz w:val="20"/>
          <w:szCs w:val="20"/>
        </w:rPr>
        <w:t xml:space="preserve">P. P. Srinivasan et al. </w:t>
      </w:r>
      <w:sdt>
        <w:sdtPr>
          <w:rPr>
            <w:rFonts w:ascii="Arial" w:hAnsi="Arial" w:cs="Arial"/>
            <w:color w:val="000000"/>
            <w:sz w:val="20"/>
            <w:szCs w:val="20"/>
          </w:rPr>
          <w:tag w:val="MENDELEY_CITATION_v3_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"/>
          <w:id w:val="1126826175"/>
          <w:placeholder>
            <w:docPart w:val="2EAE917E835641DB97DF409B8EF5660C"/>
          </w:placeholder>
        </w:sdtPr>
        <w:sdtContent>
          <w:r w:rsidR="000A4157" w:rsidRPr="00CC410B">
            <w:rPr>
              <w:rFonts w:ascii="Arial" w:hAnsi="Arial" w:cs="Arial"/>
              <w:color w:val="000000"/>
              <w:sz w:val="20"/>
              <w:szCs w:val="20"/>
            </w:rPr>
            <w:t>[12]</w:t>
          </w:r>
        </w:sdtContent>
      </w:sdt>
      <w:r w:rsidRPr="00CC410B">
        <w:rPr>
          <w:rFonts w:ascii="Arial" w:hAnsi="Arial" w:cs="Arial"/>
          <w:sz w:val="20"/>
          <w:szCs w:val="20"/>
        </w:rPr>
        <w:t xml:space="preserve"> performed image reshaping, noise reduction and cropping the retinal images to extract Histogram of Oriented Gradients (HOG) descriptors </w:t>
      </w:r>
      <w:sdt>
        <w:sdtPr>
          <w:rPr>
            <w:rFonts w:ascii="Arial" w:hAnsi="Arial" w:cs="Arial"/>
            <w:color w:val="000000"/>
            <w:sz w:val="20"/>
            <w:szCs w:val="20"/>
          </w:rPr>
          <w:tag w:val="MENDELEY_CITATION_v3_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"/>
          <w:id w:val="-1482993330"/>
          <w:placeholder>
            <w:docPart w:val="2EAE917E835641DB97DF409B8EF5660C"/>
          </w:placeholder>
        </w:sdtPr>
        <w:sdtContent>
          <w:r w:rsidR="000A4157" w:rsidRPr="00CC410B">
            <w:rPr>
              <w:rFonts w:ascii="Arial" w:hAnsi="Arial" w:cs="Arial"/>
              <w:color w:val="000000"/>
              <w:sz w:val="20"/>
              <w:szCs w:val="20"/>
            </w:rPr>
            <w:t>[2]</w:t>
          </w:r>
        </w:sdtContent>
      </w:sdt>
      <w:r w:rsidRPr="00CC410B">
        <w:rPr>
          <w:rFonts w:ascii="Arial" w:hAnsi="Arial" w:cs="Arial"/>
          <w:sz w:val="20"/>
          <w:szCs w:val="20"/>
        </w:rPr>
        <w:t xml:space="preserve">. For multi-class classification, a Support Vector Machine (SVM) classifier </w:t>
      </w:r>
      <w:sdt>
        <w:sdtPr>
          <w:rPr>
            <w:rFonts w:ascii="Arial" w:hAnsi="Arial" w:cs="Arial"/>
            <w:color w:val="000000"/>
            <w:sz w:val="20"/>
            <w:szCs w:val="20"/>
          </w:rPr>
          <w:tag w:val="MENDELEY_CITATION_v3_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"/>
          <w:id w:val="1005400840"/>
          <w:placeholder>
            <w:docPart w:val="2EAE917E835641DB97DF409B8EF5660C"/>
          </w:placeholder>
        </w:sdtPr>
        <w:sdtContent>
          <w:r w:rsidR="000A4157" w:rsidRPr="00CC410B">
            <w:rPr>
              <w:rFonts w:ascii="Arial" w:hAnsi="Arial" w:cs="Arial"/>
              <w:color w:val="000000"/>
              <w:sz w:val="20"/>
              <w:szCs w:val="20"/>
            </w:rPr>
            <w:t>[5]</w:t>
          </w:r>
        </w:sdtContent>
      </w:sdt>
      <w:r w:rsidRPr="00CC410B">
        <w:rPr>
          <w:rFonts w:ascii="Arial" w:hAnsi="Arial" w:cs="Arial"/>
          <w:sz w:val="20"/>
          <w:szCs w:val="20"/>
        </w:rPr>
        <w:t xml:space="preserve"> was used with a one-versus-one strategy, resulting in three linear SVM classifiers corresponding to the three dataset classes: AMD, DME and Normal. The retinal image dataset used in the study was locally developed using OCT images collected from patients with different </w:t>
      </w:r>
      <w:r w:rsidRPr="00CC410B">
        <w:rPr>
          <w:rFonts w:ascii="Arial" w:hAnsi="Arial" w:cs="Arial"/>
          <w:sz w:val="20"/>
          <w:szCs w:val="20"/>
        </w:rPr>
        <w:lastRenderedPageBreak/>
        <w:t xml:space="preserve">retinal disorders. Y.-Y. Liu et al. </w:t>
      </w:r>
      <w:sdt>
        <w:sdtPr>
          <w:rPr>
            <w:rFonts w:ascii="Arial" w:hAnsi="Arial" w:cs="Arial"/>
            <w:color w:val="000000"/>
            <w:sz w:val="20"/>
            <w:szCs w:val="20"/>
          </w:rPr>
          <w:tag w:val="MENDELEY_CITATION_v3_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"/>
          <w:id w:val="1459071250"/>
          <w:placeholder>
            <w:docPart w:val="0C7DAD5DADED4145B36ACB555FB0B6A6"/>
          </w:placeholder>
        </w:sdtPr>
        <w:sdtContent>
          <w:r w:rsidR="000A4157" w:rsidRPr="00CC410B">
            <w:rPr>
              <w:rFonts w:ascii="Arial" w:hAnsi="Arial" w:cs="Arial"/>
              <w:color w:val="000000"/>
              <w:sz w:val="20"/>
              <w:szCs w:val="20"/>
            </w:rPr>
            <w:t>[13]</w:t>
          </w:r>
        </w:sdtContent>
      </w:sdt>
      <w:r w:rsidRPr="00CC410B">
        <w:rPr>
          <w:rFonts w:ascii="Arial" w:hAnsi="Arial" w:cs="Arial"/>
          <w:sz w:val="20"/>
          <w:szCs w:val="20"/>
        </w:rPr>
        <w:t xml:space="preserve"> presented proposed a traditional OCT image classification method using multi-resolution and PCA-based</w:t>
      </w:r>
      <w:sdt>
        <w:sdtPr>
          <w:rPr>
            <w:rFonts w:ascii="Arial" w:hAnsi="Arial" w:cs="Arial"/>
            <w:color w:val="000000"/>
            <w:sz w:val="20"/>
            <w:szCs w:val="20"/>
          </w:rPr>
          <w:tag w:val="MENDELEY_CITATION_v3_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"/>
          <w:id w:val="-2047361413"/>
          <w:placeholder>
            <w:docPart w:val="14556D9EF08A4E7686B988886C9F5CC7"/>
          </w:placeholder>
        </w:sdtPr>
        <w:sdtContent>
          <w:r w:rsidR="000A4157" w:rsidRPr="00CC410B">
            <w:rPr>
              <w:rFonts w:ascii="Arial" w:hAnsi="Arial" w:cs="Arial"/>
              <w:color w:val="000000"/>
              <w:sz w:val="20"/>
              <w:szCs w:val="20"/>
            </w:rPr>
            <w:t>[14]</w:t>
          </w:r>
        </w:sdtContent>
      </w:sdt>
      <w:r w:rsidRPr="00CC410B">
        <w:rPr>
          <w:rFonts w:ascii="Arial" w:hAnsi="Arial" w:cs="Arial"/>
          <w:sz w:val="20"/>
          <w:szCs w:val="20"/>
        </w:rPr>
        <w:t xml:space="preserve"> LBP features. An SVM classifier was employed to classify MH, ME, and AMD from a locally collected dataset. </w:t>
      </w:r>
      <w:proofErr w:type="spellStart"/>
      <w:r w:rsidRPr="00CC410B">
        <w:rPr>
          <w:rFonts w:ascii="Arial" w:hAnsi="Arial" w:cs="Arial"/>
          <w:sz w:val="20"/>
          <w:szCs w:val="20"/>
        </w:rPr>
        <w:t>Alsaih</w:t>
      </w:r>
      <w:proofErr w:type="spellEnd"/>
      <w:r w:rsidRPr="00CC410B">
        <w:rPr>
          <w:rFonts w:ascii="Arial" w:hAnsi="Arial" w:cs="Arial"/>
          <w:sz w:val="20"/>
          <w:szCs w:val="20"/>
        </w:rPr>
        <w:t xml:space="preserve"> K et al. </w:t>
      </w:r>
      <w:sdt>
        <w:sdtPr>
          <w:rPr>
            <w:rFonts w:ascii="Arial" w:hAnsi="Arial" w:cs="Arial"/>
            <w:color w:val="000000"/>
            <w:sz w:val="20"/>
            <w:szCs w:val="20"/>
          </w:rPr>
          <w:tag w:val="MENDELEY_CITATION_v3_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"/>
          <w:id w:val="2058351284"/>
          <w:placeholder>
            <w:docPart w:val="0C7DAD5DADED4145B36ACB555FB0B6A6"/>
          </w:placeholder>
        </w:sdtPr>
        <w:sdtContent>
          <w:r w:rsidR="000A4157" w:rsidRPr="00CC410B">
            <w:rPr>
              <w:rFonts w:ascii="Arial" w:hAnsi="Arial" w:cs="Arial"/>
              <w:color w:val="000000"/>
              <w:sz w:val="20"/>
              <w:szCs w:val="20"/>
            </w:rPr>
            <w:t>[15]</w:t>
          </w:r>
        </w:sdtContent>
      </w:sdt>
      <w:r w:rsidRPr="00CC410B">
        <w:rPr>
          <w:rFonts w:ascii="Arial" w:hAnsi="Arial" w:cs="Arial"/>
          <w:sz w:val="20"/>
          <w:szCs w:val="20"/>
        </w:rPr>
        <w:t xml:space="preserve"> proposed a conventional OCT classification approach using Histogram of Oriented Gradients (HOG) </w:t>
      </w:r>
      <w:sdt>
        <w:sdtPr>
          <w:rPr>
            <w:rFonts w:ascii="Arial" w:hAnsi="Arial" w:cs="Arial"/>
            <w:color w:val="000000"/>
            <w:sz w:val="20"/>
            <w:szCs w:val="20"/>
          </w:rPr>
          <w:tag w:val="MENDELEY_CITATION_v3_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"/>
          <w:id w:val="1114947315"/>
          <w:placeholder>
            <w:docPart w:val="9562D4D2D497447A933C497EB6398EDC"/>
          </w:placeholder>
        </w:sdtPr>
        <w:sdtContent>
          <w:r w:rsidR="000A4157" w:rsidRPr="00CC410B">
            <w:rPr>
              <w:rFonts w:ascii="Arial" w:hAnsi="Arial" w:cs="Arial"/>
              <w:color w:val="000000"/>
              <w:sz w:val="20"/>
              <w:szCs w:val="20"/>
            </w:rPr>
            <w:t>[2]</w:t>
          </w:r>
        </w:sdtContent>
      </w:sdt>
      <w:r w:rsidRPr="00CC410B">
        <w:rPr>
          <w:rFonts w:ascii="Arial" w:hAnsi="Arial" w:cs="Arial"/>
          <w:sz w:val="20"/>
          <w:szCs w:val="20"/>
        </w:rPr>
        <w:t xml:space="preserve"> and Local Binary Patterns (LBP) </w:t>
      </w:r>
      <w:sdt>
        <w:sdtPr>
          <w:rPr>
            <w:rFonts w:ascii="Arial" w:hAnsi="Arial" w:cs="Arial"/>
            <w:color w:val="000000"/>
            <w:sz w:val="20"/>
            <w:szCs w:val="20"/>
          </w:rPr>
          <w:tag w:val="MENDELEY_CITATION_v3_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"/>
          <w:id w:val="-584682536"/>
          <w:placeholder>
            <w:docPart w:val="9562D4D2D497447A933C497EB6398EDC"/>
          </w:placeholder>
        </w:sdtPr>
        <w:sdtContent>
          <w:r w:rsidR="000A4157" w:rsidRPr="00CC410B">
            <w:rPr>
              <w:rFonts w:ascii="Arial" w:hAnsi="Arial" w:cs="Arial"/>
              <w:color w:val="000000"/>
              <w:sz w:val="20"/>
              <w:szCs w:val="20"/>
            </w:rPr>
            <w:t>[1]</w:t>
          </w:r>
        </w:sdtContent>
      </w:sdt>
      <w:r w:rsidRPr="00CC410B">
        <w:rPr>
          <w:rFonts w:ascii="Arial" w:hAnsi="Arial" w:cs="Arial"/>
          <w:sz w:val="20"/>
          <w:szCs w:val="20"/>
        </w:rPr>
        <w:t xml:space="preserve"> features with PCA for feature reduction. The optimized features were classified using </w:t>
      </w:r>
      <w:proofErr w:type="gramStart"/>
      <w:r w:rsidRPr="00CC410B">
        <w:rPr>
          <w:rFonts w:ascii="Arial" w:hAnsi="Arial" w:cs="Arial"/>
          <w:sz w:val="20"/>
          <w:szCs w:val="20"/>
        </w:rPr>
        <w:t>an</w:t>
      </w:r>
      <w:proofErr w:type="gramEnd"/>
      <w:r w:rsidRPr="00CC410B">
        <w:rPr>
          <w:rFonts w:ascii="Arial" w:hAnsi="Arial" w:cs="Arial"/>
          <w:sz w:val="20"/>
          <w:szCs w:val="20"/>
        </w:rPr>
        <w:t xml:space="preserve"> Support Vector Machine (SVM) </w:t>
      </w:r>
      <w:sdt>
        <w:sdtPr>
          <w:rPr>
            <w:rFonts w:ascii="Arial" w:hAnsi="Arial" w:cs="Arial"/>
            <w:color w:val="000000"/>
            <w:sz w:val="20"/>
            <w:szCs w:val="20"/>
          </w:rPr>
          <w:tag w:val="MENDELEY_CITATION_v3_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"/>
          <w:id w:val="-1932501386"/>
          <w:placeholder>
            <w:docPart w:val="222988FF9C934DA0976073262914784A"/>
          </w:placeholder>
        </w:sdtPr>
        <w:sdtContent>
          <w:r w:rsidR="000A4157" w:rsidRPr="00CC410B">
            <w:rPr>
              <w:rFonts w:ascii="Arial" w:hAnsi="Arial" w:cs="Arial"/>
              <w:color w:val="000000"/>
              <w:sz w:val="20"/>
              <w:szCs w:val="20"/>
            </w:rPr>
            <w:t>[5]</w:t>
          </w:r>
        </w:sdtContent>
      </w:sdt>
      <w:r w:rsidRPr="00CC410B">
        <w:rPr>
          <w:rFonts w:ascii="Arial" w:hAnsi="Arial" w:cs="Arial"/>
          <w:sz w:val="20"/>
          <w:szCs w:val="20"/>
        </w:rPr>
        <w:t xml:space="preserve"> on a locally collected dataset. </w:t>
      </w:r>
    </w:p>
    <w:p w14:paraId="3D2FEA71" w14:textId="46D48D33" w:rsidR="00C32721" w:rsidRPr="00CC410B" w:rsidRDefault="00C32721" w:rsidP="00C32721">
      <w:pPr>
        <w:spacing w:beforeLines="20" w:before="48" w:afterLines="20" w:after="48"/>
        <w:ind w:firstLine="272"/>
        <w:jc w:val="both"/>
        <w:rPr>
          <w:rFonts w:ascii="Arial" w:hAnsi="Arial" w:cs="Arial"/>
          <w:sz w:val="20"/>
          <w:szCs w:val="20"/>
        </w:rPr>
      </w:pPr>
      <w:r w:rsidRPr="00CC410B">
        <w:rPr>
          <w:rFonts w:ascii="Arial" w:hAnsi="Arial" w:cs="Arial"/>
          <w:sz w:val="20"/>
          <w:szCs w:val="20"/>
        </w:rPr>
        <w:t>On the other hand, several advanced techniques have been proposed for the classification of retinal OCT images. L. Huang et al</w:t>
      </w:r>
      <w:sdt>
        <w:sdtPr>
          <w:rPr>
            <w:rFonts w:ascii="Arial" w:hAnsi="Arial" w:cs="Arial"/>
            <w:color w:val="000000"/>
            <w:sz w:val="20"/>
            <w:szCs w:val="20"/>
          </w:rPr>
          <w:tag w:val="MENDELEY_CITATION_v3_eyJjaXRhdGlvbklEIjoiTUVOREVMRVlfQ0lUQVRJT05fZTYzZTJhZDktZjU4My00ZjZmLTk4ZjctOGQ3OTQ3YmY4YWRmIiwicHJvcGVydGllcyI6eyJub3RlSW5kZXgiOjB9LCJpc0VkaXRlZCI6ZmFsc2UsIm1hbnVhbE92ZXJyaWRlIjp7ImlzTWFudWFsbHlPdmVycmlkZGVuIjpmYWxzZSwiY2l0ZXByb2NUZXh0IjoiWzE2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
          <w:id w:val="-1141955273"/>
          <w:placeholder>
            <w:docPart w:val="64686F29C53F4469AAD19BA78A261013"/>
          </w:placeholder>
        </w:sdtPr>
        <w:sdtContent>
          <w:r w:rsidR="000A4157" w:rsidRPr="00CC410B">
            <w:rPr>
              <w:rFonts w:ascii="Arial" w:hAnsi="Arial" w:cs="Arial"/>
              <w:color w:val="000000"/>
              <w:sz w:val="20"/>
              <w:szCs w:val="20"/>
            </w:rPr>
            <w:t>[16]</w:t>
          </w:r>
        </w:sdtContent>
      </w:sdt>
      <w:r w:rsidRPr="00CC410B">
        <w:rPr>
          <w:rFonts w:ascii="Arial" w:hAnsi="Arial" w:cs="Arial"/>
          <w:sz w:val="20"/>
          <w:szCs w:val="20"/>
        </w:rPr>
        <w:t xml:space="preserve"> developed a layer-based CNN that learned features from individual retinal layers for OCT image classification. The extracted features were combined using transfer learning, achieving improved performance on the OCT2017 </w:t>
      </w:r>
      <w:sdt>
        <w:sdtPr>
          <w:rPr>
            <w:rFonts w:ascii="Arial" w:hAnsi="Arial" w:cs="Arial"/>
            <w:color w:val="000000"/>
            <w:sz w:val="20"/>
            <w:szCs w:val="20"/>
          </w:rPr>
          <w:tag w:val="MENDELEY_CITATION_v3_eyJjaXRhdGlvbklEIjoiTUVOREVMRVlfQ0lUQVRJT05fNTVmMzdlMzUtNWY2NC00MTA4LWIyZGUtYzRiZjg5YThjNmNkIiwicHJvcGVydGllcyI6eyJub3RlSW5kZXgiOjB9LCJpc0VkaXRlZCI6ZmFsc2UsIm1hbnVhbE92ZXJyaWRlIjp7ImlzTWFudWFsbHlPdmVycmlkZGVuIjpmYWxzZSwiY2l0ZXByb2NUZXh0IjoiWzE3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
          <w:id w:val="239296262"/>
          <w:placeholder>
            <w:docPart w:val="64686F29C53F4469AAD19BA78A261013"/>
          </w:placeholder>
        </w:sdtPr>
        <w:sdtContent>
          <w:r w:rsidR="000A4157" w:rsidRPr="00CC410B">
            <w:rPr>
              <w:rFonts w:ascii="Arial" w:hAnsi="Arial" w:cs="Arial"/>
              <w:color w:val="000000"/>
              <w:sz w:val="20"/>
              <w:szCs w:val="20"/>
            </w:rPr>
            <w:t>[17]</w:t>
          </w:r>
        </w:sdtContent>
      </w:sdt>
      <w:r w:rsidRPr="00CC410B">
        <w:rPr>
          <w:rFonts w:ascii="Arial" w:hAnsi="Arial" w:cs="Arial"/>
          <w:sz w:val="20"/>
          <w:szCs w:val="20"/>
        </w:rPr>
        <w:t xml:space="preserve"> and HUCM </w:t>
      </w:r>
      <w:sdt>
        <w:sdtPr>
          <w:rPr>
            <w:rFonts w:ascii="Arial" w:hAnsi="Arial" w:cs="Arial"/>
            <w:color w:val="000000"/>
            <w:sz w:val="20"/>
            <w:szCs w:val="20"/>
          </w:rPr>
          <w:tag w:val="MENDELEY_CITATION_v3_eyJjaXRhdGlvbklEIjoiTUVOREVMRVlfQ0lUQVRJT05fMWFiZTBkODQtZTE1NS00MmE3LTgwZWUtODNlZWRjYWE0YzEyIiwicHJvcGVydGllcyI6eyJub3RlSW5kZXgiOjB9LCJpc0VkaXRlZCI6ZmFsc2UsIm1hbnVhbE92ZXJyaWRlIjp7ImlzTWFudWFsbHlPdmVycmlkZGVuIjpmYWxzZSwiY2l0ZXByb2NUZXh0IjoiWzE2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
          <w:id w:val="-1367210699"/>
          <w:placeholder>
            <w:docPart w:val="64686F29C53F4469AAD19BA78A261013"/>
          </w:placeholder>
        </w:sdtPr>
        <w:sdtContent>
          <w:r w:rsidR="000A4157" w:rsidRPr="00CC410B">
            <w:rPr>
              <w:rFonts w:ascii="Arial" w:hAnsi="Arial" w:cs="Arial"/>
              <w:color w:val="000000"/>
              <w:sz w:val="20"/>
              <w:szCs w:val="20"/>
            </w:rPr>
            <w:t>[16]</w:t>
          </w:r>
        </w:sdtContent>
      </w:sdt>
      <w:r w:rsidRPr="00CC410B">
        <w:rPr>
          <w:rFonts w:ascii="Arial" w:hAnsi="Arial" w:cs="Arial"/>
          <w:sz w:val="20"/>
          <w:szCs w:val="20"/>
        </w:rPr>
        <w:t xml:space="preserve"> OCT image datasets. J. Kim and L. Tran </w:t>
      </w:r>
      <w:sdt>
        <w:sdtPr>
          <w:rPr>
            <w:rFonts w:ascii="Arial" w:hAnsi="Arial" w:cs="Arial"/>
            <w:color w:val="000000"/>
            <w:sz w:val="20"/>
            <w:szCs w:val="20"/>
          </w:rPr>
          <w:tag w:val="MENDELEY_CITATION_v3_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"/>
          <w:id w:val="162510565"/>
          <w:placeholder>
            <w:docPart w:val="64686F29C53F4469AAD19BA78A261013"/>
          </w:placeholder>
        </w:sdtPr>
        <w:sdtContent>
          <w:r w:rsidR="000A4157" w:rsidRPr="00CC410B">
            <w:rPr>
              <w:rFonts w:ascii="Arial" w:hAnsi="Arial" w:cs="Arial"/>
              <w:color w:val="000000"/>
              <w:sz w:val="20"/>
              <w:szCs w:val="20"/>
            </w:rPr>
            <w:t>[18]</w:t>
          </w:r>
        </w:sdtContent>
      </w:sdt>
      <w:r w:rsidRPr="00CC410B">
        <w:rPr>
          <w:rFonts w:ascii="Arial" w:hAnsi="Arial" w:cs="Arial"/>
          <w:sz w:val="20"/>
          <w:szCs w:val="20"/>
        </w:rPr>
        <w:t xml:space="preserve"> proposed a two-stage deep learning model for OCT image classification. U-Net-based ROI extraction and image alignment enhanced feature learning, leading to better accuracy than L. Huang et al. </w:t>
      </w:r>
      <w:sdt>
        <w:sdtPr>
          <w:rPr>
            <w:rFonts w:ascii="Arial" w:hAnsi="Arial" w:cs="Arial"/>
            <w:color w:val="000000"/>
            <w:sz w:val="20"/>
            <w:szCs w:val="20"/>
          </w:rPr>
          <w:tag w:val="MENDELEY_CITATION_v3_eyJjaXRhdGlvbklEIjoiTUVOREVMRVlfQ0lUQVRJT05fZjFkY2I0NmUtMjVhZC00MjFlLTgyY2QtOGQxMjA2NDVjYmY0IiwicHJvcGVydGllcyI6eyJub3RlSW5kZXgiOjB9LCJpc0VkaXRlZCI6ZmFsc2UsIm1hbnVhbE92ZXJyaWRlIjp7ImlzTWFudWFsbHlPdmVycmlkZGVuIjpmYWxzZSwiY2l0ZXByb2NUZXh0IjoiWzE2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
          <w:id w:val="-485320299"/>
          <w:placeholder>
            <w:docPart w:val="C12CCF6F16A94EA5966AF9C0C0ED8410"/>
          </w:placeholder>
        </w:sdtPr>
        <w:sdtContent>
          <w:r w:rsidR="000A4157" w:rsidRPr="00CC410B">
            <w:rPr>
              <w:rFonts w:ascii="Arial" w:hAnsi="Arial" w:cs="Arial"/>
              <w:color w:val="000000"/>
              <w:sz w:val="20"/>
              <w:szCs w:val="20"/>
            </w:rPr>
            <w:t>[16]</w:t>
          </w:r>
        </w:sdtContent>
      </w:sdt>
      <w:r w:rsidRPr="00CC410B">
        <w:rPr>
          <w:rFonts w:ascii="Arial" w:hAnsi="Arial" w:cs="Arial"/>
          <w:sz w:val="20"/>
          <w:szCs w:val="20"/>
        </w:rPr>
        <w:t xml:space="preserve"> on OCT2017 </w:t>
      </w:r>
      <w:sdt>
        <w:sdtPr>
          <w:rPr>
            <w:rFonts w:ascii="Arial" w:hAnsi="Arial" w:cs="Arial"/>
            <w:color w:val="000000"/>
            <w:sz w:val="20"/>
            <w:szCs w:val="20"/>
          </w:rPr>
          <w:tag w:val="MENDELEY_CITATION_v3_eyJjaXRhdGlvbklEIjoiTUVOREVMRVlfQ0lUQVRJT05fMjVkOTczNzAtNzJhMC00ZjNjLWIxNzktYzkwOWRhYzUwMDgwIiwicHJvcGVydGllcyI6eyJub3RlSW5kZXgiOjB9LCJpc0VkaXRlZCI6ZmFsc2UsIm1hbnVhbE92ZXJyaWRlIjp7ImlzTWFudWFsbHlPdmVycmlkZGVuIjpmYWxzZSwiY2l0ZXByb2NUZXh0IjoiWzE3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
          <w:id w:val="1189407699"/>
          <w:placeholder>
            <w:docPart w:val="64686F29C53F4469AAD19BA78A261013"/>
          </w:placeholder>
        </w:sdtPr>
        <w:sdtContent>
          <w:r w:rsidR="000A4157" w:rsidRPr="00CC410B">
            <w:rPr>
              <w:rFonts w:ascii="Arial" w:hAnsi="Arial" w:cs="Arial"/>
              <w:color w:val="000000"/>
              <w:sz w:val="20"/>
              <w:szCs w:val="20"/>
            </w:rPr>
            <w:t>[17]</w:t>
          </w:r>
        </w:sdtContent>
      </w:sdt>
      <w:r w:rsidRPr="00CC410B">
        <w:rPr>
          <w:rFonts w:ascii="Arial" w:hAnsi="Arial" w:cs="Arial"/>
          <w:sz w:val="20"/>
          <w:szCs w:val="20"/>
        </w:rPr>
        <w:t xml:space="preserve"> dataset. </w:t>
      </w:r>
      <w:proofErr w:type="spellStart"/>
      <w:r w:rsidRPr="00CC410B">
        <w:rPr>
          <w:rFonts w:ascii="Arial" w:hAnsi="Arial" w:cs="Arial"/>
          <w:sz w:val="20"/>
          <w:szCs w:val="20"/>
        </w:rPr>
        <w:t>Shengyong</w:t>
      </w:r>
      <w:proofErr w:type="spellEnd"/>
      <w:r w:rsidRPr="00CC410B">
        <w:rPr>
          <w:rFonts w:ascii="Arial" w:hAnsi="Arial" w:cs="Arial"/>
          <w:sz w:val="20"/>
          <w:szCs w:val="20"/>
        </w:rPr>
        <w:t xml:space="preserve"> Diao et al. </w:t>
      </w:r>
      <w:sdt>
        <w:sdtPr>
          <w:rPr>
            <w:rFonts w:ascii="Arial" w:hAnsi="Arial" w:cs="Arial"/>
            <w:color w:val="000000"/>
            <w:sz w:val="20"/>
            <w:szCs w:val="20"/>
          </w:rPr>
          <w:tag w:val="MENDELEY_CITATION_v3_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"/>
          <w:id w:val="2087953642"/>
          <w:placeholder>
            <w:docPart w:val="64686F29C53F4469AAD19BA78A261013"/>
          </w:placeholder>
        </w:sdtPr>
        <w:sdtContent>
          <w:r w:rsidR="000A4157" w:rsidRPr="00CC410B">
            <w:rPr>
              <w:rFonts w:ascii="Arial" w:hAnsi="Arial" w:cs="Arial"/>
              <w:color w:val="000000"/>
              <w:sz w:val="20"/>
              <w:szCs w:val="20"/>
            </w:rPr>
            <w:t>[19]</w:t>
          </w:r>
        </w:sdtContent>
      </w:sdt>
      <w:r w:rsidRPr="00CC410B">
        <w:rPr>
          <w:rFonts w:ascii="Arial" w:hAnsi="Arial" w:cs="Arial"/>
          <w:sz w:val="20"/>
          <w:szCs w:val="20"/>
        </w:rPr>
        <w:t xml:space="preserve"> proposed CM-CNN and CAM-</w:t>
      </w:r>
      <w:proofErr w:type="spellStart"/>
      <w:r w:rsidRPr="00CC410B">
        <w:rPr>
          <w:rFonts w:ascii="Arial" w:hAnsi="Arial" w:cs="Arial"/>
          <w:sz w:val="20"/>
          <w:szCs w:val="20"/>
        </w:rPr>
        <w:t>UNet</w:t>
      </w:r>
      <w:proofErr w:type="spellEnd"/>
      <w:r w:rsidRPr="00CC410B">
        <w:rPr>
          <w:rFonts w:ascii="Arial" w:hAnsi="Arial" w:cs="Arial"/>
          <w:sz w:val="20"/>
          <w:szCs w:val="20"/>
        </w:rPr>
        <w:t xml:space="preserve"> for AMD classification from OCT images. Their approach improved region localization and achieved promising performance. Hassan E. et al. </w:t>
      </w:r>
      <w:sdt>
        <w:sdtPr>
          <w:rPr>
            <w:rFonts w:ascii="Arial" w:hAnsi="Arial" w:cs="Arial"/>
            <w:color w:val="000000"/>
            <w:sz w:val="20"/>
            <w:szCs w:val="20"/>
          </w:rPr>
          <w:tag w:val="MENDELEY_CITATION_v3_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"/>
          <w:id w:val="151571520"/>
          <w:placeholder>
            <w:docPart w:val="64686F29C53F4469AAD19BA78A261013"/>
          </w:placeholder>
        </w:sdtPr>
        <w:sdtContent>
          <w:r w:rsidR="000A4157" w:rsidRPr="00CC410B">
            <w:rPr>
              <w:rFonts w:ascii="Arial" w:hAnsi="Arial" w:cs="Arial"/>
              <w:color w:val="000000"/>
              <w:sz w:val="20"/>
              <w:szCs w:val="20"/>
            </w:rPr>
            <w:t>[20]</w:t>
          </w:r>
        </w:sdtContent>
      </w:sdt>
      <w:r w:rsidRPr="00CC410B">
        <w:rPr>
          <w:rFonts w:ascii="Arial" w:hAnsi="Arial" w:cs="Arial"/>
          <w:sz w:val="20"/>
          <w:szCs w:val="20"/>
        </w:rPr>
        <w:t xml:space="preserve">  proposed the EOCT framework, combining ResNet-50 </w:t>
      </w:r>
      <w:sdt>
        <w:sdtPr>
          <w:rPr>
            <w:rFonts w:ascii="Arial" w:hAnsi="Arial" w:cs="Arial"/>
            <w:color w:val="000000"/>
            <w:sz w:val="20"/>
            <w:szCs w:val="20"/>
          </w:rPr>
          <w:tag w:val="MENDELEY_CITATION_v3_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"/>
          <w:id w:val="144013454"/>
          <w:placeholder>
            <w:docPart w:val="BD682EC0E311445EACFEAE73425F1B49"/>
          </w:placeholder>
        </w:sdtPr>
        <w:sdtContent>
          <w:r w:rsidR="000A4157" w:rsidRPr="00CC410B">
            <w:rPr>
              <w:rFonts w:ascii="Arial" w:hAnsi="Arial" w:cs="Arial"/>
              <w:color w:val="000000"/>
              <w:sz w:val="20"/>
              <w:szCs w:val="20"/>
            </w:rPr>
            <w:t>[10]</w:t>
          </w:r>
        </w:sdtContent>
      </w:sdt>
      <w:r w:rsidRPr="00CC410B">
        <w:rPr>
          <w:rFonts w:ascii="Arial" w:hAnsi="Arial" w:cs="Arial"/>
          <w:sz w:val="20"/>
          <w:szCs w:val="20"/>
        </w:rPr>
        <w:t xml:space="preserve"> feature extraction with a Random Forest classifier for OCT image classification. The model, trained using SGD and Adam, achieved state-of-the-art performance. On OCT2017 dataset </w:t>
      </w:r>
      <w:sdt>
        <w:sdtPr>
          <w:rPr>
            <w:rFonts w:ascii="Arial" w:hAnsi="Arial" w:cs="Arial"/>
            <w:color w:val="000000"/>
            <w:sz w:val="20"/>
            <w:szCs w:val="20"/>
          </w:rPr>
          <w:tag w:val="MENDELEY_CITATION_v3_eyJjaXRhdGlvbklEIjoiTUVOREVMRVlfQ0lUQVRJT05fOWVmNzNiZWUtNzkwYS00ZjA3LTg0YjQtZmUxZjBjNjYwMTUyIiwicHJvcGVydGllcyI6eyJub3RlSW5kZXgiOjB9LCJpc0VkaXRlZCI6ZmFsc2UsIm1hbnVhbE92ZXJyaWRlIjp7ImlzTWFudWFsbHlPdmVycmlkZGVuIjpmYWxzZSwiY2l0ZXByb2NUZXh0IjoiWzE3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
          <w:id w:val="916441281"/>
          <w:placeholder>
            <w:docPart w:val="64686F29C53F4469AAD19BA78A261013"/>
          </w:placeholder>
        </w:sdtPr>
        <w:sdtContent>
          <w:r w:rsidR="000A4157" w:rsidRPr="00CC410B">
            <w:rPr>
              <w:rFonts w:ascii="Arial" w:hAnsi="Arial" w:cs="Arial"/>
              <w:color w:val="000000"/>
              <w:sz w:val="20"/>
              <w:szCs w:val="20"/>
            </w:rPr>
            <w:t>[17]</w:t>
          </w:r>
        </w:sdtContent>
      </w:sdt>
      <w:r w:rsidRPr="00CC410B">
        <w:rPr>
          <w:rFonts w:ascii="Arial" w:hAnsi="Arial" w:cs="Arial"/>
          <w:sz w:val="20"/>
          <w:szCs w:val="20"/>
        </w:rPr>
        <w:t xml:space="preserve">. For the automatic categorization of normal and AMD retinal scans, Lee </w:t>
      </w:r>
      <w:sdt>
        <w:sdtPr>
          <w:rPr>
            <w:rFonts w:ascii="Arial" w:hAnsi="Arial" w:cs="Arial"/>
            <w:color w:val="000000"/>
            <w:sz w:val="20"/>
            <w:szCs w:val="20"/>
          </w:rPr>
          <w:tag w:val="MENDELEY_CITATION_v3_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"/>
          <w:id w:val="-909688305"/>
          <w:placeholder>
            <w:docPart w:val="711E6F5A859F4544873B7EE7F8482136"/>
          </w:placeholder>
        </w:sdtPr>
        <w:sdtContent>
          <w:r w:rsidR="000A4157" w:rsidRPr="00CC410B">
            <w:rPr>
              <w:rFonts w:ascii="Arial" w:hAnsi="Arial" w:cs="Arial"/>
              <w:color w:val="000000"/>
              <w:sz w:val="20"/>
              <w:szCs w:val="20"/>
            </w:rPr>
            <w:t>[21]</w:t>
          </w:r>
        </w:sdtContent>
      </w:sdt>
      <w:r w:rsidRPr="00CC410B">
        <w:rPr>
          <w:rFonts w:ascii="Arial" w:hAnsi="Arial" w:cs="Arial"/>
          <w:sz w:val="20"/>
          <w:szCs w:val="20"/>
        </w:rPr>
        <w:t xml:space="preserve"> suggested a 21-layer VGG16-based convolutional neural network trained on 2.6 million EMR-linked OCT pictures. By combining scan-level predictions, the model attained 87.63\% image-level, 88.98\% OCT-level, and 93.45\% patient-level accuracy (AUROC up to 97.46\%). Nevertheless, the framework's clinical generalizability was constrained by its binary classification capability, lack of external validation, and training using data from a single institution and OCT instrument.</w:t>
      </w:r>
    </w:p>
    <w:p w14:paraId="7241D860" w14:textId="3329F867" w:rsidR="00C32721" w:rsidRPr="00CC410B" w:rsidRDefault="00C32721" w:rsidP="00C32721">
      <w:pPr>
        <w:spacing w:beforeLines="20" w:before="48" w:afterLines="20" w:after="48"/>
        <w:ind w:firstLine="272"/>
        <w:jc w:val="both"/>
        <w:rPr>
          <w:rFonts w:ascii="Arial" w:hAnsi="Arial" w:cs="Arial"/>
          <w:sz w:val="20"/>
          <w:szCs w:val="20"/>
        </w:rPr>
      </w:pPr>
      <w:r w:rsidRPr="00CC410B">
        <w:rPr>
          <w:rFonts w:ascii="Arial" w:hAnsi="Arial" w:cs="Arial"/>
          <w:sz w:val="20"/>
          <w:szCs w:val="20"/>
        </w:rPr>
        <w:t xml:space="preserve">In </w:t>
      </w:r>
      <w:sdt>
        <w:sdtPr>
          <w:rPr>
            <w:rFonts w:ascii="Arial" w:hAnsi="Arial" w:cs="Arial"/>
            <w:color w:val="000000"/>
            <w:sz w:val="20"/>
            <w:szCs w:val="20"/>
          </w:rPr>
          <w:tag w:val="MENDELEY_CITATION_v3_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"/>
          <w:id w:val="1740525193"/>
          <w:placeholder>
            <w:docPart w:val="8537484276DE474991F26106C94C1B85"/>
          </w:placeholder>
        </w:sdtPr>
        <w:sdtContent>
          <w:r w:rsidR="000A4157" w:rsidRPr="00CC410B">
            <w:rPr>
              <w:rFonts w:ascii="Arial" w:hAnsi="Arial" w:cs="Arial"/>
              <w:color w:val="000000"/>
              <w:sz w:val="20"/>
              <w:szCs w:val="20"/>
            </w:rPr>
            <w:t>[22]</w:t>
          </w:r>
        </w:sdtContent>
      </w:sdt>
      <w:r w:rsidRPr="00CC410B">
        <w:rPr>
          <w:rFonts w:ascii="Arial" w:hAnsi="Arial" w:cs="Arial"/>
          <w:sz w:val="20"/>
          <w:szCs w:val="20"/>
        </w:rPr>
        <w:t xml:space="preserve">, authors proposed </w:t>
      </w:r>
      <w:proofErr w:type="spellStart"/>
      <w:r w:rsidRPr="00CC410B">
        <w:rPr>
          <w:rFonts w:ascii="Arial" w:hAnsi="Arial" w:cs="Arial"/>
          <w:sz w:val="20"/>
          <w:szCs w:val="20"/>
        </w:rPr>
        <w:t>OCTx</w:t>
      </w:r>
      <w:proofErr w:type="spellEnd"/>
      <w:r w:rsidRPr="00CC410B">
        <w:rPr>
          <w:rFonts w:ascii="Arial" w:hAnsi="Arial" w:cs="Arial"/>
          <w:sz w:val="20"/>
          <w:szCs w:val="20"/>
        </w:rPr>
        <w:t xml:space="preserve">, an ensemble deep learning model for four-class OCT image classification. It achieved strong performance but was evaluated on a limited dataset. In </w:t>
      </w:r>
      <w:sdt>
        <w:sdtPr>
          <w:rPr>
            <w:rFonts w:ascii="Arial" w:hAnsi="Arial" w:cs="Arial"/>
            <w:color w:val="000000"/>
            <w:sz w:val="20"/>
            <w:szCs w:val="20"/>
          </w:rPr>
          <w:tag w:val="MENDELEY_CITATION_v3_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"/>
          <w:id w:val="1650709506"/>
          <w:placeholder>
            <w:docPart w:val="8537484276DE474991F26106C94C1B85"/>
          </w:placeholder>
        </w:sdtPr>
        <w:sdtContent>
          <w:r w:rsidR="000A4157" w:rsidRPr="00CC410B">
            <w:rPr>
              <w:rFonts w:ascii="Arial" w:hAnsi="Arial" w:cs="Arial"/>
              <w:color w:val="000000"/>
              <w:sz w:val="20"/>
              <w:szCs w:val="20"/>
            </w:rPr>
            <w:t>[23]</w:t>
          </w:r>
        </w:sdtContent>
      </w:sdt>
      <w:r w:rsidRPr="00CC410B">
        <w:rPr>
          <w:rFonts w:ascii="Arial" w:hAnsi="Arial" w:cs="Arial"/>
          <w:sz w:val="20"/>
          <w:szCs w:val="20"/>
        </w:rPr>
        <w:t xml:space="preserve">, the authors presented a CNN model using ImageNet pre-trained weights for three-class retinal OCT image classification. Fine-tuning and ensemble learning increased the classification accuracy from 68.17% to 92.89%. In </w:t>
      </w:r>
      <w:sdt>
        <w:sdtPr>
          <w:rPr>
            <w:rFonts w:ascii="Arial" w:hAnsi="Arial" w:cs="Arial"/>
            <w:color w:val="000000"/>
            <w:sz w:val="20"/>
            <w:szCs w:val="20"/>
          </w:rPr>
          <w:tag w:val="MENDELEY_CITATION_v3_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"/>
          <w:id w:val="-1848310453"/>
          <w:placeholder>
            <w:docPart w:val="B577F16E864343D6B32DCC6EEF149E20"/>
          </w:placeholder>
        </w:sdtPr>
        <w:sdtContent>
          <w:r w:rsidR="000A4157" w:rsidRPr="00CC410B">
            <w:rPr>
              <w:rFonts w:ascii="Arial" w:hAnsi="Arial" w:cs="Arial"/>
              <w:color w:val="000000"/>
              <w:sz w:val="20"/>
              <w:szCs w:val="20"/>
            </w:rPr>
            <w:t>[24]</w:t>
          </w:r>
        </w:sdtContent>
      </w:sdt>
      <w:r w:rsidRPr="00CC410B">
        <w:rPr>
          <w:rFonts w:ascii="Arial" w:hAnsi="Arial" w:cs="Arial"/>
          <w:sz w:val="20"/>
          <w:szCs w:val="20"/>
        </w:rPr>
        <w:t xml:space="preserve">, the authors evaluated </w:t>
      </w:r>
      <w:proofErr w:type="spellStart"/>
      <w:r w:rsidRPr="00CC410B">
        <w:rPr>
          <w:rFonts w:ascii="Arial" w:hAnsi="Arial" w:cs="Arial"/>
          <w:sz w:val="20"/>
          <w:szCs w:val="20"/>
        </w:rPr>
        <w:t>AlexNet</w:t>
      </w:r>
      <w:proofErr w:type="spellEnd"/>
      <w:r w:rsidRPr="00CC410B">
        <w:rPr>
          <w:rFonts w:ascii="Arial" w:hAnsi="Arial" w:cs="Arial"/>
          <w:sz w:val="20"/>
          <w:szCs w:val="20"/>
        </w:rPr>
        <w:t xml:space="preserve">, VGG, Inception, and </w:t>
      </w:r>
      <w:proofErr w:type="spellStart"/>
      <w:r w:rsidRPr="00CC410B">
        <w:rPr>
          <w:rFonts w:ascii="Arial" w:hAnsi="Arial" w:cs="Arial"/>
          <w:sz w:val="20"/>
          <w:szCs w:val="20"/>
        </w:rPr>
        <w:t>ResNet</w:t>
      </w:r>
      <w:proofErr w:type="spellEnd"/>
      <w:r w:rsidRPr="00CC410B">
        <w:rPr>
          <w:rFonts w:ascii="Arial" w:hAnsi="Arial" w:cs="Arial"/>
          <w:sz w:val="20"/>
          <w:szCs w:val="20"/>
        </w:rPr>
        <w:t xml:space="preserve"> for retinal OCT image classification. The Inception model with RMSprop achieved the best results, reaching </w:t>
      </w:r>
      <w:r w:rsidRPr="00CC410B">
        <w:rPr>
          <w:rFonts w:ascii="Arial" w:hAnsi="Arial" w:cs="Arial"/>
          <w:sz w:val="20"/>
          <w:szCs w:val="20"/>
        </w:rPr>
        <w:t xml:space="preserve">95.53% accuracy and an F1-score of 0.93687. In </w:t>
      </w:r>
      <w:sdt>
        <w:sdtPr>
          <w:rPr>
            <w:rFonts w:ascii="Arial" w:hAnsi="Arial" w:cs="Arial"/>
            <w:color w:val="000000"/>
            <w:sz w:val="20"/>
            <w:szCs w:val="20"/>
          </w:rPr>
          <w:tag w:val="MENDELEY_CITATION_v3_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"/>
          <w:id w:val="-641355173"/>
          <w:placeholder>
            <w:docPart w:val="B577F16E864343D6B32DCC6EEF149E20"/>
          </w:placeholder>
        </w:sdtPr>
        <w:sdtContent>
          <w:r w:rsidR="000A4157" w:rsidRPr="00CC410B">
            <w:rPr>
              <w:rFonts w:ascii="Arial" w:hAnsi="Arial" w:cs="Arial"/>
              <w:color w:val="000000"/>
              <w:sz w:val="20"/>
              <w:szCs w:val="20"/>
            </w:rPr>
            <w:t>[25]</w:t>
          </w:r>
        </w:sdtContent>
      </w:sdt>
      <w:r w:rsidRPr="00CC410B">
        <w:rPr>
          <w:rFonts w:ascii="Arial" w:hAnsi="Arial" w:cs="Arial"/>
          <w:sz w:val="20"/>
          <w:szCs w:val="20"/>
        </w:rPr>
        <w:t xml:space="preserve">, the authors applied </w:t>
      </w:r>
      <w:proofErr w:type="spellStart"/>
      <w:r w:rsidRPr="00CC410B">
        <w:rPr>
          <w:rFonts w:ascii="Arial" w:hAnsi="Arial" w:cs="Arial"/>
          <w:sz w:val="20"/>
          <w:szCs w:val="20"/>
        </w:rPr>
        <w:t>NasNetMobile</w:t>
      </w:r>
      <w:proofErr w:type="spellEnd"/>
      <w:r w:rsidRPr="00CC410B">
        <w:rPr>
          <w:rFonts w:ascii="Arial" w:hAnsi="Arial" w:cs="Arial"/>
          <w:sz w:val="20"/>
          <w:szCs w:val="20"/>
        </w:rPr>
        <w:t xml:space="preserve"> </w:t>
      </w:r>
      <w:sdt>
        <w:sdtPr>
          <w:rPr>
            <w:rFonts w:ascii="Arial" w:hAnsi="Arial" w:cs="Arial"/>
            <w:color w:val="000000"/>
            <w:sz w:val="20"/>
            <w:szCs w:val="20"/>
          </w:rPr>
          <w:tag w:val="MENDELEY_CITATION_v3_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"/>
          <w:id w:val="669292294"/>
          <w:placeholder>
            <w:docPart w:val="317638F7F3414FDBA33FE0CA3FB560DF"/>
          </w:placeholder>
        </w:sdtPr>
        <w:sdtContent>
          <w:r w:rsidR="000A4157" w:rsidRPr="00CC410B">
            <w:rPr>
              <w:rFonts w:ascii="Arial" w:hAnsi="Arial" w:cs="Arial"/>
              <w:color w:val="000000"/>
              <w:sz w:val="20"/>
              <w:szCs w:val="20"/>
            </w:rPr>
            <w:t>[7]</w:t>
          </w:r>
        </w:sdtContent>
      </w:sdt>
      <w:r w:rsidRPr="00CC410B">
        <w:rPr>
          <w:rFonts w:ascii="Arial" w:hAnsi="Arial" w:cs="Arial"/>
          <w:sz w:val="20"/>
          <w:szCs w:val="20"/>
        </w:rPr>
        <w:t xml:space="preserve"> to classify eight retinal diseases using the OCT-C8</w:t>
      </w:r>
      <w:sdt>
        <w:sdtPr>
          <w:rPr>
            <w:rFonts w:ascii="Arial" w:hAnsi="Arial" w:cs="Arial"/>
            <w:color w:val="000000"/>
            <w:sz w:val="20"/>
            <w:szCs w:val="20"/>
          </w:rPr>
          <w:tag w:val="MENDELEY_CITATION_v3_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"/>
          <w:id w:val="28851664"/>
          <w:placeholder>
            <w:docPart w:val="652575FAE0CA449E98E5EFE4C24089B8"/>
          </w:placeholder>
        </w:sdtPr>
        <w:sdtContent>
          <w:r w:rsidR="000A4157" w:rsidRPr="00CC410B">
            <w:rPr>
              <w:rFonts w:ascii="Arial" w:hAnsi="Arial" w:cs="Arial"/>
              <w:color w:val="000000"/>
              <w:sz w:val="20"/>
              <w:szCs w:val="20"/>
            </w:rPr>
            <w:t>[26]</w:t>
          </w:r>
        </w:sdtContent>
      </w:sdt>
      <w:r w:rsidRPr="00CC410B">
        <w:rPr>
          <w:rFonts w:ascii="Arial" w:hAnsi="Arial" w:cs="Arial"/>
          <w:sz w:val="20"/>
          <w:szCs w:val="20"/>
        </w:rPr>
        <w:t xml:space="preserve"> dataset. Among the tested optimizers, SGD delivered the best results with 97% accuracy and stable convergence within 22 epochs.</w:t>
      </w:r>
    </w:p>
    <w:p w14:paraId="6316C738" w14:textId="2BE75330" w:rsidR="00C32721" w:rsidRPr="00CC410B" w:rsidRDefault="00C32721" w:rsidP="00C32721">
      <w:pPr>
        <w:spacing w:beforeLines="20" w:before="48" w:afterLines="20" w:after="48"/>
        <w:ind w:firstLine="272"/>
        <w:jc w:val="both"/>
        <w:rPr>
          <w:rFonts w:ascii="Arial" w:hAnsi="Arial" w:cs="Arial"/>
          <w:sz w:val="20"/>
          <w:szCs w:val="20"/>
        </w:rPr>
      </w:pPr>
      <w:r w:rsidRPr="00CC410B">
        <w:rPr>
          <w:rFonts w:ascii="Arial" w:hAnsi="Arial" w:cs="Arial"/>
          <w:sz w:val="20"/>
          <w:szCs w:val="20"/>
        </w:rPr>
        <w:t xml:space="preserve">Jannat et al. </w:t>
      </w:r>
      <w:sdt>
        <w:sdtPr>
          <w:rPr>
            <w:rFonts w:ascii="Arial" w:hAnsi="Arial" w:cs="Arial"/>
            <w:color w:val="000000"/>
            <w:sz w:val="20"/>
            <w:szCs w:val="20"/>
          </w:rPr>
          <w:tag w:val="MENDELEY_CITATION_v3_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"/>
          <w:id w:val="1080093206"/>
          <w:placeholder>
            <w:docPart w:val="95C79E6F9A1143CCB9F8191F3C7F6EC1"/>
          </w:placeholder>
        </w:sdtPr>
        <w:sdtContent>
          <w:r w:rsidR="000A4157" w:rsidRPr="00CC410B">
            <w:rPr>
              <w:rFonts w:ascii="Arial" w:hAnsi="Arial" w:cs="Arial"/>
              <w:color w:val="000000"/>
              <w:sz w:val="20"/>
              <w:szCs w:val="20"/>
            </w:rPr>
            <w:t>[27]</w:t>
          </w:r>
        </w:sdtContent>
      </w:sdt>
      <w:r w:rsidRPr="00CC410B">
        <w:rPr>
          <w:rFonts w:ascii="Arial" w:hAnsi="Arial" w:cs="Arial"/>
          <w:sz w:val="20"/>
          <w:szCs w:val="20"/>
        </w:rPr>
        <w:t xml:space="preserve"> presented OCT-</w:t>
      </w:r>
      <w:proofErr w:type="spellStart"/>
      <w:r w:rsidRPr="00CC410B">
        <w:rPr>
          <w:rFonts w:ascii="Arial" w:hAnsi="Arial" w:cs="Arial"/>
          <w:sz w:val="20"/>
          <w:szCs w:val="20"/>
        </w:rPr>
        <w:t>SelfNet</w:t>
      </w:r>
      <w:proofErr w:type="spellEnd"/>
      <w:r w:rsidRPr="00CC410B">
        <w:rPr>
          <w:rFonts w:ascii="Arial" w:hAnsi="Arial" w:cs="Arial"/>
          <w:sz w:val="20"/>
          <w:szCs w:val="20"/>
        </w:rPr>
        <w:t xml:space="preserve"> is a SwinV2-based self-supervised framework that combines masked autoencoder pre-training with cross-dataset data fusion, achieving 99% classification accuracy with high AUC-ROC, AUC-PR, and F1-score. However, its evaluation is limited to binary classification (AMD vs. Normal), restricting its applicability to multi-class retinal disease diagnosis. Dave and </w:t>
      </w:r>
      <w:proofErr w:type="spellStart"/>
      <w:r w:rsidRPr="00CC410B">
        <w:rPr>
          <w:rFonts w:ascii="Arial" w:hAnsi="Arial" w:cs="Arial"/>
          <w:sz w:val="20"/>
          <w:szCs w:val="20"/>
        </w:rPr>
        <w:t>Domadiya</w:t>
      </w:r>
      <w:proofErr w:type="spellEnd"/>
      <w:r w:rsidRPr="00CC410B">
        <w:rPr>
          <w:rFonts w:ascii="Arial" w:hAnsi="Arial" w:cs="Arial"/>
          <w:sz w:val="20"/>
          <w:szCs w:val="20"/>
        </w:rPr>
        <w:t xml:space="preserve"> et al. </w:t>
      </w:r>
      <w:sdt>
        <w:sdtPr>
          <w:rPr>
            <w:rFonts w:ascii="Arial" w:hAnsi="Arial" w:cs="Arial"/>
            <w:color w:val="000000"/>
            <w:sz w:val="20"/>
            <w:szCs w:val="20"/>
          </w:rPr>
          <w:tag w:val="MENDELEY_CITATION_v3_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"/>
          <w:id w:val="103778668"/>
          <w:placeholder>
            <w:docPart w:val="95C79E6F9A1143CCB9F8191F3C7F6EC1"/>
          </w:placeholder>
        </w:sdtPr>
        <w:sdtContent>
          <w:r w:rsidR="000A4157" w:rsidRPr="00CC410B">
            <w:rPr>
              <w:rFonts w:ascii="Arial" w:hAnsi="Arial" w:cs="Arial"/>
              <w:color w:val="000000"/>
              <w:sz w:val="20"/>
              <w:szCs w:val="20"/>
            </w:rPr>
            <w:t>[28]</w:t>
          </w:r>
        </w:sdtContent>
      </w:sdt>
      <w:r w:rsidRPr="00CC410B">
        <w:rPr>
          <w:rFonts w:ascii="Arial" w:hAnsi="Arial" w:cs="Arial"/>
          <w:sz w:val="20"/>
          <w:szCs w:val="20"/>
        </w:rPr>
        <w:t xml:space="preserve"> formulated a CNN-based model for retinal OCT image classification. Using hybrid pooling, data augmentation, and learning rate decay, the model achieved 98.75% accuracy on the OCT2017 </w:t>
      </w:r>
      <w:sdt>
        <w:sdtPr>
          <w:rPr>
            <w:rFonts w:ascii="Arial" w:hAnsi="Arial" w:cs="Arial"/>
            <w:color w:val="000000"/>
            <w:sz w:val="20"/>
            <w:szCs w:val="20"/>
          </w:rPr>
          <w:tag w:val="MENDELEY_CITATION_v3_eyJjaXRhdGlvbklEIjoiTUVOREVMRVlfQ0lUQVRJT05fYjBhZjdhNjItODk5My00NDgzLWI2ODQtYTViNTcwYTVmZDAxIiwicHJvcGVydGllcyI6eyJub3RlSW5kZXgiOjB9LCJpc0VkaXRlZCI6ZmFsc2UsIm1hbnVhbE92ZXJyaWRlIjp7ImlzTWFudWFsbHlPdmVycmlkZGVuIjpmYWxzZSwiY2l0ZXByb2NUZXh0IjoiWzE3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
          <w:id w:val="1625659543"/>
          <w:placeholder>
            <w:docPart w:val="6C16712142A54A3D81CD2DC2A80797A7"/>
          </w:placeholder>
        </w:sdtPr>
        <w:sdtContent>
          <w:r w:rsidR="000A4157" w:rsidRPr="00CC410B">
            <w:rPr>
              <w:rFonts w:ascii="Arial" w:hAnsi="Arial" w:cs="Arial"/>
              <w:color w:val="000000"/>
              <w:sz w:val="20"/>
              <w:szCs w:val="20"/>
            </w:rPr>
            <w:t>[17]</w:t>
          </w:r>
        </w:sdtContent>
      </w:sdt>
      <w:r w:rsidRPr="00CC410B">
        <w:rPr>
          <w:rFonts w:ascii="Arial" w:hAnsi="Arial" w:cs="Arial"/>
          <w:sz w:val="20"/>
          <w:szCs w:val="20"/>
        </w:rPr>
        <w:t xml:space="preserve"> dataset.  A thorough analysis of earlier machine learning and deep learning approaches used for OCT image classification is summarized in </w:t>
      </w:r>
      <w:hyperlink w:anchor="table1" w:history="1">
        <w:r w:rsidRPr="00CC410B">
          <w:rPr>
            <w:rStyle w:val="Hyperlink"/>
            <w:rFonts w:ascii="Arial" w:hAnsi="Arial" w:cs="Arial"/>
            <w:sz w:val="20"/>
            <w:szCs w:val="20"/>
          </w:rPr>
          <w:t>Table 1</w:t>
        </w:r>
      </w:hyperlink>
      <w:r w:rsidRPr="00CC410B">
        <w:rPr>
          <w:rFonts w:ascii="Arial" w:hAnsi="Arial" w:cs="Arial"/>
          <w:sz w:val="20"/>
          <w:szCs w:val="20"/>
        </w:rPr>
        <w:t>.</w:t>
      </w:r>
    </w:p>
    <w:p w14:paraId="7BE5A25B" w14:textId="77777777" w:rsidR="00C32721" w:rsidRPr="00CC410B" w:rsidRDefault="00C32721" w:rsidP="00C32721">
      <w:pPr>
        <w:spacing w:beforeLines="20" w:before="48" w:afterLines="20" w:after="48"/>
        <w:ind w:firstLine="272"/>
        <w:jc w:val="both"/>
        <w:rPr>
          <w:rFonts w:ascii="Arial" w:hAnsi="Arial" w:cs="Arial"/>
          <w:sz w:val="20"/>
          <w:szCs w:val="20"/>
        </w:rPr>
      </w:pPr>
      <w:r w:rsidRPr="00CC410B">
        <w:rPr>
          <w:rFonts w:ascii="Arial" w:hAnsi="Arial" w:cs="Arial"/>
          <w:sz w:val="20"/>
          <w:szCs w:val="20"/>
        </w:rPr>
        <w:t xml:space="preserve">Even while current approaches have demonstrated promising outcomes, many still rely on computationally costly deep learning models or intricate preprocessing. Several methods are challenging to apply effectively because they call for distinct stages for feature extraction or segmentation. Furthermore, their robustness and generalizability in practical clinical applications are constrained by evaluation on small datasets or illness classifications. </w:t>
      </w:r>
    </w:p>
    <w:p w14:paraId="3392764B" w14:textId="12959A4E" w:rsidR="00C32721" w:rsidRPr="00CC410B" w:rsidRDefault="00C32721" w:rsidP="00C32721">
      <w:pPr>
        <w:spacing w:beforeLines="20" w:before="48" w:afterLines="20" w:after="48"/>
        <w:ind w:firstLine="272"/>
        <w:jc w:val="both"/>
        <w:rPr>
          <w:rFonts w:ascii="Arial" w:hAnsi="Arial" w:cs="Arial"/>
          <w:sz w:val="20"/>
          <w:szCs w:val="20"/>
        </w:rPr>
      </w:pPr>
      <w:r w:rsidRPr="00CC410B">
        <w:rPr>
          <w:rFonts w:ascii="Arial" w:hAnsi="Arial" w:cs="Arial"/>
          <w:sz w:val="20"/>
          <w:szCs w:val="20"/>
        </w:rPr>
        <w:t xml:space="preserve">To bridge this gap </w:t>
      </w:r>
      <w:r w:rsidR="003F13D3" w:rsidRPr="00CC410B">
        <w:rPr>
          <w:rFonts w:ascii="Arial" w:hAnsi="Arial" w:cs="Arial"/>
          <w:sz w:val="20"/>
          <w:szCs w:val="20"/>
        </w:rPr>
        <w:t>t</w:t>
      </w:r>
      <w:r w:rsidRPr="00CC410B">
        <w:rPr>
          <w:rFonts w:ascii="Arial" w:hAnsi="Arial" w:cs="Arial"/>
          <w:sz w:val="20"/>
          <w:szCs w:val="20"/>
        </w:rPr>
        <w:t xml:space="preserve">his paper suggests a CNN-based model for retinal OCT image categorization utilizing the OCT-C8 </w:t>
      </w:r>
      <w:sdt>
        <w:sdtPr>
          <w:rPr>
            <w:rFonts w:ascii="Arial" w:hAnsi="Arial" w:cs="Arial"/>
            <w:color w:val="000000"/>
            <w:sz w:val="20"/>
            <w:szCs w:val="20"/>
          </w:rPr>
          <w:tag w:val="MENDELEY_CITATION_v3_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"/>
          <w:id w:val="1634903933"/>
          <w:placeholder>
            <w:docPart w:val="B9B939DCA1CB4590BEB8A7789E581AAC"/>
          </w:placeholder>
        </w:sdtPr>
        <w:sdtContent>
          <w:r w:rsidR="000A4157" w:rsidRPr="00CC410B">
            <w:rPr>
              <w:rFonts w:ascii="Arial" w:hAnsi="Arial" w:cs="Arial"/>
              <w:color w:val="000000"/>
              <w:sz w:val="20"/>
              <w:szCs w:val="20"/>
            </w:rPr>
            <w:t>[26]</w:t>
          </w:r>
        </w:sdtContent>
      </w:sdt>
      <w:r w:rsidRPr="00CC410B">
        <w:rPr>
          <w:rFonts w:ascii="Arial" w:hAnsi="Arial" w:cs="Arial"/>
          <w:sz w:val="20"/>
          <w:szCs w:val="20"/>
        </w:rPr>
        <w:t xml:space="preserve"> and OCT2017 </w:t>
      </w:r>
      <w:sdt>
        <w:sdtPr>
          <w:rPr>
            <w:rFonts w:ascii="Arial" w:hAnsi="Arial" w:cs="Arial"/>
            <w:color w:val="000000"/>
            <w:sz w:val="20"/>
            <w:szCs w:val="20"/>
          </w:rPr>
          <w:tag w:val="MENDELEY_CITATION_v3_eyJjaXRhdGlvbklEIjoiTUVOREVMRVlfQ0lUQVRJT05fODkzNDBhYWMtMzYwYS00ODA3LWFmMjEtNTJmODE2ZGE2OTg5IiwicHJvcGVydGllcyI6eyJub3RlSW5kZXgiOjB9LCJpc0VkaXRlZCI6ZmFsc2UsIm1hbnVhbE92ZXJyaWRlIjp7ImlzTWFudWFsbHlPdmVycmlkZGVuIjpmYWxzZSwiY2l0ZXByb2NUZXh0IjoiWzE3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
          <w:id w:val="-1800760248"/>
          <w:placeholder>
            <w:docPart w:val="0C5DC5F15CAF4924AF88BD3107477AAE"/>
          </w:placeholder>
        </w:sdtPr>
        <w:sdtContent>
          <w:r w:rsidR="000A4157" w:rsidRPr="00CC410B">
            <w:rPr>
              <w:rFonts w:ascii="Arial" w:hAnsi="Arial" w:cs="Arial"/>
              <w:color w:val="000000"/>
              <w:sz w:val="20"/>
              <w:szCs w:val="20"/>
            </w:rPr>
            <w:t>[17]</w:t>
          </w:r>
        </w:sdtContent>
      </w:sdt>
      <w:r w:rsidRPr="00CC410B">
        <w:rPr>
          <w:rFonts w:ascii="Arial" w:hAnsi="Arial" w:cs="Arial"/>
          <w:sz w:val="20"/>
          <w:szCs w:val="20"/>
        </w:rPr>
        <w:t xml:space="preserve"> datasets in order to overcome these drawbacks. For efficient feature learning, the network uses 13 convolutional layers with SE blocks; training stability and generalization are enhanced by data augmentation and the Adam optimizer. With minimal computing complexity, the suggested model provides excellent classification performance. </w:t>
      </w:r>
    </w:p>
    <w:p w14:paraId="120B9DB3" w14:textId="10184296" w:rsidR="00C32721" w:rsidRPr="00CC410B" w:rsidRDefault="00C32721" w:rsidP="003F13D3">
      <w:pPr>
        <w:spacing w:beforeLines="20" w:before="48" w:afterLines="20" w:after="48"/>
        <w:ind w:firstLine="272"/>
        <w:jc w:val="both"/>
        <w:rPr>
          <w:rFonts w:ascii="Arial" w:hAnsi="Arial" w:cs="Arial"/>
          <w:sz w:val="20"/>
          <w:szCs w:val="20"/>
        </w:rPr>
      </w:pPr>
      <w:r w:rsidRPr="00CC410B">
        <w:rPr>
          <w:rFonts w:ascii="Arial" w:hAnsi="Arial" w:cs="Arial"/>
          <w:sz w:val="20"/>
          <w:szCs w:val="20"/>
        </w:rPr>
        <w:t xml:space="preserve">The proposed approach makes several key contributions to the field. The methodological contribution of the proposed model lies in the task-specific integration of Squeeze-and-Excitation (SE) blocks within a compact 13-layer CNN architecture designed for retinal OCT classification. Rather than relying on a conventional pretrained backbone with an added SE module, the proposed network combines progressive convolutional feature extraction, channel-wise feature recalibration, global average pooling, and dropout within a unified architecture. Despite incorporating these components, the model contains only approximately 375,000 trainable parameters, enabling a compact network structure while retaining the capacity to learn diagnostically relevant retinal features. The effectiveness of this configuration is </w:t>
      </w:r>
      <w:r w:rsidRPr="00CC410B">
        <w:rPr>
          <w:rFonts w:ascii="Arial" w:hAnsi="Arial" w:cs="Arial"/>
          <w:sz w:val="20"/>
          <w:szCs w:val="20"/>
        </w:rPr>
        <w:lastRenderedPageBreak/>
        <w:t>further evaluated through classification performance,</w:t>
      </w:r>
      <w:r w:rsidR="00807C4C" w:rsidRPr="00CC410B">
        <w:rPr>
          <w:rFonts w:ascii="Arial" w:hAnsi="Arial" w:cs="Arial"/>
          <w:sz w:val="20"/>
          <w:szCs w:val="20"/>
        </w:rPr>
        <w:t xml:space="preserve"> cross dataset validation,</w:t>
      </w:r>
      <w:r w:rsidRPr="00CC410B">
        <w:rPr>
          <w:rFonts w:ascii="Arial" w:hAnsi="Arial" w:cs="Arial"/>
          <w:sz w:val="20"/>
          <w:szCs w:val="20"/>
        </w:rPr>
        <w:t xml:space="preserve"> ablation experiments, and computational-efficiency analysis. </w:t>
      </w:r>
    </w:p>
    <w:p w14:paraId="6DBEFAC7" w14:textId="77777777" w:rsidR="00386277" w:rsidRPr="00CC410B" w:rsidRDefault="00386277" w:rsidP="00C32721">
      <w:pPr>
        <w:spacing w:beforeLines="20" w:before="48" w:afterLines="20" w:after="48"/>
        <w:jc w:val="both"/>
        <w:rPr>
          <w:rFonts w:ascii="Arial" w:hAnsi="Arial" w:cs="Arial"/>
          <w:sz w:val="20"/>
          <w:szCs w:val="20"/>
        </w:rPr>
      </w:pPr>
    </w:p>
    <w:p w14:paraId="116DB6A4" w14:textId="77777777" w:rsidR="00C32721" w:rsidRPr="00CC410B" w:rsidRDefault="00C32721" w:rsidP="00C32721">
      <w:pPr>
        <w:pStyle w:val="Heading1"/>
        <w:numPr>
          <w:ilvl w:val="0"/>
          <w:numId w:val="28"/>
        </w:numPr>
        <w:spacing w:before="0"/>
        <w:ind w:left="284" w:hanging="284"/>
        <w:rPr>
          <w:rFonts w:ascii="Arial" w:hAnsi="Arial" w:cs="Arial"/>
          <w:sz w:val="20"/>
          <w:szCs w:val="20"/>
        </w:rPr>
      </w:pPr>
      <w:r w:rsidRPr="00CC410B">
        <w:rPr>
          <w:rFonts w:ascii="Arial" w:hAnsi="Arial" w:cs="Arial"/>
          <w:sz w:val="20"/>
          <w:szCs w:val="20"/>
        </w:rPr>
        <w:t>Method</w:t>
      </w:r>
    </w:p>
    <w:p w14:paraId="381F1142" w14:textId="412966CD" w:rsidR="00C32721" w:rsidRPr="00CC410B" w:rsidRDefault="00C32721" w:rsidP="00C32721">
      <w:pPr>
        <w:spacing w:beforeLines="20" w:before="48" w:afterLines="20" w:after="48"/>
        <w:jc w:val="both"/>
        <w:rPr>
          <w:rFonts w:ascii="Arial" w:hAnsi="Arial" w:cs="Arial"/>
          <w:sz w:val="20"/>
          <w:szCs w:val="20"/>
        </w:rPr>
      </w:pPr>
      <w:r w:rsidRPr="00CC410B">
        <w:rPr>
          <w:rFonts w:ascii="Arial" w:hAnsi="Arial" w:cs="Arial"/>
          <w:sz w:val="20"/>
          <w:szCs w:val="20"/>
        </w:rPr>
        <w:t xml:space="preserve">The detailed architecture of the proposed framework is shown in </w:t>
      </w:r>
      <w:r w:rsidRPr="00CC410B">
        <w:rPr>
          <w:rStyle w:val="Hyperlink"/>
          <w:rFonts w:ascii="Arial" w:hAnsi="Arial" w:cs="Arial"/>
          <w:sz w:val="20"/>
          <w:szCs w:val="20"/>
        </w:rPr>
        <w:t xml:space="preserve">Fig. 1. </w:t>
      </w:r>
      <w:r w:rsidRPr="00CC410B">
        <w:rPr>
          <w:rStyle w:val="Hyperlink"/>
          <w:rFonts w:ascii="Arial" w:hAnsi="Arial" w:cs="Arial"/>
          <w:color w:val="auto"/>
          <w:sz w:val="20"/>
          <w:szCs w:val="20"/>
        </w:rPr>
        <w:t xml:space="preserve">The proposed framework mainly has five working modules. The first one is the input </w:t>
      </w:r>
      <w:r w:rsidRPr="00CC410B">
        <w:rPr>
          <w:rStyle w:val="Hyperlink"/>
          <w:rFonts w:ascii="Arial" w:hAnsi="Arial" w:cs="Arial"/>
          <w:color w:val="auto"/>
          <w:sz w:val="20"/>
          <w:szCs w:val="20"/>
        </w:rPr>
        <w:t>datasets, secondly the preprocessing and augmentation, thirdly a</w:t>
      </w:r>
      <w:r w:rsidR="00CC410B" w:rsidRPr="00CC410B">
        <w:rPr>
          <w:rStyle w:val="Hyperlink"/>
          <w:rFonts w:ascii="Arial" w:hAnsi="Arial" w:cs="Arial"/>
          <w:color w:val="auto"/>
          <w:sz w:val="20"/>
          <w:szCs w:val="20"/>
        </w:rPr>
        <w:t xml:space="preserve"> </w:t>
      </w:r>
      <w:r w:rsidRPr="00CC410B">
        <w:rPr>
          <w:rStyle w:val="Hyperlink"/>
          <w:rFonts w:ascii="Arial" w:hAnsi="Arial" w:cs="Arial"/>
          <w:color w:val="auto"/>
          <w:sz w:val="20"/>
          <w:szCs w:val="20"/>
        </w:rPr>
        <w:t>CNN architecture with SE blocks, the second last module is selecting a proper optimizer for the multiclass classification and the last one is the evaluation of the model using two different datasets.</w:t>
      </w:r>
    </w:p>
    <w:p w14:paraId="094C534A" w14:textId="77777777" w:rsidR="00C32721" w:rsidRPr="00CC410B" w:rsidRDefault="00C32721" w:rsidP="00C32721">
      <w:pPr>
        <w:spacing w:beforeLines="20" w:before="48" w:afterLines="20" w:after="48"/>
        <w:jc w:val="both"/>
        <w:rPr>
          <w:rFonts w:ascii="Arial" w:hAnsi="Arial" w:cs="Arial"/>
          <w:sz w:val="20"/>
          <w:szCs w:val="20"/>
        </w:rPr>
      </w:pPr>
    </w:p>
    <w:p w14:paraId="0214DE1A" w14:textId="77777777" w:rsidR="00C32721" w:rsidRPr="00CC410B" w:rsidRDefault="00C32721" w:rsidP="00C32721">
      <w:pPr>
        <w:spacing w:beforeLines="20" w:before="48" w:afterLines="20" w:after="48"/>
        <w:jc w:val="both"/>
        <w:rPr>
          <w:rFonts w:ascii="Arial" w:hAnsi="Arial" w:cs="Arial"/>
          <w:sz w:val="20"/>
          <w:szCs w:val="20"/>
        </w:rPr>
        <w:sectPr w:rsidR="00C32721" w:rsidRPr="00CC410B" w:rsidSect="006F674D">
          <w:type w:val="continuous"/>
          <w:pgSz w:w="11520" w:h="15660" w:code="1"/>
          <w:pgMar w:top="992" w:right="740" w:bottom="1040" w:left="740" w:header="360" w:footer="340" w:gutter="0"/>
          <w:cols w:num="2" w:space="400"/>
          <w:docGrid w:linePitch="360"/>
        </w:sectPr>
      </w:pPr>
    </w:p>
    <w:p w14:paraId="02D31F04" w14:textId="77777777" w:rsidR="00C32721" w:rsidRPr="00CC410B" w:rsidRDefault="00C32721" w:rsidP="00C32721">
      <w:pPr>
        <w:pStyle w:val="Caption"/>
        <w:spacing w:before="120"/>
        <w:jc w:val="center"/>
        <w:rPr>
          <w:rFonts w:ascii="Arial" w:hAnsi="Arial" w:cs="Arial"/>
          <w:sz w:val="20"/>
          <w:szCs w:val="20"/>
        </w:rPr>
      </w:pPr>
    </w:p>
    <w:p w14:paraId="1FB88173" w14:textId="222F1205" w:rsidR="00C32721" w:rsidRPr="00CC410B" w:rsidRDefault="00C32721" w:rsidP="00C32721">
      <w:pPr>
        <w:pStyle w:val="Caption"/>
        <w:spacing w:before="120"/>
        <w:jc w:val="center"/>
        <w:rPr>
          <w:rFonts w:ascii="Arial" w:hAnsi="Arial" w:cs="Arial"/>
          <w:color w:val="000000" w:themeColor="text1"/>
          <w:sz w:val="20"/>
          <w:szCs w:val="20"/>
          <w:lang w:val="en-IN"/>
        </w:rPr>
      </w:pPr>
      <w:r w:rsidRPr="00CC410B">
        <w:rPr>
          <w:rFonts w:ascii="Arial" w:hAnsi="Arial" w:cs="Arial"/>
          <w:sz w:val="20"/>
          <w:szCs w:val="20"/>
        </w:rPr>
        <w:t xml:space="preserve">Table </w:t>
      </w:r>
      <w:r w:rsidRPr="00CC410B">
        <w:rPr>
          <w:rFonts w:ascii="Arial" w:hAnsi="Arial" w:cs="Arial"/>
          <w:sz w:val="20"/>
          <w:szCs w:val="20"/>
        </w:rPr>
        <w:fldChar w:fldCharType="begin"/>
      </w:r>
      <w:r w:rsidRPr="00CC410B">
        <w:rPr>
          <w:rFonts w:ascii="Arial" w:hAnsi="Arial" w:cs="Arial"/>
          <w:sz w:val="20"/>
          <w:szCs w:val="20"/>
        </w:rPr>
        <w:instrText xml:space="preserve"> SEQ Table \* ARABIC </w:instrText>
      </w:r>
      <w:r w:rsidRPr="00CC410B">
        <w:rPr>
          <w:rFonts w:ascii="Arial" w:hAnsi="Arial" w:cs="Arial"/>
          <w:sz w:val="20"/>
          <w:szCs w:val="20"/>
        </w:rPr>
        <w:fldChar w:fldCharType="separate"/>
      </w:r>
      <w:r w:rsidRPr="00CC410B">
        <w:rPr>
          <w:rFonts w:ascii="Arial" w:hAnsi="Arial" w:cs="Arial"/>
          <w:noProof/>
          <w:sz w:val="20"/>
          <w:szCs w:val="20"/>
        </w:rPr>
        <w:t>1</w:t>
      </w:r>
      <w:r w:rsidRPr="00CC410B">
        <w:rPr>
          <w:rFonts w:ascii="Arial" w:hAnsi="Arial" w:cs="Arial"/>
          <w:sz w:val="20"/>
          <w:szCs w:val="20"/>
        </w:rPr>
        <w:fldChar w:fldCharType="end"/>
      </w:r>
      <w:r w:rsidRPr="00CC410B">
        <w:rPr>
          <w:rFonts w:ascii="Arial" w:hAnsi="Arial" w:cs="Arial"/>
          <w:sz w:val="20"/>
          <w:szCs w:val="20"/>
          <w:lang w:val="en-IN"/>
        </w:rPr>
        <w:t>:</w:t>
      </w:r>
      <w:r w:rsidRPr="00CC410B">
        <w:rPr>
          <w:rFonts w:ascii="Arial" w:hAnsi="Arial" w:cs="Arial"/>
          <w:color w:val="000000" w:themeColor="text1"/>
          <w:sz w:val="20"/>
          <w:szCs w:val="20"/>
          <w:lang w:val="en-IN"/>
        </w:rPr>
        <w:t>Overview of Existing Approaches for Retinal OCT Image Classification</w:t>
      </w:r>
    </w:p>
    <w:tbl>
      <w:tblPr>
        <w:tblStyle w:val="TableGrid"/>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1704"/>
        <w:gridCol w:w="1361"/>
        <w:gridCol w:w="1261"/>
        <w:gridCol w:w="2688"/>
        <w:gridCol w:w="3026"/>
      </w:tblGrid>
      <w:tr w:rsidR="00C32721" w:rsidRPr="00CC410B" w14:paraId="3C91D7A8" w14:textId="77777777" w:rsidTr="0061093B">
        <w:trPr>
          <w:jc w:val="center"/>
        </w:trPr>
        <w:tc>
          <w:tcPr>
            <w:tcW w:w="0" w:type="auto"/>
            <w:vAlign w:val="center"/>
            <w:hideMark/>
          </w:tcPr>
          <w:p w14:paraId="044ACE48" w14:textId="77777777" w:rsidR="00C32721" w:rsidRPr="00CC410B" w:rsidRDefault="00C32721" w:rsidP="0061093B">
            <w:pPr>
              <w:jc w:val="center"/>
              <w:rPr>
                <w:rFonts w:ascii="Arial" w:hAnsi="Arial" w:cs="Arial"/>
                <w:b/>
                <w:bCs/>
                <w:sz w:val="20"/>
                <w:szCs w:val="20"/>
                <w:lang w:eastAsia="en-IN"/>
              </w:rPr>
            </w:pPr>
            <w:r w:rsidRPr="00CC410B">
              <w:rPr>
                <w:rFonts w:ascii="Arial" w:hAnsi="Arial" w:cs="Arial"/>
                <w:b/>
                <w:bCs/>
                <w:sz w:val="20"/>
                <w:szCs w:val="20"/>
                <w:lang w:eastAsia="en-IN"/>
              </w:rPr>
              <w:t>Reference</w:t>
            </w:r>
          </w:p>
        </w:tc>
        <w:tc>
          <w:tcPr>
            <w:tcW w:w="0" w:type="auto"/>
            <w:vAlign w:val="center"/>
            <w:hideMark/>
          </w:tcPr>
          <w:p w14:paraId="44D847CB" w14:textId="77777777" w:rsidR="00C32721" w:rsidRPr="00CC410B" w:rsidRDefault="00C32721" w:rsidP="0061093B">
            <w:pPr>
              <w:jc w:val="center"/>
              <w:rPr>
                <w:rFonts w:ascii="Arial" w:hAnsi="Arial" w:cs="Arial"/>
                <w:b/>
                <w:bCs/>
                <w:sz w:val="20"/>
                <w:szCs w:val="20"/>
                <w:lang w:eastAsia="en-IN"/>
              </w:rPr>
            </w:pPr>
            <w:r w:rsidRPr="00CC410B">
              <w:rPr>
                <w:rFonts w:ascii="Arial" w:hAnsi="Arial" w:cs="Arial"/>
                <w:b/>
                <w:bCs/>
                <w:sz w:val="20"/>
                <w:szCs w:val="20"/>
                <w:lang w:eastAsia="en-IN"/>
              </w:rPr>
              <w:t>Category</w:t>
            </w:r>
          </w:p>
        </w:tc>
        <w:tc>
          <w:tcPr>
            <w:tcW w:w="0" w:type="auto"/>
            <w:vAlign w:val="center"/>
            <w:hideMark/>
          </w:tcPr>
          <w:p w14:paraId="384713F5" w14:textId="77777777" w:rsidR="00C32721" w:rsidRPr="00CC410B" w:rsidRDefault="00C32721" w:rsidP="0061093B">
            <w:pPr>
              <w:jc w:val="center"/>
              <w:rPr>
                <w:rFonts w:ascii="Arial" w:hAnsi="Arial" w:cs="Arial"/>
                <w:b/>
                <w:bCs/>
                <w:sz w:val="20"/>
                <w:szCs w:val="20"/>
                <w:lang w:eastAsia="en-IN"/>
              </w:rPr>
            </w:pPr>
            <w:r w:rsidRPr="00CC410B">
              <w:rPr>
                <w:rFonts w:ascii="Arial" w:hAnsi="Arial" w:cs="Arial"/>
                <w:b/>
                <w:bCs/>
                <w:sz w:val="20"/>
                <w:szCs w:val="20"/>
                <w:lang w:eastAsia="en-IN"/>
              </w:rPr>
              <w:t>Dataset Used</w:t>
            </w:r>
          </w:p>
        </w:tc>
        <w:tc>
          <w:tcPr>
            <w:tcW w:w="0" w:type="auto"/>
            <w:vAlign w:val="center"/>
            <w:hideMark/>
          </w:tcPr>
          <w:p w14:paraId="19D57659" w14:textId="77777777" w:rsidR="00C32721" w:rsidRPr="00CC410B" w:rsidRDefault="00C32721" w:rsidP="0061093B">
            <w:pPr>
              <w:jc w:val="center"/>
              <w:rPr>
                <w:rFonts w:ascii="Arial" w:hAnsi="Arial" w:cs="Arial"/>
                <w:b/>
                <w:bCs/>
                <w:sz w:val="20"/>
                <w:szCs w:val="20"/>
                <w:lang w:eastAsia="en-IN"/>
              </w:rPr>
            </w:pPr>
            <w:r w:rsidRPr="00CC410B">
              <w:rPr>
                <w:rFonts w:ascii="Arial" w:hAnsi="Arial" w:cs="Arial"/>
                <w:b/>
                <w:bCs/>
                <w:sz w:val="20"/>
                <w:szCs w:val="20"/>
                <w:lang w:eastAsia="en-IN"/>
              </w:rPr>
              <w:t>Key Methodology</w:t>
            </w:r>
          </w:p>
        </w:tc>
        <w:tc>
          <w:tcPr>
            <w:tcW w:w="0" w:type="auto"/>
            <w:vAlign w:val="center"/>
            <w:hideMark/>
          </w:tcPr>
          <w:p w14:paraId="2D29EDBB" w14:textId="77777777" w:rsidR="00C32721" w:rsidRPr="00CC410B" w:rsidRDefault="00C32721" w:rsidP="0061093B">
            <w:pPr>
              <w:jc w:val="center"/>
              <w:rPr>
                <w:rFonts w:ascii="Arial" w:hAnsi="Arial" w:cs="Arial"/>
                <w:b/>
                <w:bCs/>
                <w:sz w:val="20"/>
                <w:szCs w:val="20"/>
                <w:lang w:eastAsia="en-IN"/>
              </w:rPr>
            </w:pPr>
            <w:r w:rsidRPr="00CC410B">
              <w:rPr>
                <w:rFonts w:ascii="Arial" w:hAnsi="Arial" w:cs="Arial"/>
                <w:b/>
                <w:bCs/>
                <w:sz w:val="20"/>
                <w:szCs w:val="20"/>
                <w:lang w:eastAsia="en-IN"/>
              </w:rPr>
              <w:t>Limitation</w:t>
            </w:r>
          </w:p>
        </w:tc>
      </w:tr>
      <w:tr w:rsidR="00C32721" w:rsidRPr="00CC410B" w14:paraId="353F6F50" w14:textId="77777777" w:rsidTr="0061093B">
        <w:trPr>
          <w:jc w:val="center"/>
        </w:trPr>
        <w:tc>
          <w:tcPr>
            <w:tcW w:w="0" w:type="auto"/>
            <w:vAlign w:val="center"/>
            <w:hideMark/>
          </w:tcPr>
          <w:p w14:paraId="420B0EC4" w14:textId="6D0B7F1B"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 xml:space="preserve">Y.-Y. Liu et al. </w:t>
            </w:r>
            <w:sdt>
              <w:sdtPr>
                <w:rPr>
                  <w:rFonts w:ascii="Arial" w:hAnsi="Arial" w:cs="Arial"/>
                  <w:color w:val="000000"/>
                  <w:sz w:val="20"/>
                  <w:szCs w:val="20"/>
                  <w:lang w:eastAsia="en-IN"/>
                </w:rPr>
                <w:tag w:val="MENDELEY_CITATION_v3_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"/>
                <w:id w:val="-1555148932"/>
                <w:placeholder>
                  <w:docPart w:val="BA291E7D82E94A2F92239410845B9667"/>
                </w:placeholder>
              </w:sdtPr>
              <w:sdtContent>
                <w:r w:rsidR="000A4157" w:rsidRPr="00CC410B">
                  <w:rPr>
                    <w:rFonts w:ascii="Arial" w:hAnsi="Arial" w:cs="Arial"/>
                    <w:color w:val="000000"/>
                    <w:sz w:val="20"/>
                    <w:szCs w:val="20"/>
                    <w:lang w:eastAsia="en-IN"/>
                  </w:rPr>
                  <w:t>[13]</w:t>
                </w:r>
              </w:sdtContent>
            </w:sdt>
          </w:p>
        </w:tc>
        <w:tc>
          <w:tcPr>
            <w:tcW w:w="0" w:type="auto"/>
            <w:vAlign w:val="center"/>
            <w:hideMark/>
          </w:tcPr>
          <w:p w14:paraId="3D423AAA"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Machine Learning</w:t>
            </w:r>
          </w:p>
        </w:tc>
        <w:tc>
          <w:tcPr>
            <w:tcW w:w="0" w:type="auto"/>
            <w:vAlign w:val="center"/>
            <w:hideMark/>
          </w:tcPr>
          <w:p w14:paraId="30D14DD9"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Local dataset</w:t>
            </w:r>
          </w:p>
        </w:tc>
        <w:tc>
          <w:tcPr>
            <w:tcW w:w="0" w:type="auto"/>
            <w:vAlign w:val="center"/>
            <w:hideMark/>
          </w:tcPr>
          <w:p w14:paraId="68A4393F"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SVM classifier using both global and local image features</w:t>
            </w:r>
          </w:p>
        </w:tc>
        <w:tc>
          <w:tcPr>
            <w:tcW w:w="0" w:type="auto"/>
            <w:vAlign w:val="center"/>
            <w:hideMark/>
          </w:tcPr>
          <w:p w14:paraId="7F3527A9"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Classification performance is highly dependent on accurate feature extraction and image alignment.</w:t>
            </w:r>
          </w:p>
        </w:tc>
      </w:tr>
      <w:tr w:rsidR="00C32721" w:rsidRPr="00CC410B" w14:paraId="5B3CD895" w14:textId="77777777" w:rsidTr="0061093B">
        <w:trPr>
          <w:jc w:val="center"/>
        </w:trPr>
        <w:tc>
          <w:tcPr>
            <w:tcW w:w="0" w:type="auto"/>
            <w:vAlign w:val="center"/>
            <w:hideMark/>
          </w:tcPr>
          <w:p w14:paraId="5D9E1FB6" w14:textId="4E04F900" w:rsidR="00C32721" w:rsidRPr="00CC410B" w:rsidRDefault="00C32721" w:rsidP="0061093B">
            <w:pPr>
              <w:jc w:val="center"/>
              <w:rPr>
                <w:rFonts w:ascii="Arial" w:hAnsi="Arial" w:cs="Arial"/>
                <w:sz w:val="20"/>
                <w:szCs w:val="20"/>
                <w:lang w:eastAsia="en-IN"/>
              </w:rPr>
            </w:pPr>
            <w:proofErr w:type="spellStart"/>
            <w:r w:rsidRPr="00CC410B">
              <w:rPr>
                <w:rFonts w:ascii="Arial" w:hAnsi="Arial" w:cs="Arial"/>
                <w:sz w:val="20"/>
                <w:szCs w:val="20"/>
                <w:lang w:eastAsia="en-IN"/>
              </w:rPr>
              <w:t>Alsaih</w:t>
            </w:r>
            <w:proofErr w:type="spellEnd"/>
            <w:r w:rsidRPr="00CC410B">
              <w:rPr>
                <w:rFonts w:ascii="Arial" w:hAnsi="Arial" w:cs="Arial"/>
                <w:sz w:val="20"/>
                <w:szCs w:val="20"/>
                <w:lang w:eastAsia="en-IN"/>
              </w:rPr>
              <w:t xml:space="preserve"> K et al. </w:t>
            </w:r>
            <w:sdt>
              <w:sdtPr>
                <w:rPr>
                  <w:rFonts w:ascii="Arial" w:hAnsi="Arial" w:cs="Arial"/>
                  <w:color w:val="000000"/>
                  <w:sz w:val="20"/>
                  <w:szCs w:val="20"/>
                  <w:lang w:eastAsia="en-IN"/>
                </w:rPr>
                <w:tag w:val="MENDELEY_CITATION_v3_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"/>
                <w:id w:val="-709873450"/>
                <w:placeholder>
                  <w:docPart w:val="BA291E7D82E94A2F92239410845B9667"/>
                </w:placeholder>
              </w:sdtPr>
              <w:sdtContent>
                <w:r w:rsidR="000A4157" w:rsidRPr="00CC410B">
                  <w:rPr>
                    <w:rFonts w:ascii="Arial" w:hAnsi="Arial" w:cs="Arial"/>
                    <w:color w:val="000000"/>
                    <w:sz w:val="20"/>
                    <w:szCs w:val="20"/>
                    <w:lang w:eastAsia="en-IN"/>
                  </w:rPr>
                  <w:t>[15]</w:t>
                </w:r>
              </w:sdtContent>
            </w:sdt>
          </w:p>
        </w:tc>
        <w:tc>
          <w:tcPr>
            <w:tcW w:w="0" w:type="auto"/>
            <w:vAlign w:val="center"/>
            <w:hideMark/>
          </w:tcPr>
          <w:p w14:paraId="1633662E"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Machine Learning</w:t>
            </w:r>
          </w:p>
        </w:tc>
        <w:tc>
          <w:tcPr>
            <w:tcW w:w="0" w:type="auto"/>
            <w:vAlign w:val="center"/>
            <w:hideMark/>
          </w:tcPr>
          <w:p w14:paraId="4CE3BD1D"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Local dataset</w:t>
            </w:r>
          </w:p>
        </w:tc>
        <w:tc>
          <w:tcPr>
            <w:tcW w:w="0" w:type="auto"/>
            <w:vAlign w:val="center"/>
            <w:hideMark/>
          </w:tcPr>
          <w:p w14:paraId="57DAE989"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HOG, LBP, and PCA features combined with an SVM classifier</w:t>
            </w:r>
          </w:p>
        </w:tc>
        <w:tc>
          <w:tcPr>
            <w:tcW w:w="0" w:type="auto"/>
            <w:vAlign w:val="center"/>
            <w:hideMark/>
          </w:tcPr>
          <w:p w14:paraId="043E0B1C"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Relies on handcrafted feature engineering, which may reduce adaptability to diverse datasets.</w:t>
            </w:r>
          </w:p>
        </w:tc>
      </w:tr>
      <w:tr w:rsidR="00C32721" w:rsidRPr="00CC410B" w14:paraId="38BD6397" w14:textId="77777777" w:rsidTr="0061093B">
        <w:trPr>
          <w:jc w:val="center"/>
        </w:trPr>
        <w:tc>
          <w:tcPr>
            <w:tcW w:w="0" w:type="auto"/>
            <w:vAlign w:val="center"/>
            <w:hideMark/>
          </w:tcPr>
          <w:p w14:paraId="484DBACC" w14:textId="353DA62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 xml:space="preserve">L. Huang et al. </w:t>
            </w:r>
            <w:sdt>
              <w:sdtPr>
                <w:rPr>
                  <w:rFonts w:ascii="Arial" w:hAnsi="Arial" w:cs="Arial"/>
                  <w:color w:val="000000"/>
                  <w:sz w:val="20"/>
                  <w:szCs w:val="20"/>
                  <w:lang w:eastAsia="en-IN"/>
                </w:rPr>
                <w:tag w:val="MENDELEY_CITATION_v3_eyJjaXRhdGlvbklEIjoiTUVOREVMRVlfQ0lUQVRJT05fYzAxNjI1NTktZjgxYy00MDk2LTkxMjItNDQxNTQ3MTFkMzcyIiwicHJvcGVydGllcyI6eyJub3RlSW5kZXgiOjB9LCJpc0VkaXRlZCI6ZmFsc2UsIm1hbnVhbE92ZXJyaWRlIjp7ImlzTWFudWFsbHlPdmVycmlkZGVuIjpmYWxzZSwiY2l0ZXByb2NUZXh0IjoiWzE2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
                <w:id w:val="-207186669"/>
                <w:placeholder>
                  <w:docPart w:val="BA291E7D82E94A2F92239410845B9667"/>
                </w:placeholder>
              </w:sdtPr>
              <w:sdtContent>
                <w:r w:rsidR="000A4157" w:rsidRPr="00CC410B">
                  <w:rPr>
                    <w:rFonts w:ascii="Arial" w:hAnsi="Arial" w:cs="Arial"/>
                    <w:color w:val="000000"/>
                    <w:sz w:val="20"/>
                    <w:szCs w:val="20"/>
                    <w:lang w:eastAsia="en-IN"/>
                  </w:rPr>
                  <w:t>[16]</w:t>
                </w:r>
              </w:sdtContent>
            </w:sdt>
          </w:p>
        </w:tc>
        <w:tc>
          <w:tcPr>
            <w:tcW w:w="0" w:type="auto"/>
            <w:vAlign w:val="center"/>
            <w:hideMark/>
          </w:tcPr>
          <w:p w14:paraId="690408D0"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Deep Learning</w:t>
            </w:r>
          </w:p>
        </w:tc>
        <w:tc>
          <w:tcPr>
            <w:tcW w:w="0" w:type="auto"/>
            <w:vAlign w:val="center"/>
            <w:hideMark/>
          </w:tcPr>
          <w:p w14:paraId="5AD2F232"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OCT2017, HUCM</w:t>
            </w:r>
          </w:p>
        </w:tc>
        <w:tc>
          <w:tcPr>
            <w:tcW w:w="0" w:type="auto"/>
            <w:vAlign w:val="center"/>
            <w:hideMark/>
          </w:tcPr>
          <w:p w14:paraId="69A251D0"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Layer-guided CNN developed using transfer learning</w:t>
            </w:r>
          </w:p>
        </w:tc>
        <w:tc>
          <w:tcPr>
            <w:tcW w:w="0" w:type="auto"/>
            <w:vAlign w:val="center"/>
            <w:hideMark/>
          </w:tcPr>
          <w:p w14:paraId="132976C0"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Requires retinal layer segmentation before classification, increasing preprocessing complexity.</w:t>
            </w:r>
          </w:p>
        </w:tc>
      </w:tr>
      <w:tr w:rsidR="00C32721" w:rsidRPr="00CC410B" w14:paraId="58F7F049" w14:textId="77777777" w:rsidTr="0061093B">
        <w:trPr>
          <w:jc w:val="center"/>
        </w:trPr>
        <w:tc>
          <w:tcPr>
            <w:tcW w:w="0" w:type="auto"/>
            <w:vAlign w:val="center"/>
            <w:hideMark/>
          </w:tcPr>
          <w:p w14:paraId="54A26867" w14:textId="434289A5"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 xml:space="preserve">J. Kim and L. Tran </w:t>
            </w:r>
            <w:sdt>
              <w:sdtPr>
                <w:rPr>
                  <w:rFonts w:ascii="Arial" w:hAnsi="Arial" w:cs="Arial"/>
                  <w:color w:val="000000"/>
                  <w:sz w:val="20"/>
                  <w:szCs w:val="20"/>
                  <w:lang w:eastAsia="en-IN"/>
                </w:rPr>
                <w:tag w:val="MENDELEY_CITATION_v3_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"/>
                <w:id w:val="1537076614"/>
                <w:placeholder>
                  <w:docPart w:val="BA291E7D82E94A2F92239410845B9667"/>
                </w:placeholder>
              </w:sdtPr>
              <w:sdtContent>
                <w:r w:rsidR="000A4157" w:rsidRPr="00CC410B">
                  <w:rPr>
                    <w:rFonts w:ascii="Arial" w:hAnsi="Arial" w:cs="Arial"/>
                    <w:color w:val="000000"/>
                    <w:sz w:val="20"/>
                    <w:szCs w:val="20"/>
                    <w:lang w:eastAsia="en-IN"/>
                  </w:rPr>
                  <w:t>[18]</w:t>
                </w:r>
              </w:sdtContent>
            </w:sdt>
          </w:p>
        </w:tc>
        <w:tc>
          <w:tcPr>
            <w:tcW w:w="0" w:type="auto"/>
            <w:vAlign w:val="center"/>
            <w:hideMark/>
          </w:tcPr>
          <w:p w14:paraId="758C1B5F"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Deep Learning</w:t>
            </w:r>
          </w:p>
        </w:tc>
        <w:tc>
          <w:tcPr>
            <w:tcW w:w="0" w:type="auto"/>
            <w:vAlign w:val="center"/>
            <w:hideMark/>
          </w:tcPr>
          <w:p w14:paraId="1B02F131"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OCT2017</w:t>
            </w:r>
          </w:p>
        </w:tc>
        <w:tc>
          <w:tcPr>
            <w:tcW w:w="0" w:type="auto"/>
            <w:vAlign w:val="center"/>
            <w:hideMark/>
          </w:tcPr>
          <w:p w14:paraId="5AEBAB02"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U-Net-based preprocessing with image rotation followed by binary CNN classifiers</w:t>
            </w:r>
          </w:p>
        </w:tc>
        <w:tc>
          <w:tcPr>
            <w:tcW w:w="0" w:type="auto"/>
            <w:vAlign w:val="center"/>
            <w:hideMark/>
          </w:tcPr>
          <w:p w14:paraId="1E0C4D23"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Multiple preprocessing stages increase computational complexity and execution time.</w:t>
            </w:r>
          </w:p>
        </w:tc>
      </w:tr>
      <w:tr w:rsidR="00C32721" w:rsidRPr="00CC410B" w14:paraId="3918DA89" w14:textId="77777777" w:rsidTr="0061093B">
        <w:trPr>
          <w:jc w:val="center"/>
        </w:trPr>
        <w:tc>
          <w:tcPr>
            <w:tcW w:w="0" w:type="auto"/>
            <w:vAlign w:val="center"/>
            <w:hideMark/>
          </w:tcPr>
          <w:p w14:paraId="3AC9FFAE" w14:textId="16B7C9D9"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 xml:space="preserve">S. Diao et al. </w:t>
            </w:r>
            <w:sdt>
              <w:sdtPr>
                <w:rPr>
                  <w:rFonts w:ascii="Arial" w:hAnsi="Arial" w:cs="Arial"/>
                  <w:color w:val="000000"/>
                  <w:sz w:val="20"/>
                  <w:szCs w:val="20"/>
                  <w:lang w:eastAsia="en-IN"/>
                </w:rPr>
                <w:tag w:val="MENDELEY_CITATION_v3_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"/>
                <w:id w:val="-1629238901"/>
                <w:placeholder>
                  <w:docPart w:val="BA291E7D82E94A2F92239410845B9667"/>
                </w:placeholder>
              </w:sdtPr>
              <w:sdtContent>
                <w:r w:rsidR="000A4157" w:rsidRPr="00CC410B">
                  <w:rPr>
                    <w:rFonts w:ascii="Arial" w:hAnsi="Arial" w:cs="Arial"/>
                    <w:color w:val="000000"/>
                    <w:sz w:val="20"/>
                    <w:szCs w:val="20"/>
                    <w:lang w:eastAsia="en-IN"/>
                  </w:rPr>
                  <w:t>[19]</w:t>
                </w:r>
              </w:sdtContent>
            </w:sdt>
          </w:p>
        </w:tc>
        <w:tc>
          <w:tcPr>
            <w:tcW w:w="0" w:type="auto"/>
            <w:vAlign w:val="center"/>
            <w:hideMark/>
          </w:tcPr>
          <w:p w14:paraId="726283E9"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Deep Learning</w:t>
            </w:r>
          </w:p>
        </w:tc>
        <w:tc>
          <w:tcPr>
            <w:tcW w:w="0" w:type="auto"/>
            <w:vAlign w:val="center"/>
            <w:hideMark/>
          </w:tcPr>
          <w:p w14:paraId="486B6958"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Not specified</w:t>
            </w:r>
          </w:p>
        </w:tc>
        <w:tc>
          <w:tcPr>
            <w:tcW w:w="0" w:type="auto"/>
            <w:vAlign w:val="center"/>
            <w:hideMark/>
          </w:tcPr>
          <w:p w14:paraId="5BB53DCB"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CM-CNN integrated with CAM-</w:t>
            </w:r>
            <w:proofErr w:type="spellStart"/>
            <w:r w:rsidRPr="00CC410B">
              <w:rPr>
                <w:rFonts w:ascii="Arial" w:hAnsi="Arial" w:cs="Arial"/>
                <w:sz w:val="20"/>
                <w:szCs w:val="20"/>
                <w:lang w:eastAsia="en-IN"/>
              </w:rPr>
              <w:t>Unet</w:t>
            </w:r>
            <w:proofErr w:type="spellEnd"/>
            <w:r w:rsidRPr="00CC410B">
              <w:rPr>
                <w:rFonts w:ascii="Arial" w:hAnsi="Arial" w:cs="Arial"/>
                <w:sz w:val="20"/>
                <w:szCs w:val="20"/>
                <w:lang w:eastAsia="en-IN"/>
              </w:rPr>
              <w:t xml:space="preserve"> for retinal image analysis</w:t>
            </w:r>
          </w:p>
        </w:tc>
        <w:tc>
          <w:tcPr>
            <w:tcW w:w="0" w:type="auto"/>
            <w:vAlign w:val="center"/>
            <w:hideMark/>
          </w:tcPr>
          <w:p w14:paraId="53107301"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Separate segmentation and classification networks make the framework more complex.</w:t>
            </w:r>
          </w:p>
        </w:tc>
      </w:tr>
      <w:tr w:rsidR="00C32721" w:rsidRPr="00CC410B" w14:paraId="5A06642C" w14:textId="77777777" w:rsidTr="0061093B">
        <w:trPr>
          <w:jc w:val="center"/>
        </w:trPr>
        <w:tc>
          <w:tcPr>
            <w:tcW w:w="0" w:type="auto"/>
            <w:vAlign w:val="center"/>
            <w:hideMark/>
          </w:tcPr>
          <w:p w14:paraId="09848633" w14:textId="1EA99093"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 xml:space="preserve">Hassan E et al. </w:t>
            </w:r>
            <w:sdt>
              <w:sdtPr>
                <w:rPr>
                  <w:rFonts w:ascii="Arial" w:hAnsi="Arial" w:cs="Arial"/>
                  <w:color w:val="000000"/>
                  <w:sz w:val="20"/>
                  <w:szCs w:val="20"/>
                  <w:lang w:eastAsia="en-IN"/>
                </w:rPr>
                <w:tag w:val="MENDELEY_CITATION_v3_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"/>
                <w:id w:val="-1880309343"/>
                <w:placeholder>
                  <w:docPart w:val="BA291E7D82E94A2F92239410845B9667"/>
                </w:placeholder>
              </w:sdtPr>
              <w:sdtContent>
                <w:r w:rsidR="000A4157" w:rsidRPr="00CC410B">
                  <w:rPr>
                    <w:rFonts w:ascii="Arial" w:hAnsi="Arial" w:cs="Arial"/>
                    <w:color w:val="000000"/>
                    <w:sz w:val="20"/>
                    <w:szCs w:val="20"/>
                    <w:lang w:eastAsia="en-IN"/>
                  </w:rPr>
                  <w:t>[20]</w:t>
                </w:r>
              </w:sdtContent>
            </w:sdt>
          </w:p>
        </w:tc>
        <w:tc>
          <w:tcPr>
            <w:tcW w:w="0" w:type="auto"/>
            <w:vAlign w:val="center"/>
            <w:hideMark/>
          </w:tcPr>
          <w:p w14:paraId="3C1D107E"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Hybrid Learning</w:t>
            </w:r>
          </w:p>
        </w:tc>
        <w:tc>
          <w:tcPr>
            <w:tcW w:w="0" w:type="auto"/>
            <w:vAlign w:val="center"/>
            <w:hideMark/>
          </w:tcPr>
          <w:p w14:paraId="420E93EE"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OCT2017</w:t>
            </w:r>
          </w:p>
        </w:tc>
        <w:tc>
          <w:tcPr>
            <w:tcW w:w="0" w:type="auto"/>
            <w:vAlign w:val="center"/>
            <w:hideMark/>
          </w:tcPr>
          <w:p w14:paraId="444DE95A"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ResNet-50 used for feature extraction followed by a Random Forest classifier (EOCT)</w:t>
            </w:r>
          </w:p>
        </w:tc>
        <w:tc>
          <w:tcPr>
            <w:tcW w:w="0" w:type="auto"/>
            <w:vAlign w:val="center"/>
            <w:hideMark/>
          </w:tcPr>
          <w:p w14:paraId="7BFDFE01"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Hybrid architecture requires additional training effort and higher implementation complexity.</w:t>
            </w:r>
          </w:p>
        </w:tc>
      </w:tr>
      <w:tr w:rsidR="00C32721" w:rsidRPr="00CC410B" w14:paraId="1150A404" w14:textId="77777777" w:rsidTr="0061093B">
        <w:trPr>
          <w:jc w:val="center"/>
        </w:trPr>
        <w:tc>
          <w:tcPr>
            <w:tcW w:w="0" w:type="auto"/>
            <w:vAlign w:val="center"/>
            <w:hideMark/>
          </w:tcPr>
          <w:p w14:paraId="423DD6E8" w14:textId="32E0C146"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 xml:space="preserve">D. Paul et al. </w:t>
            </w:r>
            <w:sdt>
              <w:sdtPr>
                <w:rPr>
                  <w:rFonts w:ascii="Arial" w:hAnsi="Arial" w:cs="Arial"/>
                  <w:color w:val="000000"/>
                  <w:sz w:val="20"/>
                  <w:szCs w:val="20"/>
                  <w:lang w:eastAsia="en-IN"/>
                </w:rPr>
                <w:tag w:val="MENDELEY_CITATION_v3_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"/>
                <w:id w:val="-1557693734"/>
                <w:placeholder>
                  <w:docPart w:val="BA291E7D82E94A2F92239410845B9667"/>
                </w:placeholder>
              </w:sdtPr>
              <w:sdtContent>
                <w:r w:rsidR="000A4157" w:rsidRPr="00CC410B">
                  <w:rPr>
                    <w:rFonts w:ascii="Arial" w:hAnsi="Arial" w:cs="Arial"/>
                    <w:color w:val="000000"/>
                    <w:sz w:val="20"/>
                    <w:szCs w:val="20"/>
                    <w:lang w:eastAsia="en-IN"/>
                  </w:rPr>
                  <w:t>[22]</w:t>
                </w:r>
              </w:sdtContent>
            </w:sdt>
          </w:p>
        </w:tc>
        <w:tc>
          <w:tcPr>
            <w:tcW w:w="0" w:type="auto"/>
            <w:vAlign w:val="center"/>
            <w:hideMark/>
          </w:tcPr>
          <w:p w14:paraId="596A63D6"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Ensemble Deep Learning</w:t>
            </w:r>
          </w:p>
        </w:tc>
        <w:tc>
          <w:tcPr>
            <w:tcW w:w="0" w:type="auto"/>
            <w:vAlign w:val="center"/>
            <w:hideMark/>
          </w:tcPr>
          <w:p w14:paraId="6184F59C" w14:textId="77777777" w:rsidR="00C32721" w:rsidRPr="00CC410B" w:rsidRDefault="00C32721" w:rsidP="0061093B">
            <w:pPr>
              <w:jc w:val="center"/>
              <w:rPr>
                <w:rFonts w:ascii="Arial" w:hAnsi="Arial" w:cs="Arial"/>
                <w:sz w:val="20"/>
                <w:szCs w:val="20"/>
                <w:lang w:eastAsia="en-IN"/>
              </w:rPr>
            </w:pPr>
            <w:proofErr w:type="spellStart"/>
            <w:r w:rsidRPr="00CC410B">
              <w:rPr>
                <w:rFonts w:ascii="Arial" w:hAnsi="Arial" w:cs="Arial"/>
                <w:sz w:val="20"/>
                <w:szCs w:val="20"/>
                <w:lang w:eastAsia="en-IN"/>
              </w:rPr>
              <w:t>OCTx</w:t>
            </w:r>
            <w:proofErr w:type="spellEnd"/>
            <w:r w:rsidRPr="00CC410B">
              <w:rPr>
                <w:rFonts w:ascii="Arial" w:hAnsi="Arial" w:cs="Arial"/>
                <w:sz w:val="20"/>
                <w:szCs w:val="20"/>
                <w:lang w:eastAsia="en-IN"/>
              </w:rPr>
              <w:t>, OCT2017</w:t>
            </w:r>
          </w:p>
        </w:tc>
        <w:tc>
          <w:tcPr>
            <w:tcW w:w="0" w:type="auto"/>
            <w:vAlign w:val="center"/>
            <w:hideMark/>
          </w:tcPr>
          <w:p w14:paraId="44CF5EF4"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Ensemble of multiple deep learning models for retinal OCT classification</w:t>
            </w:r>
          </w:p>
        </w:tc>
        <w:tc>
          <w:tcPr>
            <w:tcW w:w="0" w:type="auto"/>
            <w:vAlign w:val="center"/>
            <w:hideMark/>
          </w:tcPr>
          <w:p w14:paraId="627A8517"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Limited training data may restrict the model's ability to generalize to unseen clinical images.</w:t>
            </w:r>
          </w:p>
        </w:tc>
      </w:tr>
      <w:tr w:rsidR="00C32721" w:rsidRPr="00CC410B" w14:paraId="1FC55043" w14:textId="77777777" w:rsidTr="0061093B">
        <w:trPr>
          <w:jc w:val="center"/>
        </w:trPr>
        <w:tc>
          <w:tcPr>
            <w:tcW w:w="0" w:type="auto"/>
            <w:vAlign w:val="center"/>
            <w:hideMark/>
          </w:tcPr>
          <w:p w14:paraId="5DB0ED11" w14:textId="41BA6CFE"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 xml:space="preserve">Yang J et al. </w:t>
            </w:r>
            <w:sdt>
              <w:sdtPr>
                <w:rPr>
                  <w:rFonts w:ascii="Arial" w:hAnsi="Arial" w:cs="Arial"/>
                  <w:color w:val="000000"/>
                  <w:sz w:val="20"/>
                  <w:szCs w:val="20"/>
                  <w:lang w:eastAsia="en-IN"/>
                </w:rPr>
                <w:tag w:val="MENDELEY_CITATION_v3_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"/>
                <w:id w:val="-1096087100"/>
                <w:placeholder>
                  <w:docPart w:val="BA291E7D82E94A2F92239410845B9667"/>
                </w:placeholder>
              </w:sdtPr>
              <w:sdtContent>
                <w:r w:rsidR="000A4157" w:rsidRPr="00CC410B">
                  <w:rPr>
                    <w:rFonts w:ascii="Arial" w:hAnsi="Arial" w:cs="Arial"/>
                    <w:color w:val="000000"/>
                    <w:sz w:val="20"/>
                    <w:szCs w:val="20"/>
                    <w:lang w:eastAsia="en-IN"/>
                  </w:rPr>
                  <w:t>[23]</w:t>
                </w:r>
              </w:sdtContent>
            </w:sdt>
          </w:p>
        </w:tc>
        <w:tc>
          <w:tcPr>
            <w:tcW w:w="0" w:type="auto"/>
            <w:vAlign w:val="center"/>
            <w:hideMark/>
          </w:tcPr>
          <w:p w14:paraId="6783872E"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CNN Ensemble</w:t>
            </w:r>
          </w:p>
        </w:tc>
        <w:tc>
          <w:tcPr>
            <w:tcW w:w="0" w:type="auto"/>
            <w:vAlign w:val="center"/>
            <w:hideMark/>
          </w:tcPr>
          <w:p w14:paraId="3BE5E007"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OCT2017</w:t>
            </w:r>
          </w:p>
        </w:tc>
        <w:tc>
          <w:tcPr>
            <w:tcW w:w="0" w:type="auto"/>
            <w:vAlign w:val="center"/>
            <w:hideMark/>
          </w:tcPr>
          <w:p w14:paraId="7CD05118"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Ensemble learning strategy combining multiple CNN models</w:t>
            </w:r>
          </w:p>
        </w:tc>
        <w:tc>
          <w:tcPr>
            <w:tcW w:w="0" w:type="auto"/>
            <w:vAlign w:val="center"/>
            <w:hideMark/>
          </w:tcPr>
          <w:p w14:paraId="5EC3FCC7"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Increased memory usage and computational requirements during training and inference.</w:t>
            </w:r>
          </w:p>
        </w:tc>
      </w:tr>
      <w:tr w:rsidR="00C32721" w:rsidRPr="00CC410B" w14:paraId="18C12582" w14:textId="77777777" w:rsidTr="0061093B">
        <w:trPr>
          <w:jc w:val="center"/>
        </w:trPr>
        <w:tc>
          <w:tcPr>
            <w:tcW w:w="0" w:type="auto"/>
            <w:vAlign w:val="center"/>
            <w:hideMark/>
          </w:tcPr>
          <w:p w14:paraId="6FA4D861" w14:textId="659A1D8E" w:rsidR="00C32721" w:rsidRPr="00CC410B" w:rsidRDefault="00C32721" w:rsidP="0061093B">
            <w:pPr>
              <w:jc w:val="center"/>
              <w:rPr>
                <w:rFonts w:ascii="Arial" w:hAnsi="Arial" w:cs="Arial"/>
                <w:sz w:val="20"/>
                <w:szCs w:val="20"/>
                <w:lang w:eastAsia="en-IN"/>
              </w:rPr>
            </w:pPr>
            <w:proofErr w:type="spellStart"/>
            <w:r w:rsidRPr="00CC410B">
              <w:rPr>
                <w:rFonts w:ascii="Arial" w:hAnsi="Arial" w:cs="Arial"/>
                <w:sz w:val="20"/>
                <w:szCs w:val="20"/>
                <w:lang w:eastAsia="en-IN"/>
              </w:rPr>
              <w:t>Stanojević</w:t>
            </w:r>
            <w:proofErr w:type="spellEnd"/>
            <w:r w:rsidRPr="00CC410B">
              <w:rPr>
                <w:rFonts w:ascii="Arial" w:hAnsi="Arial" w:cs="Arial"/>
                <w:sz w:val="20"/>
                <w:szCs w:val="20"/>
                <w:lang w:eastAsia="en-IN"/>
              </w:rPr>
              <w:t xml:space="preserve"> et al. </w:t>
            </w:r>
            <w:sdt>
              <w:sdtPr>
                <w:rPr>
                  <w:rFonts w:ascii="Arial" w:hAnsi="Arial" w:cs="Arial"/>
                  <w:color w:val="000000"/>
                  <w:sz w:val="20"/>
                  <w:szCs w:val="20"/>
                  <w:lang w:eastAsia="en-IN"/>
                </w:rPr>
                <w:tag w:val="MENDELEY_CITATION_v3_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"/>
                <w:id w:val="-479159365"/>
                <w:placeholder>
                  <w:docPart w:val="BA291E7D82E94A2F92239410845B9667"/>
                </w:placeholder>
              </w:sdtPr>
              <w:sdtContent>
                <w:r w:rsidR="000A4157" w:rsidRPr="00CC410B">
                  <w:rPr>
                    <w:rFonts w:ascii="Arial" w:hAnsi="Arial" w:cs="Arial"/>
                    <w:color w:val="000000"/>
                    <w:sz w:val="20"/>
                    <w:szCs w:val="20"/>
                    <w:lang w:eastAsia="en-IN"/>
                  </w:rPr>
                  <w:t>[24]</w:t>
                </w:r>
              </w:sdtContent>
            </w:sdt>
          </w:p>
        </w:tc>
        <w:tc>
          <w:tcPr>
            <w:tcW w:w="0" w:type="auto"/>
            <w:vAlign w:val="center"/>
            <w:hideMark/>
          </w:tcPr>
          <w:p w14:paraId="220DEA5D"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Deep Learning</w:t>
            </w:r>
          </w:p>
        </w:tc>
        <w:tc>
          <w:tcPr>
            <w:tcW w:w="0" w:type="auto"/>
            <w:vAlign w:val="center"/>
            <w:hideMark/>
          </w:tcPr>
          <w:p w14:paraId="0AE4C5A2"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OCT2017</w:t>
            </w:r>
          </w:p>
        </w:tc>
        <w:tc>
          <w:tcPr>
            <w:tcW w:w="0" w:type="auto"/>
            <w:vAlign w:val="center"/>
            <w:hideMark/>
          </w:tcPr>
          <w:p w14:paraId="057E9526"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Comparative evaluation of CNN models with InceptionV1 showing the best performance</w:t>
            </w:r>
          </w:p>
        </w:tc>
        <w:tc>
          <w:tcPr>
            <w:tcW w:w="0" w:type="auto"/>
            <w:vAlign w:val="center"/>
            <w:hideMark/>
          </w:tcPr>
          <w:p w14:paraId="642C763E"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High computational demand limits its suitability for real-time applications.</w:t>
            </w:r>
          </w:p>
        </w:tc>
      </w:tr>
      <w:tr w:rsidR="00C32721" w:rsidRPr="00CC410B" w14:paraId="3BECDBC5" w14:textId="77777777" w:rsidTr="0061093B">
        <w:trPr>
          <w:jc w:val="center"/>
        </w:trPr>
        <w:tc>
          <w:tcPr>
            <w:tcW w:w="0" w:type="auto"/>
            <w:vAlign w:val="center"/>
            <w:hideMark/>
          </w:tcPr>
          <w:p w14:paraId="44C89ECE" w14:textId="4F01EC8E" w:rsidR="00C32721" w:rsidRPr="00CC410B" w:rsidRDefault="00C32721" w:rsidP="0061093B">
            <w:pPr>
              <w:jc w:val="center"/>
              <w:rPr>
                <w:rFonts w:ascii="Arial" w:hAnsi="Arial" w:cs="Arial"/>
                <w:sz w:val="20"/>
                <w:szCs w:val="20"/>
                <w:lang w:eastAsia="en-IN"/>
              </w:rPr>
            </w:pPr>
            <w:proofErr w:type="spellStart"/>
            <w:r w:rsidRPr="00CC410B">
              <w:rPr>
                <w:rFonts w:ascii="Arial" w:hAnsi="Arial" w:cs="Arial"/>
                <w:sz w:val="20"/>
                <w:szCs w:val="20"/>
                <w:lang w:eastAsia="en-IN"/>
              </w:rPr>
              <w:t>Madhumithaa</w:t>
            </w:r>
            <w:proofErr w:type="spellEnd"/>
            <w:r w:rsidRPr="00CC410B">
              <w:rPr>
                <w:rFonts w:ascii="Arial" w:hAnsi="Arial" w:cs="Arial"/>
                <w:sz w:val="20"/>
                <w:szCs w:val="20"/>
                <w:lang w:eastAsia="en-IN"/>
              </w:rPr>
              <w:t xml:space="preserve"> S et al. </w:t>
            </w:r>
            <w:sdt>
              <w:sdtPr>
                <w:rPr>
                  <w:rFonts w:ascii="Arial" w:hAnsi="Arial" w:cs="Arial"/>
                  <w:color w:val="000000"/>
                  <w:sz w:val="20"/>
                  <w:szCs w:val="20"/>
                  <w:lang w:eastAsia="en-IN"/>
                </w:rPr>
                <w:tag w:val="MENDELEY_CITATION_v3_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"/>
                <w:id w:val="1432548207"/>
                <w:placeholder>
                  <w:docPart w:val="BA291E7D82E94A2F92239410845B9667"/>
                </w:placeholder>
              </w:sdtPr>
              <w:sdtContent>
                <w:r w:rsidR="000A4157" w:rsidRPr="00CC410B">
                  <w:rPr>
                    <w:rFonts w:ascii="Arial" w:hAnsi="Arial" w:cs="Arial"/>
                    <w:color w:val="000000"/>
                    <w:sz w:val="20"/>
                    <w:szCs w:val="20"/>
                    <w:lang w:eastAsia="en-IN"/>
                  </w:rPr>
                  <w:t>[25]</w:t>
                </w:r>
              </w:sdtContent>
            </w:sdt>
          </w:p>
        </w:tc>
        <w:tc>
          <w:tcPr>
            <w:tcW w:w="0" w:type="auto"/>
            <w:vAlign w:val="center"/>
            <w:hideMark/>
          </w:tcPr>
          <w:p w14:paraId="5F810F9D"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Deep Learning</w:t>
            </w:r>
          </w:p>
        </w:tc>
        <w:tc>
          <w:tcPr>
            <w:tcW w:w="0" w:type="auto"/>
            <w:vAlign w:val="center"/>
            <w:hideMark/>
          </w:tcPr>
          <w:p w14:paraId="7540DE83"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OCT-C8</w:t>
            </w:r>
          </w:p>
        </w:tc>
        <w:tc>
          <w:tcPr>
            <w:tcW w:w="0" w:type="auto"/>
            <w:vAlign w:val="center"/>
            <w:hideMark/>
          </w:tcPr>
          <w:p w14:paraId="54A537AE" w14:textId="77777777" w:rsidR="00C32721" w:rsidRPr="00CC410B" w:rsidRDefault="00C32721" w:rsidP="0061093B">
            <w:pPr>
              <w:jc w:val="center"/>
              <w:rPr>
                <w:rFonts w:ascii="Arial" w:hAnsi="Arial" w:cs="Arial"/>
                <w:sz w:val="20"/>
                <w:szCs w:val="20"/>
                <w:lang w:eastAsia="en-IN"/>
              </w:rPr>
            </w:pPr>
            <w:proofErr w:type="spellStart"/>
            <w:r w:rsidRPr="00CC410B">
              <w:rPr>
                <w:rFonts w:ascii="Arial" w:hAnsi="Arial" w:cs="Arial"/>
                <w:sz w:val="20"/>
                <w:szCs w:val="20"/>
                <w:lang w:eastAsia="en-IN"/>
              </w:rPr>
              <w:t>NasNetMobile</w:t>
            </w:r>
            <w:proofErr w:type="spellEnd"/>
            <w:r w:rsidRPr="00CC410B">
              <w:rPr>
                <w:rFonts w:ascii="Arial" w:hAnsi="Arial" w:cs="Arial"/>
                <w:sz w:val="20"/>
                <w:szCs w:val="20"/>
                <w:lang w:eastAsia="en-IN"/>
              </w:rPr>
              <w:t xml:space="preserve"> architecture optimized using the SGD optimizer</w:t>
            </w:r>
          </w:p>
        </w:tc>
        <w:tc>
          <w:tcPr>
            <w:tcW w:w="0" w:type="auto"/>
            <w:vAlign w:val="center"/>
            <w:hideMark/>
          </w:tcPr>
          <w:p w14:paraId="61560439"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Computationally demanding, making deployment on resource-limited systems challenging.</w:t>
            </w:r>
          </w:p>
        </w:tc>
      </w:tr>
      <w:tr w:rsidR="00C32721" w:rsidRPr="00CC410B" w14:paraId="331E34A3" w14:textId="77777777" w:rsidTr="0061093B">
        <w:trPr>
          <w:jc w:val="center"/>
        </w:trPr>
        <w:tc>
          <w:tcPr>
            <w:tcW w:w="0" w:type="auto"/>
            <w:vAlign w:val="center"/>
            <w:hideMark/>
          </w:tcPr>
          <w:p w14:paraId="08B7DEF9" w14:textId="48A80064"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 xml:space="preserve">Dave and </w:t>
            </w:r>
            <w:proofErr w:type="spellStart"/>
            <w:r w:rsidRPr="00CC410B">
              <w:rPr>
                <w:rFonts w:ascii="Arial" w:hAnsi="Arial" w:cs="Arial"/>
                <w:sz w:val="20"/>
                <w:szCs w:val="20"/>
                <w:lang w:eastAsia="en-IN"/>
              </w:rPr>
              <w:t>Domadiya</w:t>
            </w:r>
            <w:proofErr w:type="spellEnd"/>
            <w:r w:rsidRPr="00CC410B">
              <w:rPr>
                <w:rFonts w:ascii="Arial" w:hAnsi="Arial" w:cs="Arial"/>
                <w:sz w:val="20"/>
                <w:szCs w:val="20"/>
                <w:lang w:eastAsia="en-IN"/>
              </w:rPr>
              <w:t xml:space="preserve"> et al. </w:t>
            </w:r>
            <w:sdt>
              <w:sdtPr>
                <w:rPr>
                  <w:rFonts w:ascii="Arial" w:hAnsi="Arial" w:cs="Arial"/>
                  <w:color w:val="000000"/>
                  <w:sz w:val="20"/>
                  <w:szCs w:val="20"/>
                  <w:lang w:eastAsia="en-IN"/>
                </w:rPr>
                <w:tag w:val="MENDELEY_CITATION_v3_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"/>
                <w:id w:val="-187752837"/>
                <w:placeholder>
                  <w:docPart w:val="BA291E7D82E94A2F92239410845B9667"/>
                </w:placeholder>
              </w:sdtPr>
              <w:sdtContent>
                <w:r w:rsidR="000A4157" w:rsidRPr="00CC410B">
                  <w:rPr>
                    <w:rFonts w:ascii="Arial" w:hAnsi="Arial" w:cs="Arial"/>
                    <w:color w:val="000000"/>
                    <w:sz w:val="20"/>
                    <w:szCs w:val="20"/>
                    <w:lang w:eastAsia="en-IN"/>
                  </w:rPr>
                  <w:t>[28]</w:t>
                </w:r>
              </w:sdtContent>
            </w:sdt>
          </w:p>
        </w:tc>
        <w:tc>
          <w:tcPr>
            <w:tcW w:w="0" w:type="auto"/>
            <w:vAlign w:val="center"/>
            <w:hideMark/>
          </w:tcPr>
          <w:p w14:paraId="10F1B819"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Deep Learning</w:t>
            </w:r>
          </w:p>
        </w:tc>
        <w:tc>
          <w:tcPr>
            <w:tcW w:w="0" w:type="auto"/>
            <w:vAlign w:val="center"/>
            <w:hideMark/>
          </w:tcPr>
          <w:p w14:paraId="24304F0E"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OCT2017</w:t>
            </w:r>
          </w:p>
        </w:tc>
        <w:tc>
          <w:tcPr>
            <w:tcW w:w="0" w:type="auto"/>
            <w:vAlign w:val="center"/>
            <w:hideMark/>
          </w:tcPr>
          <w:p w14:paraId="6C5599DC" w14:textId="77777777" w:rsidR="00C32721" w:rsidRPr="00CC410B" w:rsidRDefault="00C32721" w:rsidP="0061093B">
            <w:pPr>
              <w:jc w:val="center"/>
              <w:rPr>
                <w:rFonts w:ascii="Arial" w:hAnsi="Arial" w:cs="Arial"/>
                <w:sz w:val="20"/>
                <w:szCs w:val="20"/>
                <w:lang w:eastAsia="en-IN"/>
              </w:rPr>
            </w:pPr>
            <w:r w:rsidRPr="00CC410B">
              <w:rPr>
                <w:rFonts w:ascii="Arial" w:hAnsi="Arial" w:cs="Arial"/>
                <w:sz w:val="20"/>
                <w:szCs w:val="20"/>
                <w:lang w:eastAsia="en-IN"/>
              </w:rPr>
              <w:t>CNN architecture incorporating hybrid pooling with an optimized training strategy</w:t>
            </w:r>
          </w:p>
        </w:tc>
        <w:tc>
          <w:tcPr>
            <w:tcW w:w="0" w:type="auto"/>
            <w:vAlign w:val="center"/>
            <w:hideMark/>
          </w:tcPr>
          <w:p w14:paraId="2AFC7B98" w14:textId="77777777" w:rsidR="00C32721" w:rsidRPr="00CC410B" w:rsidRDefault="00C32721" w:rsidP="0061093B">
            <w:pPr>
              <w:keepNext/>
              <w:jc w:val="center"/>
              <w:rPr>
                <w:rFonts w:ascii="Arial" w:hAnsi="Arial" w:cs="Arial"/>
                <w:sz w:val="20"/>
                <w:szCs w:val="20"/>
                <w:lang w:eastAsia="en-IN"/>
              </w:rPr>
            </w:pPr>
            <w:r w:rsidRPr="00CC410B">
              <w:rPr>
                <w:rFonts w:ascii="Arial" w:hAnsi="Arial" w:cs="Arial"/>
                <w:sz w:val="20"/>
                <w:szCs w:val="20"/>
                <w:lang w:eastAsia="en-IN"/>
              </w:rPr>
              <w:t>Validation was limited to four retinal disease categories, reducing its broader applicability.</w:t>
            </w:r>
          </w:p>
        </w:tc>
      </w:tr>
    </w:tbl>
    <w:p w14:paraId="48940DC3" w14:textId="77777777" w:rsidR="00C32721" w:rsidRPr="00CC410B" w:rsidRDefault="00C32721" w:rsidP="00C32721">
      <w:pPr>
        <w:spacing w:beforeLines="20" w:before="48" w:afterLines="20" w:after="48"/>
        <w:jc w:val="both"/>
        <w:rPr>
          <w:rFonts w:ascii="Arial" w:hAnsi="Arial" w:cs="Arial"/>
          <w:sz w:val="20"/>
          <w:szCs w:val="20"/>
        </w:rPr>
        <w:sectPr w:rsidR="00C32721" w:rsidRPr="00CC410B" w:rsidSect="00C32721">
          <w:type w:val="continuous"/>
          <w:pgSz w:w="11520" w:h="15660" w:code="1"/>
          <w:pgMar w:top="992" w:right="740" w:bottom="1040" w:left="740" w:header="360" w:footer="340" w:gutter="0"/>
          <w:cols w:space="400"/>
          <w:docGrid w:linePitch="360"/>
        </w:sectPr>
      </w:pPr>
    </w:p>
    <w:p w14:paraId="42281A3E" w14:textId="77777777" w:rsidR="00C32721" w:rsidRPr="00CC410B" w:rsidRDefault="00C32721" w:rsidP="00C32721">
      <w:pPr>
        <w:spacing w:beforeLines="20" w:before="48" w:afterLines="20" w:after="48"/>
        <w:jc w:val="both"/>
        <w:rPr>
          <w:rFonts w:ascii="Arial" w:hAnsi="Arial" w:cs="Arial"/>
          <w:sz w:val="20"/>
          <w:szCs w:val="20"/>
        </w:rPr>
        <w:sectPr w:rsidR="00C32721" w:rsidRPr="00CC410B" w:rsidSect="00C32721">
          <w:type w:val="continuous"/>
          <w:pgSz w:w="11520" w:h="15660" w:code="1"/>
          <w:pgMar w:top="992" w:right="740" w:bottom="1040" w:left="740" w:header="360" w:footer="340" w:gutter="0"/>
          <w:cols w:num="2" w:space="400"/>
          <w:docGrid w:linePitch="360"/>
        </w:sectPr>
      </w:pPr>
    </w:p>
    <w:p w14:paraId="2E09C103" w14:textId="64A799B4" w:rsidR="00C32721" w:rsidRPr="00CC410B" w:rsidRDefault="00C32721" w:rsidP="00C32721">
      <w:pPr>
        <w:spacing w:beforeLines="20" w:before="48" w:afterLines="20" w:after="48"/>
        <w:jc w:val="both"/>
        <w:rPr>
          <w:rFonts w:ascii="Arial" w:hAnsi="Arial" w:cs="Arial"/>
          <w:sz w:val="20"/>
          <w:szCs w:val="20"/>
        </w:rPr>
      </w:pPr>
      <w:r w:rsidRPr="00CC410B">
        <w:rPr>
          <w:rFonts w:ascii="Arial" w:hAnsi="Arial" w:cs="Arial"/>
          <w:noProof/>
          <w:sz w:val="20"/>
          <w:szCs w:val="20"/>
        </w:rPr>
        <w:lastRenderedPageBreak/>
        <mc:AlternateContent>
          <mc:Choice Requires="wps">
            <w:drawing>
              <wp:anchor distT="45720" distB="45720" distL="114300" distR="114300" simplePos="0" relativeHeight="251675136" behindDoc="0" locked="0" layoutInCell="1" allowOverlap="1" wp14:anchorId="0CC083BB" wp14:editId="2CEF74E6">
                <wp:simplePos x="0" y="0"/>
                <wp:positionH relativeFrom="column">
                  <wp:posOffset>-33655</wp:posOffset>
                </wp:positionH>
                <wp:positionV relativeFrom="paragraph">
                  <wp:posOffset>222885</wp:posOffset>
                </wp:positionV>
                <wp:extent cx="6780530" cy="5643245"/>
                <wp:effectExtent l="0" t="0" r="1270" b="0"/>
                <wp:wrapTopAndBottom/>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80530" cy="5643245"/>
                        </a:xfrm>
                        <a:prstGeom prst="rect">
                          <a:avLst/>
                        </a:prstGeom>
                        <a:solidFill>
                          <a:srgbClr val="FFFFFF"/>
                        </a:solidFill>
                        <a:ln w="9525">
                          <a:noFill/>
                          <a:miter lim="800000"/>
                          <a:headEnd/>
                          <a:tailEnd/>
                        </a:ln>
                      </wps:spPr>
                      <wps:txbx>
                        <w:txbxContent>
                          <w:p w14:paraId="0E5014C2" w14:textId="77777777" w:rsidR="00C32721" w:rsidRDefault="00C32721" w:rsidP="00C32721">
                            <w:pPr>
                              <w:jc w:val="center"/>
                            </w:pPr>
                            <w:r>
                              <w:rPr>
                                <w:noProof/>
                              </w:rPr>
                              <w:drawing>
                                <wp:inline distT="0" distB="0" distL="0" distR="0" wp14:anchorId="45C73FBA" wp14:editId="07E48DA7">
                                  <wp:extent cx="6685280" cy="2000250"/>
                                  <wp:effectExtent l="0" t="0" r="127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85280" cy="2000250"/>
                                          </a:xfrm>
                                          <a:prstGeom prst="rect">
                                            <a:avLst/>
                                          </a:prstGeom>
                                          <a:noFill/>
                                          <a:ln>
                                            <a:noFill/>
                                          </a:ln>
                                        </pic:spPr>
                                      </pic:pic>
                                    </a:graphicData>
                                  </a:graphic>
                                </wp:inline>
                              </w:drawing>
                            </w:r>
                          </w:p>
                          <w:p w14:paraId="313913D8" w14:textId="77777777" w:rsidR="00C32721" w:rsidRDefault="00C32721" w:rsidP="00C32721">
                            <w:pPr>
                              <w:pStyle w:val="Caption"/>
                              <w:jc w:val="center"/>
                              <w:rPr>
                                <w:rFonts w:ascii="Arial" w:hAnsi="Arial" w:cs="Arial"/>
                                <w:color w:val="2F5496" w:themeColor="accent1" w:themeShade="BF"/>
                                <w:sz w:val="20"/>
                                <w:szCs w:val="20"/>
                              </w:rPr>
                            </w:pPr>
                            <w:r>
                              <w:rPr>
                                <w:noProof/>
                              </w:rPr>
                              <w:drawing>
                                <wp:inline distT="0" distB="0" distL="0" distR="0" wp14:anchorId="661AF34B" wp14:editId="32F463DB">
                                  <wp:extent cx="6685280" cy="3253105"/>
                                  <wp:effectExtent l="0" t="0" r="127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85280" cy="3253105"/>
                                          </a:xfrm>
                                          <a:prstGeom prst="rect">
                                            <a:avLst/>
                                          </a:prstGeom>
                                          <a:noFill/>
                                          <a:ln>
                                            <a:noFill/>
                                          </a:ln>
                                        </pic:spPr>
                                      </pic:pic>
                                    </a:graphicData>
                                  </a:graphic>
                                </wp:inline>
                              </w:drawing>
                            </w:r>
                          </w:p>
                          <w:p w14:paraId="75BB163D" w14:textId="77777777" w:rsidR="00C32721" w:rsidRDefault="00C32721" w:rsidP="00C32721">
                            <w:pPr>
                              <w:pStyle w:val="Caption"/>
                              <w:jc w:val="center"/>
                            </w:pPr>
                            <w:r w:rsidRPr="006A7ECD">
                              <w:rPr>
                                <w:rFonts w:ascii="Arial" w:hAnsi="Arial" w:cs="Arial"/>
                                <w:color w:val="2F5496" w:themeColor="accent1" w:themeShade="BF"/>
                                <w:sz w:val="20"/>
                                <w:szCs w:val="20"/>
                              </w:rPr>
                              <w:t>Fig. 1</w:t>
                            </w:r>
                            <w:r w:rsidRPr="006A7ECD">
                              <w:rPr>
                                <w:rFonts w:ascii="Arial" w:hAnsi="Arial" w:cs="Arial"/>
                                <w:sz w:val="20"/>
                                <w:szCs w:val="20"/>
                              </w:rPr>
                              <w:t xml:space="preserve">. </w:t>
                            </w:r>
                            <w:r w:rsidRPr="00D064C7">
                              <w:rPr>
                                <w:rFonts w:ascii="Arial" w:hAnsi="Arial" w:cs="Arial"/>
                                <w:color w:val="000000" w:themeColor="text1"/>
                                <w:sz w:val="20"/>
                                <w:szCs w:val="20"/>
                                <w:lang w:val="en-IN"/>
                              </w:rPr>
                              <w:t>Proposed CNN Model (OCT-C8: 8 Class, OCT 2017: 4 Class)</w:t>
                            </w:r>
                          </w:p>
                          <w:p w14:paraId="25511B05" w14:textId="77777777" w:rsidR="00C32721" w:rsidRPr="006A7ECD" w:rsidRDefault="00C32721" w:rsidP="00C32721">
                            <w:pPr>
                              <w:pStyle w:val="FigureCaption"/>
                              <w:rPr>
                                <w:rFonts w:ascii="Arial" w:hAnsi="Arial" w:cs="Arial"/>
                                <w:b/>
                                <w:bCs/>
                                <w:sz w:val="20"/>
                                <w:szCs w:val="20"/>
                              </w:rPr>
                            </w:pPr>
                          </w:p>
                          <w:p w14:paraId="33866835" w14:textId="77777777" w:rsidR="00C32721" w:rsidRDefault="00C32721" w:rsidP="00C32721"/>
                          <w:p w14:paraId="4658877B" w14:textId="77777777" w:rsidR="00C32721" w:rsidRDefault="00C32721" w:rsidP="00C32721"/>
                          <w:p w14:paraId="4D524570" w14:textId="77777777" w:rsidR="00C32721" w:rsidRDefault="00C32721" w:rsidP="00C32721"/>
                          <w:p w14:paraId="683EA5AA" w14:textId="77777777" w:rsidR="00C32721" w:rsidRDefault="00C32721" w:rsidP="00C32721"/>
                          <w:p w14:paraId="46664BA4" w14:textId="77777777" w:rsidR="00C32721" w:rsidRDefault="00C32721" w:rsidP="00C3272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CC083BB" id="_x0000_t202" coordsize="21600,21600" o:spt="202" path="m,l,21600r21600,l21600,xe">
                <v:stroke joinstyle="miter"/>
                <v:path gradientshapeok="t" o:connecttype="rect"/>
              </v:shapetype>
              <v:shape id="Text Box 2" o:spid="_x0000_s1026" type="#_x0000_t202" style="position:absolute;left:0;text-align:left;margin-left:-2.65pt;margin-top:17.55pt;width:533.9pt;height:444.35pt;z-index:2516751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" stroked="f">
                <v:textbox>
                  <w:txbxContent>
                    <w:p w14:paraId="0E5014C2" w14:textId="77777777" w:rsidR="00C32721" w:rsidRDefault="00C32721" w:rsidP="00C32721">
                      <w:pPr>
                        <w:jc w:val="center"/>
                      </w:pPr>
                      <w:r>
                        <w:rPr>
                          <w:noProof/>
                        </w:rPr>
                        <w:drawing>
                          <wp:inline distT="0" distB="0" distL="0" distR="0" wp14:anchorId="45C73FBA" wp14:editId="07E48DA7">
                            <wp:extent cx="6685280" cy="2000250"/>
                            <wp:effectExtent l="0" t="0" r="127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85280" cy="2000250"/>
                                    </a:xfrm>
                                    <a:prstGeom prst="rect">
                                      <a:avLst/>
                                    </a:prstGeom>
                                    <a:noFill/>
                                    <a:ln>
                                      <a:noFill/>
                                    </a:ln>
                                  </pic:spPr>
                                </pic:pic>
                              </a:graphicData>
                            </a:graphic>
                          </wp:inline>
                        </w:drawing>
                      </w:r>
                    </w:p>
                    <w:p w14:paraId="313913D8" w14:textId="77777777" w:rsidR="00C32721" w:rsidRDefault="00C32721" w:rsidP="00C32721">
                      <w:pPr>
                        <w:pStyle w:val="Caption"/>
                        <w:jc w:val="center"/>
                        <w:rPr>
                          <w:rFonts w:ascii="Arial" w:hAnsi="Arial" w:cs="Arial"/>
                          <w:color w:val="2F5496" w:themeColor="accent1" w:themeShade="BF"/>
                          <w:sz w:val="20"/>
                          <w:szCs w:val="20"/>
                        </w:rPr>
                      </w:pPr>
                      <w:r>
                        <w:rPr>
                          <w:noProof/>
                        </w:rPr>
                        <w:drawing>
                          <wp:inline distT="0" distB="0" distL="0" distR="0" wp14:anchorId="661AF34B" wp14:editId="32F463DB">
                            <wp:extent cx="6685280" cy="3253105"/>
                            <wp:effectExtent l="0" t="0" r="127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85280" cy="3253105"/>
                                    </a:xfrm>
                                    <a:prstGeom prst="rect">
                                      <a:avLst/>
                                    </a:prstGeom>
                                    <a:noFill/>
                                    <a:ln>
                                      <a:noFill/>
                                    </a:ln>
                                  </pic:spPr>
                                </pic:pic>
                              </a:graphicData>
                            </a:graphic>
                          </wp:inline>
                        </w:drawing>
                      </w:r>
                    </w:p>
                    <w:p w14:paraId="75BB163D" w14:textId="77777777" w:rsidR="00C32721" w:rsidRDefault="00C32721" w:rsidP="00C32721">
                      <w:pPr>
                        <w:pStyle w:val="Caption"/>
                        <w:jc w:val="center"/>
                      </w:pPr>
                      <w:r w:rsidRPr="006A7ECD">
                        <w:rPr>
                          <w:rFonts w:ascii="Arial" w:hAnsi="Arial" w:cs="Arial"/>
                          <w:color w:val="2F5496" w:themeColor="accent1" w:themeShade="BF"/>
                          <w:sz w:val="20"/>
                          <w:szCs w:val="20"/>
                        </w:rPr>
                        <w:t>Fig. 1</w:t>
                      </w:r>
                      <w:r w:rsidRPr="006A7ECD">
                        <w:rPr>
                          <w:rFonts w:ascii="Arial" w:hAnsi="Arial" w:cs="Arial"/>
                          <w:sz w:val="20"/>
                          <w:szCs w:val="20"/>
                        </w:rPr>
                        <w:t xml:space="preserve">. </w:t>
                      </w:r>
                      <w:r w:rsidRPr="00D064C7">
                        <w:rPr>
                          <w:rFonts w:ascii="Arial" w:hAnsi="Arial" w:cs="Arial"/>
                          <w:color w:val="000000" w:themeColor="text1"/>
                          <w:sz w:val="20"/>
                          <w:szCs w:val="20"/>
                          <w:lang w:val="en-IN"/>
                        </w:rPr>
                        <w:t>Proposed CNN Model (OCT-C8: 8 Class, OCT 2017: 4 Class)</w:t>
                      </w:r>
                    </w:p>
                    <w:p w14:paraId="25511B05" w14:textId="77777777" w:rsidR="00C32721" w:rsidRPr="006A7ECD" w:rsidRDefault="00C32721" w:rsidP="00C32721">
                      <w:pPr>
                        <w:pStyle w:val="FigureCaption"/>
                        <w:rPr>
                          <w:rFonts w:ascii="Arial" w:hAnsi="Arial" w:cs="Arial"/>
                          <w:b/>
                          <w:bCs/>
                          <w:sz w:val="20"/>
                          <w:szCs w:val="20"/>
                        </w:rPr>
                      </w:pPr>
                    </w:p>
                    <w:p w14:paraId="33866835" w14:textId="77777777" w:rsidR="00C32721" w:rsidRDefault="00C32721" w:rsidP="00C32721"/>
                    <w:p w14:paraId="4658877B" w14:textId="77777777" w:rsidR="00C32721" w:rsidRDefault="00C32721" w:rsidP="00C32721"/>
                    <w:p w14:paraId="4D524570" w14:textId="77777777" w:rsidR="00C32721" w:rsidRDefault="00C32721" w:rsidP="00C32721"/>
                    <w:p w14:paraId="683EA5AA" w14:textId="77777777" w:rsidR="00C32721" w:rsidRDefault="00C32721" w:rsidP="00C32721"/>
                    <w:p w14:paraId="46664BA4" w14:textId="77777777" w:rsidR="00C32721" w:rsidRDefault="00C32721" w:rsidP="00C32721"/>
                  </w:txbxContent>
                </v:textbox>
                <w10:wrap type="topAndBottom"/>
              </v:shape>
            </w:pict>
          </mc:Fallback>
        </mc:AlternateContent>
      </w:r>
    </w:p>
    <w:p w14:paraId="796473E4" w14:textId="77777777" w:rsidR="00C32721" w:rsidRPr="00CC410B" w:rsidRDefault="00C32721" w:rsidP="00C32721">
      <w:pPr>
        <w:spacing w:beforeLines="20" w:before="48" w:afterLines="20" w:after="48"/>
        <w:jc w:val="both"/>
        <w:rPr>
          <w:rFonts w:ascii="Arial" w:hAnsi="Arial" w:cs="Arial"/>
          <w:sz w:val="20"/>
          <w:szCs w:val="20"/>
        </w:rPr>
        <w:sectPr w:rsidR="00C32721" w:rsidRPr="00CC410B" w:rsidSect="00C32721">
          <w:type w:val="continuous"/>
          <w:pgSz w:w="11520" w:h="15660" w:code="1"/>
          <w:pgMar w:top="992" w:right="740" w:bottom="1040" w:left="740" w:header="360" w:footer="340" w:gutter="0"/>
          <w:cols w:space="400"/>
          <w:docGrid w:linePitch="360"/>
        </w:sectPr>
      </w:pPr>
    </w:p>
    <w:p w14:paraId="5469FE1D" w14:textId="77777777" w:rsidR="003C5255" w:rsidRPr="00CC410B" w:rsidRDefault="003C5255" w:rsidP="003C5255">
      <w:pPr>
        <w:pStyle w:val="ListParagraph"/>
        <w:numPr>
          <w:ilvl w:val="0"/>
          <w:numId w:val="31"/>
        </w:numPr>
        <w:spacing w:beforeLines="20" w:before="48" w:afterLines="20" w:after="48" w:line="240" w:lineRule="auto"/>
        <w:ind w:left="357" w:hanging="357"/>
        <w:rPr>
          <w:rFonts w:ascii="Arial" w:hAnsi="Arial" w:cs="Arial"/>
          <w:b/>
          <w:bCs/>
          <w:sz w:val="20"/>
          <w:szCs w:val="20"/>
        </w:rPr>
      </w:pPr>
      <w:r w:rsidRPr="00CC410B">
        <w:rPr>
          <w:rFonts w:ascii="Arial" w:hAnsi="Arial" w:cs="Arial"/>
          <w:b/>
          <w:bCs/>
          <w:sz w:val="20"/>
          <w:szCs w:val="20"/>
        </w:rPr>
        <w:t>Data Preparation</w:t>
      </w:r>
    </w:p>
    <w:p w14:paraId="01468784" w14:textId="13A36DD1" w:rsidR="003C5255" w:rsidRPr="00CC410B" w:rsidRDefault="003C5255" w:rsidP="003C5255">
      <w:pPr>
        <w:spacing w:beforeLines="20" w:before="48" w:afterLines="20" w:after="48"/>
        <w:ind w:firstLine="272"/>
        <w:jc w:val="both"/>
        <w:rPr>
          <w:rStyle w:val="Hyperlink"/>
          <w:rFonts w:ascii="Arial" w:hAnsi="Arial" w:cs="Arial"/>
          <w:sz w:val="20"/>
          <w:szCs w:val="20"/>
        </w:rPr>
      </w:pPr>
      <w:r w:rsidRPr="00CC410B">
        <w:rPr>
          <w:rFonts w:ascii="Arial" w:hAnsi="Arial" w:cs="Arial"/>
          <w:sz w:val="20"/>
          <w:szCs w:val="20"/>
        </w:rPr>
        <w:t xml:space="preserve">The OCT-C8 dataset </w:t>
      </w:r>
      <w:sdt>
        <w:sdtPr>
          <w:rPr>
            <w:rFonts w:ascii="Arial" w:hAnsi="Arial" w:cs="Arial"/>
            <w:color w:val="000000"/>
            <w:sz w:val="20"/>
          </w:rPr>
          <w:tag w:val="MENDELEY_CITATION_v3_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"/>
          <w:id w:val="1929080352"/>
          <w:placeholder>
            <w:docPart w:val="F50DA9EDC2464FA18A57CB28AC70C1FC"/>
          </w:placeholder>
        </w:sdtPr>
        <w:sdtContent>
          <w:r w:rsidR="000A4157" w:rsidRPr="00CC410B">
            <w:rPr>
              <w:rFonts w:ascii="Arial" w:hAnsi="Arial" w:cs="Arial"/>
              <w:color w:val="000000"/>
              <w:sz w:val="20"/>
              <w:szCs w:val="20"/>
            </w:rPr>
            <w:t>[26]</w:t>
          </w:r>
        </w:sdtContent>
      </w:sdt>
      <w:r w:rsidRPr="00CC410B">
        <w:rPr>
          <w:rFonts w:ascii="Arial" w:hAnsi="Arial" w:cs="Arial"/>
          <w:sz w:val="20"/>
          <w:szCs w:val="20"/>
        </w:rPr>
        <w:t xml:space="preserve"> contains 8 classes: Drusen, MH, AMD, CNV, CSR, DME, DR, and Normal. There are 2,800 </w:t>
      </w:r>
      <w:r w:rsidR="00386277" w:rsidRPr="00CC410B">
        <w:rPr>
          <w:rFonts w:ascii="Arial" w:hAnsi="Arial" w:cs="Arial"/>
          <w:sz w:val="20"/>
          <w:szCs w:val="20"/>
        </w:rPr>
        <w:t>validation (350 per class)</w:t>
      </w:r>
      <w:r w:rsidR="00114A86" w:rsidRPr="00CC410B">
        <w:rPr>
          <w:rFonts w:ascii="Arial" w:hAnsi="Arial" w:cs="Arial"/>
          <w:sz w:val="20"/>
          <w:szCs w:val="20"/>
        </w:rPr>
        <w:t xml:space="preserve">, 2800 </w:t>
      </w:r>
      <w:r w:rsidRPr="00CC410B">
        <w:rPr>
          <w:rFonts w:ascii="Arial" w:hAnsi="Arial" w:cs="Arial"/>
          <w:sz w:val="20"/>
          <w:szCs w:val="20"/>
        </w:rPr>
        <w:t xml:space="preserve">test </w:t>
      </w:r>
      <w:r w:rsidR="00114A86" w:rsidRPr="00CC410B">
        <w:rPr>
          <w:rFonts w:ascii="Arial" w:hAnsi="Arial" w:cs="Arial"/>
          <w:sz w:val="20"/>
          <w:szCs w:val="20"/>
        </w:rPr>
        <w:t>images</w:t>
      </w:r>
      <w:r w:rsidRPr="00CC410B">
        <w:rPr>
          <w:rFonts w:ascii="Arial" w:hAnsi="Arial" w:cs="Arial"/>
          <w:sz w:val="20"/>
          <w:szCs w:val="20"/>
        </w:rPr>
        <w:t xml:space="preserve"> (350 per class) and 18,400 training images (2,300 per class). Feature extraction is more difficult because each image has a resolution of 96 dpi with a 24-bit depth and contains noise and different intensity patterns. </w:t>
      </w:r>
    </w:p>
    <w:p w14:paraId="10377E2B" w14:textId="26A4F686" w:rsidR="003C5255" w:rsidRPr="00CC410B" w:rsidRDefault="003C5255" w:rsidP="003C5255">
      <w:pPr>
        <w:spacing w:beforeLines="20" w:before="48" w:afterLines="20" w:after="48"/>
        <w:ind w:firstLine="272"/>
        <w:jc w:val="both"/>
        <w:rPr>
          <w:rFonts w:ascii="Arial" w:hAnsi="Arial" w:cs="Arial"/>
          <w:sz w:val="20"/>
          <w:szCs w:val="20"/>
        </w:rPr>
      </w:pPr>
      <w:r w:rsidRPr="00CC410B">
        <w:rPr>
          <w:rFonts w:ascii="Arial" w:hAnsi="Arial" w:cs="Arial"/>
          <w:sz w:val="20"/>
          <w:szCs w:val="20"/>
        </w:rPr>
        <w:t xml:space="preserve">The OCT2017 dataset </w:t>
      </w:r>
      <w:sdt>
        <w:sdtPr>
          <w:rPr>
            <w:rFonts w:ascii="Arial" w:hAnsi="Arial" w:cs="Arial"/>
            <w:color w:val="000000"/>
            <w:sz w:val="20"/>
            <w:szCs w:val="20"/>
          </w:rPr>
          <w:tag w:val="MENDELEY_CITATION_v3_eyJjaXRhdGlvbklEIjoiTUVOREVMRVlfQ0lUQVRJT05fNWZjYzk5NTctNjM0Ni00ZWE0LTg5ZGEtNGY5OTgxODQwYThjIiwicHJvcGVydGllcyI6eyJub3RlSW5kZXgiOjB9LCJpc0VkaXRlZCI6ZmFsc2UsIm1hbnVhbE92ZXJyaWRlIjp7ImlzTWFudWFsbHlPdmVycmlkZGVuIjpmYWxzZSwiY2l0ZXByb2NUZXh0IjoiWzE3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
          <w:id w:val="1751008111"/>
          <w:placeholder>
            <w:docPart w:val="E3B47962F63F4A7690CCCCE7ABDE8F35"/>
          </w:placeholder>
        </w:sdtPr>
        <w:sdtContent>
          <w:r w:rsidR="000A4157" w:rsidRPr="00CC410B">
            <w:rPr>
              <w:rFonts w:ascii="Arial" w:hAnsi="Arial" w:cs="Arial"/>
              <w:color w:val="000000"/>
              <w:sz w:val="20"/>
              <w:szCs w:val="20"/>
            </w:rPr>
            <w:t>[17]</w:t>
          </w:r>
        </w:sdtContent>
      </w:sdt>
      <w:r w:rsidRPr="00CC410B">
        <w:rPr>
          <w:rFonts w:ascii="Arial" w:hAnsi="Arial" w:cs="Arial"/>
          <w:sz w:val="20"/>
          <w:szCs w:val="20"/>
        </w:rPr>
        <w:t xml:space="preserve"> comprises 83,484 training </w:t>
      </w:r>
      <w:r w:rsidR="00114A86" w:rsidRPr="00CC410B">
        <w:rPr>
          <w:rFonts w:ascii="Arial" w:hAnsi="Arial" w:cs="Arial"/>
          <w:sz w:val="20"/>
          <w:szCs w:val="20"/>
        </w:rPr>
        <w:t>images</w:t>
      </w:r>
      <w:r w:rsidRPr="00CC410B">
        <w:rPr>
          <w:rFonts w:ascii="Arial" w:hAnsi="Arial" w:cs="Arial"/>
          <w:sz w:val="20"/>
          <w:szCs w:val="20"/>
        </w:rPr>
        <w:t>, 968 test images</w:t>
      </w:r>
      <w:r w:rsidR="00386277" w:rsidRPr="00CC410B">
        <w:rPr>
          <w:rFonts w:ascii="Arial" w:hAnsi="Arial" w:cs="Arial"/>
          <w:sz w:val="20"/>
          <w:szCs w:val="20"/>
        </w:rPr>
        <w:t xml:space="preserve"> (242 per class)</w:t>
      </w:r>
      <w:r w:rsidRPr="00CC410B">
        <w:rPr>
          <w:rFonts w:ascii="Arial" w:hAnsi="Arial" w:cs="Arial"/>
          <w:sz w:val="20"/>
          <w:szCs w:val="20"/>
        </w:rPr>
        <w:t>, and 32 validation images, divided into four classes: CNV, DME, Drusen, and Normal. While example samples, the training images vary in size and contain noise. The publicly available OCT dataset was used as provided by its original authors, with images collected from different patients. Before model training, the images were resized to 200 × 200 pixels using bilinear interpolation, converted to RGB format, and normalized to the range [0,1]. No additional quality screening or duplicate removal was performed, as the dataset was used in its original curated form.</w:t>
      </w:r>
    </w:p>
    <w:p w14:paraId="304DBD66" w14:textId="77777777" w:rsidR="00386277" w:rsidRPr="00CC410B" w:rsidRDefault="00386277" w:rsidP="003C5255">
      <w:pPr>
        <w:spacing w:beforeLines="20" w:before="48" w:afterLines="20" w:after="48"/>
        <w:ind w:firstLine="272"/>
        <w:jc w:val="both"/>
        <w:rPr>
          <w:rFonts w:ascii="Arial" w:hAnsi="Arial" w:cs="Arial"/>
          <w:sz w:val="20"/>
          <w:szCs w:val="20"/>
        </w:rPr>
      </w:pPr>
    </w:p>
    <w:p w14:paraId="54756CBC" w14:textId="77777777" w:rsidR="003C5255" w:rsidRPr="00CC410B" w:rsidRDefault="003C5255" w:rsidP="003C5255">
      <w:pPr>
        <w:pStyle w:val="ListParagraph"/>
        <w:numPr>
          <w:ilvl w:val="0"/>
          <w:numId w:val="31"/>
        </w:numPr>
        <w:spacing w:beforeLines="20" w:before="48" w:afterLines="20" w:after="48" w:line="240" w:lineRule="auto"/>
        <w:ind w:left="357" w:hanging="357"/>
        <w:rPr>
          <w:rFonts w:ascii="Arial" w:hAnsi="Arial" w:cs="Arial"/>
          <w:b/>
          <w:bCs/>
          <w:sz w:val="20"/>
          <w:szCs w:val="20"/>
        </w:rPr>
      </w:pPr>
      <w:r w:rsidRPr="00CC410B">
        <w:rPr>
          <w:rFonts w:ascii="Arial" w:hAnsi="Arial" w:cs="Arial"/>
          <w:b/>
          <w:bCs/>
          <w:sz w:val="20"/>
          <w:szCs w:val="20"/>
        </w:rPr>
        <w:t>Data Augmentation</w:t>
      </w:r>
    </w:p>
    <w:p w14:paraId="37D94655" w14:textId="42B18EB8" w:rsidR="003C5255" w:rsidRPr="00CC410B" w:rsidRDefault="003C5255" w:rsidP="003C5255">
      <w:pPr>
        <w:spacing w:beforeLines="20" w:before="48" w:afterLines="20" w:after="48"/>
        <w:ind w:firstLine="357"/>
        <w:jc w:val="both"/>
        <w:rPr>
          <w:rFonts w:ascii="Arial" w:hAnsi="Arial" w:cs="Arial"/>
          <w:sz w:val="20"/>
          <w:szCs w:val="20"/>
        </w:rPr>
      </w:pPr>
      <w:r w:rsidRPr="00CC410B">
        <w:rPr>
          <w:rFonts w:ascii="Arial" w:hAnsi="Arial" w:cs="Arial"/>
          <w:sz w:val="20"/>
          <w:szCs w:val="20"/>
        </w:rPr>
        <w:t xml:space="preserve">By transforming the source images, image augmentation creates a variety of training examples that aid CNN in learning minor differences across comparable classes </w:t>
      </w:r>
      <w:sdt>
        <w:sdtPr>
          <w:rPr>
            <w:rFonts w:ascii="Arial" w:hAnsi="Arial" w:cs="Arial"/>
            <w:color w:val="000000"/>
            <w:sz w:val="20"/>
            <w:szCs w:val="20"/>
          </w:rPr>
          <w:tag w:val="MENDELEY_CITATION_v3_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"/>
          <w:id w:val="-428730667"/>
          <w:placeholder>
            <w:docPart w:val="14EFFB6393994B3E8E8933761AD60331"/>
          </w:placeholder>
        </w:sdtPr>
        <w:sdtContent>
          <w:r w:rsidR="000A4157" w:rsidRPr="00CC410B">
            <w:rPr>
              <w:rFonts w:ascii="Arial" w:hAnsi="Arial" w:cs="Arial"/>
              <w:color w:val="000000"/>
              <w:sz w:val="20"/>
              <w:szCs w:val="20"/>
            </w:rPr>
            <w:t>[29]</w:t>
          </w:r>
        </w:sdtContent>
      </w:sdt>
      <w:r w:rsidRPr="00CC410B">
        <w:rPr>
          <w:rFonts w:ascii="Arial" w:hAnsi="Arial" w:cs="Arial"/>
          <w:sz w:val="20"/>
          <w:szCs w:val="20"/>
        </w:rPr>
        <w:t xml:space="preserve">. This lessens overfitting, increases generalization, and improves feature representation. </w:t>
      </w:r>
      <w:r w:rsidRPr="00CC410B">
        <w:rPr>
          <w:rStyle w:val="Hyperlink"/>
          <w:rFonts w:ascii="Arial" w:hAnsi="Arial" w:cs="Arial"/>
          <w:sz w:val="20"/>
          <w:szCs w:val="20"/>
        </w:rPr>
        <w:t>Table 2</w:t>
      </w:r>
      <w:r w:rsidRPr="00CC410B">
        <w:rPr>
          <w:rFonts w:ascii="Arial" w:hAnsi="Arial" w:cs="Arial"/>
          <w:sz w:val="20"/>
          <w:szCs w:val="20"/>
        </w:rPr>
        <w:t xml:space="preserve"> lists the augmentation settings utilized in the suggested strategy, which creates </w:t>
      </w:r>
      <w:r w:rsidRPr="00CC410B">
        <w:rPr>
          <w:rFonts w:ascii="Arial" w:hAnsi="Arial" w:cs="Arial"/>
          <w:sz w:val="20"/>
          <w:szCs w:val="20"/>
        </w:rPr>
        <w:lastRenderedPageBreak/>
        <w:t xml:space="preserve">augmented images during training without storing them permanently. </w:t>
      </w:r>
    </w:p>
    <w:p w14:paraId="256C0325" w14:textId="6A5D60F4" w:rsidR="003C5255" w:rsidRPr="00CC410B" w:rsidRDefault="003C5255" w:rsidP="003C5255">
      <w:pPr>
        <w:spacing w:beforeLines="20" w:before="48" w:afterLines="20" w:after="48"/>
        <w:ind w:firstLine="357"/>
        <w:jc w:val="both"/>
        <w:rPr>
          <w:rFonts w:ascii="Arial" w:hAnsi="Arial" w:cs="Arial"/>
          <w:sz w:val="20"/>
          <w:szCs w:val="20"/>
          <w:lang w:val="en-IN"/>
        </w:rPr>
      </w:pPr>
      <w:bookmarkStart w:id="4" w:name="_Hlk238464019"/>
      <w:r w:rsidRPr="00CC410B">
        <w:rPr>
          <w:rFonts w:ascii="Arial" w:hAnsi="Arial" w:cs="Arial"/>
          <w:noProof/>
          <w:sz w:val="20"/>
          <w:szCs w:val="20"/>
          <w:lang w:val="en-IN"/>
        </w:rPr>
        <mc:AlternateContent>
          <mc:Choice Requires="wps">
            <w:drawing>
              <wp:anchor distT="45720" distB="45720" distL="114300" distR="114300" simplePos="0" relativeHeight="251677184" behindDoc="0" locked="0" layoutInCell="1" allowOverlap="1" wp14:anchorId="1745E0C8" wp14:editId="6406325D">
                <wp:simplePos x="0" y="0"/>
                <wp:positionH relativeFrom="margin">
                  <wp:posOffset>3317240</wp:posOffset>
                </wp:positionH>
                <wp:positionV relativeFrom="paragraph">
                  <wp:posOffset>904875</wp:posOffset>
                </wp:positionV>
                <wp:extent cx="3227705" cy="1153160"/>
                <wp:effectExtent l="0" t="0" r="0" b="8890"/>
                <wp:wrapSquare wrapText="bothSides"/>
                <wp:docPr id="11854344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7705" cy="1153160"/>
                        </a:xfrm>
                        <a:prstGeom prst="rect">
                          <a:avLst/>
                        </a:prstGeom>
                        <a:solidFill>
                          <a:srgbClr val="FFFFFF"/>
                        </a:solidFill>
                        <a:ln w="9525">
                          <a:noFill/>
                          <a:miter lim="800000"/>
                          <a:headEnd/>
                          <a:tailEnd/>
                        </a:ln>
                      </wps:spPr>
                      <wps:txbx>
                        <w:txbxContent>
                          <w:p w14:paraId="36E36B0E" w14:textId="77777777" w:rsidR="003C5255" w:rsidRDefault="003C5255" w:rsidP="003C5255">
                            <w:pPr>
                              <w:keepNext/>
                              <w:jc w:val="center"/>
                            </w:pPr>
                            <w:r>
                              <w:rPr>
                                <w:noProof/>
                              </w:rPr>
                              <w:drawing>
                                <wp:inline distT="0" distB="0" distL="0" distR="0" wp14:anchorId="1FDD1F5F" wp14:editId="0109475F">
                                  <wp:extent cx="3095301" cy="898497"/>
                                  <wp:effectExtent l="0" t="0" r="254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95301" cy="898497"/>
                                          </a:xfrm>
                                          <a:prstGeom prst="rect">
                                            <a:avLst/>
                                          </a:prstGeom>
                                          <a:noFill/>
                                          <a:ln>
                                            <a:noFill/>
                                          </a:ln>
                                        </pic:spPr>
                                      </pic:pic>
                                    </a:graphicData>
                                  </a:graphic>
                                </wp:inline>
                              </w:drawing>
                            </w:r>
                          </w:p>
                          <w:p w14:paraId="4D8ECC4E" w14:textId="77777777" w:rsidR="003C5255" w:rsidRPr="007F4061" w:rsidRDefault="003C5255" w:rsidP="003C5255">
                            <w:pPr>
                              <w:pStyle w:val="Caption"/>
                              <w:jc w:val="center"/>
                              <w:rPr>
                                <w:rFonts w:ascii="Arial" w:hAnsi="Arial" w:cs="Arial"/>
                                <w:sz w:val="20"/>
                                <w:szCs w:val="20"/>
                              </w:rPr>
                            </w:pPr>
                            <w:r w:rsidRPr="007F4061">
                              <w:rPr>
                                <w:rFonts w:ascii="Arial" w:hAnsi="Arial" w:cs="Arial"/>
                                <w:sz w:val="20"/>
                                <w:szCs w:val="20"/>
                              </w:rPr>
                              <w:t>Fi</w:t>
                            </w:r>
                            <w:r>
                              <w:rPr>
                                <w:rFonts w:ascii="Arial" w:hAnsi="Arial" w:cs="Arial"/>
                                <w:sz w:val="20"/>
                                <w:szCs w:val="20"/>
                              </w:rPr>
                              <w:t>g.</w:t>
                            </w:r>
                            <w:r w:rsidRPr="007F4061">
                              <w:rPr>
                                <w:rFonts w:ascii="Arial" w:hAnsi="Arial" w:cs="Arial"/>
                                <w:sz w:val="20"/>
                                <w:szCs w:val="20"/>
                              </w:rPr>
                              <w:t xml:space="preserve"> </w:t>
                            </w:r>
                            <w:r>
                              <w:rPr>
                                <w:rFonts w:ascii="Arial" w:hAnsi="Arial" w:cs="Arial"/>
                                <w:sz w:val="20"/>
                                <w:szCs w:val="20"/>
                              </w:rPr>
                              <w:t xml:space="preserve">2. </w:t>
                            </w:r>
                            <w:r w:rsidRPr="007F4061">
                              <w:rPr>
                                <w:rFonts w:ascii="Arial" w:hAnsi="Arial" w:cs="Arial"/>
                                <w:sz w:val="20"/>
                                <w:szCs w:val="20"/>
                                <w:lang w:val="en-IN"/>
                              </w:rPr>
                              <w:t xml:space="preserve"> </w:t>
                            </w:r>
                            <w:r w:rsidRPr="007F4061">
                              <w:rPr>
                                <w:rFonts w:ascii="Arial" w:hAnsi="Arial" w:cs="Arial"/>
                                <w:color w:val="000000" w:themeColor="text1"/>
                                <w:sz w:val="20"/>
                                <w:szCs w:val="20"/>
                                <w:lang w:val="en-IN"/>
                              </w:rPr>
                              <w:t>Architecture of SE block</w:t>
                            </w:r>
                          </w:p>
                          <w:p w14:paraId="7A40B7EE" w14:textId="77777777" w:rsidR="003C5255" w:rsidRDefault="003C5255" w:rsidP="003C5255">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45E0C8" id="_x0000_s1027" type="#_x0000_t202" style="position:absolute;left:0;text-align:left;margin-left:261.2pt;margin-top:71.25pt;width:254.15pt;height:90.8pt;z-index:2516771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" stroked="f">
                <v:textbox>
                  <w:txbxContent>
                    <w:p w14:paraId="36E36B0E" w14:textId="77777777" w:rsidR="003C5255" w:rsidRDefault="003C5255" w:rsidP="003C5255">
                      <w:pPr>
                        <w:keepNext/>
                        <w:jc w:val="center"/>
                      </w:pPr>
                      <w:r>
                        <w:rPr>
                          <w:noProof/>
                        </w:rPr>
                        <w:drawing>
                          <wp:inline distT="0" distB="0" distL="0" distR="0" wp14:anchorId="1FDD1F5F" wp14:editId="0109475F">
                            <wp:extent cx="3095301" cy="898497"/>
                            <wp:effectExtent l="0" t="0" r="254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95301" cy="898497"/>
                                    </a:xfrm>
                                    <a:prstGeom prst="rect">
                                      <a:avLst/>
                                    </a:prstGeom>
                                    <a:noFill/>
                                    <a:ln>
                                      <a:noFill/>
                                    </a:ln>
                                  </pic:spPr>
                                </pic:pic>
                              </a:graphicData>
                            </a:graphic>
                          </wp:inline>
                        </w:drawing>
                      </w:r>
                    </w:p>
                    <w:p w14:paraId="4D8ECC4E" w14:textId="77777777" w:rsidR="003C5255" w:rsidRPr="007F4061" w:rsidRDefault="003C5255" w:rsidP="003C5255">
                      <w:pPr>
                        <w:pStyle w:val="Caption"/>
                        <w:jc w:val="center"/>
                        <w:rPr>
                          <w:rFonts w:ascii="Arial" w:hAnsi="Arial" w:cs="Arial"/>
                          <w:sz w:val="20"/>
                          <w:szCs w:val="20"/>
                        </w:rPr>
                      </w:pPr>
                      <w:r w:rsidRPr="007F4061">
                        <w:rPr>
                          <w:rFonts w:ascii="Arial" w:hAnsi="Arial" w:cs="Arial"/>
                          <w:sz w:val="20"/>
                          <w:szCs w:val="20"/>
                        </w:rPr>
                        <w:t>Fi</w:t>
                      </w:r>
                      <w:r>
                        <w:rPr>
                          <w:rFonts w:ascii="Arial" w:hAnsi="Arial" w:cs="Arial"/>
                          <w:sz w:val="20"/>
                          <w:szCs w:val="20"/>
                        </w:rPr>
                        <w:t>g.</w:t>
                      </w:r>
                      <w:r w:rsidRPr="007F4061">
                        <w:rPr>
                          <w:rFonts w:ascii="Arial" w:hAnsi="Arial" w:cs="Arial"/>
                          <w:sz w:val="20"/>
                          <w:szCs w:val="20"/>
                        </w:rPr>
                        <w:t xml:space="preserve"> </w:t>
                      </w:r>
                      <w:r>
                        <w:rPr>
                          <w:rFonts w:ascii="Arial" w:hAnsi="Arial" w:cs="Arial"/>
                          <w:sz w:val="20"/>
                          <w:szCs w:val="20"/>
                        </w:rPr>
                        <w:t xml:space="preserve">2. </w:t>
                      </w:r>
                      <w:r w:rsidRPr="007F4061">
                        <w:rPr>
                          <w:rFonts w:ascii="Arial" w:hAnsi="Arial" w:cs="Arial"/>
                          <w:sz w:val="20"/>
                          <w:szCs w:val="20"/>
                          <w:lang w:val="en-IN"/>
                        </w:rPr>
                        <w:t xml:space="preserve"> </w:t>
                      </w:r>
                      <w:r w:rsidRPr="007F4061">
                        <w:rPr>
                          <w:rFonts w:ascii="Arial" w:hAnsi="Arial" w:cs="Arial"/>
                          <w:color w:val="000000" w:themeColor="text1"/>
                          <w:sz w:val="20"/>
                          <w:szCs w:val="20"/>
                          <w:lang w:val="en-IN"/>
                        </w:rPr>
                        <w:t>Architecture of SE block</w:t>
                      </w:r>
                    </w:p>
                    <w:p w14:paraId="7A40B7EE" w14:textId="77777777" w:rsidR="003C5255" w:rsidRDefault="003C5255" w:rsidP="003C5255">
                      <w:pPr>
                        <w:jc w:val="center"/>
                      </w:pPr>
                    </w:p>
                  </w:txbxContent>
                </v:textbox>
                <w10:wrap type="square" anchorx="margin"/>
              </v:shape>
            </w:pict>
          </mc:Fallback>
        </mc:AlternateContent>
      </w:r>
      <w:r w:rsidR="00386277" w:rsidRPr="00CC410B">
        <w:t xml:space="preserve"> </w:t>
      </w:r>
      <w:r w:rsidR="003411F6" w:rsidRPr="00CC410B">
        <w:rPr>
          <w:rFonts w:ascii="Arial" w:hAnsi="Arial" w:cs="Arial"/>
          <w:sz w:val="20"/>
          <w:szCs w:val="20"/>
        </w:rPr>
        <w:t>To improve the model’s ability to generalize while preserving the anatomical characteristics of retinal OCT images, augmentation was applied exclusively to the training set. The training images were subjected to controlled transformations, including horizontal flipping, small-angle rotation, limited horizontal and vertical translation, moderate zooming, and mild shearing, to introduce realistic variations in image appearance and spatial alignment. These transformations increase the diversity of the training distribution and encourage the network to learn stable, discriminative retinal features rather than relying on specific image orientations or local patterns. Vertical flipping and excessive geometric transformations were deliberately avoided because they may alter the natural arrangement of retinal layers and produce anatomically unrealistic pathological patterns. The augmented samples were generated online during training, so the original images were not permanently duplicated and no augmentation was applied to the validation or test sets. Representative transformed images were also visually inspected to verify that retinal-layer continuity, tissue boundaries, and disease-related morphological structures remained identifiable after augmentation.</w:t>
      </w:r>
      <w:r w:rsidRPr="00CC410B">
        <w:rPr>
          <w:rFonts w:ascii="Arial" w:hAnsi="Arial" w:cs="Arial"/>
          <w:sz w:val="20"/>
          <w:szCs w:val="20"/>
          <w:lang w:val="en-IN"/>
        </w:rPr>
        <w:t xml:space="preserve"> </w:t>
      </w:r>
    </w:p>
    <w:p w14:paraId="3C31F18B" w14:textId="77777777" w:rsidR="003411F6" w:rsidRPr="00CC410B" w:rsidRDefault="003411F6" w:rsidP="003C5255">
      <w:pPr>
        <w:spacing w:beforeLines="20" w:before="48" w:afterLines="20" w:after="48"/>
        <w:ind w:firstLine="357"/>
        <w:jc w:val="both"/>
        <w:rPr>
          <w:rFonts w:ascii="Arial" w:hAnsi="Arial" w:cs="Arial"/>
          <w:sz w:val="20"/>
          <w:szCs w:val="20"/>
        </w:rPr>
      </w:pPr>
    </w:p>
    <w:bookmarkEnd w:id="4"/>
    <w:p w14:paraId="4A94EF50" w14:textId="77777777" w:rsidR="003C5255" w:rsidRPr="00CC410B" w:rsidRDefault="003C5255" w:rsidP="003C5255">
      <w:pPr>
        <w:pStyle w:val="Caption"/>
        <w:spacing w:before="120"/>
        <w:jc w:val="center"/>
        <w:rPr>
          <w:rFonts w:ascii="Arial" w:hAnsi="Arial" w:cs="Arial"/>
          <w:sz w:val="20"/>
          <w:szCs w:val="20"/>
        </w:rPr>
      </w:pPr>
      <w:r w:rsidRPr="00CC410B">
        <w:rPr>
          <w:rFonts w:ascii="Arial" w:hAnsi="Arial" w:cs="Arial"/>
          <w:sz w:val="20"/>
          <w:szCs w:val="20"/>
        </w:rPr>
        <w:t xml:space="preserve">Table </w:t>
      </w:r>
      <w:r w:rsidRPr="00CC410B">
        <w:rPr>
          <w:rFonts w:ascii="Arial" w:hAnsi="Arial" w:cs="Arial"/>
          <w:sz w:val="20"/>
          <w:szCs w:val="20"/>
        </w:rPr>
        <w:fldChar w:fldCharType="begin"/>
      </w:r>
      <w:r w:rsidRPr="00CC410B">
        <w:rPr>
          <w:rFonts w:ascii="Arial" w:hAnsi="Arial" w:cs="Arial"/>
          <w:sz w:val="20"/>
          <w:szCs w:val="20"/>
        </w:rPr>
        <w:instrText xml:space="preserve"> SEQ Table \* ARABIC </w:instrText>
      </w:r>
      <w:r w:rsidRPr="00CC410B">
        <w:rPr>
          <w:rFonts w:ascii="Arial" w:hAnsi="Arial" w:cs="Arial"/>
          <w:sz w:val="20"/>
          <w:szCs w:val="20"/>
        </w:rPr>
        <w:fldChar w:fldCharType="separate"/>
      </w:r>
      <w:r w:rsidRPr="00CC410B">
        <w:rPr>
          <w:rFonts w:ascii="Arial" w:hAnsi="Arial" w:cs="Arial"/>
          <w:noProof/>
          <w:sz w:val="20"/>
          <w:szCs w:val="20"/>
        </w:rPr>
        <w:t>2</w:t>
      </w:r>
      <w:r w:rsidRPr="00CC410B">
        <w:rPr>
          <w:rFonts w:ascii="Arial" w:hAnsi="Arial" w:cs="Arial"/>
          <w:sz w:val="20"/>
          <w:szCs w:val="20"/>
        </w:rPr>
        <w:fldChar w:fldCharType="end"/>
      </w:r>
      <w:r w:rsidRPr="00CC410B">
        <w:rPr>
          <w:rFonts w:ascii="Arial" w:hAnsi="Arial" w:cs="Arial"/>
          <w:sz w:val="20"/>
          <w:szCs w:val="20"/>
        </w:rPr>
        <w:t xml:space="preserve">. </w:t>
      </w:r>
      <w:r w:rsidRPr="00CC410B">
        <w:rPr>
          <w:rFonts w:ascii="Arial" w:hAnsi="Arial" w:cs="Arial"/>
          <w:color w:val="0D0D0D" w:themeColor="text1" w:themeTint="F2"/>
          <w:sz w:val="20"/>
          <w:szCs w:val="20"/>
          <w:lang w:val="en-IN"/>
        </w:rPr>
        <w:t>Configuration Details of Image Transformation Techniques</w:t>
      </w:r>
    </w:p>
    <w:tbl>
      <w:tblPr>
        <w:tblStyle w:val="TableGrid"/>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1834"/>
        <w:gridCol w:w="1834"/>
      </w:tblGrid>
      <w:tr w:rsidR="003C5255" w:rsidRPr="00CC410B" w14:paraId="174ED466" w14:textId="77777777" w:rsidTr="0061093B">
        <w:trPr>
          <w:jc w:val="center"/>
        </w:trPr>
        <w:tc>
          <w:tcPr>
            <w:tcW w:w="1834" w:type="dxa"/>
          </w:tcPr>
          <w:p w14:paraId="4EAD9D76" w14:textId="77777777" w:rsidR="003C5255" w:rsidRPr="00CC410B" w:rsidRDefault="003C5255" w:rsidP="0061093B">
            <w:pPr>
              <w:rPr>
                <w:rFonts w:ascii="Arial" w:hAnsi="Arial" w:cs="Arial"/>
                <w:sz w:val="20"/>
                <w:szCs w:val="20"/>
              </w:rPr>
            </w:pPr>
            <w:r w:rsidRPr="00CC410B">
              <w:rPr>
                <w:rFonts w:ascii="Arial" w:hAnsi="Arial" w:cs="Arial"/>
                <w:b/>
                <w:bCs/>
                <w:sz w:val="20"/>
                <w:szCs w:val="20"/>
              </w:rPr>
              <w:t>Parameter Name</w:t>
            </w:r>
          </w:p>
        </w:tc>
        <w:tc>
          <w:tcPr>
            <w:tcW w:w="1834" w:type="dxa"/>
          </w:tcPr>
          <w:p w14:paraId="757EAA0E" w14:textId="77777777" w:rsidR="003C5255" w:rsidRPr="00CC410B" w:rsidRDefault="003C5255" w:rsidP="0061093B">
            <w:pPr>
              <w:rPr>
                <w:rFonts w:ascii="Arial" w:hAnsi="Arial" w:cs="Arial"/>
                <w:sz w:val="20"/>
                <w:szCs w:val="20"/>
              </w:rPr>
            </w:pPr>
            <w:r w:rsidRPr="00CC410B">
              <w:rPr>
                <w:rFonts w:ascii="Arial" w:hAnsi="Arial" w:cs="Arial"/>
                <w:b/>
                <w:bCs/>
                <w:sz w:val="20"/>
                <w:szCs w:val="20"/>
              </w:rPr>
              <w:t>Parameter Value</w:t>
            </w:r>
          </w:p>
        </w:tc>
      </w:tr>
      <w:tr w:rsidR="003C5255" w:rsidRPr="00CC410B" w14:paraId="5AE0EB48" w14:textId="77777777" w:rsidTr="0061093B">
        <w:trPr>
          <w:jc w:val="center"/>
        </w:trPr>
        <w:tc>
          <w:tcPr>
            <w:tcW w:w="1834" w:type="dxa"/>
          </w:tcPr>
          <w:p w14:paraId="46370387" w14:textId="77777777" w:rsidR="003C5255" w:rsidRPr="00CC410B" w:rsidRDefault="003C5255" w:rsidP="0061093B">
            <w:pPr>
              <w:jc w:val="center"/>
              <w:rPr>
                <w:rFonts w:ascii="Arial" w:hAnsi="Arial" w:cs="Arial"/>
                <w:sz w:val="20"/>
                <w:szCs w:val="20"/>
              </w:rPr>
            </w:pPr>
            <w:r w:rsidRPr="00CC410B">
              <w:rPr>
                <w:rFonts w:ascii="Arial" w:hAnsi="Arial" w:cs="Arial"/>
                <w:sz w:val="20"/>
                <w:szCs w:val="20"/>
                <w:lang w:val="en-IN"/>
              </w:rPr>
              <w:t>Pixel value normalization</w:t>
            </w:r>
          </w:p>
        </w:tc>
        <w:tc>
          <w:tcPr>
            <w:tcW w:w="1834" w:type="dxa"/>
          </w:tcPr>
          <w:p w14:paraId="478F2DE8" w14:textId="77777777" w:rsidR="003C5255" w:rsidRPr="00CC410B" w:rsidRDefault="003C5255" w:rsidP="0061093B">
            <w:pPr>
              <w:jc w:val="center"/>
              <w:rPr>
                <w:rFonts w:ascii="Arial" w:hAnsi="Arial" w:cs="Arial"/>
                <w:sz w:val="20"/>
                <w:szCs w:val="20"/>
              </w:rPr>
            </w:pPr>
            <w:r w:rsidRPr="00CC410B">
              <w:rPr>
                <w:rFonts w:ascii="Arial" w:hAnsi="Arial" w:cs="Arial"/>
                <w:sz w:val="20"/>
                <w:szCs w:val="20"/>
              </w:rPr>
              <w:t>1./255</w:t>
            </w:r>
          </w:p>
        </w:tc>
      </w:tr>
      <w:tr w:rsidR="003C5255" w:rsidRPr="00CC410B" w14:paraId="7715C72B" w14:textId="77777777" w:rsidTr="0061093B">
        <w:trPr>
          <w:jc w:val="center"/>
        </w:trPr>
        <w:tc>
          <w:tcPr>
            <w:tcW w:w="1834" w:type="dxa"/>
          </w:tcPr>
          <w:p w14:paraId="01AF065F" w14:textId="77777777" w:rsidR="003C5255" w:rsidRPr="00CC410B" w:rsidRDefault="003C5255" w:rsidP="0061093B">
            <w:pPr>
              <w:jc w:val="center"/>
              <w:rPr>
                <w:rFonts w:ascii="Arial" w:hAnsi="Arial" w:cs="Arial"/>
                <w:sz w:val="20"/>
                <w:szCs w:val="20"/>
              </w:rPr>
            </w:pPr>
            <w:r w:rsidRPr="00CC410B">
              <w:rPr>
                <w:rFonts w:ascii="Arial" w:hAnsi="Arial" w:cs="Arial"/>
                <w:sz w:val="20"/>
                <w:szCs w:val="20"/>
                <w:lang w:val="en-IN"/>
              </w:rPr>
              <w:t>Rotation angle</w:t>
            </w:r>
          </w:p>
        </w:tc>
        <w:tc>
          <w:tcPr>
            <w:tcW w:w="1834" w:type="dxa"/>
          </w:tcPr>
          <w:p w14:paraId="32941C7D" w14:textId="77777777" w:rsidR="003C5255" w:rsidRPr="00CC410B" w:rsidRDefault="003C5255" w:rsidP="0061093B">
            <w:pPr>
              <w:jc w:val="center"/>
              <w:rPr>
                <w:rFonts w:ascii="Arial" w:hAnsi="Arial" w:cs="Arial"/>
                <w:sz w:val="20"/>
                <w:szCs w:val="20"/>
              </w:rPr>
            </w:pPr>
            <w:r w:rsidRPr="00CC410B">
              <w:rPr>
                <w:rFonts w:ascii="Arial" w:hAnsi="Arial" w:cs="Arial"/>
                <w:sz w:val="20"/>
                <w:szCs w:val="20"/>
              </w:rPr>
              <w:t>20</w:t>
            </w:r>
          </w:p>
        </w:tc>
      </w:tr>
      <w:tr w:rsidR="003C5255" w:rsidRPr="00CC410B" w14:paraId="3351BE4E" w14:textId="77777777" w:rsidTr="0061093B">
        <w:trPr>
          <w:jc w:val="center"/>
        </w:trPr>
        <w:tc>
          <w:tcPr>
            <w:tcW w:w="1834" w:type="dxa"/>
          </w:tcPr>
          <w:p w14:paraId="1986B2B6" w14:textId="77777777" w:rsidR="003C5255" w:rsidRPr="00CC410B" w:rsidRDefault="003C5255" w:rsidP="0061093B">
            <w:pPr>
              <w:jc w:val="center"/>
              <w:rPr>
                <w:rFonts w:ascii="Arial" w:hAnsi="Arial" w:cs="Arial"/>
                <w:sz w:val="20"/>
                <w:szCs w:val="20"/>
              </w:rPr>
            </w:pPr>
            <w:r w:rsidRPr="00CC410B">
              <w:rPr>
                <w:rFonts w:ascii="Arial" w:hAnsi="Arial" w:cs="Arial"/>
                <w:sz w:val="20"/>
                <w:szCs w:val="20"/>
                <w:lang w:val="en-IN"/>
              </w:rPr>
              <w:t>Horizontal shift</w:t>
            </w:r>
          </w:p>
        </w:tc>
        <w:tc>
          <w:tcPr>
            <w:tcW w:w="1834" w:type="dxa"/>
          </w:tcPr>
          <w:p w14:paraId="5F82ADC8" w14:textId="77777777" w:rsidR="003C5255" w:rsidRPr="00CC410B" w:rsidRDefault="003C5255" w:rsidP="0061093B">
            <w:pPr>
              <w:jc w:val="center"/>
              <w:rPr>
                <w:rFonts w:ascii="Arial" w:hAnsi="Arial" w:cs="Arial"/>
                <w:sz w:val="20"/>
                <w:szCs w:val="20"/>
              </w:rPr>
            </w:pPr>
            <w:r w:rsidRPr="00CC410B">
              <w:rPr>
                <w:rFonts w:ascii="Arial" w:hAnsi="Arial" w:cs="Arial"/>
                <w:sz w:val="20"/>
                <w:szCs w:val="20"/>
              </w:rPr>
              <w:t>0.1</w:t>
            </w:r>
          </w:p>
        </w:tc>
      </w:tr>
      <w:tr w:rsidR="003C5255" w:rsidRPr="00CC410B" w14:paraId="2E406FFA" w14:textId="77777777" w:rsidTr="0061093B">
        <w:trPr>
          <w:jc w:val="center"/>
        </w:trPr>
        <w:tc>
          <w:tcPr>
            <w:tcW w:w="1834" w:type="dxa"/>
          </w:tcPr>
          <w:p w14:paraId="61FE7859" w14:textId="77777777" w:rsidR="003C5255" w:rsidRPr="00CC410B" w:rsidRDefault="003C5255" w:rsidP="0061093B">
            <w:pPr>
              <w:jc w:val="center"/>
              <w:rPr>
                <w:rFonts w:ascii="Arial" w:hAnsi="Arial" w:cs="Arial"/>
                <w:sz w:val="20"/>
                <w:szCs w:val="20"/>
              </w:rPr>
            </w:pPr>
            <w:r w:rsidRPr="00CC410B">
              <w:rPr>
                <w:rFonts w:ascii="Arial" w:hAnsi="Arial" w:cs="Arial"/>
                <w:sz w:val="20"/>
                <w:szCs w:val="20"/>
                <w:lang w:val="en-IN"/>
              </w:rPr>
              <w:t>Height shift</w:t>
            </w:r>
          </w:p>
        </w:tc>
        <w:tc>
          <w:tcPr>
            <w:tcW w:w="1834" w:type="dxa"/>
          </w:tcPr>
          <w:p w14:paraId="7A5BC924" w14:textId="77777777" w:rsidR="003C5255" w:rsidRPr="00CC410B" w:rsidRDefault="003C5255" w:rsidP="0061093B">
            <w:pPr>
              <w:jc w:val="center"/>
              <w:rPr>
                <w:rFonts w:ascii="Arial" w:hAnsi="Arial" w:cs="Arial"/>
                <w:sz w:val="20"/>
                <w:szCs w:val="20"/>
              </w:rPr>
            </w:pPr>
            <w:r w:rsidRPr="00CC410B">
              <w:rPr>
                <w:rFonts w:ascii="Arial" w:hAnsi="Arial" w:cs="Arial"/>
                <w:sz w:val="20"/>
                <w:szCs w:val="20"/>
              </w:rPr>
              <w:t>0.1</w:t>
            </w:r>
          </w:p>
        </w:tc>
      </w:tr>
      <w:tr w:rsidR="003C5255" w:rsidRPr="00CC410B" w14:paraId="72BDC874" w14:textId="77777777" w:rsidTr="0061093B">
        <w:trPr>
          <w:jc w:val="center"/>
        </w:trPr>
        <w:tc>
          <w:tcPr>
            <w:tcW w:w="1834" w:type="dxa"/>
          </w:tcPr>
          <w:p w14:paraId="79149412" w14:textId="77777777" w:rsidR="003C5255" w:rsidRPr="00CC410B" w:rsidRDefault="003C5255" w:rsidP="0061093B">
            <w:pPr>
              <w:jc w:val="center"/>
              <w:rPr>
                <w:rFonts w:ascii="Arial" w:hAnsi="Arial" w:cs="Arial"/>
                <w:sz w:val="20"/>
                <w:szCs w:val="20"/>
              </w:rPr>
            </w:pPr>
            <w:r w:rsidRPr="00CC410B">
              <w:rPr>
                <w:rFonts w:ascii="Arial" w:hAnsi="Arial" w:cs="Arial"/>
                <w:sz w:val="20"/>
                <w:szCs w:val="20"/>
              </w:rPr>
              <w:t>Zoom factor</w:t>
            </w:r>
          </w:p>
        </w:tc>
        <w:tc>
          <w:tcPr>
            <w:tcW w:w="1834" w:type="dxa"/>
          </w:tcPr>
          <w:p w14:paraId="258176F8" w14:textId="77777777" w:rsidR="003C5255" w:rsidRPr="00CC410B" w:rsidRDefault="003C5255" w:rsidP="0061093B">
            <w:pPr>
              <w:jc w:val="center"/>
              <w:rPr>
                <w:rFonts w:ascii="Arial" w:hAnsi="Arial" w:cs="Arial"/>
                <w:sz w:val="20"/>
                <w:szCs w:val="20"/>
              </w:rPr>
            </w:pPr>
            <w:r w:rsidRPr="00CC410B">
              <w:rPr>
                <w:rFonts w:ascii="Arial" w:hAnsi="Arial" w:cs="Arial"/>
                <w:sz w:val="20"/>
                <w:szCs w:val="20"/>
              </w:rPr>
              <w:t>0.2</w:t>
            </w:r>
          </w:p>
        </w:tc>
      </w:tr>
      <w:tr w:rsidR="003C5255" w:rsidRPr="00CC410B" w14:paraId="770D9824" w14:textId="77777777" w:rsidTr="0061093B">
        <w:trPr>
          <w:jc w:val="center"/>
        </w:trPr>
        <w:tc>
          <w:tcPr>
            <w:tcW w:w="1834" w:type="dxa"/>
          </w:tcPr>
          <w:p w14:paraId="75C00B77" w14:textId="77777777" w:rsidR="003C5255" w:rsidRPr="00CC410B" w:rsidRDefault="003C5255" w:rsidP="0061093B">
            <w:pPr>
              <w:jc w:val="center"/>
              <w:rPr>
                <w:rFonts w:ascii="Arial" w:hAnsi="Arial" w:cs="Arial"/>
                <w:sz w:val="20"/>
                <w:szCs w:val="20"/>
              </w:rPr>
            </w:pPr>
            <w:r w:rsidRPr="00CC410B">
              <w:rPr>
                <w:rFonts w:ascii="Arial" w:hAnsi="Arial" w:cs="Arial"/>
                <w:sz w:val="20"/>
                <w:szCs w:val="20"/>
              </w:rPr>
              <w:t>Horizontal flipping</w:t>
            </w:r>
          </w:p>
        </w:tc>
        <w:tc>
          <w:tcPr>
            <w:tcW w:w="1834" w:type="dxa"/>
          </w:tcPr>
          <w:p w14:paraId="6384C1D9" w14:textId="77777777" w:rsidR="003C5255" w:rsidRPr="00CC410B" w:rsidRDefault="003C5255" w:rsidP="0061093B">
            <w:pPr>
              <w:jc w:val="center"/>
              <w:rPr>
                <w:rFonts w:ascii="Arial" w:hAnsi="Arial" w:cs="Arial"/>
                <w:sz w:val="20"/>
                <w:szCs w:val="20"/>
              </w:rPr>
            </w:pPr>
            <w:r w:rsidRPr="00CC410B">
              <w:rPr>
                <w:rFonts w:ascii="Arial" w:hAnsi="Arial" w:cs="Arial"/>
                <w:sz w:val="20"/>
                <w:szCs w:val="20"/>
              </w:rPr>
              <w:t>True</w:t>
            </w:r>
          </w:p>
        </w:tc>
      </w:tr>
      <w:tr w:rsidR="003C5255" w:rsidRPr="00CC410B" w14:paraId="161FD2C1" w14:textId="77777777" w:rsidTr="0061093B">
        <w:trPr>
          <w:jc w:val="center"/>
        </w:trPr>
        <w:tc>
          <w:tcPr>
            <w:tcW w:w="1834" w:type="dxa"/>
          </w:tcPr>
          <w:p w14:paraId="5F929603" w14:textId="77777777" w:rsidR="003C5255" w:rsidRPr="00CC410B" w:rsidRDefault="003C5255" w:rsidP="0061093B">
            <w:pPr>
              <w:jc w:val="center"/>
              <w:rPr>
                <w:rFonts w:ascii="Arial" w:hAnsi="Arial" w:cs="Arial"/>
                <w:sz w:val="20"/>
                <w:szCs w:val="20"/>
              </w:rPr>
            </w:pPr>
            <w:r w:rsidRPr="00CC410B">
              <w:rPr>
                <w:rFonts w:ascii="Arial" w:hAnsi="Arial" w:cs="Arial"/>
                <w:sz w:val="20"/>
                <w:szCs w:val="20"/>
              </w:rPr>
              <w:t>Shear intensity</w:t>
            </w:r>
          </w:p>
        </w:tc>
        <w:tc>
          <w:tcPr>
            <w:tcW w:w="1834" w:type="dxa"/>
          </w:tcPr>
          <w:p w14:paraId="1591D187" w14:textId="77777777" w:rsidR="003C5255" w:rsidRPr="00CC410B" w:rsidRDefault="003C5255" w:rsidP="0061093B">
            <w:pPr>
              <w:jc w:val="center"/>
              <w:rPr>
                <w:rFonts w:ascii="Arial" w:hAnsi="Arial" w:cs="Arial"/>
                <w:sz w:val="20"/>
                <w:szCs w:val="20"/>
              </w:rPr>
            </w:pPr>
            <w:r w:rsidRPr="00CC410B">
              <w:rPr>
                <w:rFonts w:ascii="Arial" w:hAnsi="Arial" w:cs="Arial"/>
                <w:sz w:val="20"/>
                <w:szCs w:val="20"/>
              </w:rPr>
              <w:t>0.1</w:t>
            </w:r>
          </w:p>
        </w:tc>
      </w:tr>
      <w:tr w:rsidR="003C5255" w:rsidRPr="00CC410B" w14:paraId="510AC579" w14:textId="77777777" w:rsidTr="0061093B">
        <w:trPr>
          <w:jc w:val="center"/>
        </w:trPr>
        <w:tc>
          <w:tcPr>
            <w:tcW w:w="1834" w:type="dxa"/>
          </w:tcPr>
          <w:p w14:paraId="5DE4FE1E" w14:textId="77777777" w:rsidR="003C5255" w:rsidRPr="00CC410B" w:rsidRDefault="003C5255" w:rsidP="0061093B">
            <w:pPr>
              <w:jc w:val="center"/>
              <w:rPr>
                <w:rFonts w:ascii="Arial" w:hAnsi="Arial" w:cs="Arial"/>
                <w:sz w:val="20"/>
                <w:szCs w:val="20"/>
              </w:rPr>
            </w:pPr>
            <w:r w:rsidRPr="00CC410B">
              <w:rPr>
                <w:rFonts w:ascii="Arial" w:hAnsi="Arial" w:cs="Arial"/>
                <w:sz w:val="20"/>
                <w:szCs w:val="20"/>
              </w:rPr>
              <w:t>Fill mode</w:t>
            </w:r>
          </w:p>
        </w:tc>
        <w:tc>
          <w:tcPr>
            <w:tcW w:w="1834" w:type="dxa"/>
          </w:tcPr>
          <w:p w14:paraId="34F5B418" w14:textId="77777777" w:rsidR="003C5255" w:rsidRPr="00CC410B" w:rsidRDefault="003C5255" w:rsidP="0061093B">
            <w:pPr>
              <w:keepNext/>
              <w:jc w:val="center"/>
              <w:rPr>
                <w:rFonts w:ascii="Arial" w:hAnsi="Arial" w:cs="Arial"/>
                <w:sz w:val="20"/>
                <w:szCs w:val="20"/>
              </w:rPr>
            </w:pPr>
            <w:r w:rsidRPr="00CC410B">
              <w:rPr>
                <w:rFonts w:ascii="Arial" w:hAnsi="Arial" w:cs="Arial"/>
                <w:sz w:val="20"/>
                <w:szCs w:val="20"/>
              </w:rPr>
              <w:t>Nearest</w:t>
            </w:r>
          </w:p>
        </w:tc>
      </w:tr>
    </w:tbl>
    <w:p w14:paraId="1F153A77" w14:textId="77777777" w:rsidR="003411F6" w:rsidRPr="00CC410B" w:rsidRDefault="003411F6" w:rsidP="003411F6">
      <w:pPr>
        <w:pStyle w:val="ListParagraph"/>
        <w:spacing w:beforeLines="20" w:before="48" w:afterLines="20" w:after="48" w:line="240" w:lineRule="auto"/>
        <w:ind w:left="357"/>
        <w:rPr>
          <w:rFonts w:ascii="Arial" w:hAnsi="Arial" w:cs="Arial"/>
          <w:b/>
          <w:bCs/>
          <w:sz w:val="20"/>
          <w:szCs w:val="20"/>
        </w:rPr>
      </w:pPr>
    </w:p>
    <w:p w14:paraId="7FB4750F" w14:textId="77DAC71A" w:rsidR="003C5255" w:rsidRPr="00CC410B" w:rsidRDefault="003C5255" w:rsidP="003C5255">
      <w:pPr>
        <w:pStyle w:val="ListParagraph"/>
        <w:numPr>
          <w:ilvl w:val="0"/>
          <w:numId w:val="31"/>
        </w:numPr>
        <w:spacing w:beforeLines="20" w:before="48" w:afterLines="20" w:after="48" w:line="240" w:lineRule="auto"/>
        <w:ind w:left="357" w:hanging="357"/>
        <w:rPr>
          <w:rFonts w:ascii="Arial" w:hAnsi="Arial" w:cs="Arial"/>
          <w:b/>
          <w:bCs/>
          <w:sz w:val="20"/>
          <w:szCs w:val="20"/>
        </w:rPr>
      </w:pPr>
      <w:r w:rsidRPr="00CC410B">
        <w:rPr>
          <w:rFonts w:ascii="Arial" w:hAnsi="Arial" w:cs="Arial"/>
          <w:b/>
          <w:bCs/>
          <w:sz w:val="20"/>
          <w:szCs w:val="20"/>
        </w:rPr>
        <w:t>Squeeze-and-Excitation Blocks</w:t>
      </w:r>
    </w:p>
    <w:p w14:paraId="7C993E4E" w14:textId="29E36FBC" w:rsidR="003C5255" w:rsidRPr="00CC410B" w:rsidRDefault="003C5255" w:rsidP="003C5255">
      <w:pPr>
        <w:spacing w:beforeLines="20" w:before="48" w:afterLines="20" w:after="48"/>
        <w:ind w:firstLine="360"/>
        <w:jc w:val="both"/>
        <w:rPr>
          <w:rStyle w:val="Hyperlink"/>
          <w:rFonts w:ascii="Arial" w:hAnsi="Arial" w:cs="Arial"/>
          <w:sz w:val="20"/>
          <w:szCs w:val="20"/>
        </w:rPr>
      </w:pPr>
      <w:r w:rsidRPr="00CC410B">
        <w:rPr>
          <w:rFonts w:ascii="Arial" w:hAnsi="Arial" w:cs="Arial"/>
          <w:sz w:val="20"/>
          <w:szCs w:val="20"/>
        </w:rPr>
        <w:t>The Squeeze-and-Excitation (SE) block</w:t>
      </w:r>
      <w:sdt>
        <w:sdtPr>
          <w:rPr>
            <w:rFonts w:ascii="Arial" w:hAnsi="Arial" w:cs="Arial"/>
            <w:color w:val="000000"/>
            <w:sz w:val="20"/>
            <w:szCs w:val="20"/>
          </w:rPr>
          <w:tag w:val="MENDELEY_CITATION_v3_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"/>
          <w:id w:val="862482037"/>
          <w:placeholder>
            <w:docPart w:val="34299796E68448EBBE38C40D727ECC44"/>
          </w:placeholder>
        </w:sdtPr>
        <w:sdtContent>
          <w:r w:rsidR="000A4157" w:rsidRPr="00CC410B">
            <w:rPr>
              <w:rFonts w:ascii="Arial" w:hAnsi="Arial" w:cs="Arial"/>
              <w:color w:val="000000"/>
              <w:sz w:val="20"/>
              <w:szCs w:val="20"/>
            </w:rPr>
            <w:t xml:space="preserve">[26] </w:t>
          </w:r>
        </w:sdtContent>
      </w:sdt>
      <w:r w:rsidRPr="00CC410B">
        <w:rPr>
          <w:rFonts w:ascii="Arial" w:hAnsi="Arial" w:cs="Arial"/>
          <w:sz w:val="20"/>
          <w:szCs w:val="20"/>
        </w:rPr>
        <w:t xml:space="preserve">  by finding the most informative feature channels and simulating channel-wise dependencies, it enhances CNN feature learning. It produces more selective representations of features by enhancing significant traits while suppressing less important ones. The overall architecture for SE block is depicted in </w:t>
      </w:r>
      <w:r w:rsidRPr="00CC410B">
        <w:rPr>
          <w:rStyle w:val="Hyperlink"/>
          <w:rFonts w:ascii="Arial" w:hAnsi="Arial" w:cs="Arial"/>
          <w:sz w:val="20"/>
          <w:szCs w:val="20"/>
        </w:rPr>
        <w:t>Fig. 2.</w:t>
      </w:r>
    </w:p>
    <w:p w14:paraId="1DF83DA9" w14:textId="3916D7D3" w:rsidR="003C5255" w:rsidRPr="00CC410B" w:rsidRDefault="003C5255" w:rsidP="003C5255">
      <w:pPr>
        <w:spacing w:beforeLines="20" w:before="48" w:afterLines="20" w:after="48"/>
        <w:ind w:firstLine="360"/>
        <w:jc w:val="both"/>
        <w:rPr>
          <w:rFonts w:ascii="Arial" w:hAnsi="Arial" w:cs="Arial"/>
          <w:sz w:val="20"/>
          <w:szCs w:val="20"/>
          <w:lang w:val="en-IN"/>
        </w:rPr>
      </w:pPr>
      <w:r w:rsidRPr="00CC410B">
        <w:rPr>
          <w:rFonts w:ascii="Arial" w:hAnsi="Arial" w:cs="Arial"/>
          <w:sz w:val="20"/>
          <w:szCs w:val="20"/>
          <w:lang w:val="en-IN"/>
        </w:rPr>
        <w:t xml:space="preserve">The operation of the SE block is divided into three key stages: squeeze, excitation, and recalibration. In the squeeze stage, global average pooling is applied to the input feature map </w:t>
      </w:r>
      <m:oMath>
        <m:r>
          <w:rPr>
            <w:rFonts w:ascii="Cambria Math" w:hAnsi="Cambria Math" w:cs="Arial"/>
            <w:sz w:val="20"/>
            <w:szCs w:val="20"/>
            <w:lang w:val="en-IN"/>
          </w:rPr>
          <m:t>X ∈</m:t>
        </m:r>
        <m:sSup>
          <m:sSupPr>
            <m:ctrlPr>
              <w:rPr>
                <w:rFonts w:ascii="Cambria Math" w:hAnsi="Cambria Math" w:cs="Arial"/>
                <w:i/>
                <w:sz w:val="20"/>
                <w:szCs w:val="20"/>
                <w:lang w:val="en-IN"/>
              </w:rPr>
            </m:ctrlPr>
          </m:sSupPr>
          <m:e>
            <m:r>
              <w:rPr>
                <w:rFonts w:ascii="Cambria Math" w:hAnsi="Cambria Math" w:cs="Arial"/>
                <w:sz w:val="20"/>
                <w:szCs w:val="20"/>
                <w:lang w:val="en-IN"/>
              </w:rPr>
              <m:t>R</m:t>
            </m:r>
          </m:e>
          <m:sup>
            <m:r>
              <w:rPr>
                <w:rFonts w:ascii="Cambria Math" w:hAnsi="Cambria Math" w:cs="Arial"/>
                <w:sz w:val="20"/>
                <w:szCs w:val="20"/>
                <w:lang w:val="en-IN"/>
              </w:rPr>
              <m:t>H* W* C</m:t>
            </m:r>
          </m:sup>
        </m:sSup>
      </m:oMath>
      <w:r w:rsidRPr="00CC410B">
        <w:rPr>
          <w:rFonts w:ascii="Arial" w:hAnsi="Arial" w:cs="Arial"/>
          <w:sz w:val="20"/>
          <w:szCs w:val="20"/>
          <w:lang w:val="en-IN"/>
        </w:rPr>
        <w:t xml:space="preserve"> to produce a channel-wise descriptor. In this stage, each channel's spatial dimensions H×W are reduced into one </w:t>
      </w:r>
      <w:r w:rsidRPr="00CC410B">
        <w:rPr>
          <w:rFonts w:ascii="Arial" w:hAnsi="Arial" w:cs="Arial"/>
          <w:sz w:val="20"/>
          <w:szCs w:val="20"/>
          <w:lang w:val="en-IN"/>
        </w:rPr>
        <w:t xml:space="preserve">representative value, effectively capturing the global distribution of feature responses. Mathematically, the output of the squeeze operation for the </w:t>
      </w:r>
      <w:proofErr w:type="spellStart"/>
      <w:r w:rsidRPr="00CC410B">
        <w:rPr>
          <w:rFonts w:ascii="Arial" w:hAnsi="Arial" w:cs="Arial"/>
          <w:i/>
          <w:iCs/>
          <w:sz w:val="20"/>
          <w:szCs w:val="20"/>
          <w:lang w:val="en-IN"/>
        </w:rPr>
        <w:t>C</w:t>
      </w:r>
      <w:r w:rsidRPr="00CC410B">
        <w:rPr>
          <w:rFonts w:ascii="Arial" w:hAnsi="Arial" w:cs="Arial"/>
          <w:i/>
          <w:iCs/>
          <w:sz w:val="20"/>
          <w:szCs w:val="20"/>
          <w:vertAlign w:val="superscript"/>
          <w:lang w:val="en-IN"/>
        </w:rPr>
        <w:t>th</w:t>
      </w:r>
      <w:proofErr w:type="spellEnd"/>
      <w:r w:rsidRPr="00CC410B">
        <w:rPr>
          <w:rFonts w:ascii="Arial" w:hAnsi="Arial" w:cs="Arial"/>
          <w:sz w:val="20"/>
          <w:szCs w:val="20"/>
          <w:lang w:val="en-IN"/>
        </w:rPr>
        <w:t xml:space="preserve"> channel is computed as </w:t>
      </w:r>
      <w:r w:rsidRPr="00CC410B">
        <w:rPr>
          <w:rStyle w:val="Hyperlink"/>
          <w:rFonts w:ascii="Arial" w:hAnsi="Arial" w:cs="Arial"/>
          <w:spacing w:val="-2"/>
          <w:sz w:val="20"/>
          <w:szCs w:val="20"/>
        </w:rPr>
        <w:t>Eq. (1)</w:t>
      </w:r>
      <w:sdt>
        <w:sdtPr>
          <w:rPr>
            <w:rStyle w:val="Hyperlink"/>
            <w:rFonts w:ascii="Arial" w:hAnsi="Arial" w:cs="Arial"/>
            <w:spacing w:val="-2"/>
            <w:sz w:val="20"/>
            <w:szCs w:val="20"/>
          </w:rPr>
          <w:tag w:val="MENDELEY_CITATION_v3_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"/>
          <w:id w:val="1339509922"/>
          <w:placeholder>
            <w:docPart w:val="34299796E68448EBBE38C40D727ECC44"/>
          </w:placeholder>
        </w:sdtPr>
        <w:sdtContent>
          <w:r w:rsidR="000A4157" w:rsidRPr="00CC410B">
            <w:rPr>
              <w:rStyle w:val="Hyperlink"/>
              <w:rFonts w:ascii="Arial" w:hAnsi="Arial" w:cs="Arial"/>
              <w:spacing w:val="-2"/>
              <w:sz w:val="20"/>
              <w:szCs w:val="20"/>
            </w:rPr>
            <w:t>[30]</w:t>
          </w:r>
        </w:sdtContent>
      </w:sdt>
      <w:r w:rsidRPr="00CC410B">
        <w:rPr>
          <w:rFonts w:ascii="Arial" w:hAnsi="Arial" w:cs="Arial"/>
          <w:sz w:val="20"/>
          <w:szCs w:val="20"/>
          <w:lang w:val="en-IN"/>
        </w:rPr>
        <w:t xml:space="preserve"> where </w:t>
      </w:r>
      <w:proofErr w:type="spellStart"/>
      <w:r w:rsidRPr="00CC410B">
        <w:rPr>
          <w:rFonts w:ascii="Arial" w:hAnsi="Arial" w:cs="Arial"/>
          <w:sz w:val="20"/>
          <w:szCs w:val="20"/>
          <w:lang w:val="en-IN"/>
        </w:rPr>
        <w:t>Z</w:t>
      </w:r>
      <w:r w:rsidRPr="00CC410B">
        <w:rPr>
          <w:rFonts w:ascii="Arial" w:hAnsi="Arial" w:cs="Arial"/>
          <w:sz w:val="20"/>
          <w:szCs w:val="20"/>
          <w:vertAlign w:val="subscript"/>
          <w:lang w:val="en-IN"/>
        </w:rPr>
        <w:t>c</w:t>
      </w:r>
      <w:proofErr w:type="spellEnd"/>
      <w:r w:rsidRPr="00CC410B">
        <w:rPr>
          <w:rFonts w:ascii="Arial" w:hAnsi="Arial" w:cs="Arial"/>
          <w:sz w:val="20"/>
          <w:szCs w:val="20"/>
          <w:lang w:val="en-IN"/>
        </w:rPr>
        <w:t xml:space="preserve">​ represents the aggregated statistic of the </w:t>
      </w:r>
      <w:proofErr w:type="spellStart"/>
      <w:r w:rsidRPr="00CC410B">
        <w:rPr>
          <w:rFonts w:ascii="Arial" w:hAnsi="Arial" w:cs="Arial"/>
          <w:i/>
          <w:iCs/>
          <w:sz w:val="20"/>
          <w:szCs w:val="20"/>
          <w:lang w:val="en-IN"/>
        </w:rPr>
        <w:t>C</w:t>
      </w:r>
      <w:r w:rsidRPr="00CC410B">
        <w:rPr>
          <w:rFonts w:ascii="Arial" w:hAnsi="Arial" w:cs="Arial"/>
          <w:i/>
          <w:iCs/>
          <w:sz w:val="20"/>
          <w:szCs w:val="20"/>
          <w:vertAlign w:val="superscript"/>
          <w:lang w:val="en-IN"/>
        </w:rPr>
        <w:t>th</w:t>
      </w:r>
      <w:proofErr w:type="spellEnd"/>
      <w:r w:rsidRPr="00CC410B">
        <w:rPr>
          <w:rFonts w:ascii="Arial" w:hAnsi="Arial" w:cs="Arial"/>
          <w:sz w:val="20"/>
          <w:szCs w:val="20"/>
          <w:lang w:val="en-IN"/>
        </w:rPr>
        <w:t xml:space="preserve"> channel. This descriptor encodes the global contextual information and reflects the overall importance of each channel.</w:t>
      </w:r>
    </w:p>
    <w:p w14:paraId="5BBD0E3C" w14:textId="04DB9FAF" w:rsidR="003C5255" w:rsidRPr="00CC410B" w:rsidRDefault="003C5255" w:rsidP="003C5255">
      <w:pPr>
        <w:spacing w:beforeLines="20" w:before="48" w:afterLines="20" w:after="48"/>
        <w:ind w:firstLine="360"/>
        <w:jc w:val="both"/>
        <w:rPr>
          <w:rStyle w:val="Hyperlink"/>
          <w:rFonts w:ascii="Arial" w:hAnsi="Arial" w:cs="Arial"/>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1696"/>
      </w:tblGrid>
      <w:tr w:rsidR="003C5255" w:rsidRPr="00CC410B" w14:paraId="583EB357" w14:textId="77777777" w:rsidTr="0061093B">
        <w:tc>
          <w:tcPr>
            <w:tcW w:w="3114" w:type="dxa"/>
          </w:tcPr>
          <w:p w14:paraId="576231AB" w14:textId="77777777" w:rsidR="003C5255" w:rsidRPr="00CC410B" w:rsidRDefault="00000000" w:rsidP="0061093B">
            <w:pPr>
              <w:jc w:val="both"/>
              <w:rPr>
                <w:rFonts w:ascii="Arial" w:hAnsi="Arial" w:cs="Arial"/>
                <w:sz w:val="20"/>
                <w:szCs w:val="20"/>
              </w:rPr>
            </w:pPr>
            <m:oMathPara>
              <m:oMathParaPr>
                <m:jc m:val="center"/>
              </m:oMathParaPr>
              <m:oMath>
                <m:sSub>
                  <m:sSubPr>
                    <m:ctrlPr>
                      <w:rPr>
                        <w:rFonts w:ascii="Cambria Math" w:hAnsi="Cambria Math" w:cs="Arial"/>
                        <w:i/>
                        <w:sz w:val="20"/>
                        <w:szCs w:val="20"/>
                      </w:rPr>
                    </m:ctrlPr>
                  </m:sSubPr>
                  <m:e>
                    <m:r>
                      <w:rPr>
                        <w:rFonts w:ascii="Cambria Math" w:hAnsi="Cambria Math" w:cs="Arial"/>
                        <w:sz w:val="20"/>
                        <w:szCs w:val="20"/>
                      </w:rPr>
                      <m:t>Z</m:t>
                    </m:r>
                  </m:e>
                  <m:sub>
                    <m:r>
                      <w:rPr>
                        <w:rFonts w:ascii="Cambria Math" w:hAnsi="Cambria Math" w:cs="Arial"/>
                        <w:sz w:val="20"/>
                        <w:szCs w:val="20"/>
                      </w:rPr>
                      <m:t>c</m:t>
                    </m:r>
                  </m:sub>
                </m:sSub>
                <m:r>
                  <w:rPr>
                    <w:rFonts w:ascii="Cambria Math" w:hAnsi="Cambria Math" w:cs="Arial"/>
                    <w:sz w:val="20"/>
                    <w:szCs w:val="20"/>
                  </w:rPr>
                  <m:t>=</m:t>
                </m:r>
                <m:f>
                  <m:fPr>
                    <m:ctrlPr>
                      <w:rPr>
                        <w:rFonts w:ascii="Cambria Math" w:hAnsi="Cambria Math" w:cs="Arial"/>
                        <w:i/>
                        <w:sz w:val="20"/>
                        <w:szCs w:val="20"/>
                      </w:rPr>
                    </m:ctrlPr>
                  </m:fPr>
                  <m:num>
                    <m:r>
                      <w:rPr>
                        <w:rFonts w:ascii="Cambria Math" w:hAnsi="Cambria Math" w:cs="Arial"/>
                        <w:sz w:val="20"/>
                        <w:szCs w:val="20"/>
                      </w:rPr>
                      <m:t>1</m:t>
                    </m:r>
                  </m:num>
                  <m:den>
                    <m:r>
                      <w:rPr>
                        <w:rFonts w:ascii="Cambria Math" w:hAnsi="Cambria Math" w:cs="Arial"/>
                        <w:sz w:val="20"/>
                        <w:szCs w:val="20"/>
                      </w:rPr>
                      <m:t>H*W</m:t>
                    </m:r>
                  </m:den>
                </m:f>
                <m:nary>
                  <m:naryPr>
                    <m:chr m:val="∑"/>
                    <m:limLoc m:val="undOvr"/>
                    <m:ctrlPr>
                      <w:rPr>
                        <w:rFonts w:ascii="Cambria Math" w:hAnsi="Cambria Math" w:cs="Arial"/>
                        <w:i/>
                        <w:sz w:val="20"/>
                        <w:szCs w:val="20"/>
                      </w:rPr>
                    </m:ctrlPr>
                  </m:naryPr>
                  <m:sub>
                    <m:r>
                      <w:rPr>
                        <w:rFonts w:ascii="Cambria Math" w:hAnsi="Cambria Math" w:cs="Arial"/>
                        <w:sz w:val="20"/>
                        <w:szCs w:val="20"/>
                      </w:rPr>
                      <m:t>i=1</m:t>
                    </m:r>
                  </m:sub>
                  <m:sup>
                    <m:r>
                      <w:rPr>
                        <w:rFonts w:ascii="Cambria Math" w:hAnsi="Cambria Math" w:cs="Arial"/>
                        <w:sz w:val="20"/>
                        <w:szCs w:val="20"/>
                      </w:rPr>
                      <m:t>H</m:t>
                    </m:r>
                  </m:sup>
                  <m:e>
                    <m:nary>
                      <m:naryPr>
                        <m:chr m:val="∑"/>
                        <m:limLoc m:val="undOvr"/>
                        <m:ctrlPr>
                          <w:rPr>
                            <w:rFonts w:ascii="Cambria Math" w:hAnsi="Cambria Math" w:cs="Arial"/>
                            <w:i/>
                            <w:sz w:val="20"/>
                            <w:szCs w:val="20"/>
                          </w:rPr>
                        </m:ctrlPr>
                      </m:naryPr>
                      <m:sub>
                        <m:r>
                          <w:rPr>
                            <w:rFonts w:ascii="Cambria Math" w:hAnsi="Cambria Math" w:cs="Arial"/>
                            <w:sz w:val="20"/>
                            <w:szCs w:val="20"/>
                          </w:rPr>
                          <m:t>j=1</m:t>
                        </m:r>
                      </m:sub>
                      <m:sup>
                        <m:r>
                          <w:rPr>
                            <w:rFonts w:ascii="Cambria Math" w:hAnsi="Cambria Math" w:cs="Arial"/>
                            <w:sz w:val="20"/>
                            <w:szCs w:val="20"/>
                          </w:rPr>
                          <m:t>W</m:t>
                        </m:r>
                      </m:sup>
                      <m:e>
                        <m:sSub>
                          <m:sSubPr>
                            <m:ctrlPr>
                              <w:rPr>
                                <w:rFonts w:ascii="Cambria Math" w:hAnsi="Cambria Math" w:cs="Arial"/>
                                <w:i/>
                                <w:sz w:val="20"/>
                                <w:szCs w:val="20"/>
                              </w:rPr>
                            </m:ctrlPr>
                          </m:sSubPr>
                          <m:e>
                            <m:r>
                              <w:rPr>
                                <w:rFonts w:ascii="Cambria Math" w:hAnsi="Cambria Math" w:cs="Arial"/>
                                <w:sz w:val="20"/>
                                <w:szCs w:val="20"/>
                              </w:rPr>
                              <m:t>X</m:t>
                            </m:r>
                          </m:e>
                          <m:sub>
                            <m:r>
                              <w:rPr>
                                <w:rFonts w:ascii="Cambria Math" w:hAnsi="Cambria Math" w:cs="Arial"/>
                                <w:sz w:val="20"/>
                                <w:szCs w:val="20"/>
                              </w:rPr>
                              <m:t>c</m:t>
                            </m:r>
                          </m:sub>
                        </m:sSub>
                        <m:d>
                          <m:dPr>
                            <m:ctrlPr>
                              <w:rPr>
                                <w:rFonts w:ascii="Cambria Math" w:hAnsi="Cambria Math" w:cs="Arial"/>
                                <w:i/>
                                <w:sz w:val="20"/>
                                <w:szCs w:val="20"/>
                              </w:rPr>
                            </m:ctrlPr>
                          </m:dPr>
                          <m:e>
                            <m:r>
                              <w:rPr>
                                <w:rFonts w:ascii="Cambria Math" w:hAnsi="Cambria Math" w:cs="Arial"/>
                                <w:sz w:val="20"/>
                                <w:szCs w:val="20"/>
                              </w:rPr>
                              <m:t>i,j</m:t>
                            </m:r>
                          </m:e>
                        </m:d>
                      </m:e>
                    </m:nary>
                  </m:e>
                </m:nary>
              </m:oMath>
            </m:oMathPara>
          </w:p>
        </w:tc>
        <w:tc>
          <w:tcPr>
            <w:tcW w:w="1696" w:type="dxa"/>
          </w:tcPr>
          <w:p w14:paraId="6D184C94" w14:textId="77777777" w:rsidR="003C5255" w:rsidRPr="00CC410B" w:rsidRDefault="003C5255" w:rsidP="0061093B">
            <w:pPr>
              <w:jc w:val="right"/>
              <w:rPr>
                <w:rFonts w:ascii="Arial" w:hAnsi="Arial" w:cs="Arial"/>
                <w:sz w:val="20"/>
                <w:szCs w:val="20"/>
              </w:rPr>
            </w:pPr>
            <w:r w:rsidRPr="00CC410B">
              <w:rPr>
                <w:rFonts w:ascii="Arial" w:hAnsi="Arial" w:cs="Arial"/>
                <w:sz w:val="20"/>
                <w:szCs w:val="20"/>
              </w:rPr>
              <w:t>(1)</w:t>
            </w:r>
          </w:p>
        </w:tc>
      </w:tr>
    </w:tbl>
    <w:p w14:paraId="7872E7E5" w14:textId="77777777" w:rsidR="003C5255" w:rsidRPr="00CC410B" w:rsidRDefault="003C5255" w:rsidP="003C5255">
      <w:pPr>
        <w:ind w:firstLine="720"/>
        <w:jc w:val="both"/>
        <w:rPr>
          <w:rFonts w:ascii="Arial" w:hAnsi="Arial" w:cs="Arial"/>
          <w:sz w:val="20"/>
          <w:szCs w:val="20"/>
        </w:rPr>
      </w:pPr>
    </w:p>
    <w:p w14:paraId="6B372D7B" w14:textId="6A440789" w:rsidR="003C5255" w:rsidRPr="00CC410B" w:rsidRDefault="003C5255" w:rsidP="003C5255">
      <w:pPr>
        <w:ind w:firstLine="720"/>
        <w:jc w:val="both"/>
        <w:rPr>
          <w:rFonts w:ascii="Arial" w:hAnsi="Arial" w:cs="Arial"/>
          <w:sz w:val="20"/>
          <w:szCs w:val="20"/>
          <w:lang w:val="en-IN"/>
        </w:rPr>
      </w:pPr>
      <w:r w:rsidRPr="00CC410B">
        <w:rPr>
          <w:rFonts w:ascii="Arial" w:hAnsi="Arial" w:cs="Arial"/>
          <w:sz w:val="20"/>
          <w:szCs w:val="20"/>
        </w:rPr>
        <w:t>After the squeeze stage, the excitation module learns the importance of each channel using two dense layers with a bottleneck structure.</w:t>
      </w:r>
      <w:r w:rsidRPr="00CC410B">
        <w:rPr>
          <w:rFonts w:ascii="Arial" w:hAnsi="Arial" w:cs="Arial"/>
          <w:sz w:val="20"/>
          <w:szCs w:val="20"/>
          <w:lang w:val="en-IN"/>
        </w:rPr>
        <w:t xml:space="preserve"> </w:t>
      </w:r>
      <w:proofErr w:type="spellStart"/>
      <w:r w:rsidRPr="00CC410B">
        <w:rPr>
          <w:rFonts w:ascii="Arial" w:hAnsi="Arial" w:cs="Arial"/>
          <w:sz w:val="20"/>
          <w:szCs w:val="20"/>
          <w:lang w:val="en-IN"/>
        </w:rPr>
        <w:t>ReLU</w:t>
      </w:r>
      <w:proofErr w:type="spellEnd"/>
      <w:r w:rsidRPr="00CC410B">
        <w:rPr>
          <w:rFonts w:ascii="Arial" w:hAnsi="Arial" w:cs="Arial"/>
          <w:sz w:val="20"/>
          <w:szCs w:val="20"/>
          <w:lang w:val="en-IN"/>
        </w:rPr>
        <w:t xml:space="preserve"> </w:t>
      </w:r>
      <w:sdt>
        <w:sdtPr>
          <w:rPr>
            <w:rFonts w:ascii="Arial" w:hAnsi="Arial" w:cs="Arial"/>
            <w:color w:val="000000"/>
            <w:sz w:val="20"/>
            <w:szCs w:val="20"/>
            <w:lang w:val="en-IN"/>
          </w:rPr>
          <w:tag w:val="MENDELEY_CITATION_v3_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"/>
          <w:id w:val="-147527336"/>
          <w:placeholder>
            <w:docPart w:val="72885CFCA7EF464B96909866B60FB044"/>
          </w:placeholder>
        </w:sdtPr>
        <w:sdtContent>
          <w:r w:rsidR="000A4157" w:rsidRPr="00CC410B">
            <w:rPr>
              <w:rFonts w:ascii="Arial" w:hAnsi="Arial" w:cs="Arial"/>
              <w:color w:val="000000"/>
              <w:sz w:val="20"/>
              <w:szCs w:val="20"/>
              <w:lang w:val="en-IN"/>
            </w:rPr>
            <w:t>[31]</w:t>
          </w:r>
        </w:sdtContent>
      </w:sdt>
      <w:r w:rsidRPr="00CC410B">
        <w:rPr>
          <w:rFonts w:ascii="Arial" w:hAnsi="Arial" w:cs="Arial"/>
          <w:sz w:val="20"/>
          <w:szCs w:val="20"/>
          <w:lang w:val="en-IN"/>
        </w:rPr>
        <w:t xml:space="preserve"> </w:t>
      </w:r>
      <w:r w:rsidRPr="00CC410B">
        <w:rPr>
          <w:rFonts w:ascii="Arial" w:hAnsi="Arial" w:cs="Arial"/>
          <w:sz w:val="20"/>
          <w:szCs w:val="20"/>
        </w:rPr>
        <w:t>and sigmoid activations generate normalized channel-wise weights that emphasize informative features while reducing computational cost.</w:t>
      </w:r>
      <w:r w:rsidRPr="00CC410B">
        <w:rPr>
          <w:rFonts w:ascii="Arial" w:hAnsi="Arial" w:cs="Arial"/>
          <w:sz w:val="20"/>
          <w:szCs w:val="20"/>
          <w:lang w:val="en-IN"/>
        </w:rPr>
        <w:t xml:space="preserve"> This process can be expressed as </w:t>
      </w:r>
      <w:r w:rsidRPr="00CC410B">
        <w:rPr>
          <w:rStyle w:val="Hyperlink"/>
          <w:rFonts w:ascii="Arial" w:hAnsi="Arial" w:cs="Arial"/>
          <w:spacing w:val="-2"/>
          <w:sz w:val="20"/>
          <w:szCs w:val="20"/>
        </w:rPr>
        <w:t>Eq. (2)</w:t>
      </w:r>
      <w:sdt>
        <w:sdtPr>
          <w:rPr>
            <w:rStyle w:val="Hyperlink"/>
            <w:rFonts w:ascii="Arial" w:hAnsi="Arial" w:cs="Arial"/>
            <w:spacing w:val="-2"/>
            <w:sz w:val="20"/>
            <w:szCs w:val="20"/>
          </w:rPr>
          <w:tag w:val="MENDELEY_CITATION_v3_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"/>
          <w:id w:val="-980145839"/>
          <w:placeholder>
            <w:docPart w:val="34299796E68448EBBE38C40D727ECC44"/>
          </w:placeholder>
        </w:sdtPr>
        <w:sdtContent>
          <w:r w:rsidR="000A4157" w:rsidRPr="00CC410B">
            <w:rPr>
              <w:rStyle w:val="Hyperlink"/>
              <w:rFonts w:ascii="Arial" w:hAnsi="Arial" w:cs="Arial"/>
              <w:spacing w:val="-2"/>
              <w:sz w:val="20"/>
              <w:szCs w:val="20"/>
            </w:rPr>
            <w:t>[30]</w:t>
          </w:r>
        </w:sdtContent>
      </w:sdt>
    </w:p>
    <w:p w14:paraId="3ED8BA19" w14:textId="77777777" w:rsidR="003C5255" w:rsidRPr="00CC410B" w:rsidRDefault="003C5255" w:rsidP="003C5255">
      <w:pPr>
        <w:jc w:val="both"/>
        <w:rPr>
          <w:rFonts w:ascii="Arial" w:hAnsi="Arial" w:cs="Arial"/>
          <w:sz w:val="20"/>
          <w:szCs w:val="20"/>
          <w:lang w:val="en-I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1696"/>
      </w:tblGrid>
      <w:tr w:rsidR="003C5255" w:rsidRPr="00CC410B" w14:paraId="60183F9D" w14:textId="77777777" w:rsidTr="0061093B">
        <w:tc>
          <w:tcPr>
            <w:tcW w:w="3114" w:type="dxa"/>
          </w:tcPr>
          <w:p w14:paraId="1B683903" w14:textId="77777777" w:rsidR="003C5255" w:rsidRPr="00CC410B" w:rsidRDefault="003C5255" w:rsidP="0061093B">
            <w:pPr>
              <w:jc w:val="both"/>
              <w:rPr>
                <w:rFonts w:ascii="Arial" w:hAnsi="Arial" w:cs="Arial"/>
                <w:sz w:val="20"/>
                <w:szCs w:val="20"/>
              </w:rPr>
            </w:pPr>
            <m:oMathPara>
              <m:oMathParaPr>
                <m:jc m:val="center"/>
              </m:oMathParaPr>
              <m:oMath>
                <m:r>
                  <w:rPr>
                    <w:rFonts w:ascii="Cambria Math" w:hAnsi="Cambria Math" w:cs="Times New Roman"/>
                    <w:sz w:val="20"/>
                    <w:szCs w:val="20"/>
                  </w:rPr>
                  <m:t>S= σ(</m:t>
                </m:r>
                <m:sSub>
                  <m:sSubPr>
                    <m:ctrlPr>
                      <w:rPr>
                        <w:rFonts w:ascii="Cambria Math" w:hAnsi="Cambria Math" w:cs="Times New Roman"/>
                        <w:i/>
                        <w:sz w:val="20"/>
                        <w:szCs w:val="20"/>
                      </w:rPr>
                    </m:ctrlPr>
                  </m:sSubPr>
                  <m:e>
                    <m:r>
                      <w:rPr>
                        <w:rFonts w:ascii="Cambria Math" w:hAnsi="Cambria Math" w:cs="Times New Roman"/>
                        <w:sz w:val="20"/>
                        <w:szCs w:val="20"/>
                      </w:rPr>
                      <m:t>W</m:t>
                    </m:r>
                  </m:e>
                  <m:sub>
                    <m:r>
                      <w:rPr>
                        <w:rFonts w:ascii="Cambria Math" w:hAnsi="Cambria Math" w:cs="Times New Roman"/>
                        <w:sz w:val="20"/>
                        <w:szCs w:val="20"/>
                      </w:rPr>
                      <m:t>2</m:t>
                    </m:r>
                  </m:sub>
                </m:sSub>
                <m:r>
                  <w:rPr>
                    <w:rFonts w:ascii="Cambria Math" w:hAnsi="Cambria Math" w:cs="Times New Roman"/>
                    <w:sz w:val="20"/>
                    <w:szCs w:val="20"/>
                  </w:rPr>
                  <m:t>*δ</m:t>
                </m:r>
                <m:d>
                  <m:dPr>
                    <m:ctrlPr>
                      <w:rPr>
                        <w:rFonts w:ascii="Cambria Math"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W</m:t>
                        </m:r>
                      </m:e>
                      <m:sub>
                        <m:r>
                          <w:rPr>
                            <w:rFonts w:ascii="Cambria Math" w:hAnsi="Cambria Math" w:cs="Times New Roman"/>
                            <w:sz w:val="20"/>
                            <w:szCs w:val="20"/>
                          </w:rPr>
                          <m:t>1</m:t>
                        </m:r>
                      </m:sub>
                    </m:sSub>
                    <m:r>
                      <w:rPr>
                        <w:rFonts w:ascii="Cambria Math" w:hAnsi="Cambria Math" w:cs="Times New Roman"/>
                        <w:sz w:val="20"/>
                        <w:szCs w:val="20"/>
                      </w:rPr>
                      <m:t>*z</m:t>
                    </m:r>
                  </m:e>
                </m:d>
                <m:r>
                  <w:rPr>
                    <w:rFonts w:ascii="Cambria Math" w:hAnsi="Cambria Math" w:cs="Times New Roman"/>
                    <w:sz w:val="20"/>
                    <w:szCs w:val="20"/>
                  </w:rPr>
                  <m:t>)</m:t>
                </m:r>
              </m:oMath>
            </m:oMathPara>
          </w:p>
        </w:tc>
        <w:tc>
          <w:tcPr>
            <w:tcW w:w="1696" w:type="dxa"/>
          </w:tcPr>
          <w:p w14:paraId="085FD919" w14:textId="77777777" w:rsidR="003C5255" w:rsidRPr="00CC410B" w:rsidRDefault="003C5255" w:rsidP="0061093B">
            <w:pPr>
              <w:jc w:val="right"/>
              <w:rPr>
                <w:rFonts w:ascii="Arial" w:hAnsi="Arial" w:cs="Arial"/>
                <w:sz w:val="20"/>
                <w:szCs w:val="20"/>
              </w:rPr>
            </w:pPr>
            <w:r w:rsidRPr="00CC410B">
              <w:rPr>
                <w:rFonts w:ascii="Arial" w:hAnsi="Arial" w:cs="Arial"/>
                <w:sz w:val="20"/>
                <w:szCs w:val="20"/>
              </w:rPr>
              <w:t>(2)</w:t>
            </w:r>
          </w:p>
        </w:tc>
      </w:tr>
    </w:tbl>
    <w:p w14:paraId="1D4D5855" w14:textId="77777777" w:rsidR="003C5255" w:rsidRPr="00CC410B" w:rsidRDefault="003C5255" w:rsidP="003C5255">
      <w:pPr>
        <w:jc w:val="both"/>
        <w:rPr>
          <w:rFonts w:ascii="Arial" w:hAnsi="Arial" w:cs="Arial"/>
          <w:sz w:val="20"/>
          <w:szCs w:val="20"/>
          <w:lang w:val="en-IN"/>
        </w:rPr>
      </w:pPr>
    </w:p>
    <w:p w14:paraId="3B4276BE" w14:textId="58A5E885" w:rsidR="003C5255" w:rsidRPr="00CC410B" w:rsidRDefault="003C5255" w:rsidP="003C5255">
      <w:pPr>
        <w:jc w:val="both"/>
        <w:rPr>
          <w:rFonts w:ascii="Arial" w:hAnsi="Arial" w:cs="Arial"/>
          <w:sz w:val="20"/>
          <w:szCs w:val="20"/>
          <w:lang w:val="en-IN"/>
        </w:rPr>
      </w:pPr>
      <w:r w:rsidRPr="00CC410B">
        <w:rPr>
          <w:rFonts w:ascii="Arial" w:hAnsi="Arial" w:cs="Arial"/>
          <w:sz w:val="20"/>
          <w:szCs w:val="20"/>
          <w:lang w:val="en-IN"/>
        </w:rPr>
        <w:t>where “z” is the squeezed vector, W</w:t>
      </w:r>
      <w:r w:rsidRPr="00CC410B">
        <w:rPr>
          <w:rFonts w:ascii="Arial" w:hAnsi="Arial" w:cs="Arial"/>
          <w:sz w:val="20"/>
          <w:szCs w:val="20"/>
          <w:vertAlign w:val="subscript"/>
          <w:lang w:val="en-IN"/>
        </w:rPr>
        <w:t>1</w:t>
      </w:r>
      <w:r w:rsidRPr="00CC410B">
        <w:rPr>
          <w:rFonts w:ascii="Arial" w:hAnsi="Arial" w:cs="Arial"/>
          <w:sz w:val="20"/>
          <w:szCs w:val="20"/>
          <w:lang w:val="en-IN"/>
        </w:rPr>
        <w:t>​ and W</w:t>
      </w:r>
      <w:r w:rsidRPr="00CC410B">
        <w:rPr>
          <w:rFonts w:ascii="Arial" w:hAnsi="Arial" w:cs="Arial"/>
          <w:sz w:val="20"/>
          <w:szCs w:val="20"/>
          <w:vertAlign w:val="subscript"/>
          <w:lang w:val="en-IN"/>
        </w:rPr>
        <w:t>2</w:t>
      </w:r>
      <w:r w:rsidRPr="00CC410B">
        <w:rPr>
          <w:rFonts w:ascii="Arial" w:hAnsi="Arial" w:cs="Arial"/>
          <w:sz w:val="20"/>
          <w:szCs w:val="20"/>
          <w:lang w:val="en-IN"/>
        </w:rPr>
        <w:t xml:space="preserve">​ are the learnable parameters of the fully connected layers, δ denotes the </w:t>
      </w:r>
      <w:proofErr w:type="spellStart"/>
      <w:r w:rsidRPr="00CC410B">
        <w:rPr>
          <w:rFonts w:ascii="Arial" w:hAnsi="Arial" w:cs="Arial"/>
          <w:sz w:val="20"/>
          <w:szCs w:val="20"/>
          <w:lang w:val="en-IN"/>
        </w:rPr>
        <w:t>ReLU</w:t>
      </w:r>
      <w:proofErr w:type="spellEnd"/>
      <w:r w:rsidRPr="00CC410B">
        <w:rPr>
          <w:rFonts w:ascii="Arial" w:hAnsi="Arial" w:cs="Arial"/>
          <w:sz w:val="20"/>
          <w:szCs w:val="20"/>
          <w:lang w:val="en-IN"/>
        </w:rPr>
        <w:t xml:space="preserve"> </w:t>
      </w:r>
      <w:sdt>
        <w:sdtPr>
          <w:rPr>
            <w:rFonts w:ascii="Arial" w:hAnsi="Arial" w:cs="Arial"/>
            <w:color w:val="000000"/>
            <w:sz w:val="20"/>
            <w:szCs w:val="20"/>
            <w:lang w:val="en-IN"/>
          </w:rPr>
          <w:tag w:val="MENDELEY_CITATION_v3_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"/>
          <w:id w:val="-1355954280"/>
          <w:placeholder>
            <w:docPart w:val="F78FDE7CB1C54B47A590CB42510D7A85"/>
          </w:placeholder>
        </w:sdtPr>
        <w:sdtContent>
          <w:r w:rsidR="000A4157" w:rsidRPr="00CC410B">
            <w:rPr>
              <w:rFonts w:ascii="Arial" w:hAnsi="Arial" w:cs="Arial"/>
              <w:color w:val="000000"/>
              <w:sz w:val="20"/>
              <w:szCs w:val="20"/>
              <w:lang w:val="en-IN"/>
            </w:rPr>
            <w:t>[31]</w:t>
          </w:r>
        </w:sdtContent>
      </w:sdt>
      <w:r w:rsidRPr="00CC410B">
        <w:rPr>
          <w:rFonts w:ascii="Arial" w:hAnsi="Arial" w:cs="Arial"/>
          <w:sz w:val="20"/>
          <w:szCs w:val="20"/>
          <w:lang w:val="en-IN"/>
        </w:rPr>
        <w:t xml:space="preserve"> activation, and σ represents the sigmoid function.</w:t>
      </w:r>
    </w:p>
    <w:p w14:paraId="7FD223E5" w14:textId="77777777" w:rsidR="003C5255" w:rsidRPr="00CC410B" w:rsidRDefault="003C5255" w:rsidP="003C5255">
      <w:pPr>
        <w:jc w:val="both"/>
        <w:rPr>
          <w:rFonts w:ascii="Arial" w:hAnsi="Arial" w:cs="Arial"/>
          <w:sz w:val="20"/>
          <w:szCs w:val="20"/>
          <w:lang w:val="en-IN"/>
        </w:rPr>
      </w:pPr>
      <w:r w:rsidRPr="00CC410B">
        <w:rPr>
          <w:rFonts w:ascii="Arial" w:hAnsi="Arial" w:cs="Arial"/>
          <w:sz w:val="20"/>
          <w:szCs w:val="20"/>
          <w:lang w:val="en-IN"/>
        </w:rPr>
        <w:tab/>
        <w:t xml:space="preserve">In the final feature refinement step, the learned channel parameters are applied to the actual feature map. Each feature channel is scaled based on its assigned importance value, enabling the network to highlight the most meaningful features while minimizing the influence of less important ones. This is given by </w:t>
      </w:r>
      <w:r w:rsidRPr="00CC410B">
        <w:rPr>
          <w:rStyle w:val="Hyperlink"/>
          <w:rFonts w:ascii="Arial" w:hAnsi="Arial" w:cs="Arial"/>
          <w:spacing w:val="-2"/>
          <w:sz w:val="20"/>
          <w:szCs w:val="20"/>
        </w:rPr>
        <w:t>Eq. (3).</w:t>
      </w:r>
    </w:p>
    <w:p w14:paraId="3BB81655" w14:textId="77777777" w:rsidR="003C5255" w:rsidRPr="00CC410B" w:rsidRDefault="003C5255" w:rsidP="003C5255">
      <w:pPr>
        <w:jc w:val="both"/>
        <w:rPr>
          <w:rFonts w:ascii="Arial" w:hAnsi="Arial" w:cs="Arial"/>
          <w:sz w:val="20"/>
          <w:szCs w:val="20"/>
          <w:lang w:val="en-I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1696"/>
      </w:tblGrid>
      <w:tr w:rsidR="003C5255" w:rsidRPr="00CC410B" w14:paraId="424BFD2E" w14:textId="77777777" w:rsidTr="0061093B">
        <w:tc>
          <w:tcPr>
            <w:tcW w:w="3114" w:type="dxa"/>
          </w:tcPr>
          <w:p w14:paraId="203D8463" w14:textId="77777777" w:rsidR="003C5255" w:rsidRPr="00CC410B" w:rsidRDefault="00000000" w:rsidP="0061093B">
            <w:pPr>
              <w:jc w:val="both"/>
              <w:rPr>
                <w:rFonts w:ascii="Arial" w:hAnsi="Arial" w:cs="Arial"/>
                <w:sz w:val="20"/>
                <w:szCs w:val="20"/>
              </w:rPr>
            </w:pPr>
            <m:oMathPara>
              <m:oMathParaPr>
                <m:jc m:val="center"/>
              </m:oMathParaPr>
              <m:oMath>
                <m:acc>
                  <m:accPr>
                    <m:chr m:val="̃"/>
                    <m:ctrlPr>
                      <w:rPr>
                        <w:rFonts w:ascii="Cambria Math" w:hAnsi="Cambria Math" w:cs="Times New Roman"/>
                        <w:i/>
                      </w:rPr>
                    </m:ctrlPr>
                  </m:accPr>
                  <m:e>
                    <m:r>
                      <w:rPr>
                        <w:rFonts w:ascii="Cambria Math" w:hAnsi="Cambria Math" w:cs="Times New Roman"/>
                      </w:rPr>
                      <m:t>X</m:t>
                    </m:r>
                  </m:e>
                </m:acc>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c</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c</m:t>
                    </m:r>
                  </m:sub>
                </m:sSub>
              </m:oMath>
            </m:oMathPara>
          </w:p>
        </w:tc>
        <w:tc>
          <w:tcPr>
            <w:tcW w:w="1696" w:type="dxa"/>
          </w:tcPr>
          <w:p w14:paraId="730C84B5" w14:textId="77777777" w:rsidR="003C5255" w:rsidRPr="00CC410B" w:rsidRDefault="003C5255" w:rsidP="0061093B">
            <w:pPr>
              <w:jc w:val="right"/>
              <w:rPr>
                <w:rFonts w:ascii="Arial" w:hAnsi="Arial" w:cs="Arial"/>
                <w:sz w:val="20"/>
                <w:szCs w:val="20"/>
              </w:rPr>
            </w:pPr>
            <w:r w:rsidRPr="00CC410B">
              <w:rPr>
                <w:rFonts w:ascii="Arial" w:hAnsi="Arial" w:cs="Arial"/>
                <w:sz w:val="20"/>
                <w:szCs w:val="20"/>
              </w:rPr>
              <w:t>(3)</w:t>
            </w:r>
          </w:p>
        </w:tc>
      </w:tr>
    </w:tbl>
    <w:p w14:paraId="6CC17A3A" w14:textId="5F620B21" w:rsidR="003C5255" w:rsidRPr="00CC410B" w:rsidRDefault="003C5255" w:rsidP="003C5255">
      <w:pPr>
        <w:ind w:firstLine="360"/>
        <w:jc w:val="both"/>
        <w:rPr>
          <w:rFonts w:ascii="Arial" w:hAnsi="Arial" w:cs="Arial"/>
          <w:sz w:val="20"/>
          <w:szCs w:val="20"/>
          <w:lang w:val="en-IN"/>
        </w:rPr>
      </w:pPr>
      <w:r w:rsidRPr="00CC410B">
        <w:rPr>
          <w:rFonts w:ascii="Arial" w:hAnsi="Arial" w:cs="Arial"/>
          <w:sz w:val="20"/>
          <w:szCs w:val="20"/>
          <w:lang w:val="en-IN"/>
        </w:rPr>
        <w:t xml:space="preserve">where </w:t>
      </w:r>
      <w:r w:rsidRPr="00CC410B">
        <w:rPr>
          <w:rFonts w:ascii="Arial" w:hAnsi="Arial" w:cs="Arial"/>
          <w:i/>
          <w:iCs/>
          <w:sz w:val="20"/>
          <w:szCs w:val="20"/>
          <w:lang w:val="en-IN"/>
        </w:rPr>
        <w:t>S</w:t>
      </w:r>
      <w:r w:rsidRPr="00CC410B">
        <w:rPr>
          <w:rFonts w:ascii="Arial" w:hAnsi="Arial" w:cs="Arial"/>
          <w:i/>
          <w:iCs/>
          <w:sz w:val="20"/>
          <w:szCs w:val="20"/>
          <w:vertAlign w:val="subscript"/>
          <w:lang w:val="en-IN"/>
        </w:rPr>
        <w:t>c</w:t>
      </w:r>
      <w:r w:rsidRPr="00CC410B">
        <w:rPr>
          <w:rFonts w:ascii="Arial" w:hAnsi="Arial" w:cs="Arial"/>
          <w:sz w:val="20"/>
          <w:szCs w:val="20"/>
          <w:lang w:val="en-IN"/>
        </w:rPr>
        <w:t xml:space="preserve">​ is the learned weight for the </w:t>
      </w:r>
      <w:proofErr w:type="spellStart"/>
      <w:r w:rsidRPr="00CC410B">
        <w:rPr>
          <w:rFonts w:ascii="Arial" w:hAnsi="Arial" w:cs="Arial"/>
          <w:i/>
          <w:iCs/>
          <w:sz w:val="20"/>
          <w:szCs w:val="20"/>
          <w:lang w:val="en-IN"/>
        </w:rPr>
        <w:t>C</w:t>
      </w:r>
      <w:r w:rsidRPr="00CC410B">
        <w:rPr>
          <w:rFonts w:ascii="Arial" w:hAnsi="Arial" w:cs="Arial"/>
          <w:i/>
          <w:iCs/>
          <w:sz w:val="20"/>
          <w:szCs w:val="20"/>
          <w:vertAlign w:val="superscript"/>
          <w:lang w:val="en-IN"/>
        </w:rPr>
        <w:t>th</w:t>
      </w:r>
      <w:proofErr w:type="spellEnd"/>
      <w:r w:rsidRPr="00CC410B">
        <w:rPr>
          <w:rFonts w:ascii="Arial" w:hAnsi="Arial" w:cs="Arial"/>
          <w:sz w:val="20"/>
          <w:szCs w:val="20"/>
          <w:lang w:val="en-IN"/>
        </w:rPr>
        <w:t xml:space="preserve"> channel. This feature refinement process improves the network's ability to learn meaningful channel-wise information by giving </w:t>
      </w:r>
      <w:r w:rsidR="00CC410B" w:rsidRPr="00CC410B">
        <w:rPr>
          <w:rFonts w:ascii="Arial" w:hAnsi="Arial" w:cs="Arial"/>
          <w:sz w:val="20"/>
          <w:szCs w:val="20"/>
          <w:lang w:val="en-IN"/>
        </w:rPr>
        <w:t>major</w:t>
      </w:r>
      <w:r w:rsidRPr="00CC410B">
        <w:rPr>
          <w:rFonts w:ascii="Arial" w:hAnsi="Arial" w:cs="Arial"/>
          <w:sz w:val="20"/>
          <w:szCs w:val="20"/>
          <w:lang w:val="en-IN"/>
        </w:rPr>
        <w:t xml:space="preserve"> emphasis to the most pertinent attributes while simultaneously diminishing the impact of less beneficial ones. As a result, the model achieves better classification performance with only a small increase in computational cost.</w:t>
      </w:r>
    </w:p>
    <w:p w14:paraId="557AF99B" w14:textId="089C5B02" w:rsidR="003C5255" w:rsidRPr="00CC410B" w:rsidRDefault="003C5255" w:rsidP="003C5255">
      <w:pPr>
        <w:ind w:firstLine="360"/>
        <w:jc w:val="both"/>
        <w:rPr>
          <w:rFonts w:ascii="Arial" w:hAnsi="Arial" w:cs="Arial"/>
          <w:sz w:val="20"/>
          <w:szCs w:val="20"/>
          <w:lang w:val="en-IN"/>
        </w:rPr>
      </w:pPr>
      <w:r w:rsidRPr="00CC410B">
        <w:rPr>
          <w:rFonts w:ascii="Arial" w:hAnsi="Arial" w:cs="Arial"/>
          <w:sz w:val="20"/>
          <w:szCs w:val="20"/>
          <w:lang w:val="en-IN"/>
        </w:rPr>
        <w:t xml:space="preserve">The global average pooling of SE block can be depicted by </w:t>
      </w:r>
      <w:r w:rsidRPr="00CC410B">
        <w:rPr>
          <w:rStyle w:val="Hyperlink"/>
          <w:rFonts w:ascii="Arial" w:hAnsi="Arial" w:cs="Arial"/>
          <w:spacing w:val="-2"/>
          <w:sz w:val="20"/>
          <w:szCs w:val="20"/>
        </w:rPr>
        <w:t>Eq. (4)</w:t>
      </w:r>
      <w:sdt>
        <w:sdtPr>
          <w:rPr>
            <w:rStyle w:val="Hyperlink"/>
            <w:rFonts w:ascii="Arial" w:hAnsi="Arial" w:cs="Arial"/>
            <w:spacing w:val="-2"/>
            <w:sz w:val="20"/>
            <w:szCs w:val="20"/>
          </w:rPr>
          <w:tag w:val="MENDELEY_CITATION_v3_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"/>
          <w:id w:val="1077012445"/>
          <w:placeholder>
            <w:docPart w:val="093482CCA1E34452A608ED43C79EEEBD"/>
          </w:placeholder>
        </w:sdtPr>
        <w:sdtContent>
          <w:r w:rsidR="000A4157" w:rsidRPr="00CC410B">
            <w:rPr>
              <w:rStyle w:val="Hyperlink"/>
              <w:rFonts w:ascii="Arial" w:hAnsi="Arial" w:cs="Arial"/>
              <w:spacing w:val="-2"/>
              <w:sz w:val="20"/>
              <w:szCs w:val="20"/>
            </w:rPr>
            <w:t>[30]</w:t>
          </w:r>
        </w:sdtContent>
      </w:sdt>
    </w:p>
    <w:p w14:paraId="69C696EF" w14:textId="77777777" w:rsidR="003C5255" w:rsidRPr="00CC410B" w:rsidRDefault="003C5255" w:rsidP="003C5255">
      <w:pPr>
        <w:ind w:firstLine="360"/>
        <w:jc w:val="both"/>
        <w:rPr>
          <w:rFonts w:ascii="Arial" w:hAnsi="Arial" w:cs="Arial"/>
          <w:sz w:val="20"/>
          <w:szCs w:val="20"/>
          <w:lang w:val="en-IN"/>
        </w:rPr>
      </w:pPr>
    </w:p>
    <w:p w14:paraId="029930AF" w14:textId="77777777" w:rsidR="003C5255" w:rsidRPr="00CC410B" w:rsidRDefault="00000000" w:rsidP="003C5255">
      <w:pPr>
        <w:ind w:firstLine="360"/>
        <w:jc w:val="both"/>
        <w:rPr>
          <w:rFonts w:ascii="Arial" w:eastAsiaTheme="minorHAnsi" w:hAnsi="Arial" w:cs="Arial"/>
          <w:kern w:val="2"/>
          <w:sz w:val="20"/>
          <w:szCs w:val="20"/>
          <w14:ligatures w14:val="standardContextual"/>
        </w:rPr>
      </w:pPr>
      <m:oMath>
        <m:sSub>
          <m:sSubPr>
            <m:ctrlPr>
              <w:rPr>
                <w:rFonts w:ascii="Cambria Math" w:hAnsi="Cambria Math"/>
                <w:i/>
              </w:rPr>
            </m:ctrlPr>
          </m:sSubPr>
          <m:e>
            <m:r>
              <w:rPr>
                <w:rFonts w:ascii="Cambria Math" w:hAnsi="Cambria Math"/>
              </w:rPr>
              <m:t>G</m:t>
            </m:r>
          </m:e>
          <m:sub>
            <m:r>
              <w:rPr>
                <w:rFonts w:ascii="Cambria Math" w:hAnsi="Cambria Math"/>
              </w:rPr>
              <m:t>c</m:t>
            </m:r>
          </m:sub>
        </m:sSub>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H x W</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H</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W</m:t>
                </m:r>
              </m:sup>
              <m:e>
                <m:sSub>
                  <m:sSubPr>
                    <m:ctrlPr>
                      <w:rPr>
                        <w:rFonts w:ascii="Cambria Math" w:hAnsi="Cambria Math"/>
                        <w:i/>
                      </w:rPr>
                    </m:ctrlPr>
                  </m:sSubPr>
                  <m:e>
                    <m:r>
                      <w:rPr>
                        <w:rFonts w:ascii="Cambria Math" w:hAnsi="Cambria Math"/>
                      </w:rPr>
                      <m:t>X</m:t>
                    </m:r>
                  </m:e>
                  <m:sub>
                    <m:r>
                      <w:rPr>
                        <w:rFonts w:ascii="Cambria Math" w:hAnsi="Cambria Math"/>
                      </w:rPr>
                      <m:t>c</m:t>
                    </m:r>
                  </m:sub>
                </m:sSub>
                <m:r>
                  <w:rPr>
                    <w:rFonts w:ascii="Cambria Math" w:hAnsi="Cambria Math"/>
                  </w:rPr>
                  <m:t>(i,j)</m:t>
                </m:r>
              </m:e>
            </m:nary>
          </m:e>
        </m:nary>
      </m:oMath>
      <w:r w:rsidR="003C5255" w:rsidRPr="00CC410B">
        <w:rPr>
          <w:rFonts w:ascii="Arial" w:eastAsiaTheme="minorHAnsi" w:hAnsi="Arial" w:cs="Arial"/>
          <w:kern w:val="2"/>
          <w:sz w:val="20"/>
          <w:szCs w:val="20"/>
          <w14:ligatures w14:val="standardContextual"/>
        </w:rPr>
        <w:t xml:space="preserve">                      (4)</w:t>
      </w:r>
    </w:p>
    <w:p w14:paraId="444D6335" w14:textId="77777777" w:rsidR="003C5255" w:rsidRPr="00CC410B" w:rsidRDefault="003C5255" w:rsidP="003C5255">
      <w:pPr>
        <w:ind w:firstLine="360"/>
        <w:jc w:val="both"/>
        <w:rPr>
          <w:rFonts w:ascii="Arial" w:hAnsi="Arial" w:cs="Arial"/>
          <w:sz w:val="20"/>
          <w:szCs w:val="20"/>
          <w:lang w:val="en-IN"/>
        </w:rPr>
      </w:pPr>
    </w:p>
    <w:p w14:paraId="6B7C643C" w14:textId="77777777" w:rsidR="003C5255" w:rsidRPr="00CC410B" w:rsidRDefault="003C5255" w:rsidP="003C5255">
      <w:pPr>
        <w:pStyle w:val="ListParagraph"/>
        <w:numPr>
          <w:ilvl w:val="0"/>
          <w:numId w:val="31"/>
        </w:numPr>
        <w:spacing w:beforeLines="20" w:before="48" w:afterLines="20" w:after="48" w:line="240" w:lineRule="auto"/>
        <w:ind w:left="426" w:hanging="426"/>
        <w:rPr>
          <w:rFonts w:ascii="Arial" w:hAnsi="Arial" w:cs="Arial"/>
          <w:b/>
          <w:bCs/>
          <w:sz w:val="20"/>
          <w:szCs w:val="20"/>
        </w:rPr>
      </w:pPr>
      <w:r w:rsidRPr="00CC410B">
        <w:rPr>
          <w:rFonts w:ascii="Arial" w:hAnsi="Arial" w:cs="Arial"/>
          <w:b/>
          <w:bCs/>
          <w:sz w:val="20"/>
          <w:szCs w:val="20"/>
        </w:rPr>
        <w:t>Adam Optimizer</w:t>
      </w:r>
    </w:p>
    <w:p w14:paraId="1E1E3454" w14:textId="6C59AB66" w:rsidR="003C5255" w:rsidRPr="00CC410B" w:rsidRDefault="003C5255" w:rsidP="003C5255">
      <w:pPr>
        <w:ind w:firstLine="357"/>
        <w:jc w:val="both"/>
        <w:rPr>
          <w:rFonts w:ascii="Arial" w:hAnsi="Arial" w:cs="Arial"/>
          <w:sz w:val="20"/>
          <w:szCs w:val="20"/>
        </w:rPr>
      </w:pPr>
      <w:r w:rsidRPr="00CC410B">
        <w:rPr>
          <w:rFonts w:ascii="Arial" w:hAnsi="Arial" w:cs="Arial"/>
          <w:sz w:val="20"/>
          <w:szCs w:val="20"/>
        </w:rPr>
        <w:t xml:space="preserve">The Adam optimizer is a widely used method for training deep learning models due to its ability to perform well in a variety of scenarios. It integrates the concepts of adaptive learning and momentum, allowing the model to adjust how much each parameter is updated during training. Instead of using the same learning rate for all parameters, Adam adapts it based on the behavior of the gradients, which helps the model learn more efficiently and with better stability. </w:t>
      </w:r>
      <w:r w:rsidRPr="00CC410B">
        <w:rPr>
          <w:rStyle w:val="Hyperlink"/>
          <w:rFonts w:ascii="Arial" w:hAnsi="Arial" w:cs="Arial"/>
          <w:spacing w:val="-2"/>
          <w:sz w:val="20"/>
          <w:szCs w:val="20"/>
        </w:rPr>
        <w:t>Eq. (5)</w:t>
      </w:r>
      <w:sdt>
        <w:sdtPr>
          <w:rPr>
            <w:rStyle w:val="Hyperlink"/>
            <w:rFonts w:ascii="Arial" w:hAnsi="Arial" w:cs="Arial"/>
            <w:spacing w:val="-2"/>
            <w:sz w:val="20"/>
            <w:szCs w:val="20"/>
          </w:rPr>
          <w:tag w:val="MENDELEY_CITATION_v3_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"/>
          <w:id w:val="1277453802"/>
          <w:placeholder>
            <w:docPart w:val="AE14FB80D659438D817C6D9EA76DF1C3"/>
          </w:placeholder>
        </w:sdtPr>
        <w:sdtContent>
          <w:r w:rsidR="000A4157" w:rsidRPr="00CC410B">
            <w:rPr>
              <w:rStyle w:val="Hyperlink"/>
              <w:rFonts w:ascii="Arial" w:hAnsi="Arial" w:cs="Arial"/>
              <w:spacing w:val="-2"/>
              <w:sz w:val="20"/>
              <w:szCs w:val="20"/>
            </w:rPr>
            <w:t>[32]</w:t>
          </w:r>
        </w:sdtContent>
      </w:sdt>
      <w:r w:rsidRPr="00CC410B">
        <w:rPr>
          <w:rFonts w:ascii="Arial" w:hAnsi="Arial" w:cs="Arial"/>
          <w:sz w:val="20"/>
          <w:szCs w:val="20"/>
        </w:rPr>
        <w:t xml:space="preserve"> computes the first moment vector using the first hyperparameter (typically 0.9) to maintain an exponentially decaying average of past gradients that tracks directional momentum.</w:t>
      </w:r>
    </w:p>
    <w:p w14:paraId="07CA4EF7" w14:textId="77777777" w:rsidR="003C5255" w:rsidRPr="00CC410B" w:rsidRDefault="00000000" w:rsidP="003C5255">
      <w:pPr>
        <w:jc w:val="center"/>
        <w:rPr>
          <w:rFonts w:ascii="Arial" w:eastAsiaTheme="minorHAnsi" w:hAnsi="Arial" w:cs="Arial"/>
          <w:kern w:val="2"/>
          <w:sz w:val="20"/>
          <w:szCs w:val="20"/>
          <w14:ligatures w14:val="standardContextual"/>
        </w:rPr>
      </w:pPr>
      <m:oMath>
        <m:sSub>
          <m:sSubPr>
            <m:ctrlPr>
              <w:rPr>
                <w:rFonts w:ascii="Cambria Math" w:hAnsi="Cambria Math"/>
                <w:i/>
              </w:rPr>
            </m:ctrlPr>
          </m:sSubPr>
          <m:e>
            <m:r>
              <w:rPr>
                <w:rFonts w:ascii="Cambria Math" w:hAnsi="Cambria Math"/>
              </w:rPr>
              <m:t>m</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1</m:t>
            </m:r>
          </m:sub>
        </m:sSub>
        <m:sSub>
          <m:sSubPr>
            <m:ctrlPr>
              <w:rPr>
                <w:rFonts w:ascii="Cambria Math" w:hAnsi="Cambria Math"/>
                <w:i/>
              </w:rPr>
            </m:ctrlPr>
          </m:sSubPr>
          <m:e>
            <m:r>
              <w:rPr>
                <w:rFonts w:ascii="Cambria Math" w:hAnsi="Cambria Math"/>
              </w:rPr>
              <m:t>m</m:t>
            </m:r>
          </m:e>
          <m:sub>
            <m:r>
              <w:rPr>
                <w:rFonts w:ascii="Cambria Math" w:hAnsi="Cambria Math"/>
              </w:rPr>
              <m:t>t-1</m:t>
            </m:r>
          </m:sub>
        </m:sSub>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t</m:t>
            </m:r>
          </m:sub>
        </m:sSub>
      </m:oMath>
      <w:r w:rsidR="003C5255" w:rsidRPr="00CC410B">
        <w:rPr>
          <w:rFonts w:ascii="Arial" w:eastAsiaTheme="minorHAnsi" w:hAnsi="Arial" w:cs="Arial"/>
          <w:kern w:val="2"/>
          <w:sz w:val="20"/>
          <w:szCs w:val="20"/>
          <w14:ligatures w14:val="standardContextual"/>
        </w:rPr>
        <w:t xml:space="preserve">                         (5)</w:t>
      </w:r>
    </w:p>
    <w:p w14:paraId="7744020A" w14:textId="77777777" w:rsidR="003C5255" w:rsidRPr="00CC410B" w:rsidRDefault="003C5255" w:rsidP="003C5255">
      <w:pPr>
        <w:ind w:firstLine="357"/>
        <w:jc w:val="both"/>
        <w:rPr>
          <w:rFonts w:ascii="Arial" w:hAnsi="Arial" w:cs="Arial"/>
          <w:sz w:val="20"/>
          <w:szCs w:val="20"/>
        </w:rPr>
      </w:pPr>
    </w:p>
    <w:p w14:paraId="070F2F33" w14:textId="47115B98" w:rsidR="003C5255" w:rsidRPr="00CC410B" w:rsidRDefault="003C5255" w:rsidP="003C5255">
      <w:pPr>
        <w:ind w:firstLine="357"/>
        <w:jc w:val="both"/>
        <w:rPr>
          <w:rFonts w:ascii="Arial" w:hAnsi="Arial" w:cs="Arial"/>
          <w:sz w:val="20"/>
          <w:szCs w:val="20"/>
        </w:rPr>
      </w:pPr>
      <w:r w:rsidRPr="00CC410B">
        <w:rPr>
          <w:rStyle w:val="Hyperlink"/>
          <w:rFonts w:ascii="Arial" w:hAnsi="Arial" w:cs="Arial"/>
          <w:spacing w:val="-2"/>
          <w:sz w:val="20"/>
          <w:szCs w:val="20"/>
        </w:rPr>
        <w:t>Eq. (6)</w:t>
      </w:r>
      <w:sdt>
        <w:sdtPr>
          <w:rPr>
            <w:rStyle w:val="Hyperlink"/>
            <w:rFonts w:ascii="Arial" w:hAnsi="Arial" w:cs="Arial"/>
            <w:spacing w:val="-2"/>
            <w:sz w:val="20"/>
            <w:szCs w:val="20"/>
          </w:rPr>
          <w:tag w:val="MENDELEY_CITATION_v3_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"/>
          <w:id w:val="223798101"/>
          <w:placeholder>
            <w:docPart w:val="AE14FB80D659438D817C6D9EA76DF1C3"/>
          </w:placeholder>
        </w:sdtPr>
        <w:sdtContent>
          <w:r w:rsidR="000A4157" w:rsidRPr="00CC410B">
            <w:rPr>
              <w:rStyle w:val="Hyperlink"/>
              <w:rFonts w:ascii="Arial" w:hAnsi="Arial" w:cs="Arial"/>
              <w:spacing w:val="-2"/>
              <w:sz w:val="20"/>
              <w:szCs w:val="20"/>
            </w:rPr>
            <w:t>[32]</w:t>
          </w:r>
        </w:sdtContent>
      </w:sdt>
      <w:r w:rsidRPr="00CC410B">
        <w:rPr>
          <w:rFonts w:ascii="Arial" w:hAnsi="Arial" w:cs="Arial"/>
          <w:sz w:val="20"/>
          <w:szCs w:val="20"/>
        </w:rPr>
        <w:t xml:space="preserve"> calculates the uncentered second moment vector using the second hyperparameter (typically 0.999) to track gradient variance by maintaining an exponentially decaying average of squared gradients.</w:t>
      </w:r>
    </w:p>
    <w:p w14:paraId="6C926ADA" w14:textId="77777777" w:rsidR="003C5255" w:rsidRPr="00CC410B" w:rsidRDefault="00000000" w:rsidP="003C5255">
      <w:pPr>
        <w:jc w:val="center"/>
        <w:rPr>
          <w:rFonts w:ascii="Arial" w:eastAsiaTheme="minorHAnsi" w:hAnsi="Arial" w:cs="Arial"/>
          <w:kern w:val="2"/>
          <w:sz w:val="20"/>
          <w:szCs w:val="20"/>
          <w14:ligatures w14:val="standardContextual"/>
        </w:rPr>
      </w:pPr>
      <m:oMath>
        <m:sSub>
          <m:sSubPr>
            <m:ctrlPr>
              <w:rPr>
                <w:rFonts w:ascii="Cambria Math" w:hAnsi="Cambria Math"/>
                <w:i/>
              </w:rPr>
            </m:ctrlPr>
          </m:sSubPr>
          <m:e>
            <m:r>
              <w:rPr>
                <w:rFonts w:ascii="Cambria Math" w:hAnsi="Cambria Math"/>
              </w:rPr>
              <m:t>v</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2</m:t>
            </m:r>
          </m:sub>
        </m:sSub>
        <m:sSub>
          <m:sSubPr>
            <m:ctrlPr>
              <w:rPr>
                <w:rFonts w:ascii="Cambria Math" w:hAnsi="Cambria Math"/>
                <w:i/>
              </w:rPr>
            </m:ctrlPr>
          </m:sSubPr>
          <m:e>
            <m:r>
              <w:rPr>
                <w:rFonts w:ascii="Cambria Math" w:hAnsi="Cambria Math"/>
              </w:rPr>
              <m:t>v</m:t>
            </m:r>
          </m:e>
          <m:sub>
            <m:r>
              <w:rPr>
                <w:rFonts w:ascii="Cambria Math" w:hAnsi="Cambria Math"/>
              </w:rPr>
              <m:t>t-1</m:t>
            </m:r>
          </m:sub>
        </m:sSub>
        <m:r>
          <w:rPr>
            <w:rFonts w:ascii="Cambria Math" w:hAnsi="Cambria Math"/>
          </w:rPr>
          <m:t>+(1-</m:t>
        </m:r>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m:t>
        </m:r>
        <m:sSubSup>
          <m:sSubSupPr>
            <m:ctrlPr>
              <w:rPr>
                <w:rFonts w:ascii="Cambria Math" w:hAnsi="Cambria Math"/>
                <w:i/>
              </w:rPr>
            </m:ctrlPr>
          </m:sSubSupPr>
          <m:e>
            <m:r>
              <w:rPr>
                <w:rFonts w:ascii="Cambria Math" w:hAnsi="Cambria Math"/>
              </w:rPr>
              <m:t>g</m:t>
            </m:r>
          </m:e>
          <m:sub>
            <m:r>
              <w:rPr>
                <w:rFonts w:ascii="Cambria Math" w:hAnsi="Cambria Math"/>
              </w:rPr>
              <m:t>t</m:t>
            </m:r>
          </m:sub>
          <m:sup>
            <m:r>
              <w:rPr>
                <w:rFonts w:ascii="Cambria Math" w:hAnsi="Cambria Math"/>
              </w:rPr>
              <m:t>2</m:t>
            </m:r>
          </m:sup>
        </m:sSubSup>
      </m:oMath>
      <w:r w:rsidR="003C5255" w:rsidRPr="00CC410B">
        <w:rPr>
          <w:rFonts w:ascii="Arial" w:eastAsiaTheme="minorHAnsi" w:hAnsi="Arial" w:cs="Arial"/>
          <w:kern w:val="2"/>
          <w:sz w:val="20"/>
          <w:szCs w:val="20"/>
          <w14:ligatures w14:val="standardContextual"/>
        </w:rPr>
        <w:t xml:space="preserve">                           (6)</w:t>
      </w:r>
    </w:p>
    <w:p w14:paraId="481A174B" w14:textId="77777777" w:rsidR="003C5255" w:rsidRPr="00CC410B" w:rsidRDefault="003C5255" w:rsidP="003C5255">
      <w:pPr>
        <w:ind w:firstLine="357"/>
        <w:jc w:val="both"/>
        <w:rPr>
          <w:rFonts w:ascii="Arial" w:hAnsi="Arial" w:cs="Arial"/>
          <w:sz w:val="20"/>
          <w:szCs w:val="20"/>
        </w:rPr>
      </w:pPr>
    </w:p>
    <w:p w14:paraId="2BFC79E1" w14:textId="431DAC54" w:rsidR="003C5255" w:rsidRPr="00CC410B" w:rsidRDefault="003C5255" w:rsidP="003C5255">
      <w:pPr>
        <w:ind w:firstLine="357"/>
        <w:jc w:val="both"/>
        <w:rPr>
          <w:rFonts w:ascii="Arial" w:hAnsi="Arial" w:cs="Arial"/>
          <w:sz w:val="20"/>
          <w:szCs w:val="20"/>
        </w:rPr>
      </w:pPr>
      <w:r w:rsidRPr="00CC410B">
        <w:rPr>
          <w:rStyle w:val="Hyperlink"/>
          <w:rFonts w:ascii="Arial" w:hAnsi="Arial" w:cs="Arial"/>
          <w:spacing w:val="-2"/>
          <w:sz w:val="20"/>
          <w:szCs w:val="20"/>
        </w:rPr>
        <w:t>Eq. (7)</w:t>
      </w:r>
      <w:sdt>
        <w:sdtPr>
          <w:rPr>
            <w:rStyle w:val="Hyperlink"/>
            <w:rFonts w:ascii="Arial" w:hAnsi="Arial" w:cs="Arial"/>
            <w:spacing w:val="-2"/>
            <w:sz w:val="20"/>
            <w:szCs w:val="20"/>
          </w:rPr>
          <w:tag w:val="MENDELEY_CITATION_v3_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"/>
          <w:id w:val="-483849953"/>
          <w:placeholder>
            <w:docPart w:val="AE14FB80D659438D817C6D9EA76DF1C3"/>
          </w:placeholder>
        </w:sdtPr>
        <w:sdtContent>
          <w:r w:rsidR="000A4157" w:rsidRPr="00CC410B">
            <w:rPr>
              <w:rStyle w:val="Hyperlink"/>
              <w:rFonts w:ascii="Arial" w:hAnsi="Arial" w:cs="Arial"/>
              <w:spacing w:val="-2"/>
              <w:sz w:val="20"/>
              <w:szCs w:val="20"/>
            </w:rPr>
            <w:t>[32]</w:t>
          </w:r>
        </w:sdtContent>
      </w:sdt>
      <w:r w:rsidRPr="00CC410B">
        <w:rPr>
          <w:rFonts w:ascii="Arial" w:hAnsi="Arial" w:cs="Arial"/>
          <w:sz w:val="20"/>
          <w:szCs w:val="20"/>
        </w:rPr>
        <w:t xml:space="preserve"> yields the bias-corrected first moment estimate by dynamically adjusting the time step, which compensates for the moving average's initial bias toward zero.</w:t>
      </w:r>
    </w:p>
    <w:p w14:paraId="0FDC7A38" w14:textId="77777777" w:rsidR="003C5255" w:rsidRPr="00CC410B" w:rsidRDefault="00000000" w:rsidP="003C5255">
      <w:pPr>
        <w:jc w:val="center"/>
        <w:rPr>
          <w:rFonts w:eastAsiaTheme="minorEastAsia"/>
        </w:rPr>
      </w:pPr>
      <m:oMath>
        <m:sSub>
          <m:sSubPr>
            <m:ctrlPr>
              <w:rPr>
                <w:rFonts w:ascii="Cambria Math" w:hAnsi="Cambria Math"/>
                <w:i/>
              </w:rPr>
            </m:ctrlPr>
          </m:sSubPr>
          <m:e>
            <m:acc>
              <m:accPr>
                <m:ctrlPr>
                  <w:rPr>
                    <w:rFonts w:ascii="Cambria Math" w:hAnsi="Cambria Math"/>
                    <w:i/>
                  </w:rPr>
                </m:ctrlPr>
              </m:accPr>
              <m:e>
                <m:r>
                  <w:rPr>
                    <w:rFonts w:ascii="Cambria Math" w:hAnsi="Cambria Math"/>
                  </w:rPr>
                  <m:t>m</m:t>
                </m:r>
              </m:e>
            </m:acc>
          </m:e>
          <m:sub>
            <m:r>
              <w:rPr>
                <w:rFonts w:ascii="Cambria Math" w:hAnsi="Cambria Math"/>
              </w:rPr>
              <m:t>t</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t</m:t>
                </m:r>
              </m:sub>
            </m:sSub>
          </m:num>
          <m:den>
            <m:r>
              <w:rPr>
                <w:rFonts w:ascii="Cambria Math" w:hAnsi="Cambria Math"/>
              </w:rPr>
              <m:t>1-</m:t>
            </m:r>
            <m:sSubSup>
              <m:sSubSupPr>
                <m:ctrlPr>
                  <w:rPr>
                    <w:rFonts w:ascii="Cambria Math" w:hAnsi="Cambria Math"/>
                    <w:i/>
                  </w:rPr>
                </m:ctrlPr>
              </m:sSubSupPr>
              <m:e>
                <m:r>
                  <w:rPr>
                    <w:rFonts w:ascii="Cambria Math" w:hAnsi="Cambria Math"/>
                  </w:rPr>
                  <m:t>β</m:t>
                </m:r>
              </m:e>
              <m:sub>
                <m:r>
                  <w:rPr>
                    <w:rFonts w:ascii="Cambria Math" w:hAnsi="Cambria Math"/>
                  </w:rPr>
                  <m:t>1</m:t>
                </m:r>
              </m:sub>
              <m:sup>
                <m:r>
                  <w:rPr>
                    <w:rFonts w:ascii="Cambria Math" w:hAnsi="Cambria Math"/>
                  </w:rPr>
                  <m:t>t</m:t>
                </m:r>
              </m:sup>
            </m:sSubSup>
          </m:den>
        </m:f>
      </m:oMath>
      <w:r w:rsidR="003C5255" w:rsidRPr="00CC410B">
        <w:rPr>
          <w:rFonts w:eastAsiaTheme="minorEastAsia"/>
        </w:rPr>
        <w:t xml:space="preserve">         </w:t>
      </w:r>
      <w:r w:rsidR="003C5255" w:rsidRPr="00CC410B">
        <w:rPr>
          <w:rFonts w:ascii="Arial" w:eastAsiaTheme="minorHAnsi" w:hAnsi="Arial" w:cs="Arial"/>
          <w:kern w:val="2"/>
          <w:sz w:val="20"/>
          <w:szCs w:val="20"/>
          <w14:ligatures w14:val="standardContextual"/>
        </w:rPr>
        <w:t xml:space="preserve">                                              (7)</w:t>
      </w:r>
    </w:p>
    <w:p w14:paraId="184962C7" w14:textId="7FF3B3A7" w:rsidR="003C5255" w:rsidRPr="00CC410B" w:rsidRDefault="003C5255" w:rsidP="003C5255">
      <w:pPr>
        <w:ind w:firstLine="357"/>
        <w:jc w:val="both"/>
        <w:rPr>
          <w:rFonts w:ascii="Arial" w:hAnsi="Arial" w:cs="Arial"/>
          <w:sz w:val="20"/>
          <w:szCs w:val="20"/>
        </w:rPr>
      </w:pPr>
      <w:r w:rsidRPr="00CC410B">
        <w:rPr>
          <w:rStyle w:val="Hyperlink"/>
          <w:rFonts w:ascii="Arial" w:hAnsi="Arial" w:cs="Arial"/>
          <w:spacing w:val="-2"/>
          <w:sz w:val="20"/>
          <w:szCs w:val="20"/>
        </w:rPr>
        <w:t xml:space="preserve">Eq. (8) </w:t>
      </w:r>
      <w:sdt>
        <w:sdtPr>
          <w:rPr>
            <w:rStyle w:val="Hyperlink"/>
            <w:rFonts w:ascii="Arial" w:hAnsi="Arial" w:cs="Arial"/>
            <w:spacing w:val="-2"/>
            <w:sz w:val="20"/>
            <w:szCs w:val="20"/>
          </w:rPr>
          <w:tag w:val="MENDELEY_CITATION_v3_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"/>
          <w:id w:val="46571989"/>
          <w:placeholder>
            <w:docPart w:val="AE14FB80D659438D817C6D9EA76DF1C3"/>
          </w:placeholder>
        </w:sdtPr>
        <w:sdtContent>
          <w:r w:rsidR="000A4157" w:rsidRPr="00CC410B">
            <w:rPr>
              <w:rStyle w:val="Hyperlink"/>
              <w:rFonts w:ascii="Arial" w:hAnsi="Arial" w:cs="Arial"/>
              <w:spacing w:val="-2"/>
              <w:sz w:val="20"/>
              <w:szCs w:val="20"/>
            </w:rPr>
            <w:t>[32]</w:t>
          </w:r>
        </w:sdtContent>
      </w:sdt>
      <w:r w:rsidRPr="00CC410B">
        <w:rPr>
          <w:rFonts w:ascii="Arial" w:hAnsi="Arial" w:cs="Arial"/>
          <w:sz w:val="20"/>
          <w:szCs w:val="20"/>
        </w:rPr>
        <w:t>derives the bias-corrected second moment estimate by adjusting for the time step, correcting the initial zero-bias in variance tracking during early iterations.</w:t>
      </w:r>
    </w:p>
    <w:p w14:paraId="525F3B1E" w14:textId="77777777" w:rsidR="003C5255" w:rsidRPr="00CC410B" w:rsidRDefault="00000000" w:rsidP="003C5255">
      <w:pPr>
        <w:jc w:val="center"/>
        <w:rPr>
          <w:rFonts w:eastAsiaTheme="minorEastAsia"/>
        </w:rPr>
      </w:pPr>
      <m:oMath>
        <m:sSub>
          <m:sSubPr>
            <m:ctrlPr>
              <w:rPr>
                <w:rFonts w:ascii="Cambria Math" w:hAnsi="Cambria Math"/>
                <w:i/>
              </w:rPr>
            </m:ctrlPr>
          </m:sSubPr>
          <m:e>
            <m:acc>
              <m:accPr>
                <m:ctrlPr>
                  <w:rPr>
                    <w:rFonts w:ascii="Cambria Math" w:hAnsi="Cambria Math"/>
                    <w:i/>
                  </w:rPr>
                </m:ctrlPr>
              </m:accPr>
              <m:e>
                <m:r>
                  <w:rPr>
                    <w:rFonts w:ascii="Cambria Math" w:hAnsi="Cambria Math"/>
                  </w:rPr>
                  <m:t>v</m:t>
                </m:r>
              </m:e>
            </m:acc>
          </m:e>
          <m:sub>
            <m:r>
              <w:rPr>
                <w:rFonts w:ascii="Cambria Math" w:hAnsi="Cambria Math"/>
              </w:rPr>
              <m:t>t</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t</m:t>
                </m:r>
              </m:sub>
            </m:sSub>
          </m:num>
          <m:den>
            <m:r>
              <w:rPr>
                <w:rFonts w:ascii="Cambria Math" w:hAnsi="Cambria Math"/>
              </w:rPr>
              <m:t>1-</m:t>
            </m:r>
            <m:sSubSup>
              <m:sSubSupPr>
                <m:ctrlPr>
                  <w:rPr>
                    <w:rFonts w:ascii="Cambria Math" w:hAnsi="Cambria Math"/>
                    <w:i/>
                  </w:rPr>
                </m:ctrlPr>
              </m:sSubSupPr>
              <m:e>
                <m:r>
                  <w:rPr>
                    <w:rFonts w:ascii="Cambria Math" w:hAnsi="Cambria Math"/>
                  </w:rPr>
                  <m:t>β</m:t>
                </m:r>
              </m:e>
              <m:sub>
                <m:r>
                  <w:rPr>
                    <w:rFonts w:ascii="Cambria Math" w:hAnsi="Cambria Math"/>
                  </w:rPr>
                  <m:t>2</m:t>
                </m:r>
              </m:sub>
              <m:sup>
                <m:r>
                  <w:rPr>
                    <w:rFonts w:ascii="Cambria Math" w:hAnsi="Cambria Math"/>
                  </w:rPr>
                  <m:t>t</m:t>
                </m:r>
              </m:sup>
            </m:sSubSup>
          </m:den>
        </m:f>
      </m:oMath>
      <w:r w:rsidR="003C5255" w:rsidRPr="00CC410B">
        <w:rPr>
          <w:rFonts w:ascii="Arial" w:eastAsiaTheme="minorHAnsi" w:hAnsi="Arial" w:cs="Arial"/>
          <w:kern w:val="2"/>
          <w:sz w:val="20"/>
          <w:szCs w:val="20"/>
          <w14:ligatures w14:val="standardContextual"/>
        </w:rPr>
        <w:t xml:space="preserve">                                                          (8)</w:t>
      </w:r>
    </w:p>
    <w:p w14:paraId="2A6BCB09" w14:textId="507CA698" w:rsidR="003C5255" w:rsidRPr="00CC410B" w:rsidRDefault="003C5255" w:rsidP="003C5255">
      <w:pPr>
        <w:ind w:firstLine="357"/>
        <w:jc w:val="both"/>
        <w:rPr>
          <w:rFonts w:ascii="Arial" w:hAnsi="Arial" w:cs="Arial"/>
          <w:sz w:val="20"/>
          <w:szCs w:val="20"/>
        </w:rPr>
      </w:pPr>
      <w:r w:rsidRPr="00CC410B">
        <w:rPr>
          <w:rStyle w:val="Hyperlink"/>
          <w:rFonts w:ascii="Arial" w:hAnsi="Arial" w:cs="Arial"/>
          <w:spacing w:val="-2"/>
          <w:sz w:val="20"/>
          <w:szCs w:val="20"/>
        </w:rPr>
        <w:t>Eq. (9)</w:t>
      </w:r>
      <w:sdt>
        <w:sdtPr>
          <w:rPr>
            <w:rStyle w:val="Hyperlink"/>
            <w:rFonts w:ascii="Arial" w:hAnsi="Arial" w:cs="Arial"/>
            <w:spacing w:val="-2"/>
            <w:sz w:val="20"/>
            <w:szCs w:val="20"/>
          </w:rPr>
          <w:tag w:val="MENDELEY_CITATION_v3_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"/>
          <w:id w:val="1382057748"/>
          <w:placeholder>
            <w:docPart w:val="AE14FB80D659438D817C6D9EA76DF1C3"/>
          </w:placeholder>
        </w:sdtPr>
        <w:sdtContent>
          <w:r w:rsidR="000A4157" w:rsidRPr="00CC410B">
            <w:rPr>
              <w:rStyle w:val="Hyperlink"/>
              <w:rFonts w:ascii="Arial" w:hAnsi="Arial" w:cs="Arial"/>
              <w:spacing w:val="-2"/>
              <w:sz w:val="20"/>
              <w:szCs w:val="20"/>
            </w:rPr>
            <w:t>[32]</w:t>
          </w:r>
        </w:sdtContent>
      </w:sdt>
      <w:r w:rsidRPr="00CC410B">
        <w:rPr>
          <w:rFonts w:ascii="Arial" w:hAnsi="Arial" w:cs="Arial"/>
          <w:sz w:val="20"/>
          <w:szCs w:val="20"/>
        </w:rPr>
        <w:t xml:space="preserve"> updates the model parameters by adjusting the learning rate with the ratio of these bias-corrected moments, providing adaptive step sizes stabilized by a small constant.</w:t>
      </w:r>
    </w:p>
    <w:p w14:paraId="0458E9A5" w14:textId="77777777" w:rsidR="003C5255" w:rsidRPr="00CC410B" w:rsidRDefault="003C5255" w:rsidP="003C5255">
      <w:pPr>
        <w:ind w:firstLine="357"/>
        <w:jc w:val="both"/>
        <w:rPr>
          <w:rFonts w:ascii="Arial" w:hAnsi="Arial" w:cs="Arial"/>
          <w:sz w:val="20"/>
          <w:szCs w:val="20"/>
        </w:rPr>
      </w:pPr>
      <w:r w:rsidRPr="00CC410B">
        <w:rPr>
          <w:rFonts w:ascii="Arial" w:hAnsi="Arial" w:cs="Arial"/>
          <w:sz w:val="20"/>
          <w:szCs w:val="20"/>
        </w:rPr>
        <w:t xml:space="preserve"> </w:t>
      </w:r>
    </w:p>
    <w:p w14:paraId="62081C75" w14:textId="77777777" w:rsidR="003C5255" w:rsidRPr="00CC410B" w:rsidRDefault="003C5255" w:rsidP="003C5255">
      <w:pPr>
        <w:jc w:val="center"/>
        <w:rPr>
          <w:rFonts w:eastAsiaTheme="minorEastAsia"/>
        </w:rPr>
      </w:pPr>
      <m:oMath>
        <m:r>
          <w:rPr>
            <w:rFonts w:ascii="Cambria Math" w:hAnsi="Cambria Math"/>
            <w:sz w:val="20"/>
            <w:szCs w:val="20"/>
          </w:rPr>
          <m:t xml:space="preserve">θ= θ- α* </m:t>
        </m:r>
        <m:f>
          <m:fPr>
            <m:ctrlPr>
              <w:rPr>
                <w:rFonts w:ascii="Cambria Math" w:hAnsi="Cambria Math"/>
                <w:i/>
                <w:sz w:val="20"/>
                <w:szCs w:val="20"/>
              </w:rPr>
            </m:ctrlPr>
          </m:fPr>
          <m:num>
            <m:r>
              <w:rPr>
                <w:rFonts w:ascii="Cambria Math" w:hAnsi="Cambria Math"/>
                <w:sz w:val="20"/>
                <w:szCs w:val="20"/>
              </w:rPr>
              <m:t>m</m:t>
            </m:r>
          </m:num>
          <m:den>
            <m:d>
              <m:dPr>
                <m:ctrlPr>
                  <w:rPr>
                    <w:rFonts w:ascii="Cambria Math" w:hAnsi="Cambria Math"/>
                    <w:i/>
                    <w:sz w:val="20"/>
                    <w:szCs w:val="20"/>
                  </w:rPr>
                </m:ctrlPr>
              </m:dPr>
              <m:e>
                <m:rad>
                  <m:radPr>
                    <m:degHide m:val="1"/>
                    <m:ctrlPr>
                      <w:rPr>
                        <w:rFonts w:ascii="Cambria Math" w:hAnsi="Cambria Math"/>
                        <w:i/>
                        <w:sz w:val="20"/>
                        <w:szCs w:val="20"/>
                      </w:rPr>
                    </m:ctrlPr>
                  </m:radPr>
                  <m:deg/>
                  <m:e>
                    <m:r>
                      <w:rPr>
                        <w:rFonts w:ascii="Cambria Math" w:hAnsi="Cambria Math"/>
                        <w:sz w:val="20"/>
                        <w:szCs w:val="20"/>
                      </w:rPr>
                      <m:t>v</m:t>
                    </m:r>
                  </m:e>
                </m:rad>
              </m:e>
            </m:d>
            <m:r>
              <w:rPr>
                <w:rFonts w:ascii="Cambria Math" w:hAnsi="Cambria Math"/>
                <w:sz w:val="20"/>
                <w:szCs w:val="20"/>
              </w:rPr>
              <m:t>+</m:t>
            </m:r>
            <m:d>
              <m:dPr>
                <m:ctrlPr>
                  <w:rPr>
                    <w:rFonts w:ascii="Cambria Math" w:hAnsi="Cambria Math"/>
                    <w:i/>
                    <w:sz w:val="20"/>
                    <w:szCs w:val="20"/>
                  </w:rPr>
                </m:ctrlPr>
              </m:dPr>
              <m:e>
                <m:r>
                  <w:rPr>
                    <w:rFonts w:ascii="Cambria Math" w:hAnsi="Cambria Math"/>
                    <w:sz w:val="20"/>
                    <w:szCs w:val="20"/>
                  </w:rPr>
                  <m:t>∈</m:t>
                </m:r>
              </m:e>
            </m:d>
          </m:den>
        </m:f>
      </m:oMath>
      <w:r w:rsidRPr="00CC410B">
        <w:rPr>
          <w:rFonts w:eastAsiaTheme="minorEastAsia"/>
          <w:sz w:val="20"/>
          <w:szCs w:val="20"/>
        </w:rPr>
        <w:t xml:space="preserve">                                                </w:t>
      </w:r>
      <w:r w:rsidRPr="00CC410B">
        <w:rPr>
          <w:rFonts w:ascii="Arial" w:eastAsiaTheme="minorHAnsi" w:hAnsi="Arial" w:cs="Arial"/>
          <w:kern w:val="2"/>
          <w:sz w:val="20"/>
          <w:szCs w:val="20"/>
          <w14:ligatures w14:val="standardContextual"/>
        </w:rPr>
        <w:t>(9)</w:t>
      </w:r>
    </w:p>
    <w:p w14:paraId="6C389336" w14:textId="272D0893" w:rsidR="003C5255" w:rsidRPr="00CC410B" w:rsidRDefault="003C5255" w:rsidP="003C5255">
      <w:pPr>
        <w:ind w:firstLine="357"/>
        <w:jc w:val="both"/>
        <w:rPr>
          <w:rFonts w:ascii="Arial" w:hAnsi="Arial" w:cs="Arial"/>
          <w:sz w:val="20"/>
          <w:szCs w:val="20"/>
          <w:lang w:val="en-IN"/>
        </w:rPr>
      </w:pPr>
      <w:r w:rsidRPr="00CC410B">
        <w:rPr>
          <w:rFonts w:ascii="Arial" w:hAnsi="Arial" w:cs="Arial"/>
          <w:sz w:val="20"/>
          <w:szCs w:val="20"/>
          <w:lang w:val="en-IN"/>
        </w:rPr>
        <w:t xml:space="preserve">where </w:t>
      </w:r>
      <w:r w:rsidRPr="00CC410B">
        <w:rPr>
          <w:rFonts w:ascii="Arial" w:hAnsi="Arial" w:cs="Arial"/>
          <w:i/>
          <w:iCs/>
          <w:sz w:val="20"/>
          <w:szCs w:val="20"/>
          <w:lang w:val="en-IN"/>
        </w:rPr>
        <w:t>m</w:t>
      </w:r>
      <w:r w:rsidRPr="00CC410B">
        <w:rPr>
          <w:rFonts w:ascii="Arial" w:hAnsi="Arial" w:cs="Arial"/>
          <w:sz w:val="20"/>
          <w:szCs w:val="20"/>
          <w:lang w:val="en-IN"/>
        </w:rPr>
        <w:t xml:space="preserve"> captures the average of past gradients and </w:t>
      </w:r>
      <w:r w:rsidRPr="00CC410B">
        <w:rPr>
          <w:rFonts w:ascii="Arial" w:hAnsi="Arial" w:cs="Arial"/>
          <w:i/>
          <w:iCs/>
          <w:sz w:val="20"/>
          <w:szCs w:val="20"/>
          <w:lang w:val="en-IN"/>
        </w:rPr>
        <w:t>v</w:t>
      </w:r>
      <w:r w:rsidRPr="00CC410B">
        <w:rPr>
          <w:rFonts w:ascii="Arial" w:hAnsi="Arial" w:cs="Arial"/>
          <w:sz w:val="20"/>
          <w:szCs w:val="20"/>
          <w:lang w:val="en-IN"/>
        </w:rPr>
        <w:t xml:space="preserve"> represents the average of their squared values. These estimates are continuously updated during training, helping the optimizer adapt to the shape of the loss function. Because of this adaptive behaviour, Adam tends to converge faster and requires less manual tuning compared to traditional optimization methods. It performs particularly well in problems involving large datasets, high-dimensional </w:t>
      </w:r>
      <w:proofErr w:type="spellStart"/>
      <w:r w:rsidRPr="00CC410B">
        <w:rPr>
          <w:rFonts w:ascii="Arial" w:hAnsi="Arial" w:cs="Arial"/>
          <w:sz w:val="20"/>
          <w:szCs w:val="20"/>
          <w:lang w:val="en-IN"/>
        </w:rPr>
        <w:t>pameters</w:t>
      </w:r>
      <w:proofErr w:type="spellEnd"/>
      <w:r w:rsidRPr="00CC410B">
        <w:rPr>
          <w:rFonts w:ascii="Arial" w:hAnsi="Arial" w:cs="Arial"/>
          <w:sz w:val="20"/>
          <w:szCs w:val="20"/>
          <w:lang w:val="en-IN"/>
        </w:rPr>
        <w:t>, or noisy gradients</w:t>
      </w:r>
    </w:p>
    <w:p w14:paraId="19F5C908" w14:textId="77777777" w:rsidR="003411F6" w:rsidRPr="00CC410B" w:rsidRDefault="003411F6" w:rsidP="003C5255">
      <w:pPr>
        <w:ind w:firstLine="357"/>
        <w:jc w:val="both"/>
        <w:rPr>
          <w:rFonts w:ascii="Arial" w:hAnsi="Arial" w:cs="Arial"/>
          <w:sz w:val="20"/>
          <w:szCs w:val="20"/>
          <w:lang w:val="en-IN"/>
        </w:rPr>
      </w:pPr>
    </w:p>
    <w:p w14:paraId="51746F3C" w14:textId="77777777" w:rsidR="003C5255" w:rsidRPr="00CC410B" w:rsidRDefault="003C5255" w:rsidP="003C5255">
      <w:pPr>
        <w:ind w:firstLine="357"/>
        <w:jc w:val="both"/>
        <w:rPr>
          <w:rFonts w:ascii="Arial" w:hAnsi="Arial" w:cs="Arial"/>
          <w:sz w:val="20"/>
          <w:szCs w:val="20"/>
          <w:lang w:val="en-IN"/>
        </w:rPr>
      </w:pPr>
    </w:p>
    <w:p w14:paraId="39B5BAFA" w14:textId="77777777" w:rsidR="003C5255" w:rsidRPr="00CC410B" w:rsidRDefault="003C5255" w:rsidP="003C5255">
      <w:pPr>
        <w:pStyle w:val="ListParagraph"/>
        <w:numPr>
          <w:ilvl w:val="0"/>
          <w:numId w:val="31"/>
        </w:numPr>
        <w:spacing w:after="0"/>
        <w:ind w:left="426" w:hanging="426"/>
        <w:jc w:val="both"/>
        <w:rPr>
          <w:rFonts w:ascii="Arial" w:hAnsi="Arial" w:cs="Arial"/>
          <w:b/>
          <w:bCs/>
          <w:sz w:val="20"/>
          <w:szCs w:val="20"/>
        </w:rPr>
      </w:pPr>
      <w:r w:rsidRPr="00CC410B">
        <w:rPr>
          <w:rFonts w:ascii="Arial" w:hAnsi="Arial" w:cs="Arial"/>
          <w:b/>
          <w:bCs/>
          <w:sz w:val="20"/>
          <w:szCs w:val="20"/>
        </w:rPr>
        <w:t>CNN Architecture</w:t>
      </w:r>
    </w:p>
    <w:p w14:paraId="6B68005E" w14:textId="715735BE" w:rsidR="003C5255" w:rsidRPr="00CC410B" w:rsidRDefault="003C5255" w:rsidP="003C5255">
      <w:pPr>
        <w:ind w:firstLine="272"/>
        <w:jc w:val="both"/>
        <w:rPr>
          <w:rFonts w:ascii="Arial" w:hAnsi="Arial" w:cs="Arial"/>
          <w:b/>
          <w:bCs/>
          <w:sz w:val="20"/>
          <w:szCs w:val="20"/>
        </w:rPr>
      </w:pPr>
      <w:r w:rsidRPr="00CC410B">
        <w:rPr>
          <w:rFonts w:ascii="Arial" w:hAnsi="Arial" w:cs="Arial"/>
          <w:sz w:val="20"/>
          <w:szCs w:val="20"/>
        </w:rPr>
        <w:t xml:space="preserve">The proposed CNN processes 200×200×3 OCT images through successive convolution and max-pooling layers to learn hierarchical image features. SE blocks are incorporated after each stage to emphasize important feature channels while suppressing less relevant ones. The gradual increase in filters enables effective feature extraction, leading to improved retinal OCT image classification. The extracted feature maps are condensed using global average pooling and passed to a 512-neuron dense layer with 0.3 dropout to improve generalization. A </w:t>
      </w:r>
      <w:proofErr w:type="spellStart"/>
      <w:r w:rsidRPr="00CC410B">
        <w:rPr>
          <w:rFonts w:ascii="Arial" w:hAnsi="Arial" w:cs="Arial"/>
          <w:sz w:val="20"/>
          <w:szCs w:val="20"/>
        </w:rPr>
        <w:t>softmax</w:t>
      </w:r>
      <w:proofErr w:type="spellEnd"/>
      <w:r w:rsidRPr="00CC410B">
        <w:rPr>
          <w:rFonts w:ascii="Arial" w:hAnsi="Arial" w:cs="Arial"/>
          <w:sz w:val="20"/>
          <w:szCs w:val="20"/>
        </w:rPr>
        <w:t xml:space="preserve"> layer then produces the final class predictions for the OCT-C8 and OCT2017 datasets.</w:t>
      </w:r>
    </w:p>
    <w:p w14:paraId="0FE30592" w14:textId="583F06CF" w:rsidR="003C5255" w:rsidRPr="00CC410B" w:rsidRDefault="003C5255" w:rsidP="003C5255">
      <w:pPr>
        <w:spacing w:beforeLines="20" w:before="48" w:afterLines="20" w:after="48"/>
        <w:ind w:firstLine="272"/>
        <w:jc w:val="both"/>
        <w:rPr>
          <w:rFonts w:ascii="Arial" w:hAnsi="Arial" w:cs="Arial"/>
          <w:sz w:val="20"/>
          <w:szCs w:val="20"/>
          <w:lang w:val="en-IN"/>
        </w:rPr>
      </w:pPr>
      <w:r w:rsidRPr="00CC410B">
        <w:rPr>
          <w:rFonts w:ascii="Arial" w:hAnsi="Arial" w:cs="Arial"/>
          <w:sz w:val="20"/>
          <w:szCs w:val="20"/>
          <w:lang w:val="en-IN"/>
        </w:rPr>
        <w:t xml:space="preserve">A 2x2 max-pooling procedure follows each convolutional layer to preserve the most informative features while reducing the size of the feature map by keeping just the strongest activations. As seen in </w:t>
      </w:r>
      <w:r w:rsidRPr="00CC410B">
        <w:rPr>
          <w:rStyle w:val="Hyperlink"/>
          <w:rFonts w:ascii="Arial" w:hAnsi="Arial" w:cs="Arial"/>
          <w:spacing w:val="-2"/>
          <w:sz w:val="20"/>
          <w:szCs w:val="20"/>
        </w:rPr>
        <w:t xml:space="preserve">Fig. 3 </w:t>
      </w:r>
      <w:r w:rsidRPr="00CC410B">
        <w:rPr>
          <w:rFonts w:ascii="Arial" w:hAnsi="Arial" w:cs="Arial"/>
          <w:sz w:val="20"/>
          <w:szCs w:val="20"/>
          <w:lang w:val="en-IN"/>
        </w:rPr>
        <w:t xml:space="preserve">and </w:t>
      </w:r>
      <w:r w:rsidRPr="00CC410B">
        <w:rPr>
          <w:rStyle w:val="Hyperlink"/>
          <w:rFonts w:ascii="Arial" w:hAnsi="Arial" w:cs="Arial"/>
          <w:spacing w:val="-2"/>
          <w:sz w:val="20"/>
          <w:szCs w:val="20"/>
        </w:rPr>
        <w:t>Eq. (10)</w:t>
      </w:r>
      <w:sdt>
        <w:sdtPr>
          <w:rPr>
            <w:rStyle w:val="Hyperlink"/>
            <w:rFonts w:ascii="Arial" w:hAnsi="Arial" w:cs="Arial"/>
            <w:spacing w:val="-2"/>
            <w:sz w:val="20"/>
            <w:szCs w:val="20"/>
          </w:rPr>
          <w:tag w:val="MENDELEY_CITATION_v3_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"/>
          <w:id w:val="599220414"/>
          <w:placeholder>
            <w:docPart w:val="AE14FB80D659438D817C6D9EA76DF1C3"/>
          </w:placeholder>
        </w:sdtPr>
        <w:sdtContent>
          <w:r w:rsidR="000A4157" w:rsidRPr="00CC410B">
            <w:rPr>
              <w:rStyle w:val="Hyperlink"/>
              <w:rFonts w:ascii="Arial" w:hAnsi="Arial" w:cs="Arial"/>
              <w:spacing w:val="-2"/>
              <w:sz w:val="20"/>
              <w:szCs w:val="20"/>
            </w:rPr>
            <w:t>[33]</w:t>
          </w:r>
        </w:sdtContent>
      </w:sdt>
      <w:sdt>
        <w:sdtPr>
          <w:rPr>
            <w:rStyle w:val="Hyperlink"/>
            <w:rFonts w:ascii="Arial" w:hAnsi="Arial" w:cs="Arial"/>
            <w:spacing w:val="-2"/>
            <w:sz w:val="20"/>
            <w:szCs w:val="20"/>
          </w:rPr>
          <w:tag w:val="MENDELEY_CITATION_v3_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"/>
          <w:id w:val="-955248944"/>
          <w:placeholder>
            <w:docPart w:val="AE14FB80D659438D817C6D9EA76DF1C3"/>
          </w:placeholder>
        </w:sdtPr>
        <w:sdtContent>
          <w:r w:rsidR="000A4157" w:rsidRPr="00CC410B">
            <w:rPr>
              <w:rStyle w:val="Hyperlink"/>
              <w:rFonts w:ascii="Arial" w:hAnsi="Arial" w:cs="Arial"/>
              <w:spacing w:val="-2"/>
              <w:sz w:val="20"/>
              <w:szCs w:val="20"/>
            </w:rPr>
            <w:t>[34]</w:t>
          </w:r>
        </w:sdtContent>
      </w:sdt>
      <w:r w:rsidRPr="00CC410B">
        <w:rPr>
          <w:rStyle w:val="Hyperlink"/>
          <w:rFonts w:ascii="Arial" w:hAnsi="Arial" w:cs="Arial"/>
          <w:spacing w:val="-2"/>
          <w:sz w:val="20"/>
          <w:szCs w:val="20"/>
        </w:rPr>
        <w:t>,</w:t>
      </w:r>
      <w:r w:rsidRPr="00CC410B">
        <w:rPr>
          <w:rFonts w:ascii="Arial" w:hAnsi="Arial" w:cs="Arial"/>
          <w:sz w:val="20"/>
          <w:szCs w:val="20"/>
          <w:lang w:val="en-IN"/>
        </w:rPr>
        <w:t xml:space="preserve"> this increases the computing efficiency and aids in the model’s learning of more robust features.</w:t>
      </w:r>
    </w:p>
    <w:p w14:paraId="1359696A" w14:textId="77777777" w:rsidR="003C5255" w:rsidRPr="00CC410B" w:rsidRDefault="003C5255" w:rsidP="003C5255">
      <w:pPr>
        <w:ind w:firstLine="426"/>
        <w:jc w:val="both"/>
        <w:rPr>
          <w:rFonts w:ascii="Arial" w:hAnsi="Arial" w:cs="Arial"/>
          <w:sz w:val="20"/>
          <w:szCs w:val="20"/>
        </w:rPr>
      </w:pPr>
      <w:r w:rsidRPr="00CC410B">
        <w:rPr>
          <w:rFonts w:ascii="Arial" w:hAnsi="Arial" w:cs="Arial"/>
          <w:noProof/>
          <w:sz w:val="20"/>
          <w:szCs w:val="20"/>
          <w:lang w:val="en-IN"/>
        </w:rPr>
        <mc:AlternateContent>
          <mc:Choice Requires="wps">
            <w:drawing>
              <wp:anchor distT="45720" distB="45720" distL="114300" distR="114300" simplePos="0" relativeHeight="251679232" behindDoc="0" locked="0" layoutInCell="1" allowOverlap="1" wp14:anchorId="615CCED9" wp14:editId="40784E4C">
                <wp:simplePos x="0" y="0"/>
                <wp:positionH relativeFrom="column">
                  <wp:posOffset>79513</wp:posOffset>
                </wp:positionH>
                <wp:positionV relativeFrom="paragraph">
                  <wp:posOffset>523322</wp:posOffset>
                </wp:positionV>
                <wp:extent cx="2694940" cy="1188720"/>
                <wp:effectExtent l="0" t="0" r="0" b="0"/>
                <wp:wrapSquare wrapText="bothSides"/>
                <wp:docPr id="7191269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4940" cy="1188720"/>
                        </a:xfrm>
                        <a:prstGeom prst="rect">
                          <a:avLst/>
                        </a:prstGeom>
                        <a:solidFill>
                          <a:srgbClr val="FFFFFF"/>
                        </a:solidFill>
                        <a:ln w="9525">
                          <a:noFill/>
                          <a:miter lim="800000"/>
                          <a:headEnd/>
                          <a:tailEnd/>
                        </a:ln>
                      </wps:spPr>
                      <wps:txbx>
                        <w:txbxContent>
                          <w:p w14:paraId="11DF73F0" w14:textId="77777777" w:rsidR="003C5255" w:rsidRDefault="003C5255" w:rsidP="003C5255">
                            <w:pPr>
                              <w:keepNext/>
                              <w:jc w:val="center"/>
                            </w:pPr>
                            <w:r>
                              <w:rPr>
                                <w:b/>
                                <w:bCs/>
                                <w:noProof/>
                              </w:rPr>
                              <w:drawing>
                                <wp:inline distT="0" distB="0" distL="0" distR="0" wp14:anchorId="700ADC40" wp14:editId="6BB074C4">
                                  <wp:extent cx="2286319" cy="954157"/>
                                  <wp:effectExtent l="0" t="0" r="0" b="0"/>
                                  <wp:docPr id="22" name="Picture 22" descr="A close-up of a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close-up of a grid&#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298700" cy="959324"/>
                                          </a:xfrm>
                                          <a:prstGeom prst="rect">
                                            <a:avLst/>
                                          </a:prstGeom>
                                        </pic:spPr>
                                      </pic:pic>
                                    </a:graphicData>
                                  </a:graphic>
                                </wp:inline>
                              </w:drawing>
                            </w:r>
                          </w:p>
                          <w:p w14:paraId="446F7AA8" w14:textId="77777777" w:rsidR="003C5255" w:rsidRPr="00D8792C" w:rsidRDefault="003C5255" w:rsidP="003C5255">
                            <w:pPr>
                              <w:pStyle w:val="Caption"/>
                              <w:jc w:val="center"/>
                              <w:rPr>
                                <w:rFonts w:ascii="Arial" w:hAnsi="Arial" w:cs="Arial"/>
                                <w:sz w:val="20"/>
                                <w:szCs w:val="20"/>
                              </w:rPr>
                            </w:pPr>
                            <w:r w:rsidRPr="007F4061">
                              <w:rPr>
                                <w:rFonts w:ascii="Arial" w:hAnsi="Arial" w:cs="Arial"/>
                                <w:sz w:val="20"/>
                                <w:szCs w:val="20"/>
                              </w:rPr>
                              <w:t>Fi</w:t>
                            </w:r>
                            <w:r>
                              <w:rPr>
                                <w:rFonts w:ascii="Arial" w:hAnsi="Arial" w:cs="Arial"/>
                                <w:sz w:val="20"/>
                                <w:szCs w:val="20"/>
                              </w:rPr>
                              <w:t>g.</w:t>
                            </w:r>
                            <w:r w:rsidRPr="007F4061">
                              <w:rPr>
                                <w:rFonts w:ascii="Arial" w:hAnsi="Arial" w:cs="Arial"/>
                                <w:sz w:val="20"/>
                                <w:szCs w:val="20"/>
                              </w:rPr>
                              <w:t xml:space="preserve"> </w:t>
                            </w:r>
                            <w:r>
                              <w:rPr>
                                <w:rFonts w:ascii="Arial" w:hAnsi="Arial" w:cs="Arial"/>
                                <w:sz w:val="20"/>
                                <w:szCs w:val="20"/>
                              </w:rPr>
                              <w:t xml:space="preserve">3. </w:t>
                            </w:r>
                            <w:r>
                              <w:rPr>
                                <w:rFonts w:ascii="Arial" w:hAnsi="Arial" w:cs="Arial"/>
                                <w:color w:val="000000" w:themeColor="text1"/>
                                <w:sz w:val="20"/>
                                <w:szCs w:val="20"/>
                                <w:lang w:val="en-IN"/>
                              </w:rPr>
                              <w:t>I</w:t>
                            </w:r>
                            <w:r w:rsidRPr="00D8792C">
                              <w:rPr>
                                <w:rFonts w:ascii="Arial" w:hAnsi="Arial" w:cs="Arial"/>
                                <w:color w:val="000000" w:themeColor="text1"/>
                                <w:sz w:val="20"/>
                                <w:szCs w:val="20"/>
                                <w:lang w:val="en-IN"/>
                              </w:rPr>
                              <w:t>llustration of 2x2 max pooling</w:t>
                            </w:r>
                          </w:p>
                          <w:p w14:paraId="03C148EA" w14:textId="77777777" w:rsidR="003C5255" w:rsidRDefault="003C5255" w:rsidP="003C5255">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5CCED9" id="_x0000_s1028" type="#_x0000_t202" style="position:absolute;left:0;text-align:left;margin-left:6.25pt;margin-top:41.2pt;width:212.2pt;height:93.6pt;z-index:2516792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" stroked="f">
                <v:textbox>
                  <w:txbxContent>
                    <w:p w14:paraId="11DF73F0" w14:textId="77777777" w:rsidR="003C5255" w:rsidRDefault="003C5255" w:rsidP="003C5255">
                      <w:pPr>
                        <w:keepNext/>
                        <w:jc w:val="center"/>
                      </w:pPr>
                      <w:r>
                        <w:rPr>
                          <w:b/>
                          <w:bCs/>
                          <w:noProof/>
                        </w:rPr>
                        <w:drawing>
                          <wp:inline distT="0" distB="0" distL="0" distR="0" wp14:anchorId="700ADC40" wp14:editId="6BB074C4">
                            <wp:extent cx="2286319" cy="954157"/>
                            <wp:effectExtent l="0" t="0" r="0" b="0"/>
                            <wp:docPr id="22" name="Picture 22" descr="A close-up of a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close-up of a grid&#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298700" cy="959324"/>
                                    </a:xfrm>
                                    <a:prstGeom prst="rect">
                                      <a:avLst/>
                                    </a:prstGeom>
                                  </pic:spPr>
                                </pic:pic>
                              </a:graphicData>
                            </a:graphic>
                          </wp:inline>
                        </w:drawing>
                      </w:r>
                    </w:p>
                    <w:p w14:paraId="446F7AA8" w14:textId="77777777" w:rsidR="003C5255" w:rsidRPr="00D8792C" w:rsidRDefault="003C5255" w:rsidP="003C5255">
                      <w:pPr>
                        <w:pStyle w:val="Caption"/>
                        <w:jc w:val="center"/>
                        <w:rPr>
                          <w:rFonts w:ascii="Arial" w:hAnsi="Arial" w:cs="Arial"/>
                          <w:sz w:val="20"/>
                          <w:szCs w:val="20"/>
                        </w:rPr>
                      </w:pPr>
                      <w:r w:rsidRPr="007F4061">
                        <w:rPr>
                          <w:rFonts w:ascii="Arial" w:hAnsi="Arial" w:cs="Arial"/>
                          <w:sz w:val="20"/>
                          <w:szCs w:val="20"/>
                        </w:rPr>
                        <w:t>Fi</w:t>
                      </w:r>
                      <w:r>
                        <w:rPr>
                          <w:rFonts w:ascii="Arial" w:hAnsi="Arial" w:cs="Arial"/>
                          <w:sz w:val="20"/>
                          <w:szCs w:val="20"/>
                        </w:rPr>
                        <w:t>g.</w:t>
                      </w:r>
                      <w:r w:rsidRPr="007F4061">
                        <w:rPr>
                          <w:rFonts w:ascii="Arial" w:hAnsi="Arial" w:cs="Arial"/>
                          <w:sz w:val="20"/>
                          <w:szCs w:val="20"/>
                        </w:rPr>
                        <w:t xml:space="preserve"> </w:t>
                      </w:r>
                      <w:r>
                        <w:rPr>
                          <w:rFonts w:ascii="Arial" w:hAnsi="Arial" w:cs="Arial"/>
                          <w:sz w:val="20"/>
                          <w:szCs w:val="20"/>
                        </w:rPr>
                        <w:t xml:space="preserve">3. </w:t>
                      </w:r>
                      <w:r>
                        <w:rPr>
                          <w:rFonts w:ascii="Arial" w:hAnsi="Arial" w:cs="Arial"/>
                          <w:color w:val="000000" w:themeColor="text1"/>
                          <w:sz w:val="20"/>
                          <w:szCs w:val="20"/>
                          <w:lang w:val="en-IN"/>
                        </w:rPr>
                        <w:t>I</w:t>
                      </w:r>
                      <w:r w:rsidRPr="00D8792C">
                        <w:rPr>
                          <w:rFonts w:ascii="Arial" w:hAnsi="Arial" w:cs="Arial"/>
                          <w:color w:val="000000" w:themeColor="text1"/>
                          <w:sz w:val="20"/>
                          <w:szCs w:val="20"/>
                          <w:lang w:val="en-IN"/>
                        </w:rPr>
                        <w:t>llustration of 2x2 max pooling</w:t>
                      </w:r>
                    </w:p>
                    <w:p w14:paraId="03C148EA" w14:textId="77777777" w:rsidR="003C5255" w:rsidRDefault="003C5255" w:rsidP="003C5255">
                      <w:pPr>
                        <w:jc w:val="center"/>
                      </w:pPr>
                    </w:p>
                  </w:txbxContent>
                </v:textbox>
                <w10:wrap type="square"/>
              </v:shape>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1408"/>
      </w:tblGrid>
      <w:tr w:rsidR="003C5255" w:rsidRPr="00CC410B" w14:paraId="1587A1BA" w14:textId="77777777" w:rsidTr="0061093B">
        <w:tc>
          <w:tcPr>
            <w:tcW w:w="3402" w:type="dxa"/>
          </w:tcPr>
          <w:p w14:paraId="682DC3E6" w14:textId="77777777" w:rsidR="003C5255" w:rsidRPr="00CC410B" w:rsidRDefault="003C5255" w:rsidP="0061093B">
            <w:pPr>
              <w:spacing w:beforeLines="20" w:before="48" w:afterLines="20" w:after="48"/>
              <w:ind w:firstLine="272"/>
              <w:jc w:val="both"/>
              <w:rPr>
                <w:rFonts w:ascii="Arial" w:hAnsi="Arial" w:cs="Arial"/>
                <w:sz w:val="20"/>
                <w:szCs w:val="20"/>
              </w:rPr>
            </w:pPr>
            <m:oMathPara>
              <m:oMathParaPr>
                <m:jc m:val="center"/>
              </m:oMathParaPr>
              <m:oMath>
                <m:r>
                  <w:rPr>
                    <w:rFonts w:ascii="Cambria Math" w:hAnsi="Cambria Math"/>
                    <w:noProof/>
                    <w:color w:val="000000"/>
                    <w:sz w:val="20"/>
                    <w:szCs w:val="20"/>
                    <w:lang w:eastAsia="en-IN"/>
                  </w:rPr>
                  <m:t>MaxPool(x)=max</m:t>
                </m:r>
                <m:r>
                  <m:rPr>
                    <m:sty m:val="p"/>
                  </m:rPr>
                  <w:rPr>
                    <w:rFonts w:ascii="Cambria Math" w:hAnsi="Cambria Math"/>
                    <w:noProof/>
                    <w:color w:val="000000"/>
                    <w:sz w:val="20"/>
                    <w:szCs w:val="20"/>
                    <w:lang w:eastAsia="en-IN"/>
                  </w:rPr>
                  <m:t>⁡</m:t>
                </m:r>
                <m:r>
                  <w:rPr>
                    <w:rFonts w:ascii="Cambria Math" w:hAnsi="Cambria Math"/>
                    <w:noProof/>
                    <w:color w:val="000000"/>
                    <w:sz w:val="20"/>
                    <w:szCs w:val="20"/>
                    <w:lang w:eastAsia="en-IN"/>
                  </w:rPr>
                  <m:t>(</m:t>
                </m:r>
                <m:sSub>
                  <m:sSubPr>
                    <m:ctrlPr>
                      <w:rPr>
                        <w:rFonts w:ascii="Cambria Math" w:hAnsi="Cambria Math"/>
                        <w:i/>
                        <w:noProof/>
                        <w:color w:val="000000"/>
                        <w:sz w:val="20"/>
                        <w:szCs w:val="20"/>
                        <w:lang w:eastAsia="en-IN"/>
                      </w:rPr>
                    </m:ctrlPr>
                  </m:sSubPr>
                  <m:e>
                    <m:r>
                      <w:rPr>
                        <w:rFonts w:ascii="Cambria Math" w:hAnsi="Cambria Math"/>
                        <w:noProof/>
                        <w:color w:val="000000"/>
                        <w:sz w:val="20"/>
                        <w:szCs w:val="20"/>
                        <w:lang w:eastAsia="en-IN"/>
                      </w:rPr>
                      <m:t>x</m:t>
                    </m:r>
                  </m:e>
                  <m:sub>
                    <m:r>
                      <w:rPr>
                        <w:rFonts w:ascii="Cambria Math" w:hAnsi="Cambria Math"/>
                        <w:noProof/>
                        <w:color w:val="000000"/>
                        <w:sz w:val="20"/>
                        <w:szCs w:val="20"/>
                        <w:lang w:eastAsia="en-IN"/>
                      </w:rPr>
                      <m:t>ij</m:t>
                    </m:r>
                  </m:sub>
                </m:sSub>
                <m:r>
                  <w:rPr>
                    <w:rFonts w:ascii="Cambria Math" w:hAnsi="Cambria Math"/>
                    <w:noProof/>
                    <w:color w:val="000000"/>
                    <w:sz w:val="20"/>
                    <w:szCs w:val="20"/>
                    <w:lang w:eastAsia="en-IN"/>
                  </w:rPr>
                  <m:t>)</m:t>
                </m:r>
                <m:sSub>
                  <m:sSubPr>
                    <m:ctrlPr>
                      <w:rPr>
                        <w:rFonts w:ascii="Cambria Math" w:hAnsi="Cambria Math"/>
                        <w:i/>
                        <w:noProof/>
                        <w:color w:val="000000"/>
                        <w:sz w:val="20"/>
                        <w:szCs w:val="20"/>
                        <w:lang w:eastAsia="en-IN"/>
                      </w:rPr>
                    </m:ctrlPr>
                  </m:sSubPr>
                  <m:e>
                    <m:r>
                      <w:rPr>
                        <w:rFonts w:ascii="Cambria Math" w:hAnsi="Cambria Math"/>
                        <w:noProof/>
                        <w:color w:val="000000"/>
                        <w:sz w:val="20"/>
                        <w:szCs w:val="20"/>
                        <w:lang w:eastAsia="en-IN"/>
                      </w:rPr>
                      <m:t xml:space="preserve"> </m:t>
                    </m:r>
                  </m:e>
                  <m:sub>
                    <m:r>
                      <w:rPr>
                        <w:rFonts w:ascii="Cambria Math" w:hAnsi="Cambria Math"/>
                        <w:noProof/>
                        <w:color w:val="000000"/>
                        <w:sz w:val="20"/>
                        <w:szCs w:val="20"/>
                        <w:lang w:eastAsia="en-IN"/>
                      </w:rPr>
                      <m:t>1≤i≤k,1≤j≤k</m:t>
                    </m:r>
                  </m:sub>
                </m:sSub>
              </m:oMath>
            </m:oMathPara>
          </w:p>
        </w:tc>
        <w:tc>
          <w:tcPr>
            <w:tcW w:w="1408" w:type="dxa"/>
          </w:tcPr>
          <w:p w14:paraId="3EC137D4" w14:textId="77777777" w:rsidR="003C5255" w:rsidRPr="00CC410B" w:rsidRDefault="003C5255" w:rsidP="0061093B">
            <w:pPr>
              <w:spacing w:beforeLines="20" w:before="48" w:afterLines="20" w:after="48"/>
              <w:ind w:firstLine="272"/>
              <w:jc w:val="right"/>
              <w:rPr>
                <w:rFonts w:ascii="Arial" w:hAnsi="Arial" w:cs="Arial"/>
                <w:sz w:val="20"/>
                <w:szCs w:val="20"/>
              </w:rPr>
            </w:pPr>
            <w:r w:rsidRPr="00CC410B">
              <w:rPr>
                <w:rFonts w:ascii="Arial" w:hAnsi="Arial" w:cs="Arial"/>
                <w:sz w:val="20"/>
                <w:szCs w:val="20"/>
              </w:rPr>
              <w:t>(10)</w:t>
            </w:r>
          </w:p>
        </w:tc>
      </w:tr>
    </w:tbl>
    <w:p w14:paraId="0F540AA8" w14:textId="5A658A05" w:rsidR="003C5255" w:rsidRPr="00CC410B" w:rsidRDefault="003C5255" w:rsidP="003C5255">
      <w:pPr>
        <w:spacing w:beforeLines="20" w:before="48" w:afterLines="20" w:after="48"/>
        <w:ind w:firstLine="272"/>
        <w:jc w:val="both"/>
        <w:rPr>
          <w:rFonts w:ascii="Arial" w:hAnsi="Arial" w:cs="Arial"/>
          <w:sz w:val="20"/>
          <w:szCs w:val="20"/>
        </w:rPr>
      </w:pPr>
      <w:r w:rsidRPr="00CC410B">
        <w:rPr>
          <w:rFonts w:ascii="Arial" w:hAnsi="Arial" w:cs="Arial"/>
          <w:sz w:val="20"/>
          <w:szCs w:val="20"/>
          <w:lang w:val="en-IN"/>
        </w:rPr>
        <w:t xml:space="preserve">The </w:t>
      </w:r>
      <w:proofErr w:type="spellStart"/>
      <w:r w:rsidRPr="00CC410B">
        <w:rPr>
          <w:rFonts w:ascii="Arial" w:hAnsi="Arial" w:cs="Arial"/>
          <w:sz w:val="20"/>
          <w:szCs w:val="20"/>
          <w:lang w:val="en-IN"/>
        </w:rPr>
        <w:t>ReLU</w:t>
      </w:r>
      <w:proofErr w:type="spellEnd"/>
      <w:r w:rsidRPr="00CC410B">
        <w:rPr>
          <w:rFonts w:ascii="Arial" w:hAnsi="Arial" w:cs="Arial"/>
          <w:sz w:val="20"/>
          <w:szCs w:val="20"/>
          <w:lang w:val="en-IN"/>
        </w:rPr>
        <w:t xml:space="preserve"> </w:t>
      </w:r>
      <w:sdt>
        <w:sdtPr>
          <w:rPr>
            <w:rFonts w:ascii="Arial" w:hAnsi="Arial" w:cs="Arial"/>
            <w:color w:val="000000"/>
            <w:sz w:val="20"/>
            <w:szCs w:val="20"/>
            <w:lang w:val="en-IN"/>
          </w:rPr>
          <w:tag w:val="MENDELEY_CITATION_v3_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"/>
          <w:id w:val="343755914"/>
          <w:placeholder>
            <w:docPart w:val="C1767CFBE5704FF1A76970D920FBA0A5"/>
          </w:placeholder>
        </w:sdtPr>
        <w:sdtContent>
          <w:r w:rsidR="000A4157" w:rsidRPr="00CC410B">
            <w:rPr>
              <w:rFonts w:ascii="Arial" w:hAnsi="Arial" w:cs="Arial"/>
              <w:color w:val="000000"/>
              <w:sz w:val="20"/>
              <w:szCs w:val="20"/>
              <w:lang w:val="en-IN"/>
            </w:rPr>
            <w:t>[31]</w:t>
          </w:r>
        </w:sdtContent>
      </w:sdt>
      <w:r w:rsidRPr="00CC410B">
        <w:rPr>
          <w:rFonts w:ascii="Arial" w:hAnsi="Arial" w:cs="Arial"/>
          <w:sz w:val="20"/>
          <w:szCs w:val="20"/>
          <w:lang w:val="en-IN"/>
        </w:rPr>
        <w:t xml:space="preserve"> </w:t>
      </w:r>
      <w:r w:rsidRPr="00CC410B">
        <w:rPr>
          <w:rFonts w:ascii="Arial" w:hAnsi="Arial" w:cs="Arial"/>
          <w:sz w:val="20"/>
          <w:szCs w:val="20"/>
        </w:rPr>
        <w:t xml:space="preserve">activation function is used throughout the CNN to introduce non-linearity by retaining positive values and suppressing negative ones. Its computational efficiency and ability to mitigate the vanishing gradient problem enable faster and more stable network convergence. The mathematical equation is depicted by </w:t>
      </w:r>
      <w:bookmarkStart w:id="5" w:name="_Hlk235918095"/>
      <w:r w:rsidRPr="00CC410B">
        <w:rPr>
          <w:rStyle w:val="Hyperlink"/>
          <w:rFonts w:ascii="Arial" w:hAnsi="Arial" w:cs="Arial"/>
          <w:spacing w:val="-2"/>
          <w:sz w:val="20"/>
          <w:szCs w:val="20"/>
        </w:rPr>
        <w:t xml:space="preserve">Eq. (11) </w:t>
      </w:r>
      <w:bookmarkEnd w:id="5"/>
      <w:sdt>
        <w:sdtPr>
          <w:rPr>
            <w:rStyle w:val="Hyperlink"/>
            <w:rFonts w:ascii="Arial" w:hAnsi="Arial" w:cs="Arial"/>
            <w:spacing w:val="-2"/>
            <w:sz w:val="20"/>
            <w:szCs w:val="20"/>
          </w:rPr>
          <w:tag w:val="MENDELEY_CITATION_v3_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"/>
          <w:id w:val="1652638030"/>
          <w:placeholder>
            <w:docPart w:val="AE14FB80D659438D817C6D9EA76DF1C3"/>
          </w:placeholder>
        </w:sdtPr>
        <w:sdtContent>
          <w:r w:rsidR="000A4157" w:rsidRPr="00CC410B">
            <w:rPr>
              <w:rStyle w:val="Hyperlink"/>
              <w:rFonts w:ascii="Arial" w:hAnsi="Arial" w:cs="Arial"/>
              <w:spacing w:val="-2"/>
              <w:sz w:val="20"/>
              <w:szCs w:val="20"/>
            </w:rPr>
            <w:t>[31]</w:t>
          </w:r>
        </w:sdtContent>
      </w:sdt>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1696"/>
      </w:tblGrid>
      <w:tr w:rsidR="003C5255" w:rsidRPr="00CC410B" w14:paraId="2BC85D3D" w14:textId="77777777" w:rsidTr="0061093B">
        <w:tc>
          <w:tcPr>
            <w:tcW w:w="3114" w:type="dxa"/>
          </w:tcPr>
          <w:p w14:paraId="26297758" w14:textId="77777777" w:rsidR="003C5255" w:rsidRPr="00CC410B" w:rsidRDefault="003C5255" w:rsidP="0061093B">
            <w:pPr>
              <w:spacing w:beforeLines="20" w:before="48" w:afterLines="20" w:after="48"/>
              <w:ind w:firstLine="272"/>
              <w:jc w:val="center"/>
              <w:rPr>
                <w:rFonts w:ascii="Arial" w:hAnsi="Arial" w:cs="Arial"/>
                <w:sz w:val="20"/>
                <w:szCs w:val="20"/>
              </w:rPr>
            </w:pPr>
            <w:r w:rsidRPr="00CC410B">
              <w:rPr>
                <w:rFonts w:ascii="Times New Roman" w:hAnsi="Times New Roman"/>
                <w:i/>
                <w:iCs/>
              </w:rPr>
              <w:t xml:space="preserve">F(x) = </w:t>
            </w:r>
            <w:proofErr w:type="gramStart"/>
            <w:r w:rsidRPr="00CC410B">
              <w:rPr>
                <w:rFonts w:ascii="Times New Roman" w:hAnsi="Times New Roman"/>
                <w:i/>
                <w:iCs/>
              </w:rPr>
              <w:t>max(</w:t>
            </w:r>
            <w:proofErr w:type="gramEnd"/>
            <w:r w:rsidRPr="00CC410B">
              <w:rPr>
                <w:rFonts w:ascii="Times New Roman" w:hAnsi="Times New Roman"/>
                <w:i/>
                <w:iCs/>
              </w:rPr>
              <w:t>x, 0)</w:t>
            </w:r>
          </w:p>
        </w:tc>
        <w:tc>
          <w:tcPr>
            <w:tcW w:w="1696" w:type="dxa"/>
          </w:tcPr>
          <w:p w14:paraId="1FD43A2C" w14:textId="77777777" w:rsidR="003C5255" w:rsidRPr="00CC410B" w:rsidRDefault="003C5255" w:rsidP="0061093B">
            <w:pPr>
              <w:spacing w:beforeLines="20" w:before="48" w:afterLines="20" w:after="48"/>
              <w:ind w:firstLine="272"/>
              <w:jc w:val="right"/>
              <w:rPr>
                <w:rFonts w:ascii="Arial" w:hAnsi="Arial" w:cs="Arial"/>
                <w:sz w:val="20"/>
                <w:szCs w:val="20"/>
              </w:rPr>
            </w:pPr>
            <w:r w:rsidRPr="00CC410B">
              <w:rPr>
                <w:rFonts w:ascii="Arial" w:hAnsi="Arial" w:cs="Arial"/>
                <w:sz w:val="20"/>
                <w:szCs w:val="20"/>
              </w:rPr>
              <w:t>(11)</w:t>
            </w:r>
          </w:p>
        </w:tc>
      </w:tr>
    </w:tbl>
    <w:p w14:paraId="75DDAE52" w14:textId="052DEE3C" w:rsidR="003C5255" w:rsidRPr="00CC410B" w:rsidRDefault="003C5255" w:rsidP="003C5255">
      <w:pPr>
        <w:spacing w:beforeLines="20" w:before="48" w:afterLines="20" w:after="48"/>
        <w:jc w:val="both"/>
        <w:rPr>
          <w:rFonts w:ascii="Arial" w:hAnsi="Arial" w:cs="Arial"/>
          <w:sz w:val="20"/>
          <w:szCs w:val="20"/>
          <w:lang w:val="en-IN"/>
        </w:rPr>
      </w:pPr>
      <w:r w:rsidRPr="00CC410B">
        <w:rPr>
          <w:rFonts w:ascii="Arial" w:hAnsi="Arial" w:cs="Arial"/>
          <w:sz w:val="20"/>
          <w:szCs w:val="20"/>
          <w:lang w:val="en-IN"/>
        </w:rPr>
        <w:tab/>
        <w:t xml:space="preserve">The 6×6×160 feature maps are compressed by global average pooling into a 1×1×160 feature vector following the final convolution and max-pooling stage, and then they are sent to a 512-neuron dense layer for discriminative feature learning. To lessen overfitting and enhance model generalisation, a dropout rate of 0.3 is used during training. Eight neurons are used in the last output layer for the OCT-C8 [23] dataset and four neurons for the OCT2017 [15] dataset, with each neuron representing a distinct class to generate the final classification results. The last layer uses the </w:t>
      </w:r>
      <w:proofErr w:type="spellStart"/>
      <w:r w:rsidRPr="00CC410B">
        <w:rPr>
          <w:rFonts w:ascii="Arial" w:hAnsi="Arial" w:cs="Arial"/>
          <w:sz w:val="20"/>
          <w:szCs w:val="20"/>
          <w:lang w:val="en-IN"/>
        </w:rPr>
        <w:t>softmax</w:t>
      </w:r>
      <w:proofErr w:type="spellEnd"/>
      <w:r w:rsidRPr="00CC410B">
        <w:rPr>
          <w:rFonts w:ascii="Arial" w:hAnsi="Arial" w:cs="Arial"/>
          <w:sz w:val="20"/>
          <w:szCs w:val="20"/>
          <w:lang w:val="en-IN"/>
        </w:rPr>
        <w:t xml:space="preserve"> activation function to calculate the likelihood of each output class. Using these probabilities, the framework assigns the input picture to the class with </w:t>
      </w:r>
      <w:r w:rsidRPr="00CC410B">
        <w:rPr>
          <w:rFonts w:ascii="Arial" w:hAnsi="Arial" w:cs="Arial"/>
          <w:sz w:val="20"/>
          <w:szCs w:val="20"/>
          <w:lang w:val="en-IN"/>
        </w:rPr>
        <w:lastRenderedPageBreak/>
        <w:t xml:space="preserve">the greatest confidence score. The suggested model minimizes the discrepancy between the true and predicted class labels during training by using categorical cross-entropy loss for multi-class classification. </w:t>
      </w:r>
    </w:p>
    <w:p w14:paraId="38AE0375" w14:textId="538CB119" w:rsidR="003C5255" w:rsidRPr="00CC410B" w:rsidRDefault="003C5255" w:rsidP="003C5255">
      <w:pPr>
        <w:spacing w:beforeLines="20" w:before="48" w:afterLines="20" w:after="48"/>
        <w:ind w:firstLine="272"/>
        <w:jc w:val="both"/>
        <w:rPr>
          <w:rFonts w:ascii="Arial" w:hAnsi="Arial" w:cs="Arial"/>
          <w:sz w:val="20"/>
          <w:szCs w:val="20"/>
          <w:lang w:val="en-IN"/>
        </w:rPr>
      </w:pPr>
      <w:r w:rsidRPr="00CC410B">
        <w:rPr>
          <w:rFonts w:ascii="Arial" w:hAnsi="Arial" w:cs="Arial"/>
          <w:sz w:val="20"/>
          <w:szCs w:val="20"/>
          <w:lang w:val="en-IN"/>
        </w:rPr>
        <w:t xml:space="preserve">The equation, </w:t>
      </w:r>
      <w:r w:rsidRPr="00CC410B">
        <w:rPr>
          <w:rStyle w:val="Hyperlink"/>
          <w:rFonts w:ascii="Arial" w:hAnsi="Arial" w:cs="Arial"/>
          <w:spacing w:val="-2"/>
          <w:sz w:val="20"/>
          <w:szCs w:val="20"/>
        </w:rPr>
        <w:t>Eq. (12)</w:t>
      </w:r>
      <w:sdt>
        <w:sdtPr>
          <w:rPr>
            <w:rStyle w:val="Hyperlink"/>
            <w:rFonts w:ascii="Arial" w:hAnsi="Arial" w:cs="Arial"/>
            <w:spacing w:val="-2"/>
            <w:sz w:val="20"/>
            <w:szCs w:val="20"/>
          </w:rPr>
          <w:tag w:val="MENDELEY_CITATION_v3_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"/>
          <w:id w:val="-1529015405"/>
          <w:placeholder>
            <w:docPart w:val="186E70C4F8AF425C931FE56CD67E56BC"/>
          </w:placeholder>
        </w:sdtPr>
        <w:sdtContent>
          <w:r w:rsidR="000A4157" w:rsidRPr="00CC410B">
            <w:rPr>
              <w:rStyle w:val="Hyperlink"/>
              <w:rFonts w:ascii="Arial" w:hAnsi="Arial" w:cs="Arial"/>
              <w:spacing w:val="-2"/>
              <w:sz w:val="20"/>
              <w:szCs w:val="20"/>
            </w:rPr>
            <w:t>[8]</w:t>
          </w:r>
        </w:sdtContent>
      </w:sdt>
      <w:sdt>
        <w:sdtPr>
          <w:rPr>
            <w:rStyle w:val="Hyperlink"/>
            <w:rFonts w:ascii="Arial" w:hAnsi="Arial" w:cs="Arial"/>
            <w:spacing w:val="-2"/>
            <w:sz w:val="20"/>
            <w:szCs w:val="20"/>
          </w:rPr>
          <w:tag w:val="MENDELEY_CITATION_v3_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"/>
          <w:id w:val="-2118967490"/>
          <w:placeholder>
            <w:docPart w:val="186E70C4F8AF425C931FE56CD67E56BC"/>
          </w:placeholder>
        </w:sdtPr>
        <w:sdtContent>
          <w:r w:rsidR="000A4157" w:rsidRPr="00CC410B">
            <w:rPr>
              <w:rStyle w:val="Hyperlink"/>
              <w:rFonts w:ascii="Arial" w:hAnsi="Arial" w:cs="Arial"/>
              <w:spacing w:val="-2"/>
              <w:sz w:val="20"/>
              <w:szCs w:val="20"/>
            </w:rPr>
            <w:t>[10]</w:t>
          </w:r>
        </w:sdtContent>
      </w:sdt>
      <w:r w:rsidRPr="00CC410B">
        <w:rPr>
          <w:rStyle w:val="Hyperlink"/>
          <w:rFonts w:ascii="Arial" w:hAnsi="Arial" w:cs="Arial"/>
          <w:spacing w:val="-2"/>
          <w:sz w:val="20"/>
          <w:szCs w:val="20"/>
        </w:rPr>
        <w:t xml:space="preserve"> </w:t>
      </w:r>
      <w:r w:rsidRPr="00CC410B">
        <w:rPr>
          <w:rFonts w:ascii="Arial" w:hAnsi="Arial" w:cs="Arial"/>
          <w:sz w:val="20"/>
          <w:szCs w:val="20"/>
          <w:lang w:val="en-IN"/>
        </w:rPr>
        <w:t xml:space="preserve">, represents a 2D convolutional layer where a filter matrix with a bias value slide across an input image to calculate a weighted sum at each overlapping region. This mathematical operation extracts localized spatial features from the input data to produce a specific coordinate pixel value within the output feature map, as detailed in </w:t>
      </w:r>
      <w:r w:rsidRPr="00CC410B">
        <w:rPr>
          <w:rStyle w:val="Hyperlink"/>
          <w:rFonts w:ascii="Arial" w:hAnsi="Arial" w:cs="Arial"/>
          <w:spacing w:val="-2"/>
          <w:sz w:val="20"/>
          <w:szCs w:val="20"/>
        </w:rPr>
        <w:t>Eq. (12)</w:t>
      </w:r>
      <w:sdt>
        <w:sdtPr>
          <w:rPr>
            <w:rStyle w:val="Hyperlink"/>
            <w:rFonts w:ascii="Arial" w:hAnsi="Arial" w:cs="Arial"/>
            <w:spacing w:val="-2"/>
            <w:sz w:val="20"/>
            <w:szCs w:val="20"/>
          </w:rPr>
          <w:tag w:val="MENDELEY_CITATION_v3_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"/>
          <w:id w:val="1203131201"/>
          <w:placeholder>
            <w:docPart w:val="186E70C4F8AF425C931FE56CD67E56BC"/>
          </w:placeholder>
        </w:sdtPr>
        <w:sdtContent>
          <w:r w:rsidR="000A4157" w:rsidRPr="00CC410B">
            <w:rPr>
              <w:rStyle w:val="Hyperlink"/>
              <w:rFonts w:ascii="Arial" w:hAnsi="Arial" w:cs="Arial"/>
              <w:spacing w:val="-2"/>
              <w:sz w:val="20"/>
              <w:szCs w:val="20"/>
            </w:rPr>
            <w:t>[8]</w:t>
          </w:r>
        </w:sdtContent>
      </w:sdt>
      <w:sdt>
        <w:sdtPr>
          <w:rPr>
            <w:rStyle w:val="Hyperlink"/>
            <w:rFonts w:ascii="Arial" w:hAnsi="Arial" w:cs="Arial"/>
            <w:spacing w:val="-2"/>
            <w:sz w:val="20"/>
            <w:szCs w:val="20"/>
          </w:rPr>
          <w:tag w:val="MENDELEY_CITATION_v3_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"/>
          <w:id w:val="1595975095"/>
          <w:placeholder>
            <w:docPart w:val="186E70C4F8AF425C931FE56CD67E56BC"/>
          </w:placeholder>
        </w:sdtPr>
        <w:sdtContent>
          <w:r w:rsidR="000A4157" w:rsidRPr="00CC410B">
            <w:rPr>
              <w:rStyle w:val="Hyperlink"/>
              <w:rFonts w:ascii="Arial" w:hAnsi="Arial" w:cs="Arial"/>
              <w:spacing w:val="-2"/>
              <w:sz w:val="20"/>
              <w:szCs w:val="20"/>
            </w:rPr>
            <w:t>[10]</w:t>
          </w:r>
        </w:sdtContent>
      </w:sdt>
      <w:r w:rsidRPr="00CC410B">
        <w:rPr>
          <w:rStyle w:val="Hyperlink"/>
          <w:rFonts w:ascii="Arial" w:hAnsi="Arial" w:cs="Arial"/>
          <w:spacing w:val="-2"/>
          <w:sz w:val="20"/>
          <w:szCs w:val="20"/>
        </w:rPr>
        <w:t>.</w:t>
      </w:r>
    </w:p>
    <w:p w14:paraId="06C760FF" w14:textId="77777777" w:rsidR="003C5255" w:rsidRPr="00CC410B" w:rsidRDefault="003C5255" w:rsidP="003C5255">
      <w:pPr>
        <w:spacing w:beforeLines="20" w:before="48" w:afterLines="20" w:after="48"/>
        <w:ind w:firstLine="272"/>
        <w:jc w:val="both"/>
        <w:rPr>
          <w:rFonts w:ascii="Arial" w:hAnsi="Arial" w:cs="Arial"/>
          <w:sz w:val="20"/>
          <w:szCs w:val="20"/>
          <w:lang w:val="en-IN"/>
        </w:rPr>
      </w:pPr>
    </w:p>
    <w:p w14:paraId="29E0C0AC" w14:textId="77777777" w:rsidR="003C5255" w:rsidRPr="00CC410B" w:rsidRDefault="003C5255" w:rsidP="003C5255">
      <w:pPr>
        <w:rPr>
          <w:rFonts w:ascii="Arial" w:eastAsiaTheme="minorEastAsia" w:hAnsi="Arial" w:cs="Arial"/>
          <w:sz w:val="20"/>
          <w:szCs w:val="20"/>
        </w:rPr>
      </w:pPr>
      <m:oMath>
        <m:r>
          <w:rPr>
            <w:rFonts w:ascii="Cambria Math" w:hAnsi="Cambria Math"/>
            <w:sz w:val="20"/>
            <w:szCs w:val="20"/>
          </w:rPr>
          <m:t>Y</m:t>
        </m:r>
        <m:d>
          <m:dPr>
            <m:ctrlPr>
              <w:rPr>
                <w:rFonts w:ascii="Cambria Math" w:hAnsi="Cambria Math"/>
                <w:i/>
                <w:sz w:val="20"/>
                <w:szCs w:val="20"/>
              </w:rPr>
            </m:ctrlPr>
          </m:dPr>
          <m:e>
            <m:r>
              <w:rPr>
                <w:rFonts w:ascii="Cambria Math" w:hAnsi="Cambria Math"/>
                <w:sz w:val="20"/>
                <w:szCs w:val="20"/>
              </w:rPr>
              <m:t>i,j</m:t>
            </m:r>
          </m:e>
        </m:d>
        <m:r>
          <w:rPr>
            <w:rFonts w:ascii="Cambria Math" w:hAnsi="Cambria Math"/>
            <w:sz w:val="20"/>
            <w:szCs w:val="20"/>
          </w:rPr>
          <m:t xml:space="preserve">= </m:t>
        </m:r>
        <m:nary>
          <m:naryPr>
            <m:chr m:val="∑"/>
            <m:limLoc m:val="undOvr"/>
            <m:ctrlPr>
              <w:rPr>
                <w:rFonts w:ascii="Cambria Math" w:hAnsi="Cambria Math"/>
                <w:i/>
                <w:sz w:val="20"/>
                <w:szCs w:val="20"/>
              </w:rPr>
            </m:ctrlPr>
          </m:naryPr>
          <m:sub>
            <m:r>
              <w:rPr>
                <w:rFonts w:ascii="Cambria Math" w:hAnsi="Cambria Math"/>
                <w:sz w:val="20"/>
                <w:szCs w:val="20"/>
              </w:rPr>
              <m:t>m=0</m:t>
            </m:r>
          </m:sub>
          <m:sup>
            <m:r>
              <w:rPr>
                <w:rFonts w:ascii="Cambria Math" w:hAnsi="Cambria Math"/>
                <w:sz w:val="20"/>
                <w:szCs w:val="20"/>
              </w:rPr>
              <m:t>K-1</m:t>
            </m:r>
          </m:sup>
          <m:e>
            <m:nary>
              <m:naryPr>
                <m:chr m:val="∑"/>
                <m:limLoc m:val="undOvr"/>
                <m:ctrlPr>
                  <w:rPr>
                    <w:rFonts w:ascii="Cambria Math" w:hAnsi="Cambria Math"/>
                    <w:i/>
                    <w:sz w:val="20"/>
                    <w:szCs w:val="20"/>
                  </w:rPr>
                </m:ctrlPr>
              </m:naryPr>
              <m:sub>
                <m:r>
                  <w:rPr>
                    <w:rFonts w:ascii="Cambria Math" w:hAnsi="Cambria Math"/>
                    <w:sz w:val="20"/>
                    <w:szCs w:val="20"/>
                  </w:rPr>
                  <m:t>n=0</m:t>
                </m:r>
              </m:sub>
              <m:sup>
                <m:r>
                  <w:rPr>
                    <w:rFonts w:ascii="Cambria Math" w:hAnsi="Cambria Math"/>
                    <w:sz w:val="20"/>
                    <w:szCs w:val="20"/>
                  </w:rPr>
                  <m:t>K-1</m:t>
                </m:r>
              </m:sup>
              <m:e>
                <m:r>
                  <w:rPr>
                    <w:rFonts w:ascii="Cambria Math" w:hAnsi="Cambria Math"/>
                    <w:sz w:val="20"/>
                    <w:szCs w:val="20"/>
                  </w:rPr>
                  <m:t>X</m:t>
                </m:r>
                <m:d>
                  <m:dPr>
                    <m:ctrlPr>
                      <w:rPr>
                        <w:rFonts w:ascii="Cambria Math" w:hAnsi="Cambria Math"/>
                        <w:i/>
                        <w:sz w:val="20"/>
                        <w:szCs w:val="20"/>
                      </w:rPr>
                    </m:ctrlPr>
                  </m:dPr>
                  <m:e>
                    <m:r>
                      <w:rPr>
                        <w:rFonts w:ascii="Cambria Math" w:hAnsi="Cambria Math"/>
                        <w:sz w:val="20"/>
                        <w:szCs w:val="20"/>
                      </w:rPr>
                      <m:t>i+m,j+n</m:t>
                    </m:r>
                  </m:e>
                </m:d>
                <m:r>
                  <w:rPr>
                    <w:rFonts w:ascii="Cambria Math" w:hAnsi="Cambria Math"/>
                    <w:sz w:val="20"/>
                    <w:szCs w:val="20"/>
                  </w:rPr>
                  <m:t>*W</m:t>
                </m:r>
                <m:d>
                  <m:dPr>
                    <m:ctrlPr>
                      <w:rPr>
                        <w:rFonts w:ascii="Cambria Math" w:hAnsi="Cambria Math"/>
                        <w:i/>
                        <w:sz w:val="20"/>
                        <w:szCs w:val="20"/>
                      </w:rPr>
                    </m:ctrlPr>
                  </m:dPr>
                  <m:e>
                    <m:r>
                      <w:rPr>
                        <w:rFonts w:ascii="Cambria Math" w:hAnsi="Cambria Math"/>
                        <w:sz w:val="20"/>
                        <w:szCs w:val="20"/>
                      </w:rPr>
                      <m:t>m,n</m:t>
                    </m:r>
                  </m:e>
                </m:d>
                <m:r>
                  <w:rPr>
                    <w:rFonts w:ascii="Cambria Math" w:hAnsi="Cambria Math"/>
                    <w:sz w:val="20"/>
                    <w:szCs w:val="20"/>
                  </w:rPr>
                  <m:t>+b</m:t>
                </m:r>
              </m:e>
            </m:nary>
          </m:e>
        </m:nary>
      </m:oMath>
      <w:r w:rsidRPr="00CC410B">
        <w:rPr>
          <w:rFonts w:eastAsiaTheme="minorEastAsia"/>
          <w:sz w:val="20"/>
          <w:szCs w:val="20"/>
        </w:rPr>
        <w:t xml:space="preserve">  (</w:t>
      </w:r>
      <w:r w:rsidRPr="00CC410B">
        <w:rPr>
          <w:rFonts w:ascii="Arial" w:eastAsiaTheme="minorEastAsia" w:hAnsi="Arial" w:cs="Arial"/>
          <w:sz w:val="20"/>
          <w:szCs w:val="20"/>
        </w:rPr>
        <w:t>12)</w:t>
      </w:r>
    </w:p>
    <w:p w14:paraId="2E4C5C81" w14:textId="77777777" w:rsidR="003C5255" w:rsidRPr="00CC410B" w:rsidRDefault="003C5255" w:rsidP="003C5255">
      <w:pPr>
        <w:rPr>
          <w:rFonts w:eastAsiaTheme="minorEastAsia"/>
          <w:sz w:val="20"/>
          <w:szCs w:val="20"/>
        </w:rPr>
      </w:pPr>
    </w:p>
    <w:p w14:paraId="4285886C" w14:textId="483FA8A7" w:rsidR="003C5255" w:rsidRPr="00CC410B" w:rsidRDefault="003C5255" w:rsidP="003C5255">
      <w:pPr>
        <w:ind w:firstLine="272"/>
        <w:jc w:val="both"/>
        <w:rPr>
          <w:rStyle w:val="Hyperlink"/>
          <w:rFonts w:ascii="Arial" w:hAnsi="Arial" w:cs="Arial"/>
          <w:spacing w:val="-2"/>
          <w:sz w:val="20"/>
          <w:szCs w:val="20"/>
        </w:rPr>
      </w:pPr>
      <w:r w:rsidRPr="00CC410B">
        <w:rPr>
          <w:rFonts w:ascii="Arial" w:hAnsi="Arial" w:cs="Arial"/>
          <w:sz w:val="20"/>
          <w:szCs w:val="20"/>
          <w:lang w:val="en-IN"/>
        </w:rPr>
        <w:t xml:space="preserve">The spatial dimensions of the output feature map after convolution are calculated </w:t>
      </w:r>
      <w:r w:rsidRPr="00CC410B">
        <w:rPr>
          <w:rStyle w:val="Hyperlink"/>
          <w:rFonts w:ascii="Arial" w:hAnsi="Arial" w:cs="Arial"/>
          <w:spacing w:val="-2"/>
          <w:sz w:val="20"/>
          <w:szCs w:val="20"/>
        </w:rPr>
        <w:t xml:space="preserve">Eq. </w:t>
      </w:r>
      <w:r w:rsidRPr="00CC410B">
        <w:rPr>
          <w:rStyle w:val="Hyperlink"/>
          <w:rFonts w:ascii="Arial" w:eastAsiaTheme="minorEastAsia" w:hAnsi="Arial" w:cs="Arial"/>
          <w:spacing w:val="-2"/>
          <w:sz w:val="20"/>
          <w:szCs w:val="20"/>
        </w:rPr>
        <w:t>(13</w:t>
      </w:r>
      <w:r w:rsidRPr="00CC410B">
        <w:rPr>
          <w:rStyle w:val="Hyperlink"/>
          <w:rFonts w:ascii="Arial" w:hAnsi="Arial" w:cs="Arial"/>
          <w:spacing w:val="-2"/>
          <w:sz w:val="20"/>
          <w:szCs w:val="20"/>
        </w:rPr>
        <w:t>)</w:t>
      </w:r>
      <w:sdt>
        <w:sdtPr>
          <w:rPr>
            <w:rStyle w:val="Hyperlink"/>
            <w:rFonts w:ascii="Arial" w:hAnsi="Arial" w:cs="Arial"/>
            <w:spacing w:val="-2"/>
            <w:sz w:val="20"/>
            <w:szCs w:val="20"/>
          </w:rPr>
          <w:tag w:val="MENDELEY_CITATION_v3_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"/>
          <w:id w:val="-783353204"/>
          <w:placeholder>
            <w:docPart w:val="186E70C4F8AF425C931FE56CD67E56BC"/>
          </w:placeholder>
        </w:sdtPr>
        <w:sdtContent>
          <w:r w:rsidR="000A4157" w:rsidRPr="00CC410B">
            <w:rPr>
              <w:rStyle w:val="Hyperlink"/>
              <w:rFonts w:ascii="Arial" w:hAnsi="Arial" w:cs="Arial"/>
              <w:spacing w:val="-2"/>
              <w:sz w:val="20"/>
              <w:szCs w:val="20"/>
            </w:rPr>
            <w:t>[8]</w:t>
          </w:r>
        </w:sdtContent>
      </w:sdt>
      <w:r w:rsidRPr="00CC410B">
        <w:rPr>
          <w:rStyle w:val="Hyperlink"/>
          <w:rFonts w:ascii="Arial" w:hAnsi="Arial" w:cs="Arial"/>
          <w:spacing w:val="-2"/>
          <w:sz w:val="20"/>
          <w:szCs w:val="20"/>
        </w:rPr>
        <w:t>,</w:t>
      </w:r>
      <w:r w:rsidRPr="00CC410B">
        <w:rPr>
          <w:rFonts w:ascii="Arial" w:hAnsi="Arial" w:cs="Arial"/>
          <w:sz w:val="20"/>
          <w:szCs w:val="20"/>
          <w:lang w:val="en-IN"/>
        </w:rPr>
        <w:t xml:space="preserve"> determines the final spatial output size of a feature map by adding twice the padding (P) to the input dimension (N) and subtracting the kernel size (K). This result is then divided by the stride rate (S), rounded down to the nearest integer using the floor function, and increased by one to account for the final filter placement, as outlined in </w:t>
      </w:r>
      <w:r w:rsidRPr="00CC410B">
        <w:rPr>
          <w:rStyle w:val="Hyperlink"/>
          <w:rFonts w:ascii="Arial" w:hAnsi="Arial" w:cs="Arial"/>
          <w:spacing w:val="-2"/>
          <w:sz w:val="20"/>
          <w:szCs w:val="20"/>
        </w:rPr>
        <w:t>Eq. (</w:t>
      </w:r>
      <w:r w:rsidRPr="00CC410B">
        <w:rPr>
          <w:rStyle w:val="Hyperlink"/>
          <w:rFonts w:ascii="Arial" w:eastAsiaTheme="minorEastAsia" w:hAnsi="Arial" w:cs="Arial"/>
          <w:spacing w:val="-2"/>
          <w:sz w:val="20"/>
          <w:szCs w:val="20"/>
        </w:rPr>
        <w:t>13</w:t>
      </w:r>
      <w:r w:rsidRPr="00CC410B">
        <w:rPr>
          <w:rStyle w:val="Hyperlink"/>
          <w:rFonts w:ascii="Arial" w:hAnsi="Arial" w:cs="Arial"/>
          <w:spacing w:val="-2"/>
          <w:sz w:val="20"/>
          <w:szCs w:val="20"/>
        </w:rPr>
        <w:t>)</w:t>
      </w:r>
      <w:sdt>
        <w:sdtPr>
          <w:rPr>
            <w:rStyle w:val="Hyperlink"/>
            <w:rFonts w:ascii="Arial" w:hAnsi="Arial" w:cs="Arial"/>
            <w:spacing w:val="-2"/>
            <w:sz w:val="20"/>
            <w:szCs w:val="20"/>
          </w:rPr>
          <w:tag w:val="MENDELEY_CITATION_v3_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"/>
          <w:id w:val="-33194258"/>
          <w:placeholder>
            <w:docPart w:val="186E70C4F8AF425C931FE56CD67E56BC"/>
          </w:placeholder>
        </w:sdtPr>
        <w:sdtContent>
          <w:r w:rsidR="000A4157" w:rsidRPr="00CC410B">
            <w:rPr>
              <w:rStyle w:val="Hyperlink"/>
              <w:rFonts w:ascii="Arial" w:hAnsi="Arial" w:cs="Arial"/>
              <w:spacing w:val="-2"/>
              <w:sz w:val="20"/>
              <w:szCs w:val="20"/>
            </w:rPr>
            <w:t>[8]</w:t>
          </w:r>
        </w:sdtContent>
      </w:sdt>
      <w:r w:rsidRPr="00CC410B">
        <w:rPr>
          <w:rStyle w:val="Hyperlink"/>
          <w:rFonts w:ascii="Arial" w:hAnsi="Arial" w:cs="Arial"/>
          <w:spacing w:val="-2"/>
          <w:sz w:val="20"/>
          <w:szCs w:val="20"/>
        </w:rPr>
        <w:t>.</w:t>
      </w:r>
    </w:p>
    <w:p w14:paraId="17CF5C9F" w14:textId="77777777" w:rsidR="003C5255" w:rsidRPr="00CC410B" w:rsidRDefault="003C5255" w:rsidP="003C5255">
      <w:pPr>
        <w:ind w:firstLine="272"/>
        <w:jc w:val="both"/>
        <w:rPr>
          <w:rFonts w:ascii="Arial" w:hAnsi="Arial" w:cs="Arial"/>
          <w:sz w:val="20"/>
          <w:szCs w:val="20"/>
          <w:lang w:val="en-IN"/>
        </w:rPr>
      </w:pPr>
    </w:p>
    <w:p w14:paraId="0920FAE2" w14:textId="77777777" w:rsidR="003C5255" w:rsidRPr="00CC410B" w:rsidRDefault="003C5255" w:rsidP="003C5255">
      <w:pPr>
        <w:ind w:firstLine="272"/>
        <w:jc w:val="both"/>
        <w:rPr>
          <w:rFonts w:ascii="Arial" w:hAnsi="Arial" w:cs="Arial"/>
          <w:sz w:val="20"/>
          <w:szCs w:val="20"/>
          <w:lang w:val="en-IN"/>
        </w:rPr>
      </w:pPr>
      <m:oMath>
        <m:r>
          <w:rPr>
            <w:rFonts w:ascii="Cambria Math" w:hAnsi="Cambria Math"/>
          </w:rPr>
          <m:t xml:space="preserve">O= </m:t>
        </m:r>
        <m:d>
          <m:dPr>
            <m:begChr m:val="⌊"/>
            <m:endChr m:val=""/>
            <m:ctrlPr>
              <w:rPr>
                <w:rFonts w:ascii="Cambria Math" w:hAnsi="Cambria Math"/>
                <w:i/>
              </w:rPr>
            </m:ctrlPr>
          </m:dPr>
          <m:e>
            <m:f>
              <m:fPr>
                <m:ctrlPr>
                  <w:rPr>
                    <w:rFonts w:ascii="Cambria Math" w:hAnsi="Cambria Math"/>
                    <w:i/>
                  </w:rPr>
                </m:ctrlPr>
              </m:fPr>
              <m:num>
                <m:r>
                  <w:rPr>
                    <w:rFonts w:ascii="Cambria Math" w:hAnsi="Cambria Math"/>
                  </w:rPr>
                  <m:t>N-K+2P</m:t>
                </m:r>
              </m:num>
              <m:den>
                <m:r>
                  <w:rPr>
                    <w:rFonts w:ascii="Cambria Math" w:hAnsi="Cambria Math"/>
                  </w:rPr>
                  <m:t>S</m:t>
                </m:r>
              </m:den>
            </m:f>
          </m:e>
        </m:d>
        <m:d>
          <m:dPr>
            <m:begChr m:val=""/>
            <m:endChr m:val="⌋"/>
            <m:ctrlPr>
              <w:rPr>
                <w:rFonts w:ascii="Cambria Math" w:hAnsi="Cambria Math"/>
                <w:i/>
              </w:rPr>
            </m:ctrlPr>
          </m:dPr>
          <m:e>
            <m:f>
              <m:fPr>
                <m:ctrlPr>
                  <w:rPr>
                    <w:rFonts w:ascii="Cambria Math" w:hAnsi="Cambria Math"/>
                    <w:i/>
                  </w:rPr>
                </m:ctrlPr>
              </m:fPr>
              <m:num>
                <m:r>
                  <w:rPr>
                    <w:rFonts w:ascii="Cambria Math" w:hAnsi="Cambria Math"/>
                  </w:rPr>
                  <m:t xml:space="preserve"> </m:t>
                </m:r>
              </m:num>
              <m:den>
                <m:r>
                  <w:rPr>
                    <w:rFonts w:ascii="Cambria Math" w:hAnsi="Cambria Math"/>
                  </w:rPr>
                  <m:t xml:space="preserve"> </m:t>
                </m:r>
              </m:den>
            </m:f>
          </m:e>
        </m:d>
        <m:r>
          <w:rPr>
            <w:rFonts w:ascii="Cambria Math" w:hAnsi="Cambria Math"/>
          </w:rPr>
          <m:t>+1</m:t>
        </m:r>
      </m:oMath>
      <w:r w:rsidRPr="00CC410B">
        <w:rPr>
          <w:rFonts w:ascii="Arial" w:hAnsi="Arial" w:cs="Arial"/>
        </w:rPr>
        <w:t xml:space="preserve">                          </w:t>
      </w:r>
      <w:r w:rsidRPr="00CC410B">
        <w:rPr>
          <w:rFonts w:eastAsiaTheme="minorEastAsia"/>
          <w:sz w:val="20"/>
          <w:szCs w:val="20"/>
        </w:rPr>
        <w:t xml:space="preserve">         </w:t>
      </w:r>
      <w:r w:rsidRPr="00CC410B">
        <w:rPr>
          <w:rFonts w:ascii="Arial" w:eastAsiaTheme="minorEastAsia" w:hAnsi="Arial" w:cs="Arial"/>
          <w:sz w:val="20"/>
          <w:szCs w:val="20"/>
        </w:rPr>
        <w:t>(13)</w:t>
      </w:r>
    </w:p>
    <w:p w14:paraId="6FD8C19D" w14:textId="433FFAEA" w:rsidR="003C5255" w:rsidRPr="00CC410B" w:rsidRDefault="003C5255" w:rsidP="003C5255">
      <w:pPr>
        <w:spacing w:beforeLines="20" w:before="48" w:afterLines="20" w:after="48"/>
        <w:ind w:firstLine="272"/>
        <w:jc w:val="both"/>
        <w:rPr>
          <w:rFonts w:ascii="Arial" w:hAnsi="Arial" w:cs="Arial"/>
          <w:sz w:val="20"/>
          <w:szCs w:val="20"/>
          <w:lang w:val="en-IN"/>
        </w:rPr>
      </w:pPr>
      <w:r w:rsidRPr="00CC410B">
        <w:rPr>
          <w:rFonts w:ascii="Arial" w:hAnsi="Arial" w:cs="Arial"/>
          <w:sz w:val="20"/>
          <w:szCs w:val="20"/>
          <w:lang w:val="en-IN"/>
        </w:rPr>
        <w:t xml:space="preserve"> The mathematical formulation of the </w:t>
      </w:r>
      <w:proofErr w:type="spellStart"/>
      <w:r w:rsidRPr="00CC410B">
        <w:rPr>
          <w:rFonts w:ascii="Arial" w:hAnsi="Arial" w:cs="Arial"/>
          <w:sz w:val="20"/>
          <w:szCs w:val="20"/>
          <w:lang w:val="en-IN"/>
        </w:rPr>
        <w:t>softmax</w:t>
      </w:r>
      <w:proofErr w:type="spellEnd"/>
      <w:r w:rsidRPr="00CC410B">
        <w:rPr>
          <w:rFonts w:ascii="Arial" w:hAnsi="Arial" w:cs="Arial"/>
          <w:sz w:val="20"/>
          <w:szCs w:val="20"/>
          <w:lang w:val="en-IN"/>
        </w:rPr>
        <w:t xml:space="preserve"> function is presented in </w:t>
      </w:r>
      <w:r w:rsidRPr="00CC410B">
        <w:rPr>
          <w:rStyle w:val="Hyperlink"/>
          <w:rFonts w:ascii="Arial" w:hAnsi="Arial" w:cs="Arial"/>
          <w:spacing w:val="-2"/>
          <w:sz w:val="20"/>
          <w:szCs w:val="20"/>
        </w:rPr>
        <w:t>Eq. (14)</w:t>
      </w:r>
      <w:r w:rsidRPr="00CC410B">
        <w:rPr>
          <w:rFonts w:ascii="Arial" w:hAnsi="Arial" w:cs="Arial"/>
          <w:sz w:val="20"/>
          <w:szCs w:val="20"/>
          <w:lang w:val="en-IN"/>
        </w:rPr>
        <w:t xml:space="preserve">. The function transforms the output values of the network into normalized probability scores ranging from 0 to 1, with the total probability across all classes equal to one. In </w:t>
      </w:r>
      <w:r w:rsidRPr="00CC410B">
        <w:rPr>
          <w:rStyle w:val="Hyperlink"/>
          <w:rFonts w:ascii="Arial" w:hAnsi="Arial" w:cs="Arial"/>
          <w:spacing w:val="-2"/>
          <w:sz w:val="20"/>
          <w:szCs w:val="20"/>
        </w:rPr>
        <w:t>Eq. (14)</w:t>
      </w:r>
      <w:r w:rsidRPr="00CC410B">
        <w:rPr>
          <w:rFonts w:ascii="Arial" w:hAnsi="Arial" w:cs="Arial"/>
          <w:sz w:val="20"/>
          <w:szCs w:val="20"/>
          <w:lang w:val="en-IN"/>
        </w:rPr>
        <w:t xml:space="preserve">, </w:t>
      </w:r>
      <w:r w:rsidRPr="00CC410B">
        <w:rPr>
          <w:rFonts w:ascii="Arial" w:hAnsi="Arial" w:cs="Arial"/>
          <w:i/>
          <w:iCs/>
          <w:sz w:val="20"/>
          <w:szCs w:val="20"/>
          <w:lang w:val="en-IN"/>
        </w:rPr>
        <w:t xml:space="preserve">Z </w:t>
      </w:r>
      <w:r w:rsidRPr="00CC410B">
        <w:rPr>
          <w:rFonts w:ascii="Arial" w:hAnsi="Arial" w:cs="Arial"/>
          <w:sz w:val="20"/>
          <w:szCs w:val="20"/>
          <w:lang w:val="en-IN"/>
        </w:rPr>
        <w:t xml:space="preserve">represents the input vector received by the output layer, and </w:t>
      </w:r>
      <w:r w:rsidRPr="00CC410B">
        <w:rPr>
          <w:rFonts w:ascii="Arial" w:hAnsi="Arial" w:cs="Arial"/>
          <w:i/>
          <w:iCs/>
          <w:sz w:val="20"/>
          <w:szCs w:val="20"/>
          <w:lang w:val="en-IN"/>
        </w:rPr>
        <w:t>j</w:t>
      </w:r>
      <w:r w:rsidRPr="00CC410B">
        <w:rPr>
          <w:rFonts w:ascii="Arial" w:hAnsi="Arial" w:cs="Arial"/>
          <w:sz w:val="20"/>
          <w:szCs w:val="20"/>
          <w:lang w:val="en-IN"/>
        </w:rPr>
        <w:t xml:space="preserve"> refers to an individual output neuron, where j = 1, 2, ..., K.</w:t>
      </w:r>
    </w:p>
    <w:tbl>
      <w:tblPr>
        <w:tblStyle w:val="TableGrid"/>
        <w:tblW w:w="49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1560"/>
      </w:tblGrid>
      <w:tr w:rsidR="003C5255" w:rsidRPr="00CC410B" w14:paraId="2CB858AD" w14:textId="77777777" w:rsidTr="0061093B">
        <w:tc>
          <w:tcPr>
            <w:tcW w:w="3402" w:type="dxa"/>
          </w:tcPr>
          <w:p w14:paraId="69889879" w14:textId="77777777" w:rsidR="003C5255" w:rsidRPr="00CC410B" w:rsidRDefault="00000000" w:rsidP="0061093B">
            <w:pPr>
              <w:spacing w:beforeLines="20" w:before="48" w:afterLines="20" w:after="48"/>
              <w:ind w:firstLine="272"/>
              <w:jc w:val="both"/>
              <w:rPr>
                <w:rFonts w:ascii="Arial" w:hAnsi="Arial" w:cs="Arial"/>
                <w:sz w:val="20"/>
                <w:szCs w:val="20"/>
              </w:rPr>
            </w:pPr>
            <m:oMathPara>
              <m:oMathParaPr>
                <m:jc m:val="center"/>
              </m:oMathParaPr>
              <m:oMath>
                <m:sSub>
                  <m:sSubPr>
                    <m:ctrlPr>
                      <w:rPr>
                        <w:rFonts w:ascii="Cambria Math" w:hAnsi="Cambria Math"/>
                        <w:i/>
                      </w:rPr>
                    </m:ctrlPr>
                  </m:sSubPr>
                  <m:e>
                    <m:r>
                      <w:rPr>
                        <w:rFonts w:ascii="Cambria Math" w:hAnsi="Cambria Math"/>
                      </w:rPr>
                      <m:t>σ(z)</m:t>
                    </m:r>
                  </m:e>
                  <m:sub>
                    <m:r>
                      <w:rPr>
                        <w:rFonts w:ascii="Cambria Math" w:hAnsi="Cambria Math"/>
                      </w:rPr>
                      <m:t>j</m:t>
                    </m:r>
                  </m:sub>
                </m:sSub>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(z)</m:t>
                            </m:r>
                          </m:e>
                          <m:sub>
                            <m:r>
                              <w:rPr>
                                <w:rFonts w:ascii="Cambria Math" w:hAnsi="Cambria Math"/>
                              </w:rPr>
                              <m:t>j</m:t>
                            </m:r>
                          </m:sub>
                        </m:sSub>
                      </m:sup>
                    </m:sSup>
                  </m:num>
                  <m:den>
                    <m:nary>
                      <m:naryPr>
                        <m:chr m:val="∑"/>
                        <m:limLoc m:val="subSup"/>
                        <m:ctrlPr>
                          <w:rPr>
                            <w:rFonts w:ascii="Cambria Math" w:hAnsi="Cambria Math"/>
                            <w:i/>
                          </w:rPr>
                        </m:ctrlPr>
                      </m:naryPr>
                      <m:sub>
                        <m:r>
                          <w:rPr>
                            <w:rFonts w:ascii="Cambria Math" w:hAnsi="Cambria Math"/>
                          </w:rPr>
                          <m:t>k=1</m:t>
                        </m:r>
                      </m:sub>
                      <m:sup>
                        <m:r>
                          <w:rPr>
                            <w:rFonts w:ascii="Cambria Math" w:hAnsi="Cambria Math"/>
                          </w:rPr>
                          <m:t>K</m:t>
                        </m:r>
                      </m:sup>
                      <m:e>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(z)</m:t>
                                </m:r>
                              </m:e>
                              <m:sub>
                                <m:r>
                                  <w:rPr>
                                    <w:rFonts w:ascii="Cambria Math" w:hAnsi="Cambria Math"/>
                                  </w:rPr>
                                  <m:t>k</m:t>
                                </m:r>
                              </m:sub>
                            </m:sSub>
                          </m:sup>
                        </m:sSup>
                      </m:e>
                    </m:nary>
                  </m:den>
                </m:f>
              </m:oMath>
            </m:oMathPara>
          </w:p>
        </w:tc>
        <w:tc>
          <w:tcPr>
            <w:tcW w:w="1560" w:type="dxa"/>
          </w:tcPr>
          <w:p w14:paraId="384E3E49" w14:textId="77777777" w:rsidR="003C5255" w:rsidRPr="00CC410B" w:rsidRDefault="003C5255" w:rsidP="0061093B">
            <w:pPr>
              <w:spacing w:beforeLines="20" w:before="48" w:afterLines="20" w:after="48"/>
              <w:ind w:firstLine="272"/>
              <w:jc w:val="right"/>
              <w:rPr>
                <w:rFonts w:ascii="Arial" w:hAnsi="Arial" w:cs="Arial"/>
                <w:sz w:val="20"/>
                <w:szCs w:val="20"/>
              </w:rPr>
            </w:pPr>
            <w:r w:rsidRPr="00CC410B">
              <w:rPr>
                <w:rFonts w:ascii="Arial" w:hAnsi="Arial" w:cs="Arial"/>
                <w:sz w:val="20"/>
                <w:szCs w:val="20"/>
              </w:rPr>
              <w:t xml:space="preserve">    (14)</w:t>
            </w:r>
          </w:p>
        </w:tc>
      </w:tr>
    </w:tbl>
    <w:p w14:paraId="372EBCBD" w14:textId="59CD2DB0" w:rsidR="003C5255" w:rsidRPr="00CC410B" w:rsidRDefault="003C5255" w:rsidP="003C5255">
      <w:pPr>
        <w:spacing w:beforeLines="20" w:before="48" w:afterLines="20" w:after="48"/>
        <w:ind w:firstLine="272"/>
        <w:jc w:val="both"/>
        <w:rPr>
          <w:rFonts w:ascii="Arial" w:hAnsi="Arial" w:cs="Arial"/>
          <w:sz w:val="20"/>
          <w:szCs w:val="20"/>
          <w:lang w:val="en-IN"/>
        </w:rPr>
      </w:pPr>
      <w:r w:rsidRPr="00CC410B">
        <w:rPr>
          <w:rFonts w:ascii="Arial" w:hAnsi="Arial" w:cs="Arial"/>
          <w:sz w:val="20"/>
          <w:szCs w:val="20"/>
          <w:lang w:val="en-IN"/>
        </w:rPr>
        <w:t xml:space="preserve">The dense layer transforms the extracted features into a higher-level representation as shown in </w:t>
      </w:r>
      <w:r w:rsidRPr="00CC410B">
        <w:rPr>
          <w:rStyle w:val="Hyperlink"/>
          <w:rFonts w:ascii="Arial" w:hAnsi="Arial" w:cs="Arial"/>
          <w:spacing w:val="-2"/>
          <w:sz w:val="20"/>
          <w:szCs w:val="20"/>
        </w:rPr>
        <w:t>Eq. (15)</w:t>
      </w:r>
      <w:sdt>
        <w:sdtPr>
          <w:rPr>
            <w:rStyle w:val="Hyperlink"/>
            <w:rFonts w:ascii="Arial" w:hAnsi="Arial" w:cs="Arial"/>
            <w:spacing w:val="-2"/>
            <w:sz w:val="20"/>
            <w:szCs w:val="20"/>
          </w:rPr>
          <w:tag w:val="MENDELEY_CITATION_v3_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"/>
          <w:id w:val="79489781"/>
          <w:placeholder>
            <w:docPart w:val="186E70C4F8AF425C931FE56CD67E56BC"/>
          </w:placeholder>
        </w:sdtPr>
        <w:sdtContent>
          <w:r w:rsidR="000A4157" w:rsidRPr="00CC410B">
            <w:rPr>
              <w:rStyle w:val="Hyperlink"/>
              <w:rFonts w:ascii="Arial" w:hAnsi="Arial" w:cs="Arial"/>
              <w:spacing w:val="-2"/>
              <w:sz w:val="20"/>
              <w:szCs w:val="20"/>
            </w:rPr>
            <w:t>[9]</w:t>
          </w:r>
        </w:sdtContent>
      </w:sdt>
      <w:r w:rsidRPr="00CC410B">
        <w:rPr>
          <w:rFonts w:ascii="Arial" w:hAnsi="Arial" w:cs="Arial"/>
          <w:sz w:val="20"/>
          <w:szCs w:val="20"/>
          <w:lang w:val="en-IN"/>
        </w:rPr>
        <w:t xml:space="preserve"> , where (W) denotes the weight matrix, (x) represents the input feature vector, (b) is the bias, and (f(.)) denotes the </w:t>
      </w:r>
      <w:proofErr w:type="spellStart"/>
      <w:r w:rsidRPr="00CC410B">
        <w:rPr>
          <w:rFonts w:ascii="Arial" w:hAnsi="Arial" w:cs="Arial"/>
          <w:sz w:val="20"/>
          <w:szCs w:val="20"/>
          <w:lang w:val="en-IN"/>
        </w:rPr>
        <w:t>ReLU</w:t>
      </w:r>
      <w:proofErr w:type="spellEnd"/>
      <w:r w:rsidRPr="00CC410B">
        <w:rPr>
          <w:rFonts w:ascii="Arial" w:hAnsi="Arial" w:cs="Arial"/>
          <w:sz w:val="20"/>
          <w:szCs w:val="20"/>
          <w:lang w:val="en-IN"/>
        </w:rPr>
        <w:t xml:space="preserve"> activation </w:t>
      </w:r>
      <w:proofErr w:type="spellStart"/>
      <w:proofErr w:type="gramStart"/>
      <w:r w:rsidRPr="00CC410B">
        <w:rPr>
          <w:rFonts w:ascii="Arial" w:hAnsi="Arial" w:cs="Arial"/>
          <w:sz w:val="20"/>
          <w:szCs w:val="20"/>
          <w:lang w:val="en-IN"/>
        </w:rPr>
        <w:t>function.This</w:t>
      </w:r>
      <w:proofErr w:type="spellEnd"/>
      <w:proofErr w:type="gramEnd"/>
      <w:r w:rsidRPr="00CC410B">
        <w:rPr>
          <w:rFonts w:ascii="Arial" w:hAnsi="Arial" w:cs="Arial"/>
          <w:sz w:val="20"/>
          <w:szCs w:val="20"/>
          <w:lang w:val="en-IN"/>
        </w:rPr>
        <w:t xml:space="preserve"> transformation enables the network to learn complex feature representations for accurate classification</w:t>
      </w:r>
    </w:p>
    <w:p w14:paraId="170B7AFA" w14:textId="77777777" w:rsidR="003C5255" w:rsidRPr="00CC410B" w:rsidRDefault="003C5255" w:rsidP="003C5255">
      <w:pPr>
        <w:spacing w:beforeLines="20" w:before="48" w:afterLines="20" w:after="48"/>
        <w:ind w:firstLine="272"/>
        <w:jc w:val="both"/>
        <w:rPr>
          <w:rFonts w:ascii="Arial" w:hAnsi="Arial" w:cs="Arial"/>
          <w:sz w:val="20"/>
          <w:szCs w:val="20"/>
        </w:rPr>
      </w:pPr>
      <m:oMath>
        <m:r>
          <w:rPr>
            <w:rFonts w:ascii="Cambria Math" w:hAnsi="Cambria Math"/>
          </w:rPr>
          <m:t>h=f</m:t>
        </m:r>
        <m:d>
          <m:dPr>
            <m:ctrlPr>
              <w:rPr>
                <w:rFonts w:ascii="Cambria Math" w:hAnsi="Cambria Math"/>
                <w:i/>
              </w:rPr>
            </m:ctrlPr>
          </m:dPr>
          <m:e>
            <m:r>
              <w:rPr>
                <w:rFonts w:ascii="Cambria Math" w:hAnsi="Cambria Math"/>
              </w:rPr>
              <m:t>Wx+b</m:t>
            </m:r>
          </m:e>
        </m:d>
      </m:oMath>
      <w:r w:rsidRPr="00CC410B">
        <w:rPr>
          <w:rFonts w:ascii="Arial" w:hAnsi="Arial" w:cs="Arial"/>
        </w:rPr>
        <w:t xml:space="preserve">                                       </w:t>
      </w:r>
      <w:r w:rsidRPr="00CC410B">
        <w:rPr>
          <w:rFonts w:ascii="Arial" w:hAnsi="Arial" w:cs="Arial"/>
          <w:sz w:val="20"/>
          <w:szCs w:val="20"/>
        </w:rPr>
        <w:t>(15)</w:t>
      </w:r>
    </w:p>
    <w:p w14:paraId="2E7973E8" w14:textId="45CE75D8" w:rsidR="003C5255" w:rsidRPr="00CC410B" w:rsidRDefault="003C5255" w:rsidP="003C5255">
      <w:pPr>
        <w:spacing w:beforeLines="20" w:before="48" w:afterLines="20" w:after="48"/>
        <w:ind w:firstLine="272"/>
        <w:jc w:val="both"/>
        <w:rPr>
          <w:rFonts w:ascii="Arial" w:hAnsi="Arial" w:cs="Arial"/>
          <w:sz w:val="20"/>
          <w:szCs w:val="20"/>
        </w:rPr>
      </w:pPr>
      <w:r w:rsidRPr="00CC410B">
        <w:rPr>
          <w:rFonts w:ascii="Arial" w:hAnsi="Arial" w:cs="Arial"/>
          <w:sz w:val="20"/>
          <w:szCs w:val="20"/>
        </w:rPr>
        <w:t xml:space="preserve">As discussed, earlier dropout cand be denoted by </w:t>
      </w:r>
      <w:r w:rsidRPr="00CC410B">
        <w:rPr>
          <w:rStyle w:val="Hyperlink"/>
          <w:rFonts w:ascii="Arial" w:hAnsi="Arial" w:cs="Arial"/>
          <w:spacing w:val="-2"/>
          <w:sz w:val="20"/>
          <w:szCs w:val="20"/>
        </w:rPr>
        <w:t>Eq. (16)</w:t>
      </w:r>
      <w:sdt>
        <w:sdtPr>
          <w:rPr>
            <w:rStyle w:val="Hyperlink"/>
            <w:rFonts w:ascii="Arial" w:hAnsi="Arial" w:cs="Arial"/>
            <w:spacing w:val="-2"/>
            <w:sz w:val="20"/>
            <w:szCs w:val="20"/>
          </w:rPr>
          <w:tag w:val="MENDELEY_CITATION_v3_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"/>
          <w:id w:val="-1405140775"/>
          <w:placeholder>
            <w:docPart w:val="186E70C4F8AF425C931FE56CD67E56BC"/>
          </w:placeholder>
        </w:sdtPr>
        <w:sdtContent>
          <w:r w:rsidR="000A4157" w:rsidRPr="00CC410B">
            <w:rPr>
              <w:rStyle w:val="Hyperlink"/>
              <w:rFonts w:ascii="Arial" w:hAnsi="Arial" w:cs="Arial"/>
              <w:spacing w:val="-2"/>
              <w:sz w:val="20"/>
              <w:szCs w:val="20"/>
            </w:rPr>
            <w:t>[35]</w:t>
          </w:r>
        </w:sdtContent>
      </w:sdt>
      <w:r w:rsidRPr="00CC410B">
        <w:rPr>
          <w:rFonts w:ascii="Arial" w:hAnsi="Arial" w:cs="Arial"/>
          <w:sz w:val="20"/>
          <w:szCs w:val="20"/>
        </w:rPr>
        <w:t xml:space="preserve"> which reduces the overfitting to make a model generalized one.</w:t>
      </w:r>
    </w:p>
    <w:p w14:paraId="04604FC5" w14:textId="77777777" w:rsidR="003C5255" w:rsidRPr="00CC410B" w:rsidRDefault="00000000" w:rsidP="003C5255">
      <w:pPr>
        <w:rPr>
          <w:rFonts w:ascii="Arial" w:hAnsi="Arial" w:cs="Arial"/>
          <w:sz w:val="20"/>
          <w:szCs w:val="20"/>
        </w:rPr>
      </w:pPr>
      <m:oMath>
        <m:sSub>
          <m:sSubPr>
            <m:ctrlPr>
              <w:rPr>
                <w:rFonts w:ascii="Cambria Math" w:hAnsi="Cambria Math"/>
                <w:i/>
              </w:rPr>
            </m:ctrlPr>
          </m:sSubPr>
          <m:e>
            <m:r>
              <w:rPr>
                <w:rFonts w:ascii="Cambria Math" w:hAnsi="Cambria Math"/>
              </w:rPr>
              <m:t>h</m:t>
            </m:r>
          </m:e>
          <m:sub>
            <m:r>
              <w:rPr>
                <w:rFonts w:ascii="Cambria Math" w:hAnsi="Cambria Math"/>
              </w:rPr>
              <m:t>drop</m:t>
            </m:r>
          </m:sub>
        </m:sSub>
        <m:r>
          <w:rPr>
            <w:rFonts w:ascii="Cambria Math" w:hAnsi="Cambria Math"/>
          </w:rPr>
          <m:t>=r ⨀ h</m:t>
        </m:r>
      </m:oMath>
      <w:r w:rsidR="003C5255" w:rsidRPr="00CC410B">
        <w:rPr>
          <w:rFonts w:eastAsiaTheme="minorEastAsia"/>
        </w:rPr>
        <w:t xml:space="preserve"> ,  </w:t>
      </w:r>
      <m:oMath>
        <m:r>
          <w:rPr>
            <w:rFonts w:ascii="Cambria Math" w:eastAsiaTheme="minorEastAsia" w:hAnsi="Cambria Math"/>
          </w:rPr>
          <m:t>r ∼Bernoulli(p)</m:t>
        </m:r>
      </m:oMath>
      <w:r w:rsidR="003C5255" w:rsidRPr="00CC410B">
        <w:rPr>
          <w:rFonts w:eastAsiaTheme="minorEastAsia"/>
        </w:rPr>
        <w:t xml:space="preserve">            </w:t>
      </w:r>
      <w:proofErr w:type="gramStart"/>
      <w:r w:rsidR="003C5255" w:rsidRPr="00CC410B">
        <w:rPr>
          <w:rFonts w:eastAsiaTheme="minorEastAsia"/>
        </w:rPr>
        <w:t xml:space="preserve">   </w:t>
      </w:r>
      <w:r w:rsidR="003C5255" w:rsidRPr="00CC410B">
        <w:rPr>
          <w:rFonts w:ascii="Arial" w:hAnsi="Arial" w:cs="Arial"/>
          <w:sz w:val="20"/>
          <w:szCs w:val="20"/>
        </w:rPr>
        <w:t>(</w:t>
      </w:r>
      <w:proofErr w:type="gramEnd"/>
      <w:r w:rsidR="003C5255" w:rsidRPr="00CC410B">
        <w:rPr>
          <w:rFonts w:ascii="Arial" w:hAnsi="Arial" w:cs="Arial"/>
          <w:sz w:val="20"/>
          <w:szCs w:val="20"/>
        </w:rPr>
        <w:t>16)</w:t>
      </w:r>
    </w:p>
    <w:p w14:paraId="0191ABB7" w14:textId="77777777" w:rsidR="00E20089" w:rsidRPr="00CC410B" w:rsidRDefault="00E20089" w:rsidP="003C5255">
      <w:pPr>
        <w:rPr>
          <w:rFonts w:ascii="Arial" w:hAnsi="Arial" w:cs="Arial"/>
          <w:sz w:val="20"/>
          <w:szCs w:val="20"/>
        </w:rPr>
        <w:sectPr w:rsidR="00E20089" w:rsidRPr="00CC410B" w:rsidSect="0069002F">
          <w:type w:val="continuous"/>
          <w:pgSz w:w="11520" w:h="15660" w:code="1"/>
          <w:pgMar w:top="992" w:right="740" w:bottom="1040" w:left="740" w:header="360" w:footer="340" w:gutter="0"/>
          <w:cols w:num="2" w:space="400"/>
          <w:docGrid w:linePitch="360"/>
        </w:sectPr>
      </w:pPr>
    </w:p>
    <w:p w14:paraId="32570686" w14:textId="77777777" w:rsidR="003C5255" w:rsidRPr="00CC410B" w:rsidRDefault="003C5255" w:rsidP="003C5255">
      <w:pPr>
        <w:rPr>
          <w:rFonts w:ascii="Arial" w:hAnsi="Arial" w:cs="Arial"/>
          <w:sz w:val="20"/>
          <w:szCs w:val="20"/>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36"/>
        <w:gridCol w:w="3786"/>
      </w:tblGrid>
      <w:tr w:rsidR="00E20089" w:rsidRPr="00CC410B" w14:paraId="55DC45C2" w14:textId="77777777" w:rsidTr="00E20089">
        <w:trPr>
          <w:jc w:val="center"/>
        </w:trPr>
        <w:tc>
          <w:tcPr>
            <w:tcW w:w="3268" w:type="dxa"/>
          </w:tcPr>
          <w:p w14:paraId="5CD0D1B3" w14:textId="77777777" w:rsidR="00E20089" w:rsidRPr="00CC410B" w:rsidRDefault="00E20089" w:rsidP="00701F2E">
            <w:pPr>
              <w:spacing w:beforeLines="20" w:before="48" w:afterLines="20" w:after="48"/>
              <w:jc w:val="center"/>
              <w:rPr>
                <w:rStyle w:val="Hyperlink"/>
                <w:rFonts w:ascii="Arial" w:hAnsi="Arial" w:cs="Arial"/>
                <w:color w:val="auto"/>
                <w:sz w:val="20"/>
                <w:szCs w:val="20"/>
              </w:rPr>
            </w:pPr>
            <w:r w:rsidRPr="00CC410B">
              <w:rPr>
                <w:rFonts w:ascii="Arial" w:hAnsi="Arial" w:cs="Arial"/>
                <w:noProof/>
                <w:sz w:val="20"/>
                <w:szCs w:val="20"/>
              </w:rPr>
              <w:drawing>
                <wp:inline distT="0" distB="0" distL="0" distR="0" wp14:anchorId="0ED76BE3" wp14:editId="312471A5">
                  <wp:extent cx="1973223" cy="1738360"/>
                  <wp:effectExtent l="0" t="0" r="825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003539" cy="1765068"/>
                          </a:xfrm>
                          <a:prstGeom prst="rect">
                            <a:avLst/>
                          </a:prstGeom>
                        </pic:spPr>
                      </pic:pic>
                    </a:graphicData>
                  </a:graphic>
                </wp:inline>
              </w:drawing>
            </w:r>
          </w:p>
        </w:tc>
        <w:tc>
          <w:tcPr>
            <w:tcW w:w="3598" w:type="dxa"/>
          </w:tcPr>
          <w:p w14:paraId="52099D16" w14:textId="77777777" w:rsidR="00E20089" w:rsidRPr="00CC410B" w:rsidRDefault="00E20089" w:rsidP="00701F2E">
            <w:pPr>
              <w:spacing w:beforeLines="20" w:before="48" w:afterLines="20" w:after="48"/>
              <w:jc w:val="center"/>
              <w:rPr>
                <w:rStyle w:val="Hyperlink"/>
                <w:rFonts w:ascii="Arial" w:hAnsi="Arial" w:cs="Arial"/>
                <w:color w:val="auto"/>
                <w:sz w:val="20"/>
                <w:szCs w:val="20"/>
              </w:rPr>
            </w:pPr>
            <w:r w:rsidRPr="00CC410B">
              <w:rPr>
                <w:rFonts w:ascii="Arial" w:hAnsi="Arial" w:cs="Arial"/>
                <w:noProof/>
                <w:sz w:val="20"/>
                <w:szCs w:val="20"/>
              </w:rPr>
              <w:drawing>
                <wp:inline distT="0" distB="0" distL="0" distR="0" wp14:anchorId="6EE01F74" wp14:editId="22444C00">
                  <wp:extent cx="2263140" cy="1765880"/>
                  <wp:effectExtent l="0" t="0" r="381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296138" cy="1791627"/>
                          </a:xfrm>
                          <a:prstGeom prst="rect">
                            <a:avLst/>
                          </a:prstGeom>
                        </pic:spPr>
                      </pic:pic>
                    </a:graphicData>
                  </a:graphic>
                </wp:inline>
              </w:drawing>
            </w:r>
          </w:p>
        </w:tc>
      </w:tr>
      <w:tr w:rsidR="00E20089" w:rsidRPr="00CC410B" w14:paraId="385E25A8" w14:textId="77777777" w:rsidTr="00E20089">
        <w:trPr>
          <w:jc w:val="center"/>
        </w:trPr>
        <w:tc>
          <w:tcPr>
            <w:tcW w:w="6866" w:type="dxa"/>
            <w:gridSpan w:val="2"/>
          </w:tcPr>
          <w:p w14:paraId="7E6D0B79" w14:textId="0DBF3C94" w:rsidR="00E20089" w:rsidRPr="00CC410B" w:rsidRDefault="00E20089" w:rsidP="00701F2E">
            <w:pPr>
              <w:pStyle w:val="Caption"/>
              <w:jc w:val="center"/>
              <w:rPr>
                <w:rStyle w:val="Hyperlink"/>
                <w:rFonts w:ascii="Arial" w:hAnsi="Arial" w:cs="Arial"/>
                <w:color w:val="auto"/>
                <w:sz w:val="20"/>
                <w:szCs w:val="20"/>
              </w:rPr>
            </w:pPr>
            <w:r w:rsidRPr="00CC410B">
              <w:rPr>
                <w:rFonts w:ascii="Arial" w:eastAsia="Times New Roman" w:hAnsi="Arial" w:cs="Arial"/>
                <w:kern w:val="0"/>
                <w:sz w:val="20"/>
                <w:szCs w:val="20"/>
                <w14:ligatures w14:val="none"/>
              </w:rPr>
              <w:t>Fig. 4</w:t>
            </w:r>
            <w:r w:rsidR="00807C4C" w:rsidRPr="00CC410B">
              <w:rPr>
                <w:rFonts w:ascii="Arial" w:eastAsia="Times New Roman" w:hAnsi="Arial" w:cs="Arial"/>
                <w:kern w:val="0"/>
                <w:sz w:val="20"/>
                <w:szCs w:val="20"/>
                <w14:ligatures w14:val="none"/>
              </w:rPr>
              <w:t>.</w:t>
            </w:r>
            <w:r w:rsidRPr="00CC410B">
              <w:rPr>
                <w:rFonts w:eastAsia="Times New Roman"/>
                <w:kern w:val="0"/>
                <w:sz w:val="20"/>
                <w:szCs w:val="20"/>
                <w14:ligatures w14:val="none"/>
              </w:rPr>
              <w:t xml:space="preserve"> </w:t>
            </w:r>
            <w:r w:rsidRPr="00CC410B">
              <w:rPr>
                <w:rFonts w:ascii="Arial" w:eastAsia="Times New Roman" w:hAnsi="Arial" w:cs="Arial"/>
                <w:color w:val="auto"/>
                <w:kern w:val="0"/>
                <w:sz w:val="20"/>
                <w:szCs w:val="20"/>
                <w14:ligatures w14:val="none"/>
              </w:rPr>
              <w:t>Confusion matrix for OCT2017(left) and OCT-C8(right) test datasets</w:t>
            </w:r>
            <w:r w:rsidRPr="00CC410B">
              <w:rPr>
                <w:rStyle w:val="Hyperlink"/>
                <w:rFonts w:ascii="Arial" w:hAnsi="Arial" w:cs="Arial"/>
                <w:color w:val="auto"/>
              </w:rPr>
              <w:t xml:space="preserve">  </w:t>
            </w:r>
          </w:p>
        </w:tc>
      </w:tr>
    </w:tbl>
    <w:p w14:paraId="1E5429AA" w14:textId="77777777" w:rsidR="00E20089" w:rsidRPr="00CC410B" w:rsidRDefault="00E20089" w:rsidP="003C5255">
      <w:pPr>
        <w:rPr>
          <w:rFonts w:ascii="Arial" w:hAnsi="Arial" w:cs="Arial"/>
          <w:sz w:val="20"/>
          <w:szCs w:val="20"/>
        </w:rPr>
        <w:sectPr w:rsidR="00E20089" w:rsidRPr="00CC410B" w:rsidSect="00E20089">
          <w:type w:val="continuous"/>
          <w:pgSz w:w="11520" w:h="15660" w:code="1"/>
          <w:pgMar w:top="992" w:right="740" w:bottom="1040" w:left="740" w:header="360" w:footer="340" w:gutter="0"/>
          <w:cols w:space="400"/>
          <w:docGrid w:linePitch="360"/>
        </w:sectPr>
      </w:pPr>
    </w:p>
    <w:p w14:paraId="3FCFEF44" w14:textId="77777777" w:rsidR="003C5255" w:rsidRPr="00CC410B" w:rsidRDefault="003C5255" w:rsidP="003C5255">
      <w:pPr>
        <w:pStyle w:val="Heading1"/>
        <w:numPr>
          <w:ilvl w:val="0"/>
          <w:numId w:val="28"/>
        </w:numPr>
        <w:spacing w:before="0"/>
        <w:ind w:left="284" w:hanging="284"/>
        <w:rPr>
          <w:rFonts w:ascii="Arial" w:hAnsi="Arial" w:cs="Arial"/>
          <w:sz w:val="20"/>
          <w:szCs w:val="20"/>
          <w:lang w:val="en-IN"/>
        </w:rPr>
      </w:pPr>
      <w:r w:rsidRPr="00CC410B">
        <w:rPr>
          <w:rFonts w:ascii="Arial" w:hAnsi="Arial" w:cs="Arial"/>
          <w:sz w:val="20"/>
          <w:szCs w:val="20"/>
          <w:lang w:val="en-IN"/>
        </w:rPr>
        <w:t>Evaluation Setup and Experimental Findings</w:t>
      </w:r>
    </w:p>
    <w:p w14:paraId="1F8DBADF" w14:textId="5DE3A72F" w:rsidR="0069002F" w:rsidRPr="00CC410B" w:rsidRDefault="003C5255" w:rsidP="003C5255">
      <w:pPr>
        <w:spacing w:beforeLines="20" w:before="48" w:afterLines="20" w:after="48"/>
        <w:ind w:firstLine="284"/>
        <w:jc w:val="both"/>
        <w:rPr>
          <w:rStyle w:val="Hyperlink"/>
          <w:rFonts w:ascii="Arial" w:hAnsi="Arial" w:cs="Arial"/>
          <w:color w:val="auto"/>
          <w:sz w:val="20"/>
          <w:szCs w:val="20"/>
        </w:rPr>
      </w:pPr>
      <w:bookmarkStart w:id="6" w:name="_Hlk238464354"/>
      <w:r w:rsidRPr="00CC410B">
        <w:rPr>
          <w:rStyle w:val="Hyperlink"/>
          <w:rFonts w:ascii="Arial" w:hAnsi="Arial" w:cs="Arial"/>
          <w:color w:val="auto"/>
          <w:sz w:val="20"/>
          <w:szCs w:val="20"/>
        </w:rPr>
        <w:t xml:space="preserve">The proposed CNN–SE model was implemented in Python 3.12.13 using TensorFlow 2.21.0, </w:t>
      </w:r>
      <w:proofErr w:type="spellStart"/>
      <w:r w:rsidRPr="00CC410B">
        <w:rPr>
          <w:rStyle w:val="Hyperlink"/>
          <w:rFonts w:ascii="Arial" w:hAnsi="Arial" w:cs="Arial"/>
          <w:color w:val="auto"/>
          <w:sz w:val="20"/>
          <w:szCs w:val="20"/>
        </w:rPr>
        <w:t>Keras</w:t>
      </w:r>
      <w:proofErr w:type="spellEnd"/>
      <w:r w:rsidRPr="00CC410B">
        <w:rPr>
          <w:rStyle w:val="Hyperlink"/>
          <w:rFonts w:ascii="Arial" w:hAnsi="Arial" w:cs="Arial"/>
          <w:color w:val="auto"/>
          <w:sz w:val="20"/>
          <w:szCs w:val="20"/>
        </w:rPr>
        <w:t xml:space="preserve">, scikit-learn, and Matplotlib on an AMD Ryzen 7 5700G (3.80 GHz) CPU with 16 GB RAM. The model used 200 × 200 × 3 input images, a batch size of 32, Adam optimization with a learning rate of 0.001, categorical cross-entropy loss, an SE reduction ratio of 16, and a dropout rate of 0.30. Training was performed for a maximum of 100 epochs with early stopping (patience = 20), retaining the best-performing weights; convergence occurred at epoch 31 for OCT2017 [17] </w:t>
      </w:r>
      <w:r w:rsidRPr="00CC410B">
        <w:rPr>
          <w:rStyle w:val="Hyperlink"/>
          <w:rFonts w:ascii="Arial" w:hAnsi="Arial" w:cs="Arial"/>
          <w:color w:val="auto"/>
          <w:sz w:val="20"/>
          <w:szCs w:val="20"/>
        </w:rPr>
        <w:t xml:space="preserve">and epoch 63 for OCT-C8 [26]. The same hyperparameter configuration was applied to both datasets without test-set-specific tuning. OCT-C8 [26] contained 18,400 training and 2,800 validation/testing images, whereas OCT2017 [17] contained 83,484 training, 32 validation, and 968 testing images. The lightweight CNN–SE model required approximately 13 h/109 </w:t>
      </w:r>
      <w:proofErr w:type="spellStart"/>
      <w:r w:rsidRPr="00CC410B">
        <w:rPr>
          <w:rStyle w:val="Hyperlink"/>
          <w:rFonts w:ascii="Arial" w:hAnsi="Arial" w:cs="Arial"/>
          <w:color w:val="auto"/>
          <w:sz w:val="20"/>
          <w:szCs w:val="20"/>
        </w:rPr>
        <w:t>ms</w:t>
      </w:r>
      <w:proofErr w:type="spellEnd"/>
      <w:r w:rsidRPr="00CC410B">
        <w:rPr>
          <w:rStyle w:val="Hyperlink"/>
          <w:rFonts w:ascii="Arial" w:hAnsi="Arial" w:cs="Arial"/>
          <w:color w:val="auto"/>
          <w:sz w:val="20"/>
          <w:szCs w:val="20"/>
        </w:rPr>
        <w:t xml:space="preserve"> for training/testing on OCT2017 and 6 h/144 </w:t>
      </w:r>
      <w:proofErr w:type="spellStart"/>
      <w:r w:rsidRPr="00CC410B">
        <w:rPr>
          <w:rStyle w:val="Hyperlink"/>
          <w:rFonts w:ascii="Arial" w:hAnsi="Arial" w:cs="Arial"/>
          <w:color w:val="auto"/>
          <w:sz w:val="20"/>
          <w:szCs w:val="20"/>
        </w:rPr>
        <w:t>ms</w:t>
      </w:r>
      <w:proofErr w:type="spellEnd"/>
      <w:r w:rsidRPr="00CC410B">
        <w:rPr>
          <w:rStyle w:val="Hyperlink"/>
          <w:rFonts w:ascii="Arial" w:hAnsi="Arial" w:cs="Arial"/>
          <w:color w:val="auto"/>
          <w:sz w:val="20"/>
          <w:szCs w:val="20"/>
        </w:rPr>
        <w:t xml:space="preserve"> on OCT-C8. Performance was comprehensively evaluated using confusion matrices, ROC curves, training–validation curves, and class-wise evaluation metrics.</w:t>
      </w:r>
    </w:p>
    <w:bookmarkEnd w:id="6"/>
    <w:p w14:paraId="6938E98A" w14:textId="1D26443A" w:rsidR="00807C4C" w:rsidRPr="00CC410B" w:rsidRDefault="00807C4C" w:rsidP="00126B06">
      <w:pPr>
        <w:spacing w:beforeLines="20" w:before="48" w:afterLines="20" w:after="48"/>
        <w:ind w:firstLine="284"/>
        <w:jc w:val="both"/>
        <w:rPr>
          <w:rFonts w:ascii="Arial" w:hAnsi="Arial" w:cs="Arial"/>
          <w:spacing w:val="-2"/>
          <w:sz w:val="20"/>
          <w:szCs w:val="20"/>
        </w:rPr>
      </w:pPr>
      <w:r w:rsidRPr="00CC410B">
        <w:rPr>
          <w:rFonts w:ascii="Arial" w:hAnsi="Arial" w:cs="Arial"/>
          <w:spacing w:val="-2"/>
          <w:sz w:val="20"/>
          <w:szCs w:val="20"/>
        </w:rPr>
        <w:lastRenderedPageBreak/>
        <w:t xml:space="preserve">The confusion matrices for the OCT2017 and OCT-C8 test datasets are presented in </w:t>
      </w:r>
      <w:r w:rsidRPr="00CC410B">
        <w:rPr>
          <w:rStyle w:val="Hyperlink"/>
          <w:rFonts w:ascii="Arial" w:hAnsi="Arial" w:cs="Arial"/>
          <w:sz w:val="20"/>
          <w:szCs w:val="20"/>
        </w:rPr>
        <w:t>Fig. 4</w:t>
      </w:r>
      <w:r w:rsidRPr="00CC410B">
        <w:rPr>
          <w:rFonts w:ascii="Arial" w:hAnsi="Arial" w:cs="Arial"/>
          <w:spacing w:val="-2"/>
          <w:sz w:val="20"/>
          <w:szCs w:val="20"/>
        </w:rPr>
        <w:t xml:space="preserve">. Most predictions are concentrated along the diagonal, indicating effective discrimination across the evaluated retinal categories, although a small number of errors were observed, particularly for DME and Drusen in OCT2017. The performance difference between the datasets can be partly attributed to the larger number of classes and </w:t>
      </w:r>
      <w:r w:rsidR="00CC410B" w:rsidRPr="00CC410B">
        <w:rPr>
          <w:rFonts w:ascii="Arial" w:hAnsi="Arial" w:cs="Arial"/>
          <w:spacing w:val="-2"/>
          <w:sz w:val="20"/>
          <w:szCs w:val="20"/>
        </w:rPr>
        <w:t>higher degree of</w:t>
      </w:r>
      <w:r w:rsidRPr="00CC410B">
        <w:rPr>
          <w:rFonts w:ascii="Arial" w:hAnsi="Arial" w:cs="Arial"/>
          <w:spacing w:val="-2"/>
          <w:sz w:val="20"/>
          <w:szCs w:val="20"/>
        </w:rPr>
        <w:t xml:space="preserve"> inter-class morphological similarity in OCT-C8. In this dataset, the remaining errors were mainly observed among CNV, DME, Drusen, and Normal, where overlapping OCT characteristics such as retinal thickening, intraretinal or subretinal fluid, and variations in retinal reflectivity can make class boundaries less distinct. Subtle or localized abnormalities may also cause some diseased scans to resemble normal retinal structures. In contrast, AMD, CSR, DR, and MH showed comparatively fewer misclassifications, suggesting that their structural patterns were more readily distinguished by the learned feature representations. Overall, the observed errors </w:t>
      </w:r>
      <w:r w:rsidRPr="00CC410B">
        <w:rPr>
          <w:rFonts w:ascii="Arial" w:hAnsi="Arial" w:cs="Arial"/>
          <w:spacing w:val="-2"/>
          <w:sz w:val="20"/>
          <w:szCs w:val="20"/>
        </w:rPr>
        <w:t>were primarily associated with visually similar or less pronounced retinal abnormalities, while the strong diagonal pattern across both confusion matrices indicates that these cases had limited impact on the overall classification performance.</w:t>
      </w:r>
    </w:p>
    <w:p w14:paraId="6AB78409" w14:textId="74D595DA" w:rsidR="0000345F" w:rsidRPr="00CC410B" w:rsidRDefault="00F16E24" w:rsidP="0000345F">
      <w:pPr>
        <w:spacing w:beforeLines="20" w:before="48" w:afterLines="20" w:after="48"/>
        <w:ind w:firstLine="284"/>
        <w:jc w:val="both"/>
        <w:rPr>
          <w:rStyle w:val="Hyperlink"/>
          <w:rFonts w:ascii="Arial" w:hAnsi="Arial" w:cs="Arial"/>
          <w:color w:val="auto"/>
          <w:spacing w:val="-2"/>
          <w:sz w:val="20"/>
          <w:szCs w:val="20"/>
        </w:rPr>
        <w:sectPr w:rsidR="0000345F" w:rsidRPr="00CC410B" w:rsidSect="00126B06">
          <w:type w:val="continuous"/>
          <w:pgSz w:w="11520" w:h="15660" w:code="1"/>
          <w:pgMar w:top="992" w:right="740" w:bottom="1040" w:left="740" w:header="360" w:footer="340" w:gutter="0"/>
          <w:cols w:num="2" w:space="400"/>
          <w:docGrid w:linePitch="360"/>
        </w:sectPr>
      </w:pPr>
      <w:r w:rsidRPr="00CC410B">
        <w:rPr>
          <w:rFonts w:ascii="Arial" w:hAnsi="Arial" w:cs="Arial"/>
          <w:spacing w:val="-2"/>
          <w:sz w:val="20"/>
          <w:szCs w:val="20"/>
        </w:rPr>
        <w:t xml:space="preserve">The training and validation loss curves for the OCT2017 and OCT-C8 datasets are shown in </w:t>
      </w:r>
      <w:r w:rsidRPr="00CC410B">
        <w:rPr>
          <w:rStyle w:val="Hyperlink"/>
          <w:rFonts w:ascii="Arial" w:hAnsi="Arial" w:cs="Arial"/>
          <w:sz w:val="20"/>
          <w:szCs w:val="20"/>
        </w:rPr>
        <w:t xml:space="preserve">Fig. 5(a) </w:t>
      </w:r>
      <w:r w:rsidRPr="00CC410B">
        <w:rPr>
          <w:rStyle w:val="Hyperlink"/>
          <w:rFonts w:ascii="Arial" w:hAnsi="Arial" w:cs="Arial"/>
          <w:color w:val="auto"/>
          <w:sz w:val="20"/>
          <w:szCs w:val="20"/>
        </w:rPr>
        <w:t xml:space="preserve">and </w:t>
      </w:r>
      <w:r w:rsidRPr="00CC410B">
        <w:rPr>
          <w:rStyle w:val="Hyperlink"/>
          <w:rFonts w:ascii="Arial" w:hAnsi="Arial" w:cs="Arial"/>
          <w:sz w:val="20"/>
          <w:szCs w:val="20"/>
        </w:rPr>
        <w:t>Fig. 5(b)</w:t>
      </w:r>
      <w:r w:rsidRPr="00CC410B">
        <w:rPr>
          <w:rFonts w:ascii="Arial" w:hAnsi="Arial" w:cs="Arial"/>
          <w:spacing w:val="-2"/>
          <w:sz w:val="20"/>
          <w:szCs w:val="20"/>
        </w:rPr>
        <w:t xml:space="preserve">. Smooth decreases in both curves with a small training–validation gap indicate stable convergence without substantial overfitting. Owing to its larger training set, fewer classes, and lower inter-class complexity, OCT2017 converges faster than OCT-C8. The corresponding training and validation accuracy curves are presented in </w:t>
      </w:r>
      <w:r w:rsidRPr="00CC410B">
        <w:rPr>
          <w:rStyle w:val="Hyperlink"/>
          <w:rFonts w:ascii="Arial" w:hAnsi="Arial" w:cs="Arial"/>
          <w:sz w:val="20"/>
          <w:szCs w:val="20"/>
        </w:rPr>
        <w:t xml:space="preserve">Fig. 6(a) </w:t>
      </w:r>
      <w:r w:rsidRPr="00CC410B">
        <w:rPr>
          <w:rStyle w:val="Hyperlink"/>
          <w:rFonts w:ascii="Arial" w:hAnsi="Arial" w:cs="Arial"/>
          <w:color w:val="auto"/>
          <w:sz w:val="20"/>
          <w:szCs w:val="20"/>
        </w:rPr>
        <w:t xml:space="preserve">and </w:t>
      </w:r>
      <w:r w:rsidRPr="00CC410B">
        <w:rPr>
          <w:rStyle w:val="Hyperlink"/>
          <w:rFonts w:ascii="Arial" w:hAnsi="Arial" w:cs="Arial"/>
          <w:sz w:val="20"/>
          <w:szCs w:val="20"/>
        </w:rPr>
        <w:t>Fig. 6(b),</w:t>
      </w:r>
      <w:r w:rsidRPr="00CC410B">
        <w:rPr>
          <w:rFonts w:ascii="Arial" w:hAnsi="Arial" w:cs="Arial"/>
          <w:spacing w:val="-2"/>
          <w:sz w:val="20"/>
          <w:szCs w:val="20"/>
        </w:rPr>
        <w:t xml:space="preserve"> showing a consistent increase with closely aligned curves, which indicates stable learning and good generalization. Although OCT-C8 converges more slowly because of its </w:t>
      </w:r>
      <w:proofErr w:type="gramStart"/>
      <w:r w:rsidR="00CC410B" w:rsidRPr="00CC410B">
        <w:rPr>
          <w:rFonts w:ascii="Arial" w:hAnsi="Arial" w:cs="Arial"/>
          <w:spacing w:val="-2"/>
          <w:sz w:val="20"/>
          <w:szCs w:val="20"/>
        </w:rPr>
        <w:t>higher</w:t>
      </w:r>
      <w:r w:rsidRPr="00CC410B">
        <w:rPr>
          <w:rFonts w:ascii="Arial" w:hAnsi="Arial" w:cs="Arial"/>
          <w:spacing w:val="-2"/>
          <w:sz w:val="20"/>
          <w:szCs w:val="20"/>
        </w:rPr>
        <w:t xml:space="preserve"> class</w:t>
      </w:r>
      <w:proofErr w:type="gramEnd"/>
      <w:r w:rsidRPr="00CC410B">
        <w:rPr>
          <w:rFonts w:ascii="Arial" w:hAnsi="Arial" w:cs="Arial"/>
          <w:spacing w:val="-2"/>
          <w:sz w:val="20"/>
          <w:szCs w:val="20"/>
        </w:rPr>
        <w:t xml:space="preserve"> complexity and inter-class similarity, the model maintains strong classification performance on both datasets.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20"/>
        <w:gridCol w:w="10"/>
      </w:tblGrid>
      <w:tr w:rsidR="0000345F" w:rsidRPr="00CC410B" w14:paraId="1AC2ED32" w14:textId="77777777" w:rsidTr="002937D4">
        <w:trPr>
          <w:jc w:val="center"/>
        </w:trPr>
        <w:tc>
          <w:tcPr>
            <w:tcW w:w="10030" w:type="dxa"/>
            <w:gridSpan w:val="2"/>
          </w:tcPr>
          <w:p w14:paraId="52B8E8AC" w14:textId="27901187" w:rsidR="0000345F" w:rsidRPr="00CC410B" w:rsidRDefault="0000345F" w:rsidP="0000345F">
            <w:pPr>
              <w:spacing w:beforeLines="20" w:before="48" w:afterLines="20" w:after="48"/>
              <w:jc w:val="both"/>
              <w:rPr>
                <w:rStyle w:val="Hyperlink"/>
                <w:rFonts w:ascii="Arial" w:hAnsi="Arial" w:cs="Arial"/>
                <w:color w:val="auto"/>
                <w:spacing w:val="-2"/>
                <w:sz w:val="20"/>
                <w:szCs w:val="20"/>
              </w:rPr>
            </w:pPr>
            <w:r w:rsidRPr="00CC410B">
              <w:rPr>
                <w:rStyle w:val="Heading3Char"/>
                <w:rFonts w:ascii="Arial" w:hAnsi="Arial" w:cs="Arial"/>
                <w:noProof/>
                <w:color w:val="auto"/>
                <w:spacing w:val="-2"/>
                <w:sz w:val="20"/>
                <w:szCs w:val="20"/>
              </w:rPr>
              <mc:AlternateContent>
                <mc:Choice Requires="wps">
                  <w:drawing>
                    <wp:anchor distT="45720" distB="45720" distL="114300" distR="114300" simplePos="0" relativeHeight="251683328" behindDoc="0" locked="0" layoutInCell="1" allowOverlap="1" wp14:anchorId="3895413C" wp14:editId="66532268">
                      <wp:simplePos x="0" y="0"/>
                      <wp:positionH relativeFrom="column">
                        <wp:posOffset>361315</wp:posOffset>
                      </wp:positionH>
                      <wp:positionV relativeFrom="paragraph">
                        <wp:posOffset>27305</wp:posOffset>
                      </wp:positionV>
                      <wp:extent cx="2360930" cy="1404620"/>
                      <wp:effectExtent l="0" t="0" r="2540" b="63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28A2BB5C" w14:textId="16F40453" w:rsidR="0000345F" w:rsidRDefault="0000345F" w:rsidP="0000345F">
                                  <w:pPr>
                                    <w:jc w:val="center"/>
                                  </w:pPr>
                                  <w:r>
                                    <w:rPr>
                                      <w:noProof/>
                                    </w:rPr>
                                    <w:drawing>
                                      <wp:inline distT="0" distB="0" distL="0" distR="0" wp14:anchorId="2A56A50B" wp14:editId="5222E185">
                                        <wp:extent cx="2278462" cy="1810385"/>
                                        <wp:effectExtent l="0" t="0" r="7620" b="0"/>
                                        <wp:docPr id="686291575" name="Picture 686291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291563" name="Picture 686291563"/>
                                                <pic:cNvPicPr/>
                                              </pic:nvPicPr>
                                              <pic:blipFill>
                                                <a:blip r:embed="rId20">
                                                  <a:extLst>
                                                    <a:ext uri="{28A0092B-C50C-407E-A947-70E740481C1C}">
                                                      <a14:useLocalDpi xmlns:a14="http://schemas.microsoft.com/office/drawing/2010/main" val="0"/>
                                                    </a:ext>
                                                  </a:extLst>
                                                </a:blip>
                                                <a:stretch>
                                                  <a:fillRect/>
                                                </a:stretch>
                                              </pic:blipFill>
                                              <pic:spPr>
                                                <a:xfrm>
                                                  <a:off x="0" y="0"/>
                                                  <a:ext cx="2282522" cy="1813611"/>
                                                </a:xfrm>
                                                <a:prstGeom prst="rect">
                                                  <a:avLst/>
                                                </a:prstGeom>
                                              </pic:spPr>
                                            </pic:pic>
                                          </a:graphicData>
                                        </a:graphic>
                                      </wp:inline>
                                    </w:drawing>
                                  </w:r>
                                </w:p>
                                <w:p w14:paraId="406B3226" w14:textId="6382B691" w:rsidR="0000345F" w:rsidRPr="002937D4" w:rsidRDefault="0000345F" w:rsidP="0000345F">
                                  <w:pPr>
                                    <w:jc w:val="center"/>
                                    <w:rPr>
                                      <w:rFonts w:ascii="Arial" w:hAnsi="Arial" w:cs="Arial"/>
                                      <w:b/>
                                      <w:bCs/>
                                      <w:color w:val="4F81BD"/>
                                      <w:sz w:val="20"/>
                                      <w:szCs w:val="20"/>
                                    </w:rPr>
                                  </w:pPr>
                                  <w:r w:rsidRPr="002937D4">
                                    <w:rPr>
                                      <w:rFonts w:ascii="Arial" w:hAnsi="Arial" w:cs="Arial"/>
                                      <w:b/>
                                      <w:bCs/>
                                      <w:color w:val="4F81BD"/>
                                      <w:sz w:val="20"/>
                                      <w:szCs w:val="20"/>
                                    </w:rPr>
                                    <w:t>(a)</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895413C" id="_x0000_s1029" type="#_x0000_t202" style="position:absolute;left:0;text-align:left;margin-left:28.45pt;margin-top:2.15pt;width:185.9pt;height:110.6pt;z-index:25168332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" stroked="f">
                      <v:textbox style="mso-fit-shape-to-text:t">
                        <w:txbxContent>
                          <w:p w14:paraId="28A2BB5C" w14:textId="16F40453" w:rsidR="0000345F" w:rsidRDefault="0000345F" w:rsidP="0000345F">
                            <w:pPr>
                              <w:jc w:val="center"/>
                            </w:pPr>
                            <w:r>
                              <w:rPr>
                                <w:noProof/>
                              </w:rPr>
                              <w:drawing>
                                <wp:inline distT="0" distB="0" distL="0" distR="0" wp14:anchorId="2A56A50B" wp14:editId="5222E185">
                                  <wp:extent cx="2278462" cy="1810385"/>
                                  <wp:effectExtent l="0" t="0" r="7620" b="0"/>
                                  <wp:docPr id="686291575" name="Picture 686291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291563" name="Picture 686291563"/>
                                          <pic:cNvPicPr/>
                                        </pic:nvPicPr>
                                        <pic:blipFill>
                                          <a:blip r:embed="rId20">
                                            <a:extLst>
                                              <a:ext uri="{28A0092B-C50C-407E-A947-70E740481C1C}">
                                                <a14:useLocalDpi xmlns:a14="http://schemas.microsoft.com/office/drawing/2010/main" val="0"/>
                                              </a:ext>
                                            </a:extLst>
                                          </a:blip>
                                          <a:stretch>
                                            <a:fillRect/>
                                          </a:stretch>
                                        </pic:blipFill>
                                        <pic:spPr>
                                          <a:xfrm>
                                            <a:off x="0" y="0"/>
                                            <a:ext cx="2282522" cy="1813611"/>
                                          </a:xfrm>
                                          <a:prstGeom prst="rect">
                                            <a:avLst/>
                                          </a:prstGeom>
                                        </pic:spPr>
                                      </pic:pic>
                                    </a:graphicData>
                                  </a:graphic>
                                </wp:inline>
                              </w:drawing>
                            </w:r>
                          </w:p>
                          <w:p w14:paraId="406B3226" w14:textId="6382B691" w:rsidR="0000345F" w:rsidRPr="002937D4" w:rsidRDefault="0000345F" w:rsidP="0000345F">
                            <w:pPr>
                              <w:jc w:val="center"/>
                              <w:rPr>
                                <w:rFonts w:ascii="Arial" w:hAnsi="Arial" w:cs="Arial"/>
                                <w:b/>
                                <w:bCs/>
                                <w:color w:val="4F81BD"/>
                                <w:sz w:val="20"/>
                                <w:szCs w:val="20"/>
                              </w:rPr>
                            </w:pPr>
                            <w:r w:rsidRPr="002937D4">
                              <w:rPr>
                                <w:rFonts w:ascii="Arial" w:hAnsi="Arial" w:cs="Arial"/>
                                <w:b/>
                                <w:bCs/>
                                <w:color w:val="4F81BD"/>
                                <w:sz w:val="20"/>
                                <w:szCs w:val="20"/>
                              </w:rPr>
                              <w:t>(a)</w:t>
                            </w:r>
                          </w:p>
                        </w:txbxContent>
                      </v:textbox>
                      <w10:wrap type="square"/>
                    </v:shape>
                  </w:pict>
                </mc:Fallback>
              </mc:AlternateContent>
            </w:r>
            <w:r w:rsidRPr="00CC410B">
              <w:rPr>
                <w:rStyle w:val="Heading3Char"/>
                <w:rFonts w:ascii="Arial" w:hAnsi="Arial" w:cs="Arial"/>
                <w:noProof/>
                <w:color w:val="auto"/>
                <w:spacing w:val="-2"/>
                <w:sz w:val="20"/>
                <w:szCs w:val="20"/>
              </w:rPr>
              <mc:AlternateContent>
                <mc:Choice Requires="wps">
                  <w:drawing>
                    <wp:anchor distT="45720" distB="45720" distL="114300" distR="114300" simplePos="0" relativeHeight="251685376" behindDoc="0" locked="0" layoutInCell="1" allowOverlap="1" wp14:anchorId="12A73725" wp14:editId="43527EEC">
                      <wp:simplePos x="0" y="0"/>
                      <wp:positionH relativeFrom="column">
                        <wp:posOffset>3697605</wp:posOffset>
                      </wp:positionH>
                      <wp:positionV relativeFrom="paragraph">
                        <wp:posOffset>27305</wp:posOffset>
                      </wp:positionV>
                      <wp:extent cx="2360930" cy="1404620"/>
                      <wp:effectExtent l="0" t="0" r="2540" b="635"/>
                      <wp:wrapSquare wrapText="bothSides"/>
                      <wp:docPr id="6862915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744EF99C" w14:textId="5D5DA67D" w:rsidR="0000345F" w:rsidRDefault="0000345F" w:rsidP="0000345F">
                                  <w:pPr>
                                    <w:jc w:val="center"/>
                                  </w:pPr>
                                  <w:r>
                                    <w:rPr>
                                      <w:noProof/>
                                    </w:rPr>
                                    <w:drawing>
                                      <wp:inline distT="0" distB="0" distL="0" distR="0" wp14:anchorId="6CC8EF63" wp14:editId="16B64D48">
                                        <wp:extent cx="2336800" cy="1810385"/>
                                        <wp:effectExtent l="0" t="0" r="6350" b="0"/>
                                        <wp:docPr id="686291576" name="Picture 686291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291564" name="Picture 686291564"/>
                                                <pic:cNvPicPr/>
                                              </pic:nvPicPr>
                                              <pic:blipFill>
                                                <a:blip r:embed="rId21">
                                                  <a:extLst>
                                                    <a:ext uri="{28A0092B-C50C-407E-A947-70E740481C1C}">
                                                      <a14:useLocalDpi xmlns:a14="http://schemas.microsoft.com/office/drawing/2010/main" val="0"/>
                                                    </a:ext>
                                                  </a:extLst>
                                                </a:blip>
                                                <a:stretch>
                                                  <a:fillRect/>
                                                </a:stretch>
                                              </pic:blipFill>
                                              <pic:spPr>
                                                <a:xfrm>
                                                  <a:off x="0" y="0"/>
                                                  <a:ext cx="2338202" cy="1811471"/>
                                                </a:xfrm>
                                                <a:prstGeom prst="rect">
                                                  <a:avLst/>
                                                </a:prstGeom>
                                              </pic:spPr>
                                            </pic:pic>
                                          </a:graphicData>
                                        </a:graphic>
                                      </wp:inline>
                                    </w:drawing>
                                  </w:r>
                                </w:p>
                                <w:p w14:paraId="01E361CA" w14:textId="05FA745E" w:rsidR="0000345F" w:rsidRPr="002937D4" w:rsidRDefault="0000345F" w:rsidP="0000345F">
                                  <w:pPr>
                                    <w:jc w:val="center"/>
                                    <w:rPr>
                                      <w:rFonts w:ascii="Arial" w:hAnsi="Arial" w:cs="Arial"/>
                                      <w:b/>
                                      <w:bCs/>
                                      <w:color w:val="4F81BD"/>
                                      <w:sz w:val="20"/>
                                      <w:szCs w:val="20"/>
                                    </w:rPr>
                                  </w:pPr>
                                  <w:r w:rsidRPr="002937D4">
                                    <w:rPr>
                                      <w:rFonts w:ascii="Arial" w:hAnsi="Arial" w:cs="Arial"/>
                                      <w:b/>
                                      <w:bCs/>
                                      <w:color w:val="4F81BD"/>
                                      <w:sz w:val="20"/>
                                      <w:szCs w:val="20"/>
                                    </w:rPr>
                                    <w:t>(b)</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2A73725" id="_x0000_s1030" type="#_x0000_t202" style="position:absolute;left:0;text-align:left;margin-left:291.15pt;margin-top:2.15pt;width:185.9pt;height:110.6pt;z-index:25168537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H02EwIAAP4DAAAOAAAAZHJzL2Uyb0RvYy54bWysk99u2yAUxu8n7R0Q94udNMka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" stroked="f">
                      <v:textbox style="mso-fit-shape-to-text:t">
                        <w:txbxContent>
                          <w:p w14:paraId="744EF99C" w14:textId="5D5DA67D" w:rsidR="0000345F" w:rsidRDefault="0000345F" w:rsidP="0000345F">
                            <w:pPr>
                              <w:jc w:val="center"/>
                            </w:pPr>
                            <w:r>
                              <w:rPr>
                                <w:noProof/>
                              </w:rPr>
                              <w:drawing>
                                <wp:inline distT="0" distB="0" distL="0" distR="0" wp14:anchorId="6CC8EF63" wp14:editId="16B64D48">
                                  <wp:extent cx="2336800" cy="1810385"/>
                                  <wp:effectExtent l="0" t="0" r="6350" b="0"/>
                                  <wp:docPr id="686291576" name="Picture 686291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291564" name="Picture 686291564"/>
                                          <pic:cNvPicPr/>
                                        </pic:nvPicPr>
                                        <pic:blipFill>
                                          <a:blip r:embed="rId21">
                                            <a:extLst>
                                              <a:ext uri="{28A0092B-C50C-407E-A947-70E740481C1C}">
                                                <a14:useLocalDpi xmlns:a14="http://schemas.microsoft.com/office/drawing/2010/main" val="0"/>
                                              </a:ext>
                                            </a:extLst>
                                          </a:blip>
                                          <a:stretch>
                                            <a:fillRect/>
                                          </a:stretch>
                                        </pic:blipFill>
                                        <pic:spPr>
                                          <a:xfrm>
                                            <a:off x="0" y="0"/>
                                            <a:ext cx="2338202" cy="1811471"/>
                                          </a:xfrm>
                                          <a:prstGeom prst="rect">
                                            <a:avLst/>
                                          </a:prstGeom>
                                        </pic:spPr>
                                      </pic:pic>
                                    </a:graphicData>
                                  </a:graphic>
                                </wp:inline>
                              </w:drawing>
                            </w:r>
                          </w:p>
                          <w:p w14:paraId="01E361CA" w14:textId="05FA745E" w:rsidR="0000345F" w:rsidRPr="002937D4" w:rsidRDefault="0000345F" w:rsidP="0000345F">
                            <w:pPr>
                              <w:jc w:val="center"/>
                              <w:rPr>
                                <w:rFonts w:ascii="Arial" w:hAnsi="Arial" w:cs="Arial"/>
                                <w:b/>
                                <w:bCs/>
                                <w:color w:val="4F81BD"/>
                                <w:sz w:val="20"/>
                                <w:szCs w:val="20"/>
                              </w:rPr>
                            </w:pPr>
                            <w:r w:rsidRPr="002937D4">
                              <w:rPr>
                                <w:rFonts w:ascii="Arial" w:hAnsi="Arial" w:cs="Arial"/>
                                <w:b/>
                                <w:bCs/>
                                <w:color w:val="4F81BD"/>
                                <w:sz w:val="20"/>
                                <w:szCs w:val="20"/>
                              </w:rPr>
                              <w:t>(b)</w:t>
                            </w:r>
                          </w:p>
                        </w:txbxContent>
                      </v:textbox>
                      <w10:wrap type="square"/>
                    </v:shape>
                  </w:pict>
                </mc:Fallback>
              </mc:AlternateContent>
            </w:r>
          </w:p>
        </w:tc>
      </w:tr>
      <w:tr w:rsidR="0000345F" w:rsidRPr="00CC410B" w14:paraId="5845FA66" w14:textId="77777777" w:rsidTr="002937D4">
        <w:trPr>
          <w:jc w:val="center"/>
        </w:trPr>
        <w:tc>
          <w:tcPr>
            <w:tcW w:w="10030" w:type="dxa"/>
            <w:gridSpan w:val="2"/>
          </w:tcPr>
          <w:p w14:paraId="33301FF0" w14:textId="534843BD" w:rsidR="0000345F" w:rsidRPr="00CC410B" w:rsidRDefault="002937D4" w:rsidP="002937D4">
            <w:pPr>
              <w:tabs>
                <w:tab w:val="left" w:pos="2316"/>
              </w:tabs>
              <w:spacing w:beforeLines="20" w:before="48" w:afterLines="20" w:after="48"/>
              <w:jc w:val="both"/>
              <w:rPr>
                <w:rStyle w:val="Hyperlink"/>
                <w:rFonts w:ascii="Arial" w:hAnsi="Arial" w:cs="Arial"/>
                <w:color w:val="auto"/>
                <w:spacing w:val="-2"/>
                <w:sz w:val="20"/>
                <w:szCs w:val="20"/>
              </w:rPr>
            </w:pPr>
            <w:r w:rsidRPr="00CC410B">
              <w:rPr>
                <w:rFonts w:eastAsia="Times New Roman"/>
                <w:b/>
                <w:bCs/>
                <w:color w:val="4F81BD"/>
                <w:kern w:val="0"/>
                <w14:ligatures w14:val="none"/>
              </w:rPr>
              <w:t>F</w:t>
            </w:r>
            <w:r w:rsidRPr="00CC410B">
              <w:rPr>
                <w:rFonts w:ascii="Arial" w:eastAsia="Times New Roman" w:hAnsi="Arial" w:cs="Arial"/>
                <w:b/>
                <w:bCs/>
                <w:color w:val="4F81BD"/>
                <w:kern w:val="0"/>
                <w:sz w:val="20"/>
                <w:szCs w:val="20"/>
                <w14:ligatures w14:val="none"/>
              </w:rPr>
              <w:t xml:space="preserve">ig. </w:t>
            </w:r>
            <w:r w:rsidR="00F433DE" w:rsidRPr="00CC410B">
              <w:rPr>
                <w:rFonts w:ascii="Arial" w:eastAsia="Times New Roman" w:hAnsi="Arial" w:cs="Arial"/>
                <w:b/>
                <w:bCs/>
                <w:color w:val="4F81BD"/>
                <w:kern w:val="0"/>
                <w:sz w:val="20"/>
                <w:szCs w:val="20"/>
                <w14:ligatures w14:val="none"/>
              </w:rPr>
              <w:t>5</w:t>
            </w:r>
            <w:r w:rsidRPr="00CC410B">
              <w:rPr>
                <w:rFonts w:ascii="Arial" w:eastAsia="Times New Roman" w:hAnsi="Arial" w:cs="Arial"/>
                <w:b/>
                <w:bCs/>
                <w:color w:val="4F81BD"/>
                <w:kern w:val="0"/>
                <w:sz w:val="20"/>
                <w:szCs w:val="20"/>
                <w14:ligatures w14:val="none"/>
              </w:rPr>
              <w:t xml:space="preserve"> (a) </w:t>
            </w:r>
            <w:r w:rsidRPr="00CC410B">
              <w:rPr>
                <w:rFonts w:ascii="Arial" w:eastAsia="Times New Roman" w:hAnsi="Arial" w:cs="Arial"/>
                <w:b/>
                <w:bCs/>
                <w:kern w:val="0"/>
                <w:sz w:val="20"/>
                <w:szCs w:val="20"/>
                <w14:ligatures w14:val="none"/>
              </w:rPr>
              <w:t xml:space="preserve">Training and validation loss for OCT2017 dataset </w:t>
            </w:r>
            <w:r w:rsidRPr="00CC410B">
              <w:rPr>
                <w:rFonts w:ascii="Arial" w:eastAsia="Times New Roman" w:hAnsi="Arial" w:cs="Arial"/>
                <w:b/>
                <w:bCs/>
                <w:color w:val="4F81BD"/>
                <w:kern w:val="0"/>
                <w:sz w:val="20"/>
                <w:szCs w:val="20"/>
                <w14:ligatures w14:val="none"/>
              </w:rPr>
              <w:t>(b)</w:t>
            </w:r>
            <w:r w:rsidRPr="00CC410B">
              <w:rPr>
                <w:rFonts w:ascii="Arial" w:eastAsia="Times New Roman" w:hAnsi="Arial" w:cs="Arial"/>
                <w:b/>
                <w:bCs/>
                <w:kern w:val="0"/>
                <w:sz w:val="20"/>
                <w:szCs w:val="20"/>
                <w14:ligatures w14:val="none"/>
              </w:rPr>
              <w:t xml:space="preserve"> Training and validation loss for OCT-C8 dataset</w:t>
            </w:r>
          </w:p>
        </w:tc>
      </w:tr>
      <w:tr w:rsidR="0000345F" w:rsidRPr="00CC410B" w14:paraId="3D02F264" w14:textId="77777777" w:rsidTr="002937D4">
        <w:trPr>
          <w:jc w:val="center"/>
        </w:trPr>
        <w:tc>
          <w:tcPr>
            <w:tcW w:w="10030" w:type="dxa"/>
            <w:gridSpan w:val="2"/>
          </w:tcPr>
          <w:p w14:paraId="23CAFAC4" w14:textId="7012EA36" w:rsidR="0000345F" w:rsidRPr="00CC410B" w:rsidRDefault="0000345F" w:rsidP="0000345F">
            <w:pPr>
              <w:spacing w:beforeLines="20" w:before="48" w:afterLines="20" w:after="48"/>
              <w:jc w:val="both"/>
              <w:rPr>
                <w:rStyle w:val="Hyperlink"/>
                <w:rFonts w:ascii="Arial" w:hAnsi="Arial" w:cs="Arial"/>
                <w:color w:val="auto"/>
                <w:spacing w:val="-2"/>
                <w:sz w:val="20"/>
                <w:szCs w:val="20"/>
              </w:rPr>
            </w:pPr>
            <w:r w:rsidRPr="00CC410B">
              <w:rPr>
                <w:rStyle w:val="CommentTextChar"/>
                <w:rFonts w:ascii="Arial" w:hAnsi="Arial" w:cs="Arial"/>
                <w:noProof/>
                <w:spacing w:val="-2"/>
                <w:sz w:val="20"/>
                <w:szCs w:val="20"/>
              </w:rPr>
              <mc:AlternateContent>
                <mc:Choice Requires="wps">
                  <w:drawing>
                    <wp:anchor distT="45720" distB="45720" distL="114300" distR="114300" simplePos="0" relativeHeight="251689472" behindDoc="0" locked="0" layoutInCell="1" allowOverlap="1" wp14:anchorId="4609AC76" wp14:editId="7505A3E0">
                      <wp:simplePos x="0" y="0"/>
                      <wp:positionH relativeFrom="column">
                        <wp:posOffset>3695700</wp:posOffset>
                      </wp:positionH>
                      <wp:positionV relativeFrom="paragraph">
                        <wp:posOffset>19050</wp:posOffset>
                      </wp:positionV>
                      <wp:extent cx="2360930" cy="1404620"/>
                      <wp:effectExtent l="0" t="0" r="2540" b="0"/>
                      <wp:wrapSquare wrapText="bothSides"/>
                      <wp:docPr id="6862915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5B731D24" w14:textId="7F472C3B" w:rsidR="0000345F" w:rsidRDefault="0000345F" w:rsidP="0000345F">
                                  <w:pPr>
                                    <w:jc w:val="center"/>
                                  </w:pPr>
                                  <w:r>
                                    <w:rPr>
                                      <w:noProof/>
                                    </w:rPr>
                                    <w:drawing>
                                      <wp:inline distT="0" distB="0" distL="0" distR="0" wp14:anchorId="6878C7CC" wp14:editId="585C49FB">
                                        <wp:extent cx="2254025" cy="1798320"/>
                                        <wp:effectExtent l="0" t="0" r="0" b="0"/>
                                        <wp:docPr id="686291577" name="Picture 686291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291566" name="Picture 686291566"/>
                                                <pic:cNvPicPr/>
                                              </pic:nvPicPr>
                                              <pic:blipFill>
                                                <a:blip r:embed="rId22">
                                                  <a:extLst>
                                                    <a:ext uri="{28A0092B-C50C-407E-A947-70E740481C1C}">
                                                      <a14:useLocalDpi xmlns:a14="http://schemas.microsoft.com/office/drawing/2010/main" val="0"/>
                                                    </a:ext>
                                                  </a:extLst>
                                                </a:blip>
                                                <a:stretch>
                                                  <a:fillRect/>
                                                </a:stretch>
                                              </pic:blipFill>
                                              <pic:spPr>
                                                <a:xfrm>
                                                  <a:off x="0" y="0"/>
                                                  <a:ext cx="2256268" cy="1800110"/>
                                                </a:xfrm>
                                                <a:prstGeom prst="rect">
                                                  <a:avLst/>
                                                </a:prstGeom>
                                              </pic:spPr>
                                            </pic:pic>
                                          </a:graphicData>
                                        </a:graphic>
                                      </wp:inline>
                                    </w:drawing>
                                  </w:r>
                                </w:p>
                                <w:p w14:paraId="66F501F3" w14:textId="2FF4BFE9" w:rsidR="0000345F" w:rsidRPr="002937D4" w:rsidRDefault="0000345F" w:rsidP="0000345F">
                                  <w:pPr>
                                    <w:jc w:val="center"/>
                                    <w:rPr>
                                      <w:rFonts w:ascii="Arial" w:hAnsi="Arial" w:cs="Arial"/>
                                      <w:b/>
                                      <w:bCs/>
                                      <w:color w:val="4F81BD"/>
                                      <w:sz w:val="20"/>
                                      <w:szCs w:val="20"/>
                                    </w:rPr>
                                  </w:pPr>
                                  <w:r w:rsidRPr="002937D4">
                                    <w:rPr>
                                      <w:rFonts w:ascii="Arial" w:hAnsi="Arial" w:cs="Arial"/>
                                      <w:b/>
                                      <w:bCs/>
                                      <w:color w:val="4F81BD"/>
                                      <w:sz w:val="20"/>
                                      <w:szCs w:val="20"/>
                                    </w:rPr>
                                    <w:t>(b)</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609AC76" id="_x0000_s1031" type="#_x0000_t202" style="position:absolute;left:0;text-align:left;margin-left:291pt;margin-top:1.5pt;width:185.9pt;height:110.6pt;z-index:25168947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xPAEwIAAP4DAAAOAAAAZHJzL2Uyb0RvYy54bWysk99u2yAUxu8n7R0Q94udNMka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" stroked="f">
                      <v:textbox style="mso-fit-shape-to-text:t">
                        <w:txbxContent>
                          <w:p w14:paraId="5B731D24" w14:textId="7F472C3B" w:rsidR="0000345F" w:rsidRDefault="0000345F" w:rsidP="0000345F">
                            <w:pPr>
                              <w:jc w:val="center"/>
                            </w:pPr>
                            <w:r>
                              <w:rPr>
                                <w:noProof/>
                              </w:rPr>
                              <w:drawing>
                                <wp:inline distT="0" distB="0" distL="0" distR="0" wp14:anchorId="6878C7CC" wp14:editId="585C49FB">
                                  <wp:extent cx="2254025" cy="1798320"/>
                                  <wp:effectExtent l="0" t="0" r="0" b="0"/>
                                  <wp:docPr id="686291577" name="Picture 686291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291566" name="Picture 686291566"/>
                                          <pic:cNvPicPr/>
                                        </pic:nvPicPr>
                                        <pic:blipFill>
                                          <a:blip r:embed="rId22">
                                            <a:extLst>
                                              <a:ext uri="{28A0092B-C50C-407E-A947-70E740481C1C}">
                                                <a14:useLocalDpi xmlns:a14="http://schemas.microsoft.com/office/drawing/2010/main" val="0"/>
                                              </a:ext>
                                            </a:extLst>
                                          </a:blip>
                                          <a:stretch>
                                            <a:fillRect/>
                                          </a:stretch>
                                        </pic:blipFill>
                                        <pic:spPr>
                                          <a:xfrm>
                                            <a:off x="0" y="0"/>
                                            <a:ext cx="2256268" cy="1800110"/>
                                          </a:xfrm>
                                          <a:prstGeom prst="rect">
                                            <a:avLst/>
                                          </a:prstGeom>
                                        </pic:spPr>
                                      </pic:pic>
                                    </a:graphicData>
                                  </a:graphic>
                                </wp:inline>
                              </w:drawing>
                            </w:r>
                          </w:p>
                          <w:p w14:paraId="66F501F3" w14:textId="2FF4BFE9" w:rsidR="0000345F" w:rsidRPr="002937D4" w:rsidRDefault="0000345F" w:rsidP="0000345F">
                            <w:pPr>
                              <w:jc w:val="center"/>
                              <w:rPr>
                                <w:rFonts w:ascii="Arial" w:hAnsi="Arial" w:cs="Arial"/>
                                <w:b/>
                                <w:bCs/>
                                <w:color w:val="4F81BD"/>
                                <w:sz w:val="20"/>
                                <w:szCs w:val="20"/>
                              </w:rPr>
                            </w:pPr>
                            <w:r w:rsidRPr="002937D4">
                              <w:rPr>
                                <w:rFonts w:ascii="Arial" w:hAnsi="Arial" w:cs="Arial"/>
                                <w:b/>
                                <w:bCs/>
                                <w:color w:val="4F81BD"/>
                                <w:sz w:val="20"/>
                                <w:szCs w:val="20"/>
                              </w:rPr>
                              <w:t>(b)</w:t>
                            </w:r>
                          </w:p>
                        </w:txbxContent>
                      </v:textbox>
                      <w10:wrap type="square"/>
                    </v:shape>
                  </w:pict>
                </mc:Fallback>
              </mc:AlternateContent>
            </w:r>
            <w:r w:rsidRPr="00CC410B">
              <w:rPr>
                <w:rStyle w:val="CommentTextChar"/>
                <w:rFonts w:ascii="Arial" w:hAnsi="Arial" w:cs="Arial"/>
                <w:noProof/>
                <w:spacing w:val="-2"/>
                <w:sz w:val="20"/>
                <w:szCs w:val="20"/>
              </w:rPr>
              <mc:AlternateContent>
                <mc:Choice Requires="wps">
                  <w:drawing>
                    <wp:anchor distT="45720" distB="45720" distL="114300" distR="114300" simplePos="0" relativeHeight="251687424" behindDoc="0" locked="0" layoutInCell="1" allowOverlap="1" wp14:anchorId="3AFF57DA" wp14:editId="6B1145C0">
                      <wp:simplePos x="0" y="0"/>
                      <wp:positionH relativeFrom="column">
                        <wp:posOffset>313690</wp:posOffset>
                      </wp:positionH>
                      <wp:positionV relativeFrom="paragraph">
                        <wp:posOffset>19050</wp:posOffset>
                      </wp:positionV>
                      <wp:extent cx="2360930" cy="1404620"/>
                      <wp:effectExtent l="0" t="0" r="2540" b="1270"/>
                      <wp:wrapSquare wrapText="bothSides"/>
                      <wp:docPr id="6862915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439E6E28" w14:textId="3AD5C7B8" w:rsidR="0000345F" w:rsidRDefault="0000345F" w:rsidP="0000345F">
                                  <w:pPr>
                                    <w:jc w:val="center"/>
                                  </w:pPr>
                                  <w:r>
                                    <w:rPr>
                                      <w:noProof/>
                                    </w:rPr>
                                    <w:drawing>
                                      <wp:inline distT="0" distB="0" distL="0" distR="0" wp14:anchorId="365BC04D" wp14:editId="3246D107">
                                        <wp:extent cx="2278380" cy="1707547"/>
                                        <wp:effectExtent l="0" t="0" r="7620" b="6985"/>
                                        <wp:docPr id="686291578" name="Picture 686291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291565" name="Picture 686291565"/>
                                                <pic:cNvPicPr/>
                                              </pic:nvPicPr>
                                              <pic:blipFill>
                                                <a:blip r:embed="rId23">
                                                  <a:extLst>
                                                    <a:ext uri="{28A0092B-C50C-407E-A947-70E740481C1C}">
                                                      <a14:useLocalDpi xmlns:a14="http://schemas.microsoft.com/office/drawing/2010/main" val="0"/>
                                                    </a:ext>
                                                  </a:extLst>
                                                </a:blip>
                                                <a:stretch>
                                                  <a:fillRect/>
                                                </a:stretch>
                                              </pic:blipFill>
                                              <pic:spPr>
                                                <a:xfrm>
                                                  <a:off x="0" y="0"/>
                                                  <a:ext cx="2278651" cy="1707750"/>
                                                </a:xfrm>
                                                <a:prstGeom prst="rect">
                                                  <a:avLst/>
                                                </a:prstGeom>
                                              </pic:spPr>
                                            </pic:pic>
                                          </a:graphicData>
                                        </a:graphic>
                                      </wp:inline>
                                    </w:drawing>
                                  </w:r>
                                </w:p>
                                <w:p w14:paraId="489248A4" w14:textId="14CAD01C" w:rsidR="0000345F" w:rsidRPr="002937D4" w:rsidRDefault="0000345F" w:rsidP="0000345F">
                                  <w:pPr>
                                    <w:jc w:val="center"/>
                                    <w:rPr>
                                      <w:rFonts w:ascii="Arial" w:hAnsi="Arial" w:cs="Arial"/>
                                      <w:b/>
                                      <w:bCs/>
                                      <w:color w:val="4F81BD"/>
                                      <w:sz w:val="20"/>
                                      <w:szCs w:val="20"/>
                                    </w:rPr>
                                  </w:pPr>
                                  <w:r w:rsidRPr="002937D4">
                                    <w:rPr>
                                      <w:rFonts w:ascii="Arial" w:hAnsi="Arial" w:cs="Arial"/>
                                      <w:b/>
                                      <w:bCs/>
                                      <w:color w:val="4F81BD"/>
                                      <w:sz w:val="20"/>
                                      <w:szCs w:val="20"/>
                                    </w:rPr>
                                    <w:t>(a)</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AFF57DA" id="_x0000_s1032" type="#_x0000_t202" style="position:absolute;left:0;text-align:left;margin-left:24.7pt;margin-top:1.5pt;width:185.9pt;height:110.6pt;z-index:25168742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dEBEwIAAP4DAAAOAAAAZHJzL2Uyb0RvYy54bWysk99u2yAUxu8n7R0Q94udNMka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" stroked="f">
                      <v:textbox style="mso-fit-shape-to-text:t">
                        <w:txbxContent>
                          <w:p w14:paraId="439E6E28" w14:textId="3AD5C7B8" w:rsidR="0000345F" w:rsidRDefault="0000345F" w:rsidP="0000345F">
                            <w:pPr>
                              <w:jc w:val="center"/>
                            </w:pPr>
                            <w:r>
                              <w:rPr>
                                <w:noProof/>
                              </w:rPr>
                              <w:drawing>
                                <wp:inline distT="0" distB="0" distL="0" distR="0" wp14:anchorId="365BC04D" wp14:editId="3246D107">
                                  <wp:extent cx="2278380" cy="1707547"/>
                                  <wp:effectExtent l="0" t="0" r="7620" b="6985"/>
                                  <wp:docPr id="686291578" name="Picture 686291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291565" name="Picture 686291565"/>
                                          <pic:cNvPicPr/>
                                        </pic:nvPicPr>
                                        <pic:blipFill>
                                          <a:blip r:embed="rId23">
                                            <a:extLst>
                                              <a:ext uri="{28A0092B-C50C-407E-A947-70E740481C1C}">
                                                <a14:useLocalDpi xmlns:a14="http://schemas.microsoft.com/office/drawing/2010/main" val="0"/>
                                              </a:ext>
                                            </a:extLst>
                                          </a:blip>
                                          <a:stretch>
                                            <a:fillRect/>
                                          </a:stretch>
                                        </pic:blipFill>
                                        <pic:spPr>
                                          <a:xfrm>
                                            <a:off x="0" y="0"/>
                                            <a:ext cx="2278651" cy="1707750"/>
                                          </a:xfrm>
                                          <a:prstGeom prst="rect">
                                            <a:avLst/>
                                          </a:prstGeom>
                                        </pic:spPr>
                                      </pic:pic>
                                    </a:graphicData>
                                  </a:graphic>
                                </wp:inline>
                              </w:drawing>
                            </w:r>
                          </w:p>
                          <w:p w14:paraId="489248A4" w14:textId="14CAD01C" w:rsidR="0000345F" w:rsidRPr="002937D4" w:rsidRDefault="0000345F" w:rsidP="0000345F">
                            <w:pPr>
                              <w:jc w:val="center"/>
                              <w:rPr>
                                <w:rFonts w:ascii="Arial" w:hAnsi="Arial" w:cs="Arial"/>
                                <w:b/>
                                <w:bCs/>
                                <w:color w:val="4F81BD"/>
                                <w:sz w:val="20"/>
                                <w:szCs w:val="20"/>
                              </w:rPr>
                            </w:pPr>
                            <w:r w:rsidRPr="002937D4">
                              <w:rPr>
                                <w:rFonts w:ascii="Arial" w:hAnsi="Arial" w:cs="Arial"/>
                                <w:b/>
                                <w:bCs/>
                                <w:color w:val="4F81BD"/>
                                <w:sz w:val="20"/>
                                <w:szCs w:val="20"/>
                              </w:rPr>
                              <w:t>(a)</w:t>
                            </w:r>
                          </w:p>
                        </w:txbxContent>
                      </v:textbox>
                      <w10:wrap type="square"/>
                    </v:shape>
                  </w:pict>
                </mc:Fallback>
              </mc:AlternateContent>
            </w:r>
            <w:r w:rsidRPr="00CC410B">
              <w:rPr>
                <w:rStyle w:val="Hyperlink"/>
                <w:rFonts w:ascii="Arial" w:hAnsi="Arial" w:cs="Arial"/>
                <w:color w:val="auto"/>
                <w:spacing w:val="-2"/>
                <w:sz w:val="20"/>
                <w:szCs w:val="20"/>
              </w:rPr>
              <w:t xml:space="preserve"> </w:t>
            </w:r>
          </w:p>
        </w:tc>
      </w:tr>
      <w:tr w:rsidR="002937D4" w:rsidRPr="00CC410B" w14:paraId="48DAF81B" w14:textId="77777777" w:rsidTr="002937D4">
        <w:trPr>
          <w:gridAfter w:val="1"/>
          <w:wAfter w:w="10" w:type="dxa"/>
          <w:jc w:val="center"/>
        </w:trPr>
        <w:tc>
          <w:tcPr>
            <w:tcW w:w="10020" w:type="dxa"/>
          </w:tcPr>
          <w:p w14:paraId="3816417C" w14:textId="528B17BF" w:rsidR="002937D4" w:rsidRPr="00CC410B" w:rsidRDefault="002937D4" w:rsidP="002937D4">
            <w:pPr>
              <w:tabs>
                <w:tab w:val="left" w:pos="2316"/>
              </w:tabs>
              <w:spacing w:beforeLines="20" w:before="48" w:afterLines="20" w:after="48"/>
              <w:jc w:val="both"/>
              <w:rPr>
                <w:rFonts w:eastAsia="Times New Roman"/>
                <w:b/>
                <w:bCs/>
                <w:color w:val="4F81BD"/>
                <w:kern w:val="0"/>
                <w14:ligatures w14:val="none"/>
              </w:rPr>
            </w:pPr>
            <w:r w:rsidRPr="00CC410B">
              <w:rPr>
                <w:rFonts w:eastAsia="Times New Roman"/>
                <w:b/>
                <w:bCs/>
                <w:color w:val="4F81BD"/>
                <w:kern w:val="0"/>
                <w14:ligatures w14:val="none"/>
              </w:rPr>
              <w:t xml:space="preserve">Fig. </w:t>
            </w:r>
            <w:r w:rsidR="00F433DE" w:rsidRPr="00CC410B">
              <w:rPr>
                <w:rFonts w:eastAsia="Times New Roman"/>
                <w:b/>
                <w:bCs/>
                <w:color w:val="4F81BD"/>
                <w:kern w:val="0"/>
                <w14:ligatures w14:val="none"/>
              </w:rPr>
              <w:t>6</w:t>
            </w:r>
            <w:r w:rsidRPr="00CC410B">
              <w:rPr>
                <w:rFonts w:eastAsia="Times New Roman"/>
                <w:b/>
                <w:bCs/>
                <w:color w:val="4F81BD"/>
                <w:kern w:val="0"/>
                <w14:ligatures w14:val="none"/>
              </w:rPr>
              <w:t xml:space="preserve"> (a). </w:t>
            </w:r>
            <w:r w:rsidRPr="00CC410B">
              <w:rPr>
                <w:rFonts w:eastAsia="Times New Roman"/>
                <w:b/>
                <w:bCs/>
                <w:kern w:val="0"/>
                <w14:ligatures w14:val="none"/>
              </w:rPr>
              <w:t>Training and validation accuracy for OCT2017 dataset (b). Training and validation accuracy for OCT-C8 dataset</w:t>
            </w:r>
          </w:p>
        </w:tc>
      </w:tr>
    </w:tbl>
    <w:p w14:paraId="7C15A0F1" w14:textId="77777777" w:rsidR="0000345F" w:rsidRPr="00CC410B" w:rsidRDefault="0000345F" w:rsidP="0000345F">
      <w:pPr>
        <w:spacing w:beforeLines="20" w:before="48" w:afterLines="20" w:after="48"/>
        <w:ind w:firstLine="284"/>
        <w:jc w:val="both"/>
        <w:rPr>
          <w:rStyle w:val="Hyperlink"/>
          <w:rFonts w:ascii="Arial" w:hAnsi="Arial" w:cs="Arial"/>
          <w:color w:val="auto"/>
          <w:spacing w:val="-2"/>
          <w:sz w:val="20"/>
          <w:szCs w:val="20"/>
        </w:rPr>
      </w:pPr>
    </w:p>
    <w:p w14:paraId="59314674" w14:textId="77777777" w:rsidR="0000345F" w:rsidRPr="00CC410B" w:rsidRDefault="0000345F" w:rsidP="0000345F">
      <w:pPr>
        <w:spacing w:beforeLines="20" w:before="48" w:afterLines="20" w:after="48"/>
        <w:ind w:firstLine="284"/>
        <w:jc w:val="both"/>
        <w:rPr>
          <w:rStyle w:val="Hyperlink"/>
          <w:rFonts w:ascii="Arial" w:hAnsi="Arial" w:cs="Arial"/>
          <w:color w:val="auto"/>
          <w:spacing w:val="-2"/>
          <w:sz w:val="20"/>
          <w:szCs w:val="20"/>
        </w:rPr>
        <w:sectPr w:rsidR="0000345F" w:rsidRPr="00CC410B" w:rsidSect="0000345F">
          <w:type w:val="continuous"/>
          <w:pgSz w:w="11520" w:h="15660" w:code="1"/>
          <w:pgMar w:top="992" w:right="740" w:bottom="1040" w:left="740" w:header="360" w:footer="340" w:gutter="0"/>
          <w:cols w:space="400"/>
          <w:docGrid w:linePitch="360"/>
        </w:sectPr>
      </w:pPr>
    </w:p>
    <w:p w14:paraId="051AE5A4" w14:textId="4BF38008" w:rsidR="00937937" w:rsidRPr="00CC410B" w:rsidRDefault="00937937" w:rsidP="00CF5033">
      <w:pPr>
        <w:spacing w:beforeLines="20" w:before="48" w:afterLines="20" w:after="48"/>
        <w:ind w:firstLine="284"/>
        <w:jc w:val="both"/>
        <w:rPr>
          <w:rFonts w:ascii="Arial" w:hAnsi="Arial" w:cs="Arial"/>
          <w:sz w:val="20"/>
          <w:szCs w:val="20"/>
        </w:rPr>
      </w:pPr>
      <w:r w:rsidRPr="00CC410B">
        <w:rPr>
          <w:rStyle w:val="Hyperlink"/>
          <w:rFonts w:ascii="Arial" w:hAnsi="Arial" w:cs="Arial"/>
          <w:spacing w:val="-2"/>
          <w:sz w:val="20"/>
          <w:szCs w:val="20"/>
        </w:rPr>
        <w:lastRenderedPageBreak/>
        <w:t>Table 3</w:t>
      </w:r>
      <w:r w:rsidR="00F16E24" w:rsidRPr="00CC410B">
        <w:rPr>
          <w:rStyle w:val="Hyperlink"/>
          <w:rFonts w:ascii="Arial" w:hAnsi="Arial" w:cs="Arial"/>
          <w:spacing w:val="-2"/>
          <w:sz w:val="20"/>
          <w:szCs w:val="20"/>
        </w:rPr>
        <w:t xml:space="preserve"> </w:t>
      </w:r>
      <w:r w:rsidR="00F16E24" w:rsidRPr="00CC410B">
        <w:rPr>
          <w:rFonts w:ascii="Arial" w:hAnsi="Arial" w:cs="Arial"/>
          <w:sz w:val="20"/>
          <w:szCs w:val="20"/>
          <w:lang w:val="en-IN"/>
        </w:rPr>
        <w:t xml:space="preserve">summarizes the class-wise classification performance of the proposed CNN-SE model on the OCT2017 and OCT-C8 datasets. On OCT2017, the model achieved an overall accuracy of 99%, with precision, recall, and F1-score values close to 1.00 across CNV, DME, Drusen, and Normal. For OCT-C8, the model obtained an overall accuracy of 97%, with the highest class-wise performance observed for CNV, </w:t>
      </w:r>
      <w:r w:rsidR="00F16E24" w:rsidRPr="00CC410B">
        <w:rPr>
          <w:rFonts w:ascii="Arial" w:hAnsi="Arial" w:cs="Arial"/>
          <w:sz w:val="20"/>
          <w:szCs w:val="20"/>
          <w:lang w:val="en-IN"/>
        </w:rPr>
        <w:t xml:space="preserve">DME, Drusen, and Normal, while AMD, CSR, DR, and MH also showed strong classification results. The macro- and weighted-average metrics were consistently 0.99 for OCT2017 and 0.97 for OCT-C8, indicating balanced performance across the evaluated classes despite the </w:t>
      </w:r>
      <w:proofErr w:type="gramStart"/>
      <w:r w:rsidR="00CC410B" w:rsidRPr="00CC410B">
        <w:rPr>
          <w:rFonts w:ascii="Arial" w:hAnsi="Arial" w:cs="Arial"/>
          <w:sz w:val="20"/>
          <w:szCs w:val="20"/>
          <w:lang w:val="en-IN"/>
        </w:rPr>
        <w:t>higher</w:t>
      </w:r>
      <w:r w:rsidR="00F16E24" w:rsidRPr="00CC410B">
        <w:rPr>
          <w:rFonts w:ascii="Arial" w:hAnsi="Arial" w:cs="Arial"/>
          <w:sz w:val="20"/>
          <w:szCs w:val="20"/>
          <w:lang w:val="en-IN"/>
        </w:rPr>
        <w:t xml:space="preserve"> class</w:t>
      </w:r>
      <w:proofErr w:type="gramEnd"/>
      <w:r w:rsidR="00F16E24" w:rsidRPr="00CC410B">
        <w:rPr>
          <w:rFonts w:ascii="Arial" w:hAnsi="Arial" w:cs="Arial"/>
          <w:sz w:val="20"/>
          <w:szCs w:val="20"/>
          <w:lang w:val="en-IN"/>
        </w:rPr>
        <w:t xml:space="preserve"> diversity and morphological similarity in OCT-C8.</w:t>
      </w:r>
    </w:p>
    <w:p w14:paraId="73E86F0F" w14:textId="77777777" w:rsidR="00937937" w:rsidRPr="00CC410B" w:rsidRDefault="00937937" w:rsidP="00C32721">
      <w:pPr>
        <w:spacing w:beforeLines="20" w:before="48" w:afterLines="20" w:after="48"/>
        <w:jc w:val="both"/>
        <w:rPr>
          <w:rFonts w:ascii="Arial" w:hAnsi="Arial" w:cs="Arial"/>
          <w:sz w:val="20"/>
          <w:szCs w:val="20"/>
        </w:rPr>
        <w:sectPr w:rsidR="00937937" w:rsidRPr="00CC410B" w:rsidSect="0000345F">
          <w:type w:val="continuous"/>
          <w:pgSz w:w="11520" w:h="15660" w:code="1"/>
          <w:pgMar w:top="992" w:right="740" w:bottom="1040" w:left="740" w:header="360" w:footer="340" w:gutter="0"/>
          <w:cols w:num="2" w:space="400"/>
          <w:docGrid w:linePitch="360"/>
        </w:sectPr>
      </w:pPr>
    </w:p>
    <w:p w14:paraId="1F6D8323" w14:textId="77777777" w:rsidR="00937937" w:rsidRPr="00CC410B" w:rsidRDefault="00937937" w:rsidP="00C32721">
      <w:pPr>
        <w:spacing w:beforeLines="20" w:before="48" w:afterLines="20" w:after="48"/>
        <w:jc w:val="both"/>
        <w:rPr>
          <w:rFonts w:ascii="Arial" w:hAnsi="Arial" w:cs="Arial"/>
          <w:sz w:val="20"/>
          <w:szCs w:val="20"/>
        </w:rPr>
      </w:pPr>
    </w:p>
    <w:p w14:paraId="2F554C26" w14:textId="186C7165" w:rsidR="00CF5033" w:rsidRPr="00CC410B" w:rsidRDefault="00C65004" w:rsidP="00C65004">
      <w:pPr>
        <w:spacing w:beforeLines="20" w:before="48" w:afterLines="20" w:after="48"/>
        <w:jc w:val="center"/>
        <w:rPr>
          <w:rFonts w:ascii="Arial" w:hAnsi="Arial" w:cs="Arial"/>
          <w:sz w:val="20"/>
          <w:szCs w:val="20"/>
        </w:rPr>
      </w:pPr>
      <w:r w:rsidRPr="00CC410B">
        <w:rPr>
          <w:rFonts w:ascii="Arial" w:hAnsi="Arial" w:cs="Arial"/>
          <w:b/>
          <w:bCs/>
          <w:color w:val="4F81BD"/>
          <w:sz w:val="20"/>
          <w:szCs w:val="20"/>
        </w:rPr>
        <w:t>Table 3</w:t>
      </w:r>
      <w:r w:rsidRPr="00CC410B">
        <w:rPr>
          <w:rFonts w:ascii="Arial" w:hAnsi="Arial" w:cs="Arial"/>
          <w:sz w:val="20"/>
          <w:szCs w:val="20"/>
        </w:rPr>
        <w:t xml:space="preserve"> </w:t>
      </w:r>
      <w:r w:rsidRPr="00CC410B">
        <w:rPr>
          <w:rFonts w:ascii="Arial" w:hAnsi="Arial" w:cs="Arial"/>
          <w:b/>
          <w:bCs/>
          <w:sz w:val="20"/>
          <w:szCs w:val="20"/>
        </w:rPr>
        <w:t>Class-wise Classification</w:t>
      </w:r>
      <w:r w:rsidR="00F16E24" w:rsidRPr="00CC410B">
        <w:rPr>
          <w:rFonts w:ascii="Arial" w:hAnsi="Arial" w:cs="Arial"/>
          <w:b/>
          <w:bCs/>
          <w:sz w:val="20"/>
          <w:szCs w:val="20"/>
        </w:rPr>
        <w:t xml:space="preserve"> </w:t>
      </w:r>
      <w:r w:rsidRPr="00CC410B">
        <w:rPr>
          <w:rFonts w:ascii="Arial" w:hAnsi="Arial" w:cs="Arial"/>
          <w:b/>
          <w:bCs/>
          <w:sz w:val="20"/>
          <w:szCs w:val="20"/>
        </w:rPr>
        <w:t>Results of CNN-SE Model for OCT2017 and OCT-C8 datasets</w:t>
      </w:r>
    </w:p>
    <w:tbl>
      <w:tblPr>
        <w:tblStyle w:val="TableGrid"/>
        <w:tblW w:w="9558" w:type="dxa"/>
        <w:tblBorders>
          <w:left w:val="none" w:sz="0" w:space="0" w:color="auto"/>
          <w:right w:val="none" w:sz="0" w:space="0" w:color="auto"/>
          <w:insideV w:val="none" w:sz="0" w:space="0" w:color="auto"/>
        </w:tblBorders>
        <w:tblLook w:val="04A0" w:firstRow="1" w:lastRow="0" w:firstColumn="1" w:lastColumn="0" w:noHBand="0" w:noVBand="1"/>
      </w:tblPr>
      <w:tblGrid>
        <w:gridCol w:w="1555"/>
        <w:gridCol w:w="1056"/>
        <w:gridCol w:w="772"/>
        <w:gridCol w:w="1072"/>
        <w:gridCol w:w="1022"/>
        <w:gridCol w:w="1104"/>
        <w:gridCol w:w="851"/>
        <w:gridCol w:w="1134"/>
        <w:gridCol w:w="992"/>
      </w:tblGrid>
      <w:tr w:rsidR="00C65004" w:rsidRPr="00CC410B" w14:paraId="45AF3F87" w14:textId="77777777" w:rsidTr="007F1E9D">
        <w:tc>
          <w:tcPr>
            <w:tcW w:w="1555" w:type="dxa"/>
            <w:vAlign w:val="center"/>
          </w:tcPr>
          <w:p w14:paraId="6FC0845A" w14:textId="77777777" w:rsidR="00CF5033" w:rsidRPr="00CC410B" w:rsidRDefault="00CF5033" w:rsidP="00C65004">
            <w:pPr>
              <w:spacing w:beforeLines="20" w:before="48" w:afterLines="20" w:after="48"/>
              <w:jc w:val="center"/>
              <w:rPr>
                <w:rFonts w:ascii="Arial" w:hAnsi="Arial" w:cs="Arial"/>
                <w:sz w:val="20"/>
                <w:szCs w:val="20"/>
              </w:rPr>
            </w:pPr>
          </w:p>
        </w:tc>
        <w:tc>
          <w:tcPr>
            <w:tcW w:w="3922" w:type="dxa"/>
            <w:gridSpan w:val="4"/>
            <w:tcBorders>
              <w:right w:val="single" w:sz="4" w:space="0" w:color="auto"/>
            </w:tcBorders>
            <w:vAlign w:val="center"/>
          </w:tcPr>
          <w:p w14:paraId="47A25C4B"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OCT 2017</w:t>
            </w:r>
          </w:p>
        </w:tc>
        <w:tc>
          <w:tcPr>
            <w:tcW w:w="4081" w:type="dxa"/>
            <w:gridSpan w:val="4"/>
            <w:tcBorders>
              <w:left w:val="single" w:sz="4" w:space="0" w:color="auto"/>
            </w:tcBorders>
            <w:vAlign w:val="center"/>
          </w:tcPr>
          <w:p w14:paraId="3ABB7CCB"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OCT-C8</w:t>
            </w:r>
          </w:p>
        </w:tc>
      </w:tr>
      <w:tr w:rsidR="00CF5033" w:rsidRPr="00CC410B" w14:paraId="593C1577" w14:textId="77777777" w:rsidTr="007F1E9D">
        <w:tc>
          <w:tcPr>
            <w:tcW w:w="1555" w:type="dxa"/>
            <w:vAlign w:val="center"/>
          </w:tcPr>
          <w:p w14:paraId="6F24F854" w14:textId="77777777" w:rsidR="00CF5033" w:rsidRPr="00CC410B" w:rsidRDefault="00CF5033" w:rsidP="00C65004">
            <w:pPr>
              <w:spacing w:beforeLines="20" w:before="48" w:afterLines="20" w:after="48"/>
              <w:jc w:val="center"/>
              <w:rPr>
                <w:rFonts w:ascii="Arial" w:hAnsi="Arial" w:cs="Arial"/>
                <w:sz w:val="20"/>
                <w:szCs w:val="20"/>
              </w:rPr>
            </w:pPr>
          </w:p>
        </w:tc>
        <w:tc>
          <w:tcPr>
            <w:tcW w:w="1056" w:type="dxa"/>
            <w:vAlign w:val="center"/>
          </w:tcPr>
          <w:p w14:paraId="7857A9FF"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lang w:val="id-ID"/>
              </w:rPr>
              <w:t>Precision</w:t>
            </w:r>
          </w:p>
        </w:tc>
        <w:tc>
          <w:tcPr>
            <w:tcW w:w="772" w:type="dxa"/>
            <w:vAlign w:val="center"/>
          </w:tcPr>
          <w:p w14:paraId="562182A9"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lang w:val="id-ID"/>
              </w:rPr>
              <w:t>Recall</w:t>
            </w:r>
          </w:p>
        </w:tc>
        <w:tc>
          <w:tcPr>
            <w:tcW w:w="1072" w:type="dxa"/>
            <w:vAlign w:val="center"/>
          </w:tcPr>
          <w:p w14:paraId="5E9E844E"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lang w:val="id-ID"/>
              </w:rPr>
              <w:t>F1-score</w:t>
            </w:r>
          </w:p>
        </w:tc>
        <w:tc>
          <w:tcPr>
            <w:tcW w:w="1022" w:type="dxa"/>
            <w:tcBorders>
              <w:right w:val="single" w:sz="4" w:space="0" w:color="auto"/>
            </w:tcBorders>
            <w:vAlign w:val="center"/>
          </w:tcPr>
          <w:p w14:paraId="0246884B"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lang w:val="id-ID"/>
              </w:rPr>
              <w:t>Support</w:t>
            </w:r>
          </w:p>
        </w:tc>
        <w:tc>
          <w:tcPr>
            <w:tcW w:w="1104" w:type="dxa"/>
            <w:tcBorders>
              <w:left w:val="single" w:sz="4" w:space="0" w:color="auto"/>
            </w:tcBorders>
            <w:vAlign w:val="center"/>
          </w:tcPr>
          <w:p w14:paraId="66E7648F"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lang w:val="id-ID"/>
              </w:rPr>
              <w:t>Precision</w:t>
            </w:r>
          </w:p>
        </w:tc>
        <w:tc>
          <w:tcPr>
            <w:tcW w:w="851" w:type="dxa"/>
            <w:vAlign w:val="center"/>
          </w:tcPr>
          <w:p w14:paraId="5609AE72"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lang w:val="id-ID"/>
              </w:rPr>
              <w:t>Recall</w:t>
            </w:r>
          </w:p>
        </w:tc>
        <w:tc>
          <w:tcPr>
            <w:tcW w:w="1134" w:type="dxa"/>
            <w:vAlign w:val="center"/>
          </w:tcPr>
          <w:p w14:paraId="4C763CDB"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lang w:val="id-ID"/>
              </w:rPr>
              <w:t>F1-score</w:t>
            </w:r>
          </w:p>
        </w:tc>
        <w:tc>
          <w:tcPr>
            <w:tcW w:w="992" w:type="dxa"/>
            <w:vAlign w:val="center"/>
          </w:tcPr>
          <w:p w14:paraId="6F09778C"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lang w:val="id-ID"/>
              </w:rPr>
              <w:t>Support</w:t>
            </w:r>
          </w:p>
        </w:tc>
      </w:tr>
      <w:tr w:rsidR="00CF5033" w:rsidRPr="00CC410B" w14:paraId="2105C393" w14:textId="77777777" w:rsidTr="007F1E9D">
        <w:tc>
          <w:tcPr>
            <w:tcW w:w="1555" w:type="dxa"/>
            <w:vAlign w:val="center"/>
          </w:tcPr>
          <w:p w14:paraId="71106DBD"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Class</w:t>
            </w:r>
          </w:p>
        </w:tc>
        <w:tc>
          <w:tcPr>
            <w:tcW w:w="1056" w:type="dxa"/>
            <w:vAlign w:val="center"/>
          </w:tcPr>
          <w:p w14:paraId="1E4EE100" w14:textId="77777777" w:rsidR="00CF5033" w:rsidRPr="00CC410B" w:rsidRDefault="00CF5033" w:rsidP="00C65004">
            <w:pPr>
              <w:spacing w:beforeLines="20" w:before="48" w:afterLines="20" w:after="48"/>
              <w:jc w:val="center"/>
              <w:rPr>
                <w:rFonts w:ascii="Arial" w:hAnsi="Arial" w:cs="Arial"/>
                <w:sz w:val="20"/>
                <w:szCs w:val="20"/>
              </w:rPr>
            </w:pPr>
          </w:p>
        </w:tc>
        <w:tc>
          <w:tcPr>
            <w:tcW w:w="772" w:type="dxa"/>
            <w:vAlign w:val="center"/>
          </w:tcPr>
          <w:p w14:paraId="531A81DC" w14:textId="77777777" w:rsidR="00CF5033" w:rsidRPr="00CC410B" w:rsidRDefault="00CF5033" w:rsidP="00C65004">
            <w:pPr>
              <w:spacing w:beforeLines="20" w:before="48" w:afterLines="20" w:after="48"/>
              <w:jc w:val="center"/>
              <w:rPr>
                <w:rFonts w:ascii="Arial" w:hAnsi="Arial" w:cs="Arial"/>
                <w:sz w:val="20"/>
                <w:szCs w:val="20"/>
              </w:rPr>
            </w:pPr>
          </w:p>
        </w:tc>
        <w:tc>
          <w:tcPr>
            <w:tcW w:w="1072" w:type="dxa"/>
            <w:vAlign w:val="center"/>
          </w:tcPr>
          <w:p w14:paraId="3AF4ABFD" w14:textId="77777777" w:rsidR="00CF5033" w:rsidRPr="00CC410B" w:rsidRDefault="00CF5033" w:rsidP="00C65004">
            <w:pPr>
              <w:spacing w:beforeLines="20" w:before="48" w:afterLines="20" w:after="48"/>
              <w:jc w:val="center"/>
              <w:rPr>
                <w:rFonts w:ascii="Arial" w:hAnsi="Arial" w:cs="Arial"/>
                <w:sz w:val="20"/>
                <w:szCs w:val="20"/>
              </w:rPr>
            </w:pPr>
          </w:p>
        </w:tc>
        <w:tc>
          <w:tcPr>
            <w:tcW w:w="1022" w:type="dxa"/>
            <w:tcBorders>
              <w:right w:val="single" w:sz="4" w:space="0" w:color="auto"/>
            </w:tcBorders>
            <w:vAlign w:val="center"/>
          </w:tcPr>
          <w:p w14:paraId="5776E54C" w14:textId="77777777" w:rsidR="00CF5033" w:rsidRPr="00CC410B" w:rsidRDefault="00CF5033" w:rsidP="00C65004">
            <w:pPr>
              <w:spacing w:beforeLines="20" w:before="48" w:afterLines="20" w:after="48"/>
              <w:jc w:val="center"/>
              <w:rPr>
                <w:rFonts w:ascii="Arial" w:hAnsi="Arial" w:cs="Arial"/>
                <w:sz w:val="20"/>
                <w:szCs w:val="20"/>
              </w:rPr>
            </w:pPr>
          </w:p>
        </w:tc>
        <w:tc>
          <w:tcPr>
            <w:tcW w:w="1104" w:type="dxa"/>
            <w:tcBorders>
              <w:left w:val="single" w:sz="4" w:space="0" w:color="auto"/>
            </w:tcBorders>
            <w:vAlign w:val="center"/>
          </w:tcPr>
          <w:p w14:paraId="07476D07" w14:textId="77777777" w:rsidR="00CF5033" w:rsidRPr="00CC410B" w:rsidRDefault="00CF5033" w:rsidP="00C65004">
            <w:pPr>
              <w:spacing w:beforeLines="20" w:before="48" w:afterLines="20" w:after="48"/>
              <w:jc w:val="center"/>
              <w:rPr>
                <w:rFonts w:ascii="Arial" w:hAnsi="Arial" w:cs="Arial"/>
                <w:sz w:val="20"/>
                <w:szCs w:val="20"/>
              </w:rPr>
            </w:pPr>
          </w:p>
        </w:tc>
        <w:tc>
          <w:tcPr>
            <w:tcW w:w="851" w:type="dxa"/>
            <w:vAlign w:val="center"/>
          </w:tcPr>
          <w:p w14:paraId="5A2E65E8" w14:textId="77777777" w:rsidR="00CF5033" w:rsidRPr="00CC410B" w:rsidRDefault="00CF5033" w:rsidP="00C65004">
            <w:pPr>
              <w:spacing w:beforeLines="20" w:before="48" w:afterLines="20" w:after="48"/>
              <w:jc w:val="center"/>
              <w:rPr>
                <w:rFonts w:ascii="Arial" w:hAnsi="Arial" w:cs="Arial"/>
                <w:sz w:val="20"/>
                <w:szCs w:val="20"/>
              </w:rPr>
            </w:pPr>
          </w:p>
        </w:tc>
        <w:tc>
          <w:tcPr>
            <w:tcW w:w="1134" w:type="dxa"/>
            <w:vAlign w:val="center"/>
          </w:tcPr>
          <w:p w14:paraId="4108503F" w14:textId="77777777" w:rsidR="00CF5033" w:rsidRPr="00CC410B" w:rsidRDefault="00CF5033" w:rsidP="00C65004">
            <w:pPr>
              <w:spacing w:beforeLines="20" w:before="48" w:afterLines="20" w:after="48"/>
              <w:jc w:val="center"/>
              <w:rPr>
                <w:rFonts w:ascii="Arial" w:hAnsi="Arial" w:cs="Arial"/>
                <w:sz w:val="20"/>
                <w:szCs w:val="20"/>
              </w:rPr>
            </w:pPr>
          </w:p>
        </w:tc>
        <w:tc>
          <w:tcPr>
            <w:tcW w:w="992" w:type="dxa"/>
          </w:tcPr>
          <w:p w14:paraId="76FB47FE" w14:textId="77777777" w:rsidR="00CF5033" w:rsidRPr="00CC410B" w:rsidRDefault="00CF5033" w:rsidP="00C65004">
            <w:pPr>
              <w:spacing w:beforeLines="20" w:before="48" w:afterLines="20" w:after="48"/>
              <w:jc w:val="center"/>
              <w:rPr>
                <w:rFonts w:ascii="Arial" w:hAnsi="Arial" w:cs="Arial"/>
                <w:sz w:val="20"/>
                <w:szCs w:val="20"/>
              </w:rPr>
            </w:pPr>
          </w:p>
        </w:tc>
      </w:tr>
      <w:tr w:rsidR="00C65004" w:rsidRPr="00CC410B" w14:paraId="29DF08AF" w14:textId="77777777" w:rsidTr="007F1E9D">
        <w:tc>
          <w:tcPr>
            <w:tcW w:w="1555" w:type="dxa"/>
          </w:tcPr>
          <w:p w14:paraId="752CB23F"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AMD</w:t>
            </w:r>
          </w:p>
        </w:tc>
        <w:tc>
          <w:tcPr>
            <w:tcW w:w="3922" w:type="dxa"/>
            <w:gridSpan w:val="4"/>
            <w:tcBorders>
              <w:right w:val="single" w:sz="4" w:space="0" w:color="auto"/>
            </w:tcBorders>
            <w:vAlign w:val="center"/>
          </w:tcPr>
          <w:p w14:paraId="4EBEFE8A"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Class Not Available</w:t>
            </w:r>
          </w:p>
        </w:tc>
        <w:tc>
          <w:tcPr>
            <w:tcW w:w="1104" w:type="dxa"/>
            <w:tcBorders>
              <w:left w:val="single" w:sz="4" w:space="0" w:color="auto"/>
            </w:tcBorders>
          </w:tcPr>
          <w:p w14:paraId="1037E474"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1.00</w:t>
            </w:r>
          </w:p>
        </w:tc>
        <w:tc>
          <w:tcPr>
            <w:tcW w:w="851" w:type="dxa"/>
          </w:tcPr>
          <w:p w14:paraId="4B43F455"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1.00</w:t>
            </w:r>
          </w:p>
        </w:tc>
        <w:tc>
          <w:tcPr>
            <w:tcW w:w="1134" w:type="dxa"/>
          </w:tcPr>
          <w:p w14:paraId="09013195"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1.00</w:t>
            </w:r>
          </w:p>
        </w:tc>
        <w:tc>
          <w:tcPr>
            <w:tcW w:w="992" w:type="dxa"/>
          </w:tcPr>
          <w:p w14:paraId="0DD7C64C"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350</w:t>
            </w:r>
          </w:p>
        </w:tc>
      </w:tr>
      <w:tr w:rsidR="00CF5033" w:rsidRPr="00CC410B" w14:paraId="2549407C" w14:textId="77777777" w:rsidTr="007F1E9D">
        <w:tc>
          <w:tcPr>
            <w:tcW w:w="1555" w:type="dxa"/>
          </w:tcPr>
          <w:p w14:paraId="6C5CE874"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CNV</w:t>
            </w:r>
          </w:p>
        </w:tc>
        <w:tc>
          <w:tcPr>
            <w:tcW w:w="1056" w:type="dxa"/>
          </w:tcPr>
          <w:p w14:paraId="434EA3E6"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0.97</w:t>
            </w:r>
          </w:p>
        </w:tc>
        <w:tc>
          <w:tcPr>
            <w:tcW w:w="772" w:type="dxa"/>
          </w:tcPr>
          <w:p w14:paraId="3AF28ED7"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1.00</w:t>
            </w:r>
          </w:p>
        </w:tc>
        <w:tc>
          <w:tcPr>
            <w:tcW w:w="1072" w:type="dxa"/>
          </w:tcPr>
          <w:p w14:paraId="065E913F"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0.98</w:t>
            </w:r>
          </w:p>
        </w:tc>
        <w:tc>
          <w:tcPr>
            <w:tcW w:w="1022" w:type="dxa"/>
            <w:tcBorders>
              <w:right w:val="single" w:sz="4" w:space="0" w:color="auto"/>
            </w:tcBorders>
          </w:tcPr>
          <w:p w14:paraId="74F6C7C5"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242</w:t>
            </w:r>
          </w:p>
        </w:tc>
        <w:tc>
          <w:tcPr>
            <w:tcW w:w="1104" w:type="dxa"/>
            <w:tcBorders>
              <w:left w:val="single" w:sz="4" w:space="0" w:color="auto"/>
            </w:tcBorders>
          </w:tcPr>
          <w:p w14:paraId="3A5ABF03"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0.90</w:t>
            </w:r>
          </w:p>
        </w:tc>
        <w:tc>
          <w:tcPr>
            <w:tcW w:w="851" w:type="dxa"/>
          </w:tcPr>
          <w:p w14:paraId="465EA60A"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0.95</w:t>
            </w:r>
          </w:p>
        </w:tc>
        <w:tc>
          <w:tcPr>
            <w:tcW w:w="1134" w:type="dxa"/>
          </w:tcPr>
          <w:p w14:paraId="3814A034"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0.93</w:t>
            </w:r>
          </w:p>
        </w:tc>
        <w:tc>
          <w:tcPr>
            <w:tcW w:w="992" w:type="dxa"/>
          </w:tcPr>
          <w:p w14:paraId="0A52CB2D"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350</w:t>
            </w:r>
          </w:p>
        </w:tc>
      </w:tr>
      <w:tr w:rsidR="00C65004" w:rsidRPr="00CC410B" w14:paraId="7B4E78CA" w14:textId="77777777" w:rsidTr="007F1E9D">
        <w:tc>
          <w:tcPr>
            <w:tcW w:w="1555" w:type="dxa"/>
          </w:tcPr>
          <w:p w14:paraId="063BA54D"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CSR</w:t>
            </w:r>
          </w:p>
        </w:tc>
        <w:tc>
          <w:tcPr>
            <w:tcW w:w="3922" w:type="dxa"/>
            <w:gridSpan w:val="4"/>
            <w:tcBorders>
              <w:right w:val="single" w:sz="4" w:space="0" w:color="auto"/>
            </w:tcBorders>
            <w:vAlign w:val="center"/>
          </w:tcPr>
          <w:p w14:paraId="39411CB1"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Class Not Available</w:t>
            </w:r>
          </w:p>
        </w:tc>
        <w:tc>
          <w:tcPr>
            <w:tcW w:w="1104" w:type="dxa"/>
            <w:tcBorders>
              <w:left w:val="single" w:sz="4" w:space="0" w:color="auto"/>
            </w:tcBorders>
          </w:tcPr>
          <w:p w14:paraId="11F6821A"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1.00</w:t>
            </w:r>
          </w:p>
        </w:tc>
        <w:tc>
          <w:tcPr>
            <w:tcW w:w="851" w:type="dxa"/>
          </w:tcPr>
          <w:p w14:paraId="38E9E415"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1.00</w:t>
            </w:r>
          </w:p>
        </w:tc>
        <w:tc>
          <w:tcPr>
            <w:tcW w:w="1134" w:type="dxa"/>
          </w:tcPr>
          <w:p w14:paraId="7FDFBBC9"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1.00</w:t>
            </w:r>
          </w:p>
        </w:tc>
        <w:tc>
          <w:tcPr>
            <w:tcW w:w="992" w:type="dxa"/>
          </w:tcPr>
          <w:p w14:paraId="45341D22"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350</w:t>
            </w:r>
          </w:p>
        </w:tc>
      </w:tr>
      <w:tr w:rsidR="00CF5033" w:rsidRPr="00CC410B" w14:paraId="34311A9C" w14:textId="77777777" w:rsidTr="007F1E9D">
        <w:tc>
          <w:tcPr>
            <w:tcW w:w="1555" w:type="dxa"/>
          </w:tcPr>
          <w:p w14:paraId="0C7CDC9D"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DME</w:t>
            </w:r>
          </w:p>
        </w:tc>
        <w:tc>
          <w:tcPr>
            <w:tcW w:w="1056" w:type="dxa"/>
          </w:tcPr>
          <w:p w14:paraId="2D2836FF"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1.00</w:t>
            </w:r>
          </w:p>
        </w:tc>
        <w:tc>
          <w:tcPr>
            <w:tcW w:w="772" w:type="dxa"/>
          </w:tcPr>
          <w:p w14:paraId="7AD2A4CF"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0.98</w:t>
            </w:r>
          </w:p>
        </w:tc>
        <w:tc>
          <w:tcPr>
            <w:tcW w:w="1072" w:type="dxa"/>
          </w:tcPr>
          <w:p w14:paraId="7E0980AC"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0.99</w:t>
            </w:r>
          </w:p>
        </w:tc>
        <w:tc>
          <w:tcPr>
            <w:tcW w:w="1022" w:type="dxa"/>
            <w:tcBorders>
              <w:right w:val="single" w:sz="4" w:space="0" w:color="auto"/>
            </w:tcBorders>
          </w:tcPr>
          <w:p w14:paraId="4D9A40D7"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242</w:t>
            </w:r>
          </w:p>
        </w:tc>
        <w:tc>
          <w:tcPr>
            <w:tcW w:w="1104" w:type="dxa"/>
            <w:tcBorders>
              <w:left w:val="single" w:sz="4" w:space="0" w:color="auto"/>
            </w:tcBorders>
          </w:tcPr>
          <w:p w14:paraId="31B669C6"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0.98</w:t>
            </w:r>
          </w:p>
        </w:tc>
        <w:tc>
          <w:tcPr>
            <w:tcW w:w="851" w:type="dxa"/>
          </w:tcPr>
          <w:p w14:paraId="3E049976"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0.89</w:t>
            </w:r>
          </w:p>
        </w:tc>
        <w:tc>
          <w:tcPr>
            <w:tcW w:w="1134" w:type="dxa"/>
          </w:tcPr>
          <w:p w14:paraId="5180171D"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0.93</w:t>
            </w:r>
          </w:p>
        </w:tc>
        <w:tc>
          <w:tcPr>
            <w:tcW w:w="992" w:type="dxa"/>
          </w:tcPr>
          <w:p w14:paraId="3A0385CF"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350</w:t>
            </w:r>
          </w:p>
        </w:tc>
      </w:tr>
      <w:tr w:rsidR="00C65004" w:rsidRPr="00CC410B" w14:paraId="19E1A4A0" w14:textId="77777777" w:rsidTr="007F1E9D">
        <w:tc>
          <w:tcPr>
            <w:tcW w:w="1555" w:type="dxa"/>
          </w:tcPr>
          <w:p w14:paraId="5AD6A64A"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DR</w:t>
            </w:r>
          </w:p>
        </w:tc>
        <w:tc>
          <w:tcPr>
            <w:tcW w:w="3922" w:type="dxa"/>
            <w:gridSpan w:val="4"/>
            <w:tcBorders>
              <w:right w:val="single" w:sz="4" w:space="0" w:color="auto"/>
            </w:tcBorders>
            <w:vAlign w:val="center"/>
          </w:tcPr>
          <w:p w14:paraId="77B659FE"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Class Not Available</w:t>
            </w:r>
          </w:p>
        </w:tc>
        <w:tc>
          <w:tcPr>
            <w:tcW w:w="1104" w:type="dxa"/>
            <w:tcBorders>
              <w:left w:val="single" w:sz="4" w:space="0" w:color="auto"/>
            </w:tcBorders>
          </w:tcPr>
          <w:p w14:paraId="29A761CE"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1.00</w:t>
            </w:r>
          </w:p>
        </w:tc>
        <w:tc>
          <w:tcPr>
            <w:tcW w:w="851" w:type="dxa"/>
          </w:tcPr>
          <w:p w14:paraId="155FF17B"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0.99</w:t>
            </w:r>
          </w:p>
        </w:tc>
        <w:tc>
          <w:tcPr>
            <w:tcW w:w="1134" w:type="dxa"/>
          </w:tcPr>
          <w:p w14:paraId="1CBFC6C4"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1.00</w:t>
            </w:r>
          </w:p>
        </w:tc>
        <w:tc>
          <w:tcPr>
            <w:tcW w:w="992" w:type="dxa"/>
          </w:tcPr>
          <w:p w14:paraId="043900D5"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350</w:t>
            </w:r>
          </w:p>
        </w:tc>
      </w:tr>
      <w:tr w:rsidR="00CF5033" w:rsidRPr="00CC410B" w14:paraId="762F2F63" w14:textId="77777777" w:rsidTr="007F1E9D">
        <w:tc>
          <w:tcPr>
            <w:tcW w:w="1555" w:type="dxa"/>
          </w:tcPr>
          <w:p w14:paraId="00755F47"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Drusen</w:t>
            </w:r>
          </w:p>
        </w:tc>
        <w:tc>
          <w:tcPr>
            <w:tcW w:w="1056" w:type="dxa"/>
          </w:tcPr>
          <w:p w14:paraId="31D4CF68"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0.99</w:t>
            </w:r>
          </w:p>
        </w:tc>
        <w:tc>
          <w:tcPr>
            <w:tcW w:w="772" w:type="dxa"/>
          </w:tcPr>
          <w:p w14:paraId="4C258D7E"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0.98</w:t>
            </w:r>
          </w:p>
        </w:tc>
        <w:tc>
          <w:tcPr>
            <w:tcW w:w="1072" w:type="dxa"/>
          </w:tcPr>
          <w:p w14:paraId="57B1EF67"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0.99</w:t>
            </w:r>
          </w:p>
        </w:tc>
        <w:tc>
          <w:tcPr>
            <w:tcW w:w="1022" w:type="dxa"/>
            <w:tcBorders>
              <w:right w:val="single" w:sz="4" w:space="0" w:color="auto"/>
            </w:tcBorders>
          </w:tcPr>
          <w:p w14:paraId="603A35A8"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242</w:t>
            </w:r>
          </w:p>
        </w:tc>
        <w:tc>
          <w:tcPr>
            <w:tcW w:w="1104" w:type="dxa"/>
            <w:tcBorders>
              <w:left w:val="single" w:sz="4" w:space="0" w:color="auto"/>
            </w:tcBorders>
          </w:tcPr>
          <w:p w14:paraId="342955CF"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0.94</w:t>
            </w:r>
          </w:p>
        </w:tc>
        <w:tc>
          <w:tcPr>
            <w:tcW w:w="851" w:type="dxa"/>
          </w:tcPr>
          <w:p w14:paraId="30CDAFA1"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0.93</w:t>
            </w:r>
          </w:p>
        </w:tc>
        <w:tc>
          <w:tcPr>
            <w:tcW w:w="1134" w:type="dxa"/>
          </w:tcPr>
          <w:p w14:paraId="5DD78DA0"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0.94</w:t>
            </w:r>
          </w:p>
        </w:tc>
        <w:tc>
          <w:tcPr>
            <w:tcW w:w="992" w:type="dxa"/>
          </w:tcPr>
          <w:p w14:paraId="316120AC"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350</w:t>
            </w:r>
          </w:p>
        </w:tc>
      </w:tr>
      <w:tr w:rsidR="00C65004" w:rsidRPr="00CC410B" w14:paraId="51536898" w14:textId="77777777" w:rsidTr="007F1E9D">
        <w:tc>
          <w:tcPr>
            <w:tcW w:w="1555" w:type="dxa"/>
          </w:tcPr>
          <w:p w14:paraId="0B39DF0E"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MH</w:t>
            </w:r>
          </w:p>
        </w:tc>
        <w:tc>
          <w:tcPr>
            <w:tcW w:w="3922" w:type="dxa"/>
            <w:gridSpan w:val="4"/>
            <w:tcBorders>
              <w:right w:val="single" w:sz="4" w:space="0" w:color="auto"/>
            </w:tcBorders>
            <w:vAlign w:val="center"/>
          </w:tcPr>
          <w:p w14:paraId="462ED9C0"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Class Not Available</w:t>
            </w:r>
          </w:p>
        </w:tc>
        <w:tc>
          <w:tcPr>
            <w:tcW w:w="1104" w:type="dxa"/>
            <w:tcBorders>
              <w:left w:val="single" w:sz="4" w:space="0" w:color="auto"/>
            </w:tcBorders>
          </w:tcPr>
          <w:p w14:paraId="0E648766"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0.99</w:t>
            </w:r>
          </w:p>
        </w:tc>
        <w:tc>
          <w:tcPr>
            <w:tcW w:w="851" w:type="dxa"/>
          </w:tcPr>
          <w:p w14:paraId="41AB1611"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1.00</w:t>
            </w:r>
          </w:p>
        </w:tc>
        <w:tc>
          <w:tcPr>
            <w:tcW w:w="1134" w:type="dxa"/>
          </w:tcPr>
          <w:p w14:paraId="5B7A64FD"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1.00</w:t>
            </w:r>
          </w:p>
        </w:tc>
        <w:tc>
          <w:tcPr>
            <w:tcW w:w="992" w:type="dxa"/>
          </w:tcPr>
          <w:p w14:paraId="01811D73"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350</w:t>
            </w:r>
          </w:p>
        </w:tc>
      </w:tr>
      <w:tr w:rsidR="00CF5033" w:rsidRPr="00CC410B" w14:paraId="5F36FD47" w14:textId="77777777" w:rsidTr="007F1E9D">
        <w:tc>
          <w:tcPr>
            <w:tcW w:w="1555" w:type="dxa"/>
          </w:tcPr>
          <w:p w14:paraId="07E06252"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Normal</w:t>
            </w:r>
          </w:p>
        </w:tc>
        <w:tc>
          <w:tcPr>
            <w:tcW w:w="1056" w:type="dxa"/>
          </w:tcPr>
          <w:p w14:paraId="46288D39"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1.00</w:t>
            </w:r>
          </w:p>
        </w:tc>
        <w:tc>
          <w:tcPr>
            <w:tcW w:w="772" w:type="dxa"/>
          </w:tcPr>
          <w:p w14:paraId="1CBEAEB5"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1.00</w:t>
            </w:r>
          </w:p>
        </w:tc>
        <w:tc>
          <w:tcPr>
            <w:tcW w:w="1072" w:type="dxa"/>
          </w:tcPr>
          <w:p w14:paraId="5A4117EA"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1.00</w:t>
            </w:r>
          </w:p>
        </w:tc>
        <w:tc>
          <w:tcPr>
            <w:tcW w:w="1022" w:type="dxa"/>
            <w:tcBorders>
              <w:right w:val="single" w:sz="4" w:space="0" w:color="auto"/>
            </w:tcBorders>
          </w:tcPr>
          <w:p w14:paraId="0E3F54C3"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242</w:t>
            </w:r>
          </w:p>
        </w:tc>
        <w:tc>
          <w:tcPr>
            <w:tcW w:w="1104" w:type="dxa"/>
            <w:tcBorders>
              <w:left w:val="single" w:sz="4" w:space="0" w:color="auto"/>
            </w:tcBorders>
          </w:tcPr>
          <w:p w14:paraId="2EA36DC5"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0.92</w:t>
            </w:r>
          </w:p>
        </w:tc>
        <w:tc>
          <w:tcPr>
            <w:tcW w:w="851" w:type="dxa"/>
          </w:tcPr>
          <w:p w14:paraId="4EB6E97E"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0.97</w:t>
            </w:r>
          </w:p>
        </w:tc>
        <w:tc>
          <w:tcPr>
            <w:tcW w:w="1134" w:type="dxa"/>
          </w:tcPr>
          <w:p w14:paraId="5A287930"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0.94</w:t>
            </w:r>
          </w:p>
        </w:tc>
        <w:tc>
          <w:tcPr>
            <w:tcW w:w="992" w:type="dxa"/>
          </w:tcPr>
          <w:p w14:paraId="5DBE0E49"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350</w:t>
            </w:r>
          </w:p>
        </w:tc>
      </w:tr>
      <w:tr w:rsidR="00CF5033" w:rsidRPr="00CC410B" w14:paraId="1728D8F2" w14:textId="77777777" w:rsidTr="007F1E9D">
        <w:tc>
          <w:tcPr>
            <w:tcW w:w="1555" w:type="dxa"/>
          </w:tcPr>
          <w:p w14:paraId="5B9F892C"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Accuracy</w:t>
            </w:r>
          </w:p>
        </w:tc>
        <w:tc>
          <w:tcPr>
            <w:tcW w:w="1056" w:type="dxa"/>
          </w:tcPr>
          <w:p w14:paraId="125E4AE8" w14:textId="77777777" w:rsidR="00CF5033" w:rsidRPr="00CC410B" w:rsidRDefault="00CF5033" w:rsidP="00C65004">
            <w:pPr>
              <w:spacing w:beforeLines="20" w:before="48" w:afterLines="20" w:after="48"/>
              <w:jc w:val="center"/>
              <w:rPr>
                <w:rFonts w:ascii="Arial" w:hAnsi="Arial" w:cs="Arial"/>
                <w:sz w:val="20"/>
                <w:szCs w:val="20"/>
              </w:rPr>
            </w:pPr>
          </w:p>
        </w:tc>
        <w:tc>
          <w:tcPr>
            <w:tcW w:w="772" w:type="dxa"/>
          </w:tcPr>
          <w:p w14:paraId="466C6BAA" w14:textId="77777777" w:rsidR="00CF5033" w:rsidRPr="00CC410B" w:rsidRDefault="00CF5033" w:rsidP="00C65004">
            <w:pPr>
              <w:spacing w:beforeLines="20" w:before="48" w:afterLines="20" w:after="48"/>
              <w:jc w:val="center"/>
              <w:rPr>
                <w:rFonts w:ascii="Arial" w:hAnsi="Arial" w:cs="Arial"/>
                <w:sz w:val="20"/>
                <w:szCs w:val="20"/>
              </w:rPr>
            </w:pPr>
          </w:p>
        </w:tc>
        <w:tc>
          <w:tcPr>
            <w:tcW w:w="1072" w:type="dxa"/>
          </w:tcPr>
          <w:p w14:paraId="486B3A3D"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0.99</w:t>
            </w:r>
          </w:p>
        </w:tc>
        <w:tc>
          <w:tcPr>
            <w:tcW w:w="1022" w:type="dxa"/>
            <w:tcBorders>
              <w:right w:val="single" w:sz="4" w:space="0" w:color="auto"/>
            </w:tcBorders>
          </w:tcPr>
          <w:p w14:paraId="54A61C10"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968</w:t>
            </w:r>
          </w:p>
        </w:tc>
        <w:tc>
          <w:tcPr>
            <w:tcW w:w="1104" w:type="dxa"/>
            <w:tcBorders>
              <w:left w:val="single" w:sz="4" w:space="0" w:color="auto"/>
            </w:tcBorders>
          </w:tcPr>
          <w:p w14:paraId="038F6CDB" w14:textId="77777777" w:rsidR="00CF5033" w:rsidRPr="00CC410B" w:rsidRDefault="00CF5033" w:rsidP="00C65004">
            <w:pPr>
              <w:spacing w:beforeLines="20" w:before="48" w:afterLines="20" w:after="48"/>
              <w:jc w:val="center"/>
              <w:rPr>
                <w:rFonts w:ascii="Arial" w:hAnsi="Arial" w:cs="Arial"/>
                <w:sz w:val="20"/>
                <w:szCs w:val="20"/>
              </w:rPr>
            </w:pPr>
          </w:p>
        </w:tc>
        <w:tc>
          <w:tcPr>
            <w:tcW w:w="851" w:type="dxa"/>
          </w:tcPr>
          <w:p w14:paraId="304FB546" w14:textId="77777777" w:rsidR="00CF5033" w:rsidRPr="00CC410B" w:rsidRDefault="00CF5033" w:rsidP="00C65004">
            <w:pPr>
              <w:spacing w:beforeLines="20" w:before="48" w:afterLines="20" w:after="48"/>
              <w:jc w:val="center"/>
              <w:rPr>
                <w:rFonts w:ascii="Arial" w:hAnsi="Arial" w:cs="Arial"/>
                <w:sz w:val="20"/>
                <w:szCs w:val="20"/>
              </w:rPr>
            </w:pPr>
          </w:p>
        </w:tc>
        <w:tc>
          <w:tcPr>
            <w:tcW w:w="1134" w:type="dxa"/>
          </w:tcPr>
          <w:p w14:paraId="7CE9FC3E"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0.97</w:t>
            </w:r>
          </w:p>
        </w:tc>
        <w:tc>
          <w:tcPr>
            <w:tcW w:w="992" w:type="dxa"/>
          </w:tcPr>
          <w:p w14:paraId="377ED11B"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2800</w:t>
            </w:r>
          </w:p>
        </w:tc>
      </w:tr>
      <w:tr w:rsidR="00CF5033" w:rsidRPr="00CC410B" w14:paraId="35BE7770" w14:textId="77777777" w:rsidTr="007F1E9D">
        <w:tc>
          <w:tcPr>
            <w:tcW w:w="1555" w:type="dxa"/>
          </w:tcPr>
          <w:p w14:paraId="1517711E"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Macro Avg</w:t>
            </w:r>
          </w:p>
        </w:tc>
        <w:tc>
          <w:tcPr>
            <w:tcW w:w="1056" w:type="dxa"/>
          </w:tcPr>
          <w:p w14:paraId="3F5B3E07"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0.99</w:t>
            </w:r>
          </w:p>
        </w:tc>
        <w:tc>
          <w:tcPr>
            <w:tcW w:w="772" w:type="dxa"/>
          </w:tcPr>
          <w:p w14:paraId="2A6759E0"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0.99</w:t>
            </w:r>
          </w:p>
        </w:tc>
        <w:tc>
          <w:tcPr>
            <w:tcW w:w="1072" w:type="dxa"/>
          </w:tcPr>
          <w:p w14:paraId="59EFBD37"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0.99</w:t>
            </w:r>
          </w:p>
        </w:tc>
        <w:tc>
          <w:tcPr>
            <w:tcW w:w="1022" w:type="dxa"/>
            <w:tcBorders>
              <w:right w:val="single" w:sz="4" w:space="0" w:color="auto"/>
            </w:tcBorders>
          </w:tcPr>
          <w:p w14:paraId="5D3AD4D3"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968</w:t>
            </w:r>
          </w:p>
        </w:tc>
        <w:tc>
          <w:tcPr>
            <w:tcW w:w="1104" w:type="dxa"/>
            <w:tcBorders>
              <w:left w:val="single" w:sz="4" w:space="0" w:color="auto"/>
            </w:tcBorders>
          </w:tcPr>
          <w:p w14:paraId="3503876F"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0.97</w:t>
            </w:r>
          </w:p>
        </w:tc>
        <w:tc>
          <w:tcPr>
            <w:tcW w:w="851" w:type="dxa"/>
          </w:tcPr>
          <w:p w14:paraId="636F6C90"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0.97</w:t>
            </w:r>
          </w:p>
        </w:tc>
        <w:tc>
          <w:tcPr>
            <w:tcW w:w="1134" w:type="dxa"/>
          </w:tcPr>
          <w:p w14:paraId="44A4B5D7"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0.97</w:t>
            </w:r>
          </w:p>
        </w:tc>
        <w:tc>
          <w:tcPr>
            <w:tcW w:w="992" w:type="dxa"/>
          </w:tcPr>
          <w:p w14:paraId="7DE0D7A9"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2800</w:t>
            </w:r>
          </w:p>
        </w:tc>
      </w:tr>
      <w:tr w:rsidR="00CF5033" w:rsidRPr="00CC410B" w14:paraId="1BDA22BF" w14:textId="77777777" w:rsidTr="007F1E9D">
        <w:tc>
          <w:tcPr>
            <w:tcW w:w="1555" w:type="dxa"/>
          </w:tcPr>
          <w:p w14:paraId="66F8E611"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Weighted Avg</w:t>
            </w:r>
          </w:p>
        </w:tc>
        <w:tc>
          <w:tcPr>
            <w:tcW w:w="1056" w:type="dxa"/>
          </w:tcPr>
          <w:p w14:paraId="759F06F8"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0.99</w:t>
            </w:r>
          </w:p>
        </w:tc>
        <w:tc>
          <w:tcPr>
            <w:tcW w:w="772" w:type="dxa"/>
          </w:tcPr>
          <w:p w14:paraId="70DB4E67"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0.99</w:t>
            </w:r>
          </w:p>
        </w:tc>
        <w:tc>
          <w:tcPr>
            <w:tcW w:w="1072" w:type="dxa"/>
          </w:tcPr>
          <w:p w14:paraId="285BBE6E"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0.99</w:t>
            </w:r>
          </w:p>
        </w:tc>
        <w:tc>
          <w:tcPr>
            <w:tcW w:w="1022" w:type="dxa"/>
            <w:tcBorders>
              <w:right w:val="single" w:sz="4" w:space="0" w:color="auto"/>
            </w:tcBorders>
          </w:tcPr>
          <w:p w14:paraId="62A542EC"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968</w:t>
            </w:r>
          </w:p>
        </w:tc>
        <w:tc>
          <w:tcPr>
            <w:tcW w:w="1104" w:type="dxa"/>
            <w:tcBorders>
              <w:left w:val="single" w:sz="4" w:space="0" w:color="auto"/>
            </w:tcBorders>
          </w:tcPr>
          <w:p w14:paraId="79054414"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0.97</w:t>
            </w:r>
          </w:p>
        </w:tc>
        <w:tc>
          <w:tcPr>
            <w:tcW w:w="851" w:type="dxa"/>
          </w:tcPr>
          <w:p w14:paraId="5A11A621"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0.97</w:t>
            </w:r>
          </w:p>
        </w:tc>
        <w:tc>
          <w:tcPr>
            <w:tcW w:w="1134" w:type="dxa"/>
          </w:tcPr>
          <w:p w14:paraId="721F2B5C"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0.97</w:t>
            </w:r>
          </w:p>
        </w:tc>
        <w:tc>
          <w:tcPr>
            <w:tcW w:w="992" w:type="dxa"/>
          </w:tcPr>
          <w:p w14:paraId="30CF4D6D" w14:textId="77777777" w:rsidR="00CF5033" w:rsidRPr="00CC410B" w:rsidRDefault="00CF5033" w:rsidP="00C65004">
            <w:pPr>
              <w:spacing w:beforeLines="20" w:before="48" w:afterLines="20" w:after="48"/>
              <w:jc w:val="center"/>
              <w:rPr>
                <w:rFonts w:ascii="Arial" w:hAnsi="Arial" w:cs="Arial"/>
                <w:sz w:val="20"/>
                <w:szCs w:val="20"/>
              </w:rPr>
            </w:pPr>
            <w:r w:rsidRPr="00CC410B">
              <w:rPr>
                <w:rFonts w:ascii="Arial" w:hAnsi="Arial" w:cs="Arial"/>
                <w:sz w:val="20"/>
                <w:szCs w:val="20"/>
              </w:rPr>
              <w:t>2800</w:t>
            </w:r>
          </w:p>
        </w:tc>
      </w:tr>
    </w:tbl>
    <w:p w14:paraId="520DAC84" w14:textId="77777777" w:rsidR="007F1E9D" w:rsidRPr="00CC410B" w:rsidRDefault="007F1E9D" w:rsidP="00C32721">
      <w:pPr>
        <w:spacing w:beforeLines="20" w:before="48" w:afterLines="20" w:after="48"/>
        <w:jc w:val="both"/>
        <w:rPr>
          <w:rFonts w:ascii="Arial" w:hAnsi="Arial" w:cs="Arial"/>
          <w:sz w:val="20"/>
          <w:szCs w:val="20"/>
        </w:rPr>
        <w:sectPr w:rsidR="007F1E9D" w:rsidRPr="00CC410B" w:rsidSect="00937937">
          <w:type w:val="continuous"/>
          <w:pgSz w:w="11520" w:h="15660" w:code="1"/>
          <w:pgMar w:top="992" w:right="740" w:bottom="1040" w:left="740" w:header="360" w:footer="340" w:gutter="0"/>
          <w:cols w:space="400"/>
          <w:docGrid w:linePitch="360"/>
        </w:sectPr>
      </w:pPr>
    </w:p>
    <w:p w14:paraId="638A6834" w14:textId="77777777" w:rsidR="007F1E9D" w:rsidRPr="00CC410B" w:rsidRDefault="007F1E9D" w:rsidP="007F1E9D">
      <w:pPr>
        <w:spacing w:beforeLines="20" w:before="48" w:afterLines="20" w:after="48"/>
        <w:ind w:firstLine="284"/>
        <w:jc w:val="both"/>
        <w:rPr>
          <w:rFonts w:ascii="Arial" w:hAnsi="Arial" w:cs="Arial"/>
          <w:sz w:val="20"/>
          <w:szCs w:val="20"/>
          <w:lang w:val="en-IN"/>
        </w:rPr>
      </w:pPr>
      <m:oMath>
        <m:r>
          <w:rPr>
            <w:rFonts w:ascii="Cambria Math" w:hAnsi="Cambria Math" w:cs="Arial"/>
            <w:sz w:val="20"/>
            <w:szCs w:val="20"/>
            <w:lang w:val="en-IN"/>
          </w:rPr>
          <m:t xml:space="preserve">Accuracy= </m:t>
        </m:r>
        <m:f>
          <m:fPr>
            <m:ctrlPr>
              <w:rPr>
                <w:rFonts w:ascii="Cambria Math" w:hAnsi="Cambria Math" w:cs="Arial"/>
                <w:i/>
                <w:sz w:val="20"/>
                <w:szCs w:val="20"/>
                <w:lang w:val="en-IN"/>
              </w:rPr>
            </m:ctrlPr>
          </m:fPr>
          <m:num>
            <m:r>
              <w:rPr>
                <w:rFonts w:ascii="Cambria Math" w:hAnsi="Cambria Math" w:cs="Arial"/>
                <w:sz w:val="20"/>
                <w:szCs w:val="20"/>
                <w:lang w:val="en-IN"/>
              </w:rPr>
              <m:t>TP+TN</m:t>
            </m:r>
          </m:num>
          <m:den>
            <m:r>
              <w:rPr>
                <w:rFonts w:ascii="Cambria Math" w:hAnsi="Cambria Math" w:cs="Arial"/>
                <w:sz w:val="20"/>
                <w:szCs w:val="20"/>
                <w:lang w:val="en-IN"/>
              </w:rPr>
              <m:t>TP+TN+FP+FN</m:t>
            </m:r>
          </m:den>
        </m:f>
      </m:oMath>
      <w:r w:rsidRPr="00CC410B">
        <w:rPr>
          <w:rFonts w:ascii="Arial" w:hAnsi="Arial" w:cs="Arial"/>
          <w:sz w:val="20"/>
          <w:szCs w:val="20"/>
          <w:lang w:val="en-IN"/>
        </w:rPr>
        <w:t xml:space="preserve">                                      (17)</w:t>
      </w:r>
    </w:p>
    <w:p w14:paraId="4FCC90B2" w14:textId="77777777" w:rsidR="007F1E9D" w:rsidRPr="00CC410B" w:rsidRDefault="007F1E9D" w:rsidP="007F1E9D">
      <w:pPr>
        <w:spacing w:beforeLines="20" w:before="48" w:afterLines="20" w:after="48"/>
        <w:ind w:firstLine="284"/>
        <w:jc w:val="both"/>
        <w:rPr>
          <w:rFonts w:ascii="Arial" w:hAnsi="Arial" w:cs="Arial"/>
          <w:sz w:val="20"/>
          <w:szCs w:val="20"/>
          <w:lang w:val="en-IN"/>
        </w:rPr>
      </w:pPr>
      <m:oMath>
        <m:r>
          <w:rPr>
            <w:rFonts w:ascii="Cambria Math" w:hAnsi="Cambria Math" w:cs="Arial"/>
            <w:sz w:val="20"/>
            <w:szCs w:val="20"/>
            <w:lang w:val="en-IN"/>
          </w:rPr>
          <m:t xml:space="preserve">Precision= </m:t>
        </m:r>
        <m:f>
          <m:fPr>
            <m:ctrlPr>
              <w:rPr>
                <w:rFonts w:ascii="Cambria Math" w:hAnsi="Cambria Math" w:cs="Arial"/>
                <w:i/>
                <w:sz w:val="20"/>
                <w:szCs w:val="20"/>
                <w:lang w:val="en-IN"/>
              </w:rPr>
            </m:ctrlPr>
          </m:fPr>
          <m:num>
            <m:r>
              <w:rPr>
                <w:rFonts w:ascii="Cambria Math" w:hAnsi="Cambria Math" w:cs="Arial"/>
                <w:sz w:val="20"/>
                <w:szCs w:val="20"/>
                <w:lang w:val="en-IN"/>
              </w:rPr>
              <m:t>TP</m:t>
            </m:r>
          </m:num>
          <m:den>
            <m:r>
              <w:rPr>
                <w:rFonts w:ascii="Cambria Math" w:hAnsi="Cambria Math" w:cs="Arial"/>
                <w:sz w:val="20"/>
                <w:szCs w:val="20"/>
                <w:lang w:val="en-IN"/>
              </w:rPr>
              <m:t>TP+FP</m:t>
            </m:r>
          </m:den>
        </m:f>
      </m:oMath>
      <w:r w:rsidRPr="00CC410B">
        <w:rPr>
          <w:rFonts w:ascii="Arial" w:hAnsi="Arial" w:cs="Arial"/>
          <w:sz w:val="20"/>
          <w:szCs w:val="20"/>
          <w:lang w:val="en-IN"/>
        </w:rPr>
        <w:t xml:space="preserve">                                              (18)</w:t>
      </w:r>
    </w:p>
    <w:p w14:paraId="75D7D587" w14:textId="77777777" w:rsidR="007F1E9D" w:rsidRPr="00CC410B" w:rsidRDefault="007F1E9D" w:rsidP="007F1E9D">
      <w:pPr>
        <w:spacing w:beforeLines="20" w:before="48" w:afterLines="20" w:after="48"/>
        <w:ind w:firstLine="284"/>
        <w:jc w:val="both"/>
        <w:rPr>
          <w:rFonts w:ascii="Arial" w:hAnsi="Arial" w:cs="Arial"/>
          <w:sz w:val="20"/>
          <w:szCs w:val="20"/>
          <w:lang w:val="en-IN"/>
        </w:rPr>
      </w:pPr>
      <m:oMath>
        <m:r>
          <w:rPr>
            <w:rFonts w:ascii="Cambria Math" w:hAnsi="Cambria Math" w:cs="Arial"/>
            <w:sz w:val="20"/>
            <w:szCs w:val="20"/>
            <w:lang w:val="en-IN"/>
          </w:rPr>
          <m:t xml:space="preserve">Recall= </m:t>
        </m:r>
        <m:f>
          <m:fPr>
            <m:ctrlPr>
              <w:rPr>
                <w:rFonts w:ascii="Cambria Math" w:hAnsi="Cambria Math" w:cs="Arial"/>
                <w:i/>
                <w:sz w:val="20"/>
                <w:szCs w:val="20"/>
                <w:lang w:val="en-IN"/>
              </w:rPr>
            </m:ctrlPr>
          </m:fPr>
          <m:num>
            <m:r>
              <w:rPr>
                <w:rFonts w:ascii="Cambria Math" w:hAnsi="Cambria Math" w:cs="Arial"/>
                <w:sz w:val="20"/>
                <w:szCs w:val="20"/>
                <w:lang w:val="en-IN"/>
              </w:rPr>
              <m:t>TP</m:t>
            </m:r>
          </m:num>
          <m:den>
            <m:r>
              <w:rPr>
                <w:rFonts w:ascii="Cambria Math" w:hAnsi="Cambria Math" w:cs="Arial"/>
                <w:sz w:val="20"/>
                <w:szCs w:val="20"/>
                <w:lang w:val="en-IN"/>
              </w:rPr>
              <m:t>TP+FN</m:t>
            </m:r>
          </m:den>
        </m:f>
      </m:oMath>
      <w:r w:rsidRPr="00CC410B">
        <w:rPr>
          <w:rFonts w:ascii="Arial" w:hAnsi="Arial" w:cs="Arial"/>
          <w:sz w:val="20"/>
          <w:szCs w:val="20"/>
          <w:lang w:val="en-IN"/>
        </w:rPr>
        <w:t xml:space="preserve">                                                   (19)</w:t>
      </w:r>
    </w:p>
    <w:p w14:paraId="74278637" w14:textId="77777777" w:rsidR="007F1E9D" w:rsidRPr="00CC410B" w:rsidRDefault="007F1E9D" w:rsidP="007F1E9D">
      <w:pPr>
        <w:spacing w:beforeLines="20" w:before="48" w:afterLines="20" w:after="48"/>
        <w:ind w:firstLine="284"/>
        <w:jc w:val="both"/>
        <w:rPr>
          <w:rFonts w:ascii="Arial" w:hAnsi="Arial" w:cs="Arial"/>
          <w:sz w:val="20"/>
          <w:szCs w:val="20"/>
          <w:lang w:val="en-IN"/>
        </w:rPr>
      </w:pPr>
      <m:oMath>
        <m:r>
          <w:rPr>
            <w:rFonts w:ascii="Cambria Math" w:hAnsi="Cambria Math" w:cs="Arial"/>
            <w:sz w:val="20"/>
            <w:szCs w:val="20"/>
            <w:lang w:val="en-IN"/>
          </w:rPr>
          <m:t xml:space="preserve">F1-Score=2* </m:t>
        </m:r>
        <m:f>
          <m:fPr>
            <m:ctrlPr>
              <w:rPr>
                <w:rFonts w:ascii="Cambria Math" w:hAnsi="Cambria Math" w:cs="Arial"/>
                <w:i/>
                <w:sz w:val="20"/>
                <w:szCs w:val="20"/>
                <w:lang w:val="en-IN"/>
              </w:rPr>
            </m:ctrlPr>
          </m:fPr>
          <m:num>
            <m:r>
              <w:rPr>
                <w:rFonts w:ascii="Cambria Math" w:hAnsi="Cambria Math" w:cs="Arial"/>
                <w:sz w:val="20"/>
                <w:szCs w:val="20"/>
                <w:lang w:val="en-IN"/>
              </w:rPr>
              <m:t>Precision*Recall</m:t>
            </m:r>
          </m:num>
          <m:den>
            <m:r>
              <w:rPr>
                <w:rFonts w:ascii="Cambria Math" w:hAnsi="Cambria Math" w:cs="Arial"/>
                <w:sz w:val="20"/>
                <w:szCs w:val="20"/>
                <w:lang w:val="en-IN"/>
              </w:rPr>
              <m:t>Precision+Recall</m:t>
            </m:r>
          </m:den>
        </m:f>
      </m:oMath>
      <w:r w:rsidRPr="00CC410B">
        <w:rPr>
          <w:rFonts w:ascii="Arial" w:hAnsi="Arial" w:cs="Arial"/>
          <w:sz w:val="20"/>
          <w:szCs w:val="20"/>
          <w:lang w:val="en-IN"/>
        </w:rPr>
        <w:t xml:space="preserve">                          (20)  </w:t>
      </w:r>
    </w:p>
    <w:p w14:paraId="2B54D4A8" w14:textId="77777777" w:rsidR="007F1E9D" w:rsidRPr="00CC410B" w:rsidRDefault="007F1E9D" w:rsidP="007F1E9D">
      <w:pPr>
        <w:spacing w:beforeLines="20" w:before="48" w:afterLines="20" w:after="48"/>
        <w:ind w:firstLine="284"/>
        <w:jc w:val="both"/>
        <w:rPr>
          <w:rFonts w:ascii="Arial" w:hAnsi="Arial" w:cs="Arial"/>
          <w:sz w:val="20"/>
          <w:szCs w:val="20"/>
          <w:lang w:val="en-IN"/>
        </w:rPr>
      </w:pPr>
    </w:p>
    <w:p w14:paraId="706F016D" w14:textId="2B2C12C6" w:rsidR="007F1E9D" w:rsidRPr="00CC410B" w:rsidRDefault="007F1E9D" w:rsidP="007F1E9D">
      <w:pPr>
        <w:spacing w:beforeLines="20" w:before="48" w:afterLines="20" w:after="48"/>
        <w:ind w:firstLine="284"/>
        <w:jc w:val="both"/>
        <w:rPr>
          <w:rStyle w:val="Hyperlink"/>
          <w:rFonts w:ascii="Arial" w:hAnsi="Arial" w:cs="Arial"/>
          <w:spacing w:val="-2"/>
          <w:sz w:val="20"/>
          <w:szCs w:val="20"/>
        </w:rPr>
      </w:pPr>
      <w:r w:rsidRPr="00CC410B">
        <w:rPr>
          <w:rFonts w:ascii="Arial" w:hAnsi="Arial" w:cs="Arial"/>
          <w:sz w:val="20"/>
          <w:szCs w:val="20"/>
          <w:lang w:val="en-IN"/>
        </w:rPr>
        <w:t xml:space="preserve">The model was evaluated using </w:t>
      </w:r>
      <w:proofErr w:type="spellStart"/>
      <w:r w:rsidRPr="00CC410B">
        <w:rPr>
          <w:rStyle w:val="Hyperlink"/>
          <w:rFonts w:ascii="Arial" w:hAnsi="Arial" w:cs="Arial"/>
          <w:spacing w:val="-2"/>
          <w:sz w:val="20"/>
          <w:szCs w:val="20"/>
        </w:rPr>
        <w:t>Eqs</w:t>
      </w:r>
      <w:proofErr w:type="spellEnd"/>
      <w:r w:rsidRPr="00CC410B">
        <w:rPr>
          <w:rStyle w:val="Hyperlink"/>
          <w:rFonts w:ascii="Arial" w:hAnsi="Arial" w:cs="Arial"/>
          <w:spacing w:val="-2"/>
          <w:sz w:val="20"/>
          <w:szCs w:val="20"/>
        </w:rPr>
        <w:t>. (17), (18), (19) and (20)</w:t>
      </w:r>
      <w:sdt>
        <w:sdtPr>
          <w:rPr>
            <w:rStyle w:val="Hyperlink"/>
            <w:rFonts w:ascii="Arial" w:hAnsi="Arial" w:cs="Arial"/>
            <w:spacing w:val="-2"/>
            <w:sz w:val="20"/>
            <w:szCs w:val="20"/>
          </w:rPr>
          <w:tag w:val="MENDELEY_CITATION_v3_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"/>
          <w:id w:val="696428857"/>
          <w:placeholder>
            <w:docPart w:val="188AFF6936B543DFA359039F38E7DA7D"/>
          </w:placeholder>
        </w:sdtPr>
        <w:sdtContent>
          <w:r w:rsidR="000A4157" w:rsidRPr="00CC410B">
            <w:rPr>
              <w:rStyle w:val="Hyperlink"/>
              <w:rFonts w:ascii="Arial" w:hAnsi="Arial" w:cs="Arial"/>
              <w:spacing w:val="-2"/>
              <w:sz w:val="20"/>
              <w:szCs w:val="20"/>
            </w:rPr>
            <w:t>[36]</w:t>
          </w:r>
        </w:sdtContent>
      </w:sdt>
      <w:sdt>
        <w:sdtPr>
          <w:rPr>
            <w:rStyle w:val="Hyperlink"/>
            <w:rFonts w:ascii="Arial" w:hAnsi="Arial" w:cs="Arial"/>
            <w:spacing w:val="-2"/>
            <w:sz w:val="20"/>
            <w:szCs w:val="20"/>
          </w:rPr>
          <w:tag w:val="MENDELEY_CITATION_v3_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"/>
          <w:id w:val="720571795"/>
          <w:placeholder>
            <w:docPart w:val="188AFF6936B543DFA359039F38E7DA7D"/>
          </w:placeholder>
        </w:sdtPr>
        <w:sdtContent>
          <w:r w:rsidR="000A4157" w:rsidRPr="00CC410B">
            <w:rPr>
              <w:rStyle w:val="Hyperlink"/>
              <w:rFonts w:ascii="Arial" w:hAnsi="Arial" w:cs="Arial"/>
              <w:spacing w:val="-2"/>
              <w:sz w:val="20"/>
              <w:szCs w:val="20"/>
            </w:rPr>
            <w:t>[37]</w:t>
          </w:r>
        </w:sdtContent>
      </w:sdt>
    </w:p>
    <w:p w14:paraId="08240FF3" w14:textId="77777777" w:rsidR="00AF0159" w:rsidRPr="00CC410B" w:rsidRDefault="00AF0159" w:rsidP="007F1E9D">
      <w:pPr>
        <w:spacing w:beforeLines="20" w:before="48" w:afterLines="20" w:after="48"/>
        <w:ind w:firstLine="284"/>
        <w:jc w:val="both"/>
        <w:rPr>
          <w:rStyle w:val="Hyperlink"/>
          <w:rFonts w:ascii="Arial" w:hAnsi="Arial" w:cs="Arial"/>
          <w:spacing w:val="-2"/>
          <w:sz w:val="20"/>
          <w:szCs w:val="20"/>
        </w:rPr>
      </w:pPr>
    </w:p>
    <w:p w14:paraId="0444CBFB" w14:textId="77777777" w:rsidR="007F1E9D" w:rsidRPr="00CC410B" w:rsidRDefault="007F1E9D" w:rsidP="007F1E9D">
      <w:pPr>
        <w:pStyle w:val="PARAIndent"/>
        <w:widowControl w:val="0"/>
        <w:numPr>
          <w:ilvl w:val="0"/>
          <w:numId w:val="30"/>
        </w:numPr>
        <w:suppressAutoHyphens w:val="0"/>
        <w:autoSpaceDE/>
        <w:autoSpaceDN/>
        <w:adjustRightInd/>
        <w:spacing w:beforeLines="20" w:before="48" w:afterLines="20" w:after="48" w:line="240" w:lineRule="auto"/>
        <w:ind w:left="284" w:hanging="284"/>
        <w:rPr>
          <w:rFonts w:ascii="Arial" w:hAnsi="Arial" w:cs="Arial"/>
          <w:b/>
          <w:bCs/>
        </w:rPr>
      </w:pPr>
      <w:r w:rsidRPr="00CC410B">
        <w:rPr>
          <w:rFonts w:ascii="Arial" w:hAnsi="Arial" w:cs="Arial"/>
          <w:b/>
          <w:bCs/>
        </w:rPr>
        <w:t>Cross-Dataset Validation</w:t>
      </w:r>
    </w:p>
    <w:p w14:paraId="0B04D108" w14:textId="0CAABBC5" w:rsidR="007F1E9D" w:rsidRPr="00CC410B" w:rsidRDefault="007F1E9D" w:rsidP="007F1E9D">
      <w:pPr>
        <w:spacing w:beforeLines="20" w:before="48" w:afterLines="20" w:after="48"/>
        <w:ind w:firstLine="284"/>
        <w:jc w:val="both"/>
        <w:rPr>
          <w:rFonts w:ascii="Arial" w:hAnsi="Arial" w:cs="Arial"/>
          <w:sz w:val="20"/>
          <w:szCs w:val="20"/>
        </w:rPr>
      </w:pPr>
      <w:r w:rsidRPr="00CC410B">
        <w:rPr>
          <w:rFonts w:ascii="Arial" w:hAnsi="Arial" w:cs="Arial"/>
          <w:sz w:val="20"/>
          <w:szCs w:val="20"/>
        </w:rPr>
        <w:t>To further examine domain robustness, the CNN-SE model was trained exclusively on OCT-C8 and evaluated directly on the OCT2017 dataset without retraining or fine-tuning, using the four shared diagnostic classes, namely CNV, DME, Drusen, and Normal. Across five repeated experiments with random seeds 11, 22, 33, 44, and 55, the model achieved an overall accuracy of 98.74 ± 0.11%, with weighted precision, recall, and F1-score of 98.75 ± 0.12%, 98.74 ± 0.11%, and 98.74 ± 0.11%, respectively. The corresponding macro-ROC-AUC of 0.9995 ± 0.0002 indicates consistent discrimination across the</w:t>
      </w:r>
    </w:p>
    <w:p w14:paraId="52D3C8AB" w14:textId="638E6D90" w:rsidR="007F1E9D" w:rsidRPr="00CC410B" w:rsidRDefault="007F1E9D" w:rsidP="007F1E9D">
      <w:pPr>
        <w:pStyle w:val="Caption"/>
        <w:spacing w:after="0"/>
        <w:jc w:val="center"/>
        <w:rPr>
          <w:rFonts w:ascii="Arial" w:hAnsi="Arial" w:cs="Arial"/>
          <w:color w:val="auto"/>
          <w:sz w:val="20"/>
          <w:szCs w:val="20"/>
        </w:rPr>
      </w:pPr>
      <w:r w:rsidRPr="00CC410B">
        <w:rPr>
          <w:rFonts w:ascii="Arial" w:hAnsi="Arial" w:cs="Arial"/>
          <w:sz w:val="20"/>
          <w:szCs w:val="20"/>
        </w:rPr>
        <w:t>Table 4</w:t>
      </w:r>
      <w:r w:rsidRPr="00CC410B">
        <w:rPr>
          <w:rFonts w:ascii="Arial" w:hAnsi="Arial" w:cs="Arial"/>
          <w:sz w:val="20"/>
          <w:szCs w:val="20"/>
          <w:lang w:val="en-IN"/>
        </w:rPr>
        <w:t xml:space="preserve">. </w:t>
      </w:r>
      <w:r w:rsidRPr="00CC410B">
        <w:rPr>
          <w:rFonts w:ascii="Arial" w:hAnsi="Arial" w:cs="Arial"/>
          <w:color w:val="auto"/>
          <w:sz w:val="20"/>
          <w:szCs w:val="20"/>
          <w:lang w:val="en-IN"/>
        </w:rPr>
        <w:t xml:space="preserve">Cross-Dataset </w:t>
      </w:r>
      <w:r w:rsidR="00183D0C" w:rsidRPr="00CC410B">
        <w:rPr>
          <w:rFonts w:ascii="Arial" w:hAnsi="Arial" w:cs="Arial"/>
          <w:color w:val="auto"/>
          <w:sz w:val="20"/>
          <w:szCs w:val="20"/>
          <w:lang w:val="en-IN"/>
        </w:rPr>
        <w:t>Testing</w:t>
      </w:r>
      <w:r w:rsidRPr="00CC410B">
        <w:rPr>
          <w:rFonts w:ascii="Arial" w:hAnsi="Arial" w:cs="Arial"/>
          <w:color w:val="auto"/>
          <w:sz w:val="20"/>
          <w:szCs w:val="20"/>
          <w:lang w:val="en-IN"/>
        </w:rPr>
        <w:t xml:space="preserve"> Performance of the Proposed CNN-SE Model Across Five Random Seeds</w:t>
      </w:r>
    </w:p>
    <w:tbl>
      <w:tblPr>
        <w:tblStyle w:val="TableGrid"/>
        <w:tblW w:w="4843" w:type="dxa"/>
        <w:tblBorders>
          <w:left w:val="none" w:sz="0" w:space="0" w:color="auto"/>
          <w:right w:val="none" w:sz="0" w:space="0" w:color="auto"/>
          <w:insideV w:val="none" w:sz="0" w:space="0" w:color="auto"/>
        </w:tblBorders>
        <w:tblLook w:val="04A0" w:firstRow="1" w:lastRow="0" w:firstColumn="1" w:lastColumn="0" w:noHBand="0" w:noVBand="1"/>
      </w:tblPr>
      <w:tblGrid>
        <w:gridCol w:w="1336"/>
        <w:gridCol w:w="1169"/>
        <w:gridCol w:w="1169"/>
        <w:gridCol w:w="1169"/>
      </w:tblGrid>
      <w:tr w:rsidR="007F1E9D" w:rsidRPr="00CC410B" w14:paraId="382F3F1C" w14:textId="77777777" w:rsidTr="0061093B">
        <w:tc>
          <w:tcPr>
            <w:tcW w:w="1336" w:type="dxa"/>
            <w:vAlign w:val="center"/>
          </w:tcPr>
          <w:p w14:paraId="21C61AC5"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Metric</w:t>
            </w:r>
          </w:p>
        </w:tc>
        <w:tc>
          <w:tcPr>
            <w:tcW w:w="1169" w:type="dxa"/>
            <w:vAlign w:val="center"/>
          </w:tcPr>
          <w:p w14:paraId="47FDB874"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Mean</w:t>
            </w:r>
          </w:p>
        </w:tc>
        <w:tc>
          <w:tcPr>
            <w:tcW w:w="1169" w:type="dxa"/>
            <w:vAlign w:val="center"/>
          </w:tcPr>
          <w:p w14:paraId="6B9A1F84"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SD</w:t>
            </w:r>
          </w:p>
        </w:tc>
        <w:tc>
          <w:tcPr>
            <w:tcW w:w="1169" w:type="dxa"/>
            <w:vAlign w:val="center"/>
          </w:tcPr>
          <w:p w14:paraId="12B801F1"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Mean ± SD</w:t>
            </w:r>
          </w:p>
        </w:tc>
      </w:tr>
      <w:tr w:rsidR="007F1E9D" w:rsidRPr="00CC410B" w14:paraId="11AC4C3B" w14:textId="77777777" w:rsidTr="0061093B">
        <w:tc>
          <w:tcPr>
            <w:tcW w:w="1336" w:type="dxa"/>
            <w:vAlign w:val="center"/>
          </w:tcPr>
          <w:p w14:paraId="0794F6BB"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Accuracy</w:t>
            </w:r>
          </w:p>
        </w:tc>
        <w:tc>
          <w:tcPr>
            <w:tcW w:w="1169" w:type="dxa"/>
            <w:vAlign w:val="center"/>
          </w:tcPr>
          <w:p w14:paraId="78CA2A70"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0.987397</w:t>
            </w:r>
          </w:p>
        </w:tc>
        <w:tc>
          <w:tcPr>
            <w:tcW w:w="1169" w:type="dxa"/>
            <w:vAlign w:val="center"/>
          </w:tcPr>
          <w:p w14:paraId="7ECB07F7"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0.001132</w:t>
            </w:r>
          </w:p>
        </w:tc>
        <w:tc>
          <w:tcPr>
            <w:tcW w:w="1169" w:type="dxa"/>
            <w:vAlign w:val="center"/>
          </w:tcPr>
          <w:p w14:paraId="4DFD838B"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98.74 ± 0.11%</w:t>
            </w:r>
          </w:p>
        </w:tc>
      </w:tr>
      <w:tr w:rsidR="007F1E9D" w:rsidRPr="00CC410B" w14:paraId="37F75904" w14:textId="77777777" w:rsidTr="0061093B">
        <w:tc>
          <w:tcPr>
            <w:tcW w:w="1336" w:type="dxa"/>
            <w:vAlign w:val="center"/>
          </w:tcPr>
          <w:p w14:paraId="19F53A05"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Weighted Precision</w:t>
            </w:r>
          </w:p>
        </w:tc>
        <w:tc>
          <w:tcPr>
            <w:tcW w:w="1169" w:type="dxa"/>
            <w:vAlign w:val="center"/>
          </w:tcPr>
          <w:p w14:paraId="6FBF8956"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0.987460</w:t>
            </w:r>
          </w:p>
        </w:tc>
        <w:tc>
          <w:tcPr>
            <w:tcW w:w="1169" w:type="dxa"/>
            <w:vAlign w:val="center"/>
          </w:tcPr>
          <w:p w14:paraId="220498F0"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0.001153</w:t>
            </w:r>
          </w:p>
        </w:tc>
        <w:tc>
          <w:tcPr>
            <w:tcW w:w="1169" w:type="dxa"/>
            <w:vAlign w:val="center"/>
          </w:tcPr>
          <w:p w14:paraId="256BE9DC"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98.75 ± 0.12%</w:t>
            </w:r>
          </w:p>
        </w:tc>
      </w:tr>
      <w:tr w:rsidR="007F1E9D" w:rsidRPr="00CC410B" w14:paraId="5DA059AC" w14:textId="77777777" w:rsidTr="0061093B">
        <w:tc>
          <w:tcPr>
            <w:tcW w:w="1336" w:type="dxa"/>
            <w:vAlign w:val="center"/>
          </w:tcPr>
          <w:p w14:paraId="271EBBDB"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Weighted Recall</w:t>
            </w:r>
          </w:p>
        </w:tc>
        <w:tc>
          <w:tcPr>
            <w:tcW w:w="1169" w:type="dxa"/>
            <w:vAlign w:val="center"/>
          </w:tcPr>
          <w:p w14:paraId="61198C62"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0.987397</w:t>
            </w:r>
          </w:p>
        </w:tc>
        <w:tc>
          <w:tcPr>
            <w:tcW w:w="1169" w:type="dxa"/>
            <w:vAlign w:val="center"/>
          </w:tcPr>
          <w:p w14:paraId="2C2B84E9"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0.001132</w:t>
            </w:r>
          </w:p>
        </w:tc>
        <w:tc>
          <w:tcPr>
            <w:tcW w:w="1169" w:type="dxa"/>
            <w:vAlign w:val="center"/>
          </w:tcPr>
          <w:p w14:paraId="1C96BB69"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98.74 ± 0.11%</w:t>
            </w:r>
          </w:p>
        </w:tc>
      </w:tr>
      <w:tr w:rsidR="007F1E9D" w:rsidRPr="00CC410B" w14:paraId="434B7C45" w14:textId="77777777" w:rsidTr="0061093B">
        <w:tc>
          <w:tcPr>
            <w:tcW w:w="1336" w:type="dxa"/>
            <w:vAlign w:val="center"/>
          </w:tcPr>
          <w:p w14:paraId="6B9D13F7"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Weighted F1-score</w:t>
            </w:r>
          </w:p>
        </w:tc>
        <w:tc>
          <w:tcPr>
            <w:tcW w:w="1169" w:type="dxa"/>
            <w:vAlign w:val="center"/>
          </w:tcPr>
          <w:p w14:paraId="0413EDEF"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0.987397</w:t>
            </w:r>
          </w:p>
        </w:tc>
        <w:tc>
          <w:tcPr>
            <w:tcW w:w="1169" w:type="dxa"/>
            <w:vAlign w:val="center"/>
          </w:tcPr>
          <w:p w14:paraId="0B9B9F67"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0.001141</w:t>
            </w:r>
          </w:p>
        </w:tc>
        <w:tc>
          <w:tcPr>
            <w:tcW w:w="1169" w:type="dxa"/>
            <w:vAlign w:val="center"/>
          </w:tcPr>
          <w:p w14:paraId="6C3EE105"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98.74 ± 0.11%</w:t>
            </w:r>
          </w:p>
        </w:tc>
      </w:tr>
      <w:tr w:rsidR="007F1E9D" w:rsidRPr="00CC410B" w14:paraId="0B1978D0" w14:textId="77777777" w:rsidTr="0061093B">
        <w:tc>
          <w:tcPr>
            <w:tcW w:w="1336" w:type="dxa"/>
            <w:vAlign w:val="center"/>
          </w:tcPr>
          <w:p w14:paraId="41EB3BDB"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Macro F1-score</w:t>
            </w:r>
          </w:p>
        </w:tc>
        <w:tc>
          <w:tcPr>
            <w:tcW w:w="1169" w:type="dxa"/>
            <w:vAlign w:val="center"/>
          </w:tcPr>
          <w:p w14:paraId="786423C3"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0.987397</w:t>
            </w:r>
          </w:p>
        </w:tc>
        <w:tc>
          <w:tcPr>
            <w:tcW w:w="1169" w:type="dxa"/>
            <w:vAlign w:val="center"/>
          </w:tcPr>
          <w:p w14:paraId="34BCDC90"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0.001141</w:t>
            </w:r>
          </w:p>
        </w:tc>
        <w:tc>
          <w:tcPr>
            <w:tcW w:w="1169" w:type="dxa"/>
            <w:vAlign w:val="center"/>
          </w:tcPr>
          <w:p w14:paraId="4C66495E"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98.74 ± 0.11%</w:t>
            </w:r>
          </w:p>
        </w:tc>
      </w:tr>
      <w:tr w:rsidR="007F1E9D" w:rsidRPr="00CC410B" w14:paraId="032C6376" w14:textId="77777777" w:rsidTr="0061093B">
        <w:tc>
          <w:tcPr>
            <w:tcW w:w="1336" w:type="dxa"/>
            <w:vAlign w:val="center"/>
          </w:tcPr>
          <w:p w14:paraId="6B3C78FC"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Macro ROC-AUC</w:t>
            </w:r>
          </w:p>
        </w:tc>
        <w:tc>
          <w:tcPr>
            <w:tcW w:w="1169" w:type="dxa"/>
            <w:vAlign w:val="center"/>
          </w:tcPr>
          <w:p w14:paraId="09FA48F2"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0.999545</w:t>
            </w:r>
          </w:p>
        </w:tc>
        <w:tc>
          <w:tcPr>
            <w:tcW w:w="1169" w:type="dxa"/>
            <w:vAlign w:val="center"/>
          </w:tcPr>
          <w:p w14:paraId="61CD26E2"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0.000236</w:t>
            </w:r>
          </w:p>
        </w:tc>
        <w:tc>
          <w:tcPr>
            <w:tcW w:w="1169" w:type="dxa"/>
            <w:vAlign w:val="center"/>
          </w:tcPr>
          <w:p w14:paraId="16598412"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0.9995 ± 0.0002</w:t>
            </w:r>
          </w:p>
        </w:tc>
      </w:tr>
      <w:tr w:rsidR="007F1E9D" w:rsidRPr="00CC410B" w14:paraId="7304255A" w14:textId="77777777" w:rsidTr="0061093B">
        <w:tc>
          <w:tcPr>
            <w:tcW w:w="1336" w:type="dxa"/>
            <w:vAlign w:val="center"/>
          </w:tcPr>
          <w:p w14:paraId="58F04CD4"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Compatible Prediction Rate</w:t>
            </w:r>
          </w:p>
        </w:tc>
        <w:tc>
          <w:tcPr>
            <w:tcW w:w="1169" w:type="dxa"/>
            <w:vAlign w:val="center"/>
          </w:tcPr>
          <w:p w14:paraId="15C04C3E"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1.000000</w:t>
            </w:r>
          </w:p>
        </w:tc>
        <w:tc>
          <w:tcPr>
            <w:tcW w:w="1169" w:type="dxa"/>
            <w:vAlign w:val="center"/>
          </w:tcPr>
          <w:p w14:paraId="0D39AE3C"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0.000000</w:t>
            </w:r>
          </w:p>
        </w:tc>
        <w:tc>
          <w:tcPr>
            <w:tcW w:w="1169" w:type="dxa"/>
            <w:vAlign w:val="center"/>
          </w:tcPr>
          <w:p w14:paraId="78DDE0C0" w14:textId="77777777" w:rsidR="007F1E9D" w:rsidRPr="00CC410B" w:rsidRDefault="007F1E9D" w:rsidP="0061093B">
            <w:pPr>
              <w:spacing w:beforeLines="20" w:before="48" w:afterLines="20" w:after="48"/>
              <w:jc w:val="both"/>
              <w:rPr>
                <w:rFonts w:ascii="Arial" w:hAnsi="Arial" w:cs="Arial"/>
                <w:sz w:val="20"/>
                <w:szCs w:val="20"/>
              </w:rPr>
            </w:pPr>
            <w:r w:rsidRPr="00CC410B">
              <w:rPr>
                <w:rFonts w:ascii="Arial" w:hAnsi="Arial" w:cs="Arial"/>
                <w:sz w:val="20"/>
                <w:szCs w:val="20"/>
              </w:rPr>
              <w:t>100.00 ± 0.00%</w:t>
            </w:r>
          </w:p>
        </w:tc>
      </w:tr>
    </w:tbl>
    <w:p w14:paraId="351AAF84" w14:textId="77777777" w:rsidR="00AF0159" w:rsidRPr="00CC410B" w:rsidRDefault="00AF0159" w:rsidP="007F1E9D">
      <w:pPr>
        <w:spacing w:beforeLines="20" w:before="48" w:afterLines="20" w:after="48"/>
        <w:jc w:val="both"/>
        <w:rPr>
          <w:rFonts w:ascii="Arial" w:hAnsi="Arial" w:cs="Arial"/>
          <w:sz w:val="20"/>
          <w:szCs w:val="20"/>
        </w:rPr>
      </w:pPr>
    </w:p>
    <w:p w14:paraId="0F97C8B4" w14:textId="11EE0E0E" w:rsidR="007F1E9D" w:rsidRPr="00CC410B" w:rsidRDefault="00AF0159" w:rsidP="007F1E9D">
      <w:pPr>
        <w:spacing w:beforeLines="20" w:before="48" w:afterLines="20" w:after="48"/>
        <w:jc w:val="both"/>
        <w:rPr>
          <w:rStyle w:val="Hyperlink"/>
          <w:rFonts w:ascii="Arial" w:hAnsi="Arial" w:cs="Arial"/>
          <w:spacing w:val="-2"/>
          <w:sz w:val="20"/>
          <w:szCs w:val="20"/>
        </w:rPr>
      </w:pPr>
      <w:r w:rsidRPr="00CC410B">
        <w:rPr>
          <w:rFonts w:ascii="Arial" w:hAnsi="Arial" w:cs="Arial"/>
          <w:sz w:val="20"/>
          <w:szCs w:val="20"/>
        </w:rPr>
        <w:lastRenderedPageBreak/>
        <w:t xml:space="preserve">evaluated classes, while the 100.00 ± 0.00% compatible prediction rate confirms that all evaluated </w:t>
      </w:r>
      <w:r w:rsidR="007F1E9D" w:rsidRPr="00CC410B">
        <w:rPr>
          <w:rFonts w:ascii="Arial" w:hAnsi="Arial" w:cs="Arial"/>
          <w:sz w:val="20"/>
          <w:szCs w:val="20"/>
        </w:rPr>
        <w:t>samples were mapped to the intended diagnostic categories across the repeated experiments. These findings provide evidence of stable cross-dataset robustness</w:t>
      </w:r>
      <w:r w:rsidRPr="00CC410B">
        <w:rPr>
          <w:rFonts w:ascii="Arial" w:hAnsi="Arial" w:cs="Arial"/>
          <w:sz w:val="20"/>
          <w:szCs w:val="20"/>
        </w:rPr>
        <w:t xml:space="preserve"> and generalization</w:t>
      </w:r>
      <w:r w:rsidR="00AB4933" w:rsidRPr="00CC410B">
        <w:rPr>
          <w:rFonts w:ascii="Arial" w:hAnsi="Arial" w:cs="Arial"/>
          <w:sz w:val="20"/>
          <w:szCs w:val="20"/>
        </w:rPr>
        <w:t>,</w:t>
      </w:r>
      <w:r w:rsidR="00081796" w:rsidRPr="00CC410B">
        <w:rPr>
          <w:rFonts w:ascii="Arial" w:hAnsi="Arial" w:cs="Arial"/>
          <w:sz w:val="20"/>
          <w:szCs w:val="20"/>
        </w:rPr>
        <w:t xml:space="preserve"> </w:t>
      </w:r>
      <w:r w:rsidR="00F16E24" w:rsidRPr="00CC410B">
        <w:rPr>
          <w:rFonts w:ascii="Arial" w:hAnsi="Arial" w:cs="Arial"/>
          <w:sz w:val="20"/>
          <w:szCs w:val="20"/>
        </w:rPr>
        <w:t xml:space="preserve">summarized in </w:t>
      </w:r>
      <w:r w:rsidR="00F16E24" w:rsidRPr="00CC410B">
        <w:rPr>
          <w:rStyle w:val="Hyperlink"/>
          <w:rFonts w:ascii="Arial" w:hAnsi="Arial" w:cs="Arial"/>
          <w:spacing w:val="-2"/>
          <w:sz w:val="20"/>
          <w:szCs w:val="20"/>
        </w:rPr>
        <w:t>Table 4</w:t>
      </w:r>
    </w:p>
    <w:p w14:paraId="56E253D1" w14:textId="77777777" w:rsidR="007F1E9D" w:rsidRPr="00CC410B" w:rsidRDefault="007F1E9D" w:rsidP="007F1E9D">
      <w:pPr>
        <w:spacing w:beforeLines="20" w:before="48" w:afterLines="20" w:after="48"/>
        <w:jc w:val="both"/>
        <w:rPr>
          <w:rFonts w:ascii="Arial" w:hAnsi="Arial" w:cs="Arial"/>
          <w:sz w:val="20"/>
          <w:szCs w:val="20"/>
        </w:rPr>
      </w:pPr>
    </w:p>
    <w:p w14:paraId="623AC3B5" w14:textId="77777777" w:rsidR="007F1E9D" w:rsidRPr="00CC410B" w:rsidRDefault="007F1E9D" w:rsidP="007F1E9D">
      <w:pPr>
        <w:pStyle w:val="PARAIndent"/>
        <w:widowControl w:val="0"/>
        <w:numPr>
          <w:ilvl w:val="0"/>
          <w:numId w:val="30"/>
        </w:numPr>
        <w:suppressAutoHyphens w:val="0"/>
        <w:autoSpaceDE/>
        <w:autoSpaceDN/>
        <w:adjustRightInd/>
        <w:spacing w:beforeLines="20" w:before="48" w:afterLines="20" w:after="48" w:line="240" w:lineRule="auto"/>
        <w:ind w:left="284" w:hanging="284"/>
        <w:rPr>
          <w:rFonts w:ascii="Arial" w:hAnsi="Arial" w:cs="Arial"/>
          <w:b/>
          <w:bCs/>
        </w:rPr>
      </w:pPr>
      <w:r w:rsidRPr="00CC410B">
        <w:rPr>
          <w:rFonts w:ascii="Arial" w:hAnsi="Arial" w:cs="Arial"/>
          <w:b/>
          <w:bCs/>
        </w:rPr>
        <w:t>Computational Efficiency and Inference Performance</w:t>
      </w:r>
    </w:p>
    <w:p w14:paraId="168E95C4" w14:textId="7C2325B4" w:rsidR="007F1E9D" w:rsidRPr="00CC410B" w:rsidRDefault="007F1E9D" w:rsidP="007F1E9D">
      <w:pPr>
        <w:pStyle w:val="PARAIndent"/>
        <w:widowControl w:val="0"/>
        <w:suppressAutoHyphens w:val="0"/>
        <w:autoSpaceDE/>
        <w:autoSpaceDN/>
        <w:adjustRightInd/>
        <w:spacing w:beforeLines="20" w:before="48" w:afterLines="20" w:after="48" w:line="240" w:lineRule="auto"/>
        <w:rPr>
          <w:rFonts w:ascii="Arial" w:hAnsi="Arial" w:cs="Arial"/>
        </w:rPr>
      </w:pPr>
      <w:r w:rsidRPr="00CC410B">
        <w:rPr>
          <w:rFonts w:ascii="Arial" w:hAnsi="Arial" w:cs="Arial"/>
        </w:rPr>
        <w:t xml:space="preserve">The computational characteristics of the proposed SE-CNN were further examined against MobileNetV2, EfficientNetB0, and </w:t>
      </w:r>
      <w:proofErr w:type="spellStart"/>
      <w:r w:rsidRPr="00CC410B">
        <w:rPr>
          <w:rFonts w:ascii="Arial" w:hAnsi="Arial" w:cs="Arial"/>
        </w:rPr>
        <w:t>NASNetMobile</w:t>
      </w:r>
      <w:proofErr w:type="spellEnd"/>
      <w:r w:rsidRPr="00CC410B">
        <w:rPr>
          <w:rFonts w:ascii="Arial" w:hAnsi="Arial" w:cs="Arial"/>
        </w:rPr>
        <w:t xml:space="preserve"> using a consistent evaluation procedure</w:t>
      </w:r>
      <w:r w:rsidR="00085F23" w:rsidRPr="00CC410B">
        <w:rPr>
          <w:rFonts w:ascii="Arial" w:hAnsi="Arial" w:cs="Arial"/>
        </w:rPr>
        <w:t xml:space="preserve"> as described in </w:t>
      </w:r>
      <w:r w:rsidR="00085F23" w:rsidRPr="00CC410B">
        <w:rPr>
          <w:rStyle w:val="Hyperlink"/>
          <w:rFonts w:ascii="Arial" w:hAnsi="Arial" w:cs="Arial"/>
        </w:rPr>
        <w:t>Table 5</w:t>
      </w:r>
      <w:r w:rsidR="00085F23" w:rsidRPr="00CC410B">
        <w:rPr>
          <w:rFonts w:ascii="Arial" w:hAnsi="Arial" w:cs="Arial"/>
        </w:rPr>
        <w:t>.</w:t>
      </w:r>
      <w:r w:rsidRPr="00CC410B">
        <w:rPr>
          <w:rFonts w:ascii="Arial" w:hAnsi="Arial" w:cs="Arial"/>
        </w:rPr>
        <w:t xml:space="preserve"> With only 0.3748 M trainable parameters, 0.3670 G FLOPs, and 183.52 M MACs, the proposed network occupied just 1.54 MB and required an average of 9.40 </w:t>
      </w:r>
      <w:proofErr w:type="spellStart"/>
      <w:r w:rsidRPr="00CC410B">
        <w:rPr>
          <w:rFonts w:ascii="Arial" w:hAnsi="Arial" w:cs="Arial"/>
        </w:rPr>
        <w:t>ms</w:t>
      </w:r>
      <w:proofErr w:type="spellEnd"/>
      <w:r w:rsidRPr="00CC410B">
        <w:rPr>
          <w:rFonts w:ascii="Arial" w:hAnsi="Arial" w:cs="Arial"/>
        </w:rPr>
        <w:t xml:space="preserve"> to process an image. It also recorded the highest inference throughput among the evaluated models, reaching 106.4 images/s. These measurements show that the </w:t>
      </w:r>
      <w:r w:rsidRPr="00CC410B">
        <w:rPr>
          <w:rFonts w:ascii="Arial" w:hAnsi="Arial" w:cs="Arial"/>
        </w:rPr>
        <w:t xml:space="preserve">proposed architecture achieves its feature-recalibration capability without introducing the computational burden typically associated with larger networks. The resulting combination of a small model footprint and rapid inference indicates a favorable efficiency profile for retinal OCT classification, particularly in settings where computational resources may be limited. </w:t>
      </w:r>
    </w:p>
    <w:p w14:paraId="1E92E415" w14:textId="3E3B77F8" w:rsidR="007F1E9D" w:rsidRPr="00CC410B" w:rsidRDefault="007F1E9D" w:rsidP="00B154D9">
      <w:pPr>
        <w:pStyle w:val="PARAIndent"/>
        <w:widowControl w:val="0"/>
        <w:suppressAutoHyphens w:val="0"/>
        <w:autoSpaceDE/>
        <w:autoSpaceDN/>
        <w:adjustRightInd/>
        <w:spacing w:beforeLines="20" w:before="48" w:afterLines="20" w:after="48" w:line="240" w:lineRule="auto"/>
        <w:rPr>
          <w:rFonts w:ascii="Arial" w:hAnsi="Arial" w:cs="Arial"/>
        </w:rPr>
      </w:pPr>
      <w:r w:rsidRPr="00CC410B">
        <w:rPr>
          <w:rFonts w:ascii="Arial" w:hAnsi="Arial" w:cs="Arial"/>
        </w:rPr>
        <w:t>In terms of diagnostic performance, the proposed CNN–SE model achieved 96.71% accuracy on the OCT-C8 test set, with a macro-AUROC of 0.9985, indicating strong discriminative capability. In the independent cross-dataset evaluation, where the model was trained on OCT-C8 and tested on OCT2017 across five random seeds</w:t>
      </w:r>
      <w:r w:rsidR="005C6BB0" w:rsidRPr="00CC410B">
        <w:rPr>
          <w:rFonts w:ascii="Arial" w:hAnsi="Arial" w:cs="Arial"/>
        </w:rPr>
        <w:t xml:space="preserve"> as stated earlier</w:t>
      </w:r>
      <w:r w:rsidRPr="00CC410B">
        <w:rPr>
          <w:rFonts w:ascii="Arial" w:hAnsi="Arial" w:cs="Arial"/>
        </w:rPr>
        <w:t>, it achieved 98.74 ± 0.11% accuracy and 0.9995 ± 0.0002 macro-AUROC. The corresponding MCC (0.9832 ± 0.0015) and Cohen’s κ (0.9832 ± 0.0015) further demonstrate strong agreement and stable classification performance on the external dataset</w:t>
      </w:r>
      <w:r w:rsidR="00085F23" w:rsidRPr="00CC410B">
        <w:rPr>
          <w:rFonts w:ascii="Arial" w:hAnsi="Arial" w:cs="Arial"/>
        </w:rPr>
        <w:t xml:space="preserve"> as presented in </w:t>
      </w:r>
      <w:r w:rsidR="00085F23" w:rsidRPr="00CC410B">
        <w:rPr>
          <w:rStyle w:val="Hyperlink"/>
          <w:rFonts w:ascii="Arial" w:hAnsi="Arial" w:cs="Arial"/>
        </w:rPr>
        <w:t>Table 6.</w:t>
      </w:r>
    </w:p>
    <w:p w14:paraId="4060D23B" w14:textId="77777777" w:rsidR="00B154D9" w:rsidRPr="00CC410B" w:rsidRDefault="00B154D9" w:rsidP="00C32721">
      <w:pPr>
        <w:spacing w:beforeLines="20" w:before="48" w:afterLines="20" w:after="48"/>
        <w:jc w:val="both"/>
        <w:rPr>
          <w:rFonts w:ascii="Arial" w:hAnsi="Arial" w:cs="Arial"/>
          <w:sz w:val="20"/>
          <w:szCs w:val="20"/>
        </w:rPr>
        <w:sectPr w:rsidR="00B154D9" w:rsidRPr="00CC410B" w:rsidSect="007F1E9D">
          <w:type w:val="continuous"/>
          <w:pgSz w:w="11520" w:h="15660" w:code="1"/>
          <w:pgMar w:top="992" w:right="740" w:bottom="1040" w:left="740" w:header="360" w:footer="340" w:gutter="0"/>
          <w:cols w:num="2" w:space="400"/>
          <w:docGrid w:linePitch="360"/>
        </w:sectPr>
      </w:pPr>
    </w:p>
    <w:p w14:paraId="4AFECC7D" w14:textId="7C0AC0D5" w:rsidR="00183D0C" w:rsidRPr="00CC410B" w:rsidRDefault="00183D0C" w:rsidP="00B154D9">
      <w:pPr>
        <w:spacing w:beforeLines="20" w:before="48" w:afterLines="20" w:after="48"/>
        <w:jc w:val="center"/>
        <w:rPr>
          <w:rFonts w:ascii="Arial" w:hAnsi="Arial" w:cs="Arial"/>
          <w:b/>
          <w:bCs/>
          <w:color w:val="4F81BD"/>
          <w:sz w:val="20"/>
          <w:szCs w:val="20"/>
        </w:rPr>
      </w:pPr>
    </w:p>
    <w:p w14:paraId="6161462D" w14:textId="3253A641" w:rsidR="00B154D9" w:rsidRPr="00CC410B" w:rsidRDefault="00B154D9" w:rsidP="00B154D9">
      <w:pPr>
        <w:spacing w:beforeLines="20" w:before="48" w:afterLines="20" w:after="48"/>
        <w:jc w:val="center"/>
        <w:rPr>
          <w:rFonts w:ascii="Arial" w:hAnsi="Arial" w:cs="Arial"/>
          <w:b/>
          <w:bCs/>
          <w:color w:val="4F81BD"/>
          <w:sz w:val="20"/>
          <w:szCs w:val="20"/>
        </w:rPr>
      </w:pPr>
      <w:r w:rsidRPr="00CC410B">
        <w:rPr>
          <w:rFonts w:ascii="Arial" w:hAnsi="Arial" w:cs="Arial"/>
          <w:b/>
          <w:bCs/>
          <w:color w:val="4F81BD"/>
          <w:sz w:val="20"/>
          <w:szCs w:val="20"/>
        </w:rPr>
        <w:t>Table 5</w:t>
      </w:r>
      <w:r w:rsidR="00616BED" w:rsidRPr="00CC410B">
        <w:rPr>
          <w:rFonts w:ascii="Arial" w:hAnsi="Arial" w:cs="Arial"/>
          <w:b/>
          <w:bCs/>
          <w:color w:val="4F81BD"/>
          <w:sz w:val="20"/>
          <w:szCs w:val="20"/>
        </w:rPr>
        <w:t xml:space="preserve"> </w:t>
      </w:r>
      <w:r w:rsidR="00616BED" w:rsidRPr="00CC410B">
        <w:rPr>
          <w:rFonts w:ascii="Arial" w:hAnsi="Arial" w:cs="Arial"/>
          <w:b/>
          <w:bCs/>
          <w:sz w:val="20"/>
          <w:szCs w:val="20"/>
        </w:rPr>
        <w:t>Computational Efficiency Comparison of CNN Models</w:t>
      </w:r>
    </w:p>
    <w:tbl>
      <w:tblPr>
        <w:tblStyle w:val="TableGrid"/>
        <w:tblW w:w="9493" w:type="dxa"/>
        <w:jc w:val="center"/>
        <w:tblBorders>
          <w:left w:val="none" w:sz="0" w:space="0" w:color="auto"/>
          <w:right w:val="none" w:sz="0" w:space="0" w:color="auto"/>
          <w:insideV w:val="none" w:sz="0" w:space="0" w:color="auto"/>
        </w:tblBorders>
        <w:tblLook w:val="04A0" w:firstRow="1" w:lastRow="0" w:firstColumn="1" w:lastColumn="0" w:noHBand="0" w:noVBand="1"/>
      </w:tblPr>
      <w:tblGrid>
        <w:gridCol w:w="1504"/>
        <w:gridCol w:w="1455"/>
        <w:gridCol w:w="981"/>
        <w:gridCol w:w="966"/>
        <w:gridCol w:w="889"/>
        <w:gridCol w:w="1099"/>
        <w:gridCol w:w="1323"/>
        <w:gridCol w:w="1276"/>
      </w:tblGrid>
      <w:tr w:rsidR="00B154D9" w:rsidRPr="00CC410B" w14:paraId="399A3FB4" w14:textId="77777777" w:rsidTr="00B154D9">
        <w:trPr>
          <w:jc w:val="center"/>
        </w:trPr>
        <w:tc>
          <w:tcPr>
            <w:tcW w:w="1504" w:type="dxa"/>
            <w:vAlign w:val="center"/>
          </w:tcPr>
          <w:p w14:paraId="55C7CD15"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Model</w:t>
            </w:r>
          </w:p>
        </w:tc>
        <w:tc>
          <w:tcPr>
            <w:tcW w:w="1455" w:type="dxa"/>
            <w:vAlign w:val="center"/>
          </w:tcPr>
          <w:p w14:paraId="6D138B6C" w14:textId="247AC61B"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Parameters (Millions)</w:t>
            </w:r>
          </w:p>
        </w:tc>
        <w:tc>
          <w:tcPr>
            <w:tcW w:w="981" w:type="dxa"/>
            <w:vAlign w:val="center"/>
          </w:tcPr>
          <w:p w14:paraId="21D8A48C"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FLOPs (G)</w:t>
            </w:r>
          </w:p>
        </w:tc>
        <w:tc>
          <w:tcPr>
            <w:tcW w:w="966" w:type="dxa"/>
            <w:vAlign w:val="center"/>
          </w:tcPr>
          <w:p w14:paraId="0F2D6182"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MACs (M)</w:t>
            </w:r>
          </w:p>
        </w:tc>
        <w:tc>
          <w:tcPr>
            <w:tcW w:w="889" w:type="dxa"/>
            <w:vAlign w:val="center"/>
          </w:tcPr>
          <w:p w14:paraId="5B02791D"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Model Size (MB)</w:t>
            </w:r>
          </w:p>
        </w:tc>
        <w:tc>
          <w:tcPr>
            <w:tcW w:w="1099" w:type="dxa"/>
            <w:vAlign w:val="center"/>
          </w:tcPr>
          <w:p w14:paraId="08ED32EB"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Peak Memory (MB)</w:t>
            </w:r>
          </w:p>
        </w:tc>
        <w:tc>
          <w:tcPr>
            <w:tcW w:w="1323" w:type="dxa"/>
            <w:vAlign w:val="center"/>
          </w:tcPr>
          <w:p w14:paraId="0EC70BA2"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Latency (</w:t>
            </w:r>
            <w:proofErr w:type="spellStart"/>
            <w:r w:rsidRPr="00CC410B">
              <w:rPr>
                <w:rFonts w:ascii="Arial" w:hAnsi="Arial" w:cs="Arial"/>
              </w:rPr>
              <w:t>ms</w:t>
            </w:r>
            <w:proofErr w:type="spellEnd"/>
            <w:r w:rsidRPr="00CC410B">
              <w:rPr>
                <w:rFonts w:ascii="Arial" w:hAnsi="Arial" w:cs="Arial"/>
              </w:rPr>
              <w:t>/image)</w:t>
            </w:r>
          </w:p>
        </w:tc>
        <w:tc>
          <w:tcPr>
            <w:tcW w:w="1276" w:type="dxa"/>
            <w:vAlign w:val="center"/>
          </w:tcPr>
          <w:p w14:paraId="05160A6A"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Throughput (images/s)</w:t>
            </w:r>
          </w:p>
        </w:tc>
      </w:tr>
      <w:tr w:rsidR="00B154D9" w:rsidRPr="00CC410B" w14:paraId="1CF132BF" w14:textId="77777777" w:rsidTr="00B154D9">
        <w:trPr>
          <w:jc w:val="center"/>
        </w:trPr>
        <w:tc>
          <w:tcPr>
            <w:tcW w:w="1504" w:type="dxa"/>
            <w:vAlign w:val="center"/>
          </w:tcPr>
          <w:p w14:paraId="6D8AA2E5"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Proposed SE-CNN</w:t>
            </w:r>
          </w:p>
        </w:tc>
        <w:tc>
          <w:tcPr>
            <w:tcW w:w="1455" w:type="dxa"/>
            <w:vAlign w:val="center"/>
          </w:tcPr>
          <w:p w14:paraId="7A982878"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0.3748</w:t>
            </w:r>
          </w:p>
        </w:tc>
        <w:tc>
          <w:tcPr>
            <w:tcW w:w="981" w:type="dxa"/>
            <w:vAlign w:val="center"/>
          </w:tcPr>
          <w:p w14:paraId="3A557868"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0.3670</w:t>
            </w:r>
          </w:p>
        </w:tc>
        <w:tc>
          <w:tcPr>
            <w:tcW w:w="966" w:type="dxa"/>
            <w:vAlign w:val="center"/>
          </w:tcPr>
          <w:p w14:paraId="7BF90E83"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183.52</w:t>
            </w:r>
          </w:p>
        </w:tc>
        <w:tc>
          <w:tcPr>
            <w:tcW w:w="889" w:type="dxa"/>
            <w:vAlign w:val="center"/>
          </w:tcPr>
          <w:p w14:paraId="1CAEA48A"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1.54</w:t>
            </w:r>
          </w:p>
        </w:tc>
        <w:tc>
          <w:tcPr>
            <w:tcW w:w="1099" w:type="dxa"/>
            <w:vAlign w:val="center"/>
          </w:tcPr>
          <w:p w14:paraId="72EAF9CD"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0.00</w:t>
            </w:r>
          </w:p>
        </w:tc>
        <w:tc>
          <w:tcPr>
            <w:tcW w:w="1323" w:type="dxa"/>
            <w:vAlign w:val="center"/>
          </w:tcPr>
          <w:p w14:paraId="3B7E2C1A"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9.40</w:t>
            </w:r>
          </w:p>
        </w:tc>
        <w:tc>
          <w:tcPr>
            <w:tcW w:w="1276" w:type="dxa"/>
            <w:vAlign w:val="center"/>
          </w:tcPr>
          <w:p w14:paraId="726EBA62"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106.40</w:t>
            </w:r>
          </w:p>
        </w:tc>
      </w:tr>
      <w:tr w:rsidR="00B154D9" w:rsidRPr="00CC410B" w14:paraId="1AA7869D" w14:textId="77777777" w:rsidTr="00B154D9">
        <w:trPr>
          <w:jc w:val="center"/>
        </w:trPr>
        <w:tc>
          <w:tcPr>
            <w:tcW w:w="1504" w:type="dxa"/>
            <w:vAlign w:val="center"/>
          </w:tcPr>
          <w:p w14:paraId="6C3487A6"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MobileNetV2</w:t>
            </w:r>
          </w:p>
        </w:tc>
        <w:tc>
          <w:tcPr>
            <w:tcW w:w="1455" w:type="dxa"/>
            <w:vAlign w:val="center"/>
          </w:tcPr>
          <w:p w14:paraId="3644E956"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2.2682</w:t>
            </w:r>
          </w:p>
        </w:tc>
        <w:tc>
          <w:tcPr>
            <w:tcW w:w="981" w:type="dxa"/>
            <w:vAlign w:val="center"/>
          </w:tcPr>
          <w:p w14:paraId="0CB84FCD"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0.5342</w:t>
            </w:r>
          </w:p>
        </w:tc>
        <w:tc>
          <w:tcPr>
            <w:tcW w:w="966" w:type="dxa"/>
            <w:vAlign w:val="center"/>
          </w:tcPr>
          <w:p w14:paraId="15DA30DC"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267.09</w:t>
            </w:r>
          </w:p>
        </w:tc>
        <w:tc>
          <w:tcPr>
            <w:tcW w:w="889" w:type="dxa"/>
            <w:vAlign w:val="center"/>
          </w:tcPr>
          <w:p w14:paraId="6E91230A"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9.21</w:t>
            </w:r>
          </w:p>
        </w:tc>
        <w:tc>
          <w:tcPr>
            <w:tcW w:w="1099" w:type="dxa"/>
            <w:vAlign w:val="center"/>
          </w:tcPr>
          <w:p w14:paraId="50FA1C89"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0.0039</w:t>
            </w:r>
          </w:p>
        </w:tc>
        <w:tc>
          <w:tcPr>
            <w:tcW w:w="1323" w:type="dxa"/>
            <w:vAlign w:val="center"/>
          </w:tcPr>
          <w:p w14:paraId="26258ECF"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42.13</w:t>
            </w:r>
          </w:p>
        </w:tc>
        <w:tc>
          <w:tcPr>
            <w:tcW w:w="1276" w:type="dxa"/>
            <w:vAlign w:val="center"/>
          </w:tcPr>
          <w:p w14:paraId="09E46947"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23.74</w:t>
            </w:r>
          </w:p>
        </w:tc>
      </w:tr>
      <w:tr w:rsidR="00B154D9" w:rsidRPr="00CC410B" w14:paraId="77475A30" w14:textId="77777777" w:rsidTr="00B154D9">
        <w:trPr>
          <w:jc w:val="center"/>
        </w:trPr>
        <w:tc>
          <w:tcPr>
            <w:tcW w:w="1504" w:type="dxa"/>
            <w:vAlign w:val="center"/>
          </w:tcPr>
          <w:p w14:paraId="27E3E2E5"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EfficientNetB0</w:t>
            </w:r>
          </w:p>
        </w:tc>
        <w:tc>
          <w:tcPr>
            <w:tcW w:w="1455" w:type="dxa"/>
            <w:vAlign w:val="center"/>
          </w:tcPr>
          <w:p w14:paraId="6C8424F5"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4.0598</w:t>
            </w:r>
          </w:p>
        </w:tc>
        <w:tc>
          <w:tcPr>
            <w:tcW w:w="981" w:type="dxa"/>
            <w:vAlign w:val="center"/>
          </w:tcPr>
          <w:p w14:paraId="248ACCEE"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0.7083</w:t>
            </w:r>
          </w:p>
        </w:tc>
        <w:tc>
          <w:tcPr>
            <w:tcW w:w="966" w:type="dxa"/>
            <w:vAlign w:val="center"/>
          </w:tcPr>
          <w:p w14:paraId="7BE49F19"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354.16</w:t>
            </w:r>
          </w:p>
        </w:tc>
        <w:tc>
          <w:tcPr>
            <w:tcW w:w="889" w:type="dxa"/>
            <w:vAlign w:val="center"/>
          </w:tcPr>
          <w:p w14:paraId="0CB87DB8"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16.29</w:t>
            </w:r>
          </w:p>
        </w:tc>
        <w:tc>
          <w:tcPr>
            <w:tcW w:w="1099" w:type="dxa"/>
            <w:vAlign w:val="center"/>
          </w:tcPr>
          <w:p w14:paraId="1CBBA43C"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0.0312</w:t>
            </w:r>
          </w:p>
        </w:tc>
        <w:tc>
          <w:tcPr>
            <w:tcW w:w="1323" w:type="dxa"/>
            <w:vAlign w:val="center"/>
          </w:tcPr>
          <w:p w14:paraId="65984199"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62.01</w:t>
            </w:r>
          </w:p>
        </w:tc>
        <w:tc>
          <w:tcPr>
            <w:tcW w:w="1276" w:type="dxa"/>
            <w:vAlign w:val="center"/>
          </w:tcPr>
          <w:p w14:paraId="1D198671"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16.13</w:t>
            </w:r>
          </w:p>
        </w:tc>
      </w:tr>
      <w:tr w:rsidR="00B154D9" w:rsidRPr="00CC410B" w14:paraId="2204AB11" w14:textId="77777777" w:rsidTr="00B154D9">
        <w:trPr>
          <w:jc w:val="center"/>
        </w:trPr>
        <w:tc>
          <w:tcPr>
            <w:tcW w:w="1504" w:type="dxa"/>
            <w:vAlign w:val="center"/>
          </w:tcPr>
          <w:p w14:paraId="075BEC09"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proofErr w:type="spellStart"/>
            <w:r w:rsidRPr="00CC410B">
              <w:rPr>
                <w:rFonts w:ascii="Arial" w:hAnsi="Arial" w:cs="Arial"/>
              </w:rPr>
              <w:t>NASNetMobile</w:t>
            </w:r>
            <w:proofErr w:type="spellEnd"/>
          </w:p>
        </w:tc>
        <w:tc>
          <w:tcPr>
            <w:tcW w:w="1455" w:type="dxa"/>
            <w:vAlign w:val="center"/>
          </w:tcPr>
          <w:p w14:paraId="6C7ACDD7"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4.2782</w:t>
            </w:r>
          </w:p>
        </w:tc>
        <w:tc>
          <w:tcPr>
            <w:tcW w:w="981" w:type="dxa"/>
            <w:vAlign w:val="center"/>
          </w:tcPr>
          <w:p w14:paraId="3E379044"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0.9983</w:t>
            </w:r>
          </w:p>
        </w:tc>
        <w:tc>
          <w:tcPr>
            <w:tcW w:w="966" w:type="dxa"/>
            <w:vAlign w:val="center"/>
          </w:tcPr>
          <w:p w14:paraId="74A64E8D"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499.15</w:t>
            </w:r>
          </w:p>
        </w:tc>
        <w:tc>
          <w:tcPr>
            <w:tcW w:w="889" w:type="dxa"/>
            <w:vAlign w:val="center"/>
          </w:tcPr>
          <w:p w14:paraId="2B206CDD"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18.95</w:t>
            </w:r>
          </w:p>
        </w:tc>
        <w:tc>
          <w:tcPr>
            <w:tcW w:w="1099" w:type="dxa"/>
            <w:vAlign w:val="center"/>
          </w:tcPr>
          <w:p w14:paraId="15FD14A8"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0.0703</w:t>
            </w:r>
          </w:p>
        </w:tc>
        <w:tc>
          <w:tcPr>
            <w:tcW w:w="1323" w:type="dxa"/>
            <w:vAlign w:val="center"/>
          </w:tcPr>
          <w:p w14:paraId="290E379E"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82.93</w:t>
            </w:r>
          </w:p>
        </w:tc>
        <w:tc>
          <w:tcPr>
            <w:tcW w:w="1276" w:type="dxa"/>
            <w:vAlign w:val="center"/>
          </w:tcPr>
          <w:p w14:paraId="21785FEC" w14:textId="77777777" w:rsidR="00B154D9" w:rsidRPr="00CC410B" w:rsidRDefault="00B154D9" w:rsidP="00B154D9">
            <w:pPr>
              <w:pStyle w:val="PARAIndent"/>
              <w:widowControl w:val="0"/>
              <w:suppressAutoHyphens w:val="0"/>
              <w:autoSpaceDE/>
              <w:autoSpaceDN/>
              <w:adjustRightInd/>
              <w:spacing w:beforeLines="20" w:before="48" w:afterLines="20" w:after="48" w:line="240" w:lineRule="auto"/>
              <w:ind w:firstLine="0"/>
              <w:jc w:val="center"/>
              <w:rPr>
                <w:rFonts w:ascii="Arial" w:hAnsi="Arial" w:cs="Arial"/>
              </w:rPr>
            </w:pPr>
            <w:r w:rsidRPr="00CC410B">
              <w:rPr>
                <w:rFonts w:ascii="Arial" w:hAnsi="Arial" w:cs="Arial"/>
              </w:rPr>
              <w:t>12.06</w:t>
            </w:r>
          </w:p>
        </w:tc>
      </w:tr>
    </w:tbl>
    <w:p w14:paraId="6269B22E" w14:textId="77777777" w:rsidR="00AF0159" w:rsidRPr="00CC410B" w:rsidRDefault="00AF0159" w:rsidP="00AF0159">
      <w:pPr>
        <w:spacing w:beforeLines="20" w:before="48" w:afterLines="20" w:after="48"/>
        <w:jc w:val="center"/>
        <w:rPr>
          <w:rFonts w:ascii="Arial" w:hAnsi="Arial" w:cs="Arial"/>
          <w:b/>
          <w:bCs/>
          <w:color w:val="4F81BD"/>
          <w:sz w:val="20"/>
          <w:szCs w:val="20"/>
        </w:rPr>
      </w:pPr>
    </w:p>
    <w:p w14:paraId="59558AC0" w14:textId="50EDC4C3" w:rsidR="00AF0159" w:rsidRPr="00CC410B" w:rsidRDefault="00AF0159" w:rsidP="00AF0159">
      <w:pPr>
        <w:spacing w:beforeLines="20" w:before="48" w:afterLines="20" w:after="48"/>
        <w:jc w:val="center"/>
        <w:rPr>
          <w:rFonts w:ascii="Arial" w:hAnsi="Arial" w:cs="Arial"/>
          <w:b/>
          <w:bCs/>
          <w:color w:val="4F81BD"/>
          <w:sz w:val="20"/>
          <w:szCs w:val="20"/>
        </w:rPr>
      </w:pPr>
      <w:r w:rsidRPr="00CC410B">
        <w:rPr>
          <w:rFonts w:ascii="Arial" w:hAnsi="Arial" w:cs="Arial"/>
          <w:b/>
          <w:bCs/>
          <w:color w:val="4F81BD"/>
          <w:sz w:val="20"/>
          <w:szCs w:val="20"/>
        </w:rPr>
        <w:t>Table 6</w:t>
      </w:r>
      <w:r w:rsidR="00616BED" w:rsidRPr="00CC410B">
        <w:rPr>
          <w:rFonts w:ascii="Arial" w:hAnsi="Arial" w:cs="Arial"/>
          <w:b/>
          <w:bCs/>
          <w:color w:val="4F81BD"/>
          <w:sz w:val="20"/>
          <w:szCs w:val="20"/>
        </w:rPr>
        <w:t xml:space="preserve"> </w:t>
      </w:r>
      <w:r w:rsidR="00616BED" w:rsidRPr="00CC410B">
        <w:rPr>
          <w:rFonts w:ascii="Arial" w:hAnsi="Arial" w:cs="Arial"/>
          <w:b/>
          <w:bCs/>
          <w:sz w:val="20"/>
          <w:szCs w:val="20"/>
        </w:rPr>
        <w:t>Within-Dataset and Cross-Dataset Validation Results</w:t>
      </w:r>
    </w:p>
    <w:tbl>
      <w:tblPr>
        <w:tblStyle w:val="TableGrid"/>
        <w:tblW w:w="10143" w:type="dxa"/>
        <w:jc w:val="center"/>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2616"/>
        <w:gridCol w:w="816"/>
        <w:gridCol w:w="1491"/>
        <w:gridCol w:w="1740"/>
        <w:gridCol w:w="1740"/>
        <w:gridCol w:w="1740"/>
      </w:tblGrid>
      <w:tr w:rsidR="00AF0159" w:rsidRPr="00CC410B" w14:paraId="2F119758" w14:textId="77777777" w:rsidTr="00EF5721">
        <w:trPr>
          <w:jc w:val="center"/>
        </w:trPr>
        <w:tc>
          <w:tcPr>
            <w:tcW w:w="2616" w:type="dxa"/>
            <w:vAlign w:val="center"/>
          </w:tcPr>
          <w:p w14:paraId="41B8BD65" w14:textId="1B040E70" w:rsidR="00AF0159" w:rsidRPr="00CC410B" w:rsidRDefault="00350076"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CC410B">
              <w:rPr>
                <w:rFonts w:ascii="Arial" w:hAnsi="Arial" w:cs="Arial"/>
              </w:rPr>
              <w:t xml:space="preserve">Train </w:t>
            </w:r>
            <w:r w:rsidR="00AF0159" w:rsidRPr="00CC410B">
              <w:rPr>
                <w:rFonts w:ascii="Arial" w:hAnsi="Arial" w:cs="Arial"/>
              </w:rPr>
              <w:t xml:space="preserve">Dataset </w:t>
            </w:r>
            <w:r w:rsidRPr="00CC410B">
              <w:rPr>
                <w:rFonts w:ascii="Arial" w:hAnsi="Arial" w:cs="Arial"/>
              </w:rPr>
              <w:t>→ Test Dataset</w:t>
            </w:r>
          </w:p>
        </w:tc>
        <w:tc>
          <w:tcPr>
            <w:tcW w:w="816" w:type="dxa"/>
            <w:vAlign w:val="center"/>
          </w:tcPr>
          <w:p w14:paraId="674696C4" w14:textId="286A65F8" w:rsidR="00AF0159" w:rsidRPr="00CC410B"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CC410B">
              <w:rPr>
                <w:rFonts w:ascii="Arial" w:hAnsi="Arial" w:cs="Arial"/>
              </w:rPr>
              <w:t>Test Set (#)</w:t>
            </w:r>
          </w:p>
        </w:tc>
        <w:tc>
          <w:tcPr>
            <w:tcW w:w="1491" w:type="dxa"/>
            <w:vAlign w:val="center"/>
          </w:tcPr>
          <w:p w14:paraId="1A12DD8F" w14:textId="77777777" w:rsidR="00AF0159" w:rsidRPr="00CC410B"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CC410B">
              <w:rPr>
                <w:rFonts w:ascii="Arial" w:hAnsi="Arial" w:cs="Arial"/>
              </w:rPr>
              <w:t>Accuracy (%)</w:t>
            </w:r>
          </w:p>
        </w:tc>
        <w:tc>
          <w:tcPr>
            <w:tcW w:w="1740" w:type="dxa"/>
            <w:vAlign w:val="center"/>
          </w:tcPr>
          <w:p w14:paraId="60CA7031" w14:textId="77777777" w:rsidR="00AF0159" w:rsidRPr="00CC410B"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CC410B">
              <w:rPr>
                <w:rFonts w:ascii="Arial" w:hAnsi="Arial" w:cs="Arial"/>
              </w:rPr>
              <w:t>Macro-AUROC</w:t>
            </w:r>
          </w:p>
        </w:tc>
        <w:tc>
          <w:tcPr>
            <w:tcW w:w="1740" w:type="dxa"/>
            <w:vAlign w:val="center"/>
          </w:tcPr>
          <w:p w14:paraId="513EFF50" w14:textId="77777777" w:rsidR="00AF0159" w:rsidRPr="00CC410B"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CC410B">
              <w:rPr>
                <w:rFonts w:ascii="Arial" w:hAnsi="Arial" w:cs="Arial"/>
              </w:rPr>
              <w:t>MCC</w:t>
            </w:r>
          </w:p>
        </w:tc>
        <w:tc>
          <w:tcPr>
            <w:tcW w:w="1740" w:type="dxa"/>
          </w:tcPr>
          <w:p w14:paraId="78D56F09" w14:textId="77777777" w:rsidR="00AF0159" w:rsidRPr="00CC410B"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CC410B">
              <w:rPr>
                <w:rFonts w:ascii="Arial" w:hAnsi="Arial" w:cs="Arial"/>
              </w:rPr>
              <w:t>Cohen’s κ</w:t>
            </w:r>
          </w:p>
        </w:tc>
      </w:tr>
      <w:tr w:rsidR="00AF0159" w:rsidRPr="00CC410B" w14:paraId="13ECEE2D" w14:textId="77777777" w:rsidTr="00EF5721">
        <w:trPr>
          <w:jc w:val="center"/>
        </w:trPr>
        <w:tc>
          <w:tcPr>
            <w:tcW w:w="2616" w:type="dxa"/>
            <w:vAlign w:val="center"/>
          </w:tcPr>
          <w:p w14:paraId="50E7D42C" w14:textId="41B40542" w:rsidR="00AF0159" w:rsidRPr="00CC410B"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CC410B">
              <w:rPr>
                <w:rFonts w:ascii="Arial" w:hAnsi="Arial" w:cs="Arial"/>
              </w:rPr>
              <w:t>OCT-C8</w:t>
            </w:r>
            <w:r w:rsidR="008C2DA3" w:rsidRPr="00CC410B">
              <w:rPr>
                <w:rFonts w:ascii="Arial" w:hAnsi="Arial" w:cs="Arial"/>
              </w:rPr>
              <w:t xml:space="preserve"> → OCT-C8 </w:t>
            </w:r>
            <w:r w:rsidRPr="00CC410B">
              <w:rPr>
                <w:rFonts w:ascii="Arial" w:hAnsi="Arial" w:cs="Arial"/>
              </w:rPr>
              <w:t xml:space="preserve"> </w:t>
            </w:r>
          </w:p>
        </w:tc>
        <w:tc>
          <w:tcPr>
            <w:tcW w:w="816" w:type="dxa"/>
            <w:vAlign w:val="center"/>
          </w:tcPr>
          <w:p w14:paraId="68C38794" w14:textId="77777777" w:rsidR="00AF0159" w:rsidRPr="00CC410B"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CC410B">
              <w:rPr>
                <w:rFonts w:ascii="Arial" w:hAnsi="Arial" w:cs="Arial"/>
              </w:rPr>
              <w:t>2,800</w:t>
            </w:r>
          </w:p>
        </w:tc>
        <w:tc>
          <w:tcPr>
            <w:tcW w:w="1491" w:type="dxa"/>
            <w:vAlign w:val="center"/>
          </w:tcPr>
          <w:p w14:paraId="303532AD" w14:textId="77777777" w:rsidR="00AF0159" w:rsidRPr="00CC410B"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CC410B">
              <w:rPr>
                <w:rFonts w:ascii="Arial" w:hAnsi="Arial" w:cs="Arial"/>
              </w:rPr>
              <w:t>96.71</w:t>
            </w:r>
          </w:p>
        </w:tc>
        <w:tc>
          <w:tcPr>
            <w:tcW w:w="1740" w:type="dxa"/>
            <w:vAlign w:val="center"/>
          </w:tcPr>
          <w:p w14:paraId="03E5DEA2" w14:textId="77777777" w:rsidR="00AF0159" w:rsidRPr="00CC410B"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CC410B">
              <w:rPr>
                <w:rFonts w:ascii="Arial" w:hAnsi="Arial" w:cs="Arial"/>
              </w:rPr>
              <w:t>0.9985</w:t>
            </w:r>
          </w:p>
        </w:tc>
        <w:tc>
          <w:tcPr>
            <w:tcW w:w="1740" w:type="dxa"/>
            <w:vAlign w:val="center"/>
          </w:tcPr>
          <w:p w14:paraId="249AA0C7" w14:textId="77777777" w:rsidR="00AF0159" w:rsidRPr="00CC410B"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CC410B">
              <w:rPr>
                <w:rFonts w:ascii="Arial" w:hAnsi="Arial" w:cs="Arial"/>
              </w:rPr>
              <w:t>0.9626</w:t>
            </w:r>
          </w:p>
        </w:tc>
        <w:tc>
          <w:tcPr>
            <w:tcW w:w="1740" w:type="dxa"/>
          </w:tcPr>
          <w:p w14:paraId="5B16C769" w14:textId="77777777" w:rsidR="00AF0159" w:rsidRPr="00CC410B"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CC410B">
              <w:rPr>
                <w:rFonts w:ascii="Arial" w:hAnsi="Arial" w:cs="Arial"/>
              </w:rPr>
              <w:t>0.9624</w:t>
            </w:r>
          </w:p>
        </w:tc>
      </w:tr>
      <w:tr w:rsidR="00AF0159" w:rsidRPr="00CC410B" w14:paraId="0A99085D" w14:textId="77777777" w:rsidTr="00EF5721">
        <w:trPr>
          <w:jc w:val="center"/>
        </w:trPr>
        <w:tc>
          <w:tcPr>
            <w:tcW w:w="2616" w:type="dxa"/>
            <w:vAlign w:val="center"/>
          </w:tcPr>
          <w:p w14:paraId="0379DE76" w14:textId="47BFFA45" w:rsidR="00AF0159" w:rsidRPr="00CC410B"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CC410B">
              <w:rPr>
                <w:rFonts w:ascii="Arial" w:hAnsi="Arial" w:cs="Arial"/>
              </w:rPr>
              <w:t xml:space="preserve">OCT-C8 → OCT2017 </w:t>
            </w:r>
          </w:p>
        </w:tc>
        <w:tc>
          <w:tcPr>
            <w:tcW w:w="816" w:type="dxa"/>
            <w:vAlign w:val="center"/>
          </w:tcPr>
          <w:p w14:paraId="75580B7D" w14:textId="77777777" w:rsidR="00AF0159" w:rsidRPr="00CC410B"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CC410B">
              <w:rPr>
                <w:rFonts w:ascii="Arial" w:hAnsi="Arial" w:cs="Arial"/>
              </w:rPr>
              <w:t>968</w:t>
            </w:r>
          </w:p>
        </w:tc>
        <w:tc>
          <w:tcPr>
            <w:tcW w:w="1491" w:type="dxa"/>
            <w:vAlign w:val="center"/>
          </w:tcPr>
          <w:p w14:paraId="4DBDA435" w14:textId="77777777" w:rsidR="00AF0159" w:rsidRPr="00CC410B"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CC410B">
              <w:rPr>
                <w:rFonts w:ascii="Arial" w:hAnsi="Arial" w:cs="Arial"/>
              </w:rPr>
              <w:t>98.74 ± 0.11</w:t>
            </w:r>
          </w:p>
        </w:tc>
        <w:tc>
          <w:tcPr>
            <w:tcW w:w="1740" w:type="dxa"/>
            <w:vAlign w:val="center"/>
          </w:tcPr>
          <w:p w14:paraId="7F51715F" w14:textId="77777777" w:rsidR="00AF0159" w:rsidRPr="00CC410B"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CC410B">
              <w:rPr>
                <w:rFonts w:ascii="Arial" w:hAnsi="Arial" w:cs="Arial"/>
              </w:rPr>
              <w:t>0.9995 ± 0.0002</w:t>
            </w:r>
          </w:p>
        </w:tc>
        <w:tc>
          <w:tcPr>
            <w:tcW w:w="1740" w:type="dxa"/>
            <w:vAlign w:val="center"/>
          </w:tcPr>
          <w:p w14:paraId="72774DD5" w14:textId="77777777" w:rsidR="00AF0159" w:rsidRPr="00CC410B"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CC410B">
              <w:rPr>
                <w:rFonts w:ascii="Arial" w:hAnsi="Arial" w:cs="Arial"/>
              </w:rPr>
              <w:t>0.9832 ± 0.0015</w:t>
            </w:r>
          </w:p>
        </w:tc>
        <w:tc>
          <w:tcPr>
            <w:tcW w:w="1740" w:type="dxa"/>
          </w:tcPr>
          <w:p w14:paraId="65F1DC30" w14:textId="77777777" w:rsidR="00AF0159" w:rsidRPr="00CC410B" w:rsidRDefault="00AF0159" w:rsidP="00677281">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CC410B">
              <w:rPr>
                <w:rFonts w:ascii="Arial" w:hAnsi="Arial" w:cs="Arial"/>
              </w:rPr>
              <w:t>0.9832 ± 0.0015</w:t>
            </w:r>
          </w:p>
        </w:tc>
      </w:tr>
    </w:tbl>
    <w:p w14:paraId="2BC25577" w14:textId="77777777" w:rsidR="00B154D9" w:rsidRPr="00CC410B" w:rsidRDefault="00B154D9" w:rsidP="00C32721">
      <w:pPr>
        <w:spacing w:beforeLines="20" w:before="48" w:afterLines="20" w:after="48"/>
        <w:jc w:val="both"/>
        <w:rPr>
          <w:rFonts w:ascii="Arial" w:hAnsi="Arial" w:cs="Arial"/>
          <w:sz w:val="20"/>
          <w:szCs w:val="20"/>
        </w:rPr>
      </w:pPr>
    </w:p>
    <w:p w14:paraId="7351DA6A" w14:textId="77777777" w:rsidR="00AF0159" w:rsidRPr="00CC410B" w:rsidRDefault="00AF0159" w:rsidP="00C32721">
      <w:pPr>
        <w:spacing w:beforeLines="20" w:before="48" w:afterLines="20" w:after="48"/>
        <w:jc w:val="both"/>
        <w:rPr>
          <w:rFonts w:ascii="Arial" w:hAnsi="Arial" w:cs="Arial"/>
          <w:sz w:val="20"/>
          <w:szCs w:val="20"/>
        </w:rPr>
        <w:sectPr w:rsidR="00AF0159" w:rsidRPr="00CC410B" w:rsidSect="00B154D9">
          <w:type w:val="continuous"/>
          <w:pgSz w:w="11520" w:h="15660" w:code="1"/>
          <w:pgMar w:top="992" w:right="740" w:bottom="1040" w:left="740" w:header="360" w:footer="340" w:gutter="0"/>
          <w:cols w:space="400"/>
          <w:docGrid w:linePitch="360"/>
        </w:sectPr>
      </w:pPr>
    </w:p>
    <w:p w14:paraId="54E73DF3" w14:textId="77777777" w:rsidR="00B154D9" w:rsidRPr="00CC410B" w:rsidRDefault="00B154D9" w:rsidP="00B154D9">
      <w:pPr>
        <w:pStyle w:val="PARAIndent"/>
        <w:widowControl w:val="0"/>
        <w:numPr>
          <w:ilvl w:val="0"/>
          <w:numId w:val="30"/>
        </w:numPr>
        <w:suppressAutoHyphens w:val="0"/>
        <w:autoSpaceDE/>
        <w:autoSpaceDN/>
        <w:adjustRightInd/>
        <w:spacing w:beforeLines="20" w:before="48" w:afterLines="20" w:after="48" w:line="240" w:lineRule="auto"/>
        <w:ind w:left="284" w:hanging="284"/>
        <w:rPr>
          <w:rFonts w:ascii="Arial" w:hAnsi="Arial" w:cs="Arial"/>
          <w:b/>
          <w:bCs/>
        </w:rPr>
      </w:pPr>
      <w:bookmarkStart w:id="7" w:name="_Hlk238571375"/>
      <w:bookmarkStart w:id="8" w:name="_Hlk238485251"/>
      <w:r w:rsidRPr="00CC410B">
        <w:rPr>
          <w:rFonts w:ascii="Arial" w:hAnsi="Arial" w:cs="Arial"/>
          <w:b/>
          <w:bCs/>
        </w:rPr>
        <w:t>Ablation Study</w:t>
      </w:r>
    </w:p>
    <w:bookmarkEnd w:id="7"/>
    <w:p w14:paraId="464079B4" w14:textId="77777777" w:rsidR="00B154D9" w:rsidRPr="00CC410B" w:rsidRDefault="00B154D9" w:rsidP="00B154D9">
      <w:pPr>
        <w:spacing w:beforeLines="20" w:before="48" w:afterLines="20" w:after="48"/>
        <w:ind w:firstLine="284"/>
        <w:jc w:val="both"/>
        <w:rPr>
          <w:rFonts w:ascii="Arial" w:hAnsi="Arial" w:cs="Arial"/>
          <w:sz w:val="20"/>
          <w:szCs w:val="20"/>
        </w:rPr>
      </w:pPr>
      <w:r w:rsidRPr="00CC410B">
        <w:rPr>
          <w:rFonts w:ascii="Arial" w:hAnsi="Arial" w:cs="Arial"/>
          <w:sz w:val="20"/>
          <w:szCs w:val="20"/>
        </w:rPr>
        <w:t>To systematically assess the individual contributions of the SE blocks, data augmentation, and optimizer selection under the same training and testing settings, ablation research was carried out using the OCT2017 and OCT-C8 datasets.</w:t>
      </w:r>
    </w:p>
    <w:p w14:paraId="3289D3D8" w14:textId="77777777" w:rsidR="00B154D9" w:rsidRPr="00CC410B" w:rsidRDefault="00B154D9" w:rsidP="00B154D9">
      <w:pPr>
        <w:spacing w:beforeLines="20" w:before="48" w:afterLines="20" w:after="48"/>
        <w:ind w:firstLine="284"/>
        <w:jc w:val="both"/>
        <w:rPr>
          <w:rFonts w:ascii="Arial" w:hAnsi="Arial" w:cs="Arial"/>
          <w:sz w:val="20"/>
          <w:szCs w:val="20"/>
        </w:rPr>
      </w:pPr>
      <w:r w:rsidRPr="00CC410B">
        <w:rPr>
          <w:rFonts w:ascii="Arial" w:hAnsi="Arial" w:cs="Arial"/>
          <w:sz w:val="20"/>
          <w:szCs w:val="20"/>
        </w:rPr>
        <w:t xml:space="preserve">At the beginning, a basic CNN model was trained without including SE blocks and without applying data augmentation. We call it Model A for the denotation which is shown in </w:t>
      </w:r>
      <w:r w:rsidRPr="00CC410B">
        <w:rPr>
          <w:rStyle w:val="Hyperlink"/>
          <w:rFonts w:ascii="Arial" w:hAnsi="Arial" w:cs="Arial"/>
          <w:spacing w:val="-2"/>
          <w:sz w:val="20"/>
          <w:szCs w:val="20"/>
        </w:rPr>
        <w:t xml:space="preserve">Fig. 1 </w:t>
      </w:r>
      <w:r w:rsidRPr="00CC410B">
        <w:rPr>
          <w:rFonts w:ascii="Arial" w:hAnsi="Arial" w:cs="Arial"/>
          <w:sz w:val="20"/>
          <w:szCs w:val="20"/>
        </w:rPr>
        <w:t xml:space="preserve">in that SE blocks are not included.  This architecture showed lower classification performance, especially for classes like CNV, DME, and Drusen where the features are quite similar. Since no augmentation was used, the training data lacked variation, which made it harder for the model to </w:t>
      </w:r>
      <w:r w:rsidRPr="00CC410B">
        <w:rPr>
          <w:rFonts w:ascii="Arial" w:hAnsi="Arial" w:cs="Arial"/>
          <w:sz w:val="20"/>
          <w:szCs w:val="20"/>
        </w:rPr>
        <w:t>generalize well on unseen test dataset images. In the second model implementation: Model B, data augmentation was added while keeping the model architecture the same as Model A. With more varied training samples, the model was able to learn better patterns, which improved overall accuracy and reduced overfitting. There was also a clear improvement in recall, especially for minority classes and those with similar visual features.</w:t>
      </w:r>
    </w:p>
    <w:p w14:paraId="143924A4" w14:textId="20C9284A" w:rsidR="00192A80" w:rsidRPr="00CC410B" w:rsidRDefault="00192A80" w:rsidP="00192A80">
      <w:pPr>
        <w:spacing w:beforeLines="20" w:before="48" w:afterLines="20" w:after="48"/>
        <w:ind w:firstLine="272"/>
        <w:jc w:val="both"/>
        <w:rPr>
          <w:rFonts w:ascii="Arial" w:hAnsi="Arial" w:cs="Arial"/>
          <w:sz w:val="20"/>
          <w:szCs w:val="20"/>
        </w:rPr>
      </w:pPr>
      <w:r w:rsidRPr="00CC410B">
        <w:rPr>
          <w:rFonts w:ascii="Arial" w:hAnsi="Arial" w:cs="Arial"/>
          <w:sz w:val="20"/>
          <w:szCs w:val="20"/>
        </w:rPr>
        <w:t xml:space="preserve">While Model D indicated that substituting SGD for Adam led to slower convergence and somewhat reduced accuracy, Model C showed that adding SE blocks enhanced feature representation and classification performance, especially for structurally related retinal disorders. By strengthening feature </w:t>
      </w:r>
      <w:r w:rsidRPr="00CC410B">
        <w:rPr>
          <w:rFonts w:ascii="Arial" w:hAnsi="Arial" w:cs="Arial"/>
          <w:sz w:val="20"/>
          <w:szCs w:val="20"/>
        </w:rPr>
        <w:lastRenderedPageBreak/>
        <w:t>learning, boosting generalization, and guaranteeing stable optimization, the suggested Model E—which combined SE blocks, data augmentation, and the Adam optimizer—achieved the best overall performance. The ablation findings verify that each element adds to the model</w:t>
      </w:r>
      <w:r w:rsidR="00F433DE" w:rsidRPr="00CC410B">
        <w:rPr>
          <w:rFonts w:ascii="Arial" w:hAnsi="Arial" w:cs="Arial"/>
          <w:sz w:val="20"/>
          <w:szCs w:val="20"/>
        </w:rPr>
        <w:t>’</w:t>
      </w:r>
      <w:r w:rsidRPr="00CC410B">
        <w:rPr>
          <w:rFonts w:ascii="Arial" w:hAnsi="Arial" w:cs="Arial"/>
          <w:sz w:val="20"/>
          <w:szCs w:val="20"/>
        </w:rPr>
        <w:t xml:space="preserve">s efficacy, and when combined, they produce the most robust and well-balanced retinal OCT image. The results of the ablation study are briefly presented in </w:t>
      </w:r>
      <w:r w:rsidRPr="00CC410B">
        <w:rPr>
          <w:rStyle w:val="Hyperlink"/>
          <w:rFonts w:ascii="Arial" w:hAnsi="Arial" w:cs="Arial"/>
          <w:spacing w:val="-2"/>
          <w:sz w:val="20"/>
          <w:szCs w:val="20"/>
        </w:rPr>
        <w:t xml:space="preserve">Table </w:t>
      </w:r>
      <w:r w:rsidR="00085F23" w:rsidRPr="00CC410B">
        <w:rPr>
          <w:rStyle w:val="Hyperlink"/>
          <w:rFonts w:ascii="Arial" w:hAnsi="Arial" w:cs="Arial"/>
          <w:spacing w:val="-2"/>
          <w:sz w:val="20"/>
          <w:szCs w:val="20"/>
        </w:rPr>
        <w:t>7</w:t>
      </w:r>
      <w:r w:rsidRPr="00CC410B">
        <w:rPr>
          <w:rFonts w:ascii="Arial" w:hAnsi="Arial" w:cs="Arial"/>
          <w:sz w:val="20"/>
          <w:szCs w:val="20"/>
        </w:rPr>
        <w:t>.</w:t>
      </w:r>
    </w:p>
    <w:p w14:paraId="093C2BC3" w14:textId="11C01A92" w:rsidR="00192A80" w:rsidRPr="00CC410B" w:rsidRDefault="00192A80" w:rsidP="00192A80">
      <w:pPr>
        <w:spacing w:beforeLines="20" w:before="48" w:afterLines="20" w:after="48"/>
        <w:ind w:firstLine="284"/>
        <w:jc w:val="both"/>
        <w:rPr>
          <w:rFonts w:ascii="Arial" w:hAnsi="Arial" w:cs="Arial"/>
          <w:sz w:val="20"/>
          <w:szCs w:val="20"/>
        </w:rPr>
      </w:pPr>
      <w:r w:rsidRPr="00CC410B">
        <w:rPr>
          <w:rFonts w:ascii="Arial" w:hAnsi="Arial" w:cs="Arial"/>
          <w:sz w:val="20"/>
          <w:szCs w:val="20"/>
        </w:rPr>
        <w:t>To examine the contribution of the main components, the ablation results were analyzed through controlled pairwise comparisons using the configurations reported in the study</w:t>
      </w:r>
      <w:r w:rsidR="00085F23" w:rsidRPr="00CC410B">
        <w:rPr>
          <w:rFonts w:ascii="Arial" w:hAnsi="Arial" w:cs="Arial"/>
          <w:sz w:val="20"/>
          <w:szCs w:val="20"/>
        </w:rPr>
        <w:t xml:space="preserve"> presented by </w:t>
      </w:r>
      <w:r w:rsidR="00085F23" w:rsidRPr="00CC410B">
        <w:rPr>
          <w:rStyle w:val="Hyperlink"/>
          <w:rFonts w:ascii="Arial" w:hAnsi="Arial" w:cs="Arial"/>
          <w:spacing w:val="-2"/>
          <w:sz w:val="20"/>
          <w:szCs w:val="20"/>
        </w:rPr>
        <w:t>Table 8</w:t>
      </w:r>
      <w:r w:rsidRPr="00CC410B">
        <w:rPr>
          <w:rFonts w:ascii="Arial" w:hAnsi="Arial" w:cs="Arial"/>
          <w:sz w:val="20"/>
          <w:szCs w:val="20"/>
        </w:rPr>
        <w:t xml:space="preserve">. Removing the SE blocks reduced OCT2017 accuracy from 97.9% to 96.2%, while adding </w:t>
      </w:r>
      <w:r w:rsidRPr="00CC410B">
        <w:rPr>
          <w:rFonts w:ascii="Arial" w:hAnsi="Arial" w:cs="Arial"/>
          <w:sz w:val="20"/>
          <w:szCs w:val="20"/>
        </w:rPr>
        <w:t>augmentation improved the baseline from 96.2% to 97.8%; similarly, replacing SGD with Adam increased OCT2017 accuracy from 95.3% to 99.0% and OCT-C8 accuracy from 94.1% to 97.0%. These comparisons indicate that SE blocks, data augmentation, and optimizer selection contribute to the overall performance of the proposed model. Among the tested factors, the optimizer changes from SGD to Adam produced the largest observed improvement. Alternative SE reduction ratios, pooling strategies, and dropout rates were not included in the reported experiments and therefore no unsupported conclusions are drawn for these components.</w:t>
      </w:r>
    </w:p>
    <w:bookmarkEnd w:id="8"/>
    <w:p w14:paraId="036BAD62" w14:textId="77777777" w:rsidR="00B154D9" w:rsidRPr="00CC410B" w:rsidRDefault="00B154D9" w:rsidP="00C32721">
      <w:pPr>
        <w:spacing w:beforeLines="20" w:before="48" w:afterLines="20" w:after="48"/>
        <w:jc w:val="both"/>
        <w:rPr>
          <w:rFonts w:ascii="Arial" w:hAnsi="Arial" w:cs="Arial"/>
          <w:sz w:val="20"/>
          <w:szCs w:val="20"/>
        </w:rPr>
      </w:pPr>
    </w:p>
    <w:p w14:paraId="593582DC" w14:textId="77777777" w:rsidR="00192A80" w:rsidRPr="00CC410B" w:rsidRDefault="00192A80" w:rsidP="00C32721">
      <w:pPr>
        <w:spacing w:beforeLines="20" w:before="48" w:afterLines="20" w:after="48"/>
        <w:jc w:val="both"/>
        <w:rPr>
          <w:rFonts w:ascii="Arial" w:hAnsi="Arial" w:cs="Arial"/>
          <w:sz w:val="20"/>
          <w:szCs w:val="20"/>
        </w:rPr>
        <w:sectPr w:rsidR="00192A80" w:rsidRPr="00CC410B" w:rsidSect="007F1E9D">
          <w:type w:val="continuous"/>
          <w:pgSz w:w="11520" w:h="15660" w:code="1"/>
          <w:pgMar w:top="992" w:right="740" w:bottom="1040" w:left="740" w:header="360" w:footer="340" w:gutter="0"/>
          <w:cols w:num="2" w:space="400"/>
          <w:docGrid w:linePitch="360"/>
        </w:sectPr>
      </w:pPr>
    </w:p>
    <w:p w14:paraId="492EB06C" w14:textId="77777777" w:rsidR="005C6BB0" w:rsidRPr="00CC410B" w:rsidRDefault="005C6BB0" w:rsidP="00192A80">
      <w:pPr>
        <w:spacing w:beforeLines="20" w:before="48" w:afterLines="20" w:after="48"/>
        <w:jc w:val="center"/>
        <w:rPr>
          <w:rFonts w:ascii="Arial" w:hAnsi="Arial" w:cs="Arial"/>
          <w:b/>
          <w:bCs/>
          <w:color w:val="4F81BD"/>
          <w:sz w:val="20"/>
          <w:szCs w:val="20"/>
        </w:rPr>
      </w:pPr>
    </w:p>
    <w:p w14:paraId="545AEC76" w14:textId="3EE3EE03" w:rsidR="00192A80" w:rsidRPr="00CC410B" w:rsidRDefault="00192A80" w:rsidP="00192A80">
      <w:pPr>
        <w:spacing w:beforeLines="20" w:before="48" w:afterLines="20" w:after="48"/>
        <w:jc w:val="center"/>
        <w:rPr>
          <w:rFonts w:ascii="Arial" w:hAnsi="Arial" w:cs="Arial"/>
          <w:b/>
          <w:bCs/>
          <w:color w:val="4F81BD"/>
          <w:sz w:val="20"/>
          <w:szCs w:val="20"/>
        </w:rPr>
      </w:pPr>
      <w:r w:rsidRPr="00CC410B">
        <w:rPr>
          <w:rFonts w:ascii="Arial" w:hAnsi="Arial" w:cs="Arial"/>
          <w:b/>
          <w:bCs/>
          <w:color w:val="4F81BD"/>
          <w:sz w:val="20"/>
          <w:szCs w:val="20"/>
        </w:rPr>
        <w:t xml:space="preserve">Table 7 </w:t>
      </w:r>
      <w:r w:rsidRPr="00CC410B">
        <w:rPr>
          <w:rFonts w:ascii="Arial" w:hAnsi="Arial" w:cs="Arial"/>
          <w:b/>
          <w:bCs/>
          <w:color w:val="000000" w:themeColor="text1"/>
          <w:sz w:val="20"/>
          <w:szCs w:val="20"/>
          <w:lang w:val="en-IN"/>
        </w:rPr>
        <w:t>Ablation study of different model implementations</w:t>
      </w:r>
    </w:p>
    <w:tbl>
      <w:tblPr>
        <w:tblStyle w:val="TableGrid"/>
        <w:tblW w:w="9356" w:type="dxa"/>
        <w:jc w:val="center"/>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1917"/>
        <w:gridCol w:w="1306"/>
        <w:gridCol w:w="1597"/>
        <w:gridCol w:w="1392"/>
        <w:gridCol w:w="1585"/>
        <w:gridCol w:w="1559"/>
      </w:tblGrid>
      <w:tr w:rsidR="00192A80" w:rsidRPr="00CC410B" w14:paraId="777D119B" w14:textId="77777777" w:rsidTr="0061093B">
        <w:trPr>
          <w:jc w:val="center"/>
        </w:trPr>
        <w:tc>
          <w:tcPr>
            <w:tcW w:w="1917" w:type="dxa"/>
            <w:vAlign w:val="center"/>
          </w:tcPr>
          <w:p w14:paraId="1EBB33E4" w14:textId="77777777" w:rsidR="00192A80" w:rsidRPr="00CC410B" w:rsidRDefault="00192A80" w:rsidP="0061093B">
            <w:pPr>
              <w:jc w:val="center"/>
              <w:rPr>
                <w:rFonts w:ascii="Arial" w:hAnsi="Arial" w:cs="Arial"/>
                <w:sz w:val="20"/>
                <w:szCs w:val="20"/>
              </w:rPr>
            </w:pPr>
            <w:bookmarkStart w:id="9" w:name="_Hlk236753634"/>
            <w:r w:rsidRPr="00CC410B">
              <w:rPr>
                <w:rFonts w:ascii="Arial" w:hAnsi="Arial" w:cs="Arial"/>
                <w:sz w:val="20"/>
                <w:szCs w:val="20"/>
              </w:rPr>
              <w:t>Model</w:t>
            </w:r>
          </w:p>
        </w:tc>
        <w:tc>
          <w:tcPr>
            <w:tcW w:w="1306" w:type="dxa"/>
            <w:vAlign w:val="center"/>
          </w:tcPr>
          <w:p w14:paraId="0EC26C33"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SE Blocks</w:t>
            </w:r>
          </w:p>
        </w:tc>
        <w:tc>
          <w:tcPr>
            <w:tcW w:w="1597" w:type="dxa"/>
            <w:vAlign w:val="center"/>
          </w:tcPr>
          <w:p w14:paraId="53BDA71C"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Data Augmentation</w:t>
            </w:r>
          </w:p>
        </w:tc>
        <w:tc>
          <w:tcPr>
            <w:tcW w:w="1392" w:type="dxa"/>
            <w:vAlign w:val="center"/>
          </w:tcPr>
          <w:p w14:paraId="2DC0BB0F"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Optimizer</w:t>
            </w:r>
          </w:p>
        </w:tc>
        <w:tc>
          <w:tcPr>
            <w:tcW w:w="1585" w:type="dxa"/>
            <w:vAlign w:val="center"/>
          </w:tcPr>
          <w:p w14:paraId="55D4F8C7"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Accuracy (OCT2017)</w:t>
            </w:r>
          </w:p>
        </w:tc>
        <w:tc>
          <w:tcPr>
            <w:tcW w:w="1559" w:type="dxa"/>
            <w:vAlign w:val="center"/>
          </w:tcPr>
          <w:p w14:paraId="6658CB53"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Accuracy (OCT-C8)</w:t>
            </w:r>
          </w:p>
        </w:tc>
      </w:tr>
      <w:tr w:rsidR="00192A80" w:rsidRPr="00CC410B" w14:paraId="6A693D61" w14:textId="77777777" w:rsidTr="0061093B">
        <w:trPr>
          <w:jc w:val="center"/>
        </w:trPr>
        <w:tc>
          <w:tcPr>
            <w:tcW w:w="1917" w:type="dxa"/>
            <w:vAlign w:val="center"/>
          </w:tcPr>
          <w:p w14:paraId="14195B13"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Model A</w:t>
            </w:r>
          </w:p>
        </w:tc>
        <w:tc>
          <w:tcPr>
            <w:tcW w:w="1306" w:type="dxa"/>
            <w:vAlign w:val="center"/>
          </w:tcPr>
          <w:p w14:paraId="2BC7B3CE"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No</w:t>
            </w:r>
          </w:p>
        </w:tc>
        <w:tc>
          <w:tcPr>
            <w:tcW w:w="1597" w:type="dxa"/>
            <w:vAlign w:val="center"/>
          </w:tcPr>
          <w:p w14:paraId="2749BFC0"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No</w:t>
            </w:r>
          </w:p>
        </w:tc>
        <w:tc>
          <w:tcPr>
            <w:tcW w:w="1392" w:type="dxa"/>
            <w:vAlign w:val="center"/>
          </w:tcPr>
          <w:p w14:paraId="534E0164"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Adam</w:t>
            </w:r>
          </w:p>
        </w:tc>
        <w:tc>
          <w:tcPr>
            <w:tcW w:w="1585" w:type="dxa"/>
            <w:vAlign w:val="center"/>
          </w:tcPr>
          <w:p w14:paraId="72982E98"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96.2%</w:t>
            </w:r>
          </w:p>
        </w:tc>
        <w:tc>
          <w:tcPr>
            <w:tcW w:w="1559" w:type="dxa"/>
            <w:vAlign w:val="center"/>
          </w:tcPr>
          <w:p w14:paraId="5340722E"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92.8%</w:t>
            </w:r>
          </w:p>
        </w:tc>
      </w:tr>
      <w:tr w:rsidR="00192A80" w:rsidRPr="00CC410B" w14:paraId="6699CC98" w14:textId="77777777" w:rsidTr="0061093B">
        <w:trPr>
          <w:jc w:val="center"/>
        </w:trPr>
        <w:tc>
          <w:tcPr>
            <w:tcW w:w="1917" w:type="dxa"/>
            <w:vAlign w:val="center"/>
          </w:tcPr>
          <w:p w14:paraId="626496F1"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Model B</w:t>
            </w:r>
          </w:p>
        </w:tc>
        <w:tc>
          <w:tcPr>
            <w:tcW w:w="1306" w:type="dxa"/>
            <w:vAlign w:val="center"/>
          </w:tcPr>
          <w:p w14:paraId="47FF7A2F"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No</w:t>
            </w:r>
          </w:p>
        </w:tc>
        <w:tc>
          <w:tcPr>
            <w:tcW w:w="1597" w:type="dxa"/>
            <w:vAlign w:val="center"/>
          </w:tcPr>
          <w:p w14:paraId="2EFF46B9"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Yes</w:t>
            </w:r>
          </w:p>
        </w:tc>
        <w:tc>
          <w:tcPr>
            <w:tcW w:w="1392" w:type="dxa"/>
            <w:vAlign w:val="center"/>
          </w:tcPr>
          <w:p w14:paraId="12490565"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Adam</w:t>
            </w:r>
          </w:p>
        </w:tc>
        <w:tc>
          <w:tcPr>
            <w:tcW w:w="1585" w:type="dxa"/>
            <w:vAlign w:val="center"/>
          </w:tcPr>
          <w:p w14:paraId="1660B388"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97.8%</w:t>
            </w:r>
          </w:p>
        </w:tc>
        <w:tc>
          <w:tcPr>
            <w:tcW w:w="1559" w:type="dxa"/>
            <w:vAlign w:val="center"/>
          </w:tcPr>
          <w:p w14:paraId="16D438F5"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94.6%</w:t>
            </w:r>
          </w:p>
        </w:tc>
      </w:tr>
      <w:tr w:rsidR="00192A80" w:rsidRPr="00CC410B" w14:paraId="3D55471D" w14:textId="77777777" w:rsidTr="0061093B">
        <w:trPr>
          <w:jc w:val="center"/>
        </w:trPr>
        <w:tc>
          <w:tcPr>
            <w:tcW w:w="1917" w:type="dxa"/>
            <w:vAlign w:val="center"/>
          </w:tcPr>
          <w:p w14:paraId="354AC8E6"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Model C</w:t>
            </w:r>
          </w:p>
        </w:tc>
        <w:tc>
          <w:tcPr>
            <w:tcW w:w="1306" w:type="dxa"/>
            <w:vAlign w:val="center"/>
          </w:tcPr>
          <w:p w14:paraId="1109E5B1"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Yes</w:t>
            </w:r>
          </w:p>
        </w:tc>
        <w:tc>
          <w:tcPr>
            <w:tcW w:w="1597" w:type="dxa"/>
            <w:vAlign w:val="center"/>
          </w:tcPr>
          <w:p w14:paraId="43BD6B60"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No</w:t>
            </w:r>
          </w:p>
        </w:tc>
        <w:tc>
          <w:tcPr>
            <w:tcW w:w="1392" w:type="dxa"/>
            <w:vAlign w:val="center"/>
          </w:tcPr>
          <w:p w14:paraId="54CD24EE"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Adam</w:t>
            </w:r>
          </w:p>
        </w:tc>
        <w:tc>
          <w:tcPr>
            <w:tcW w:w="1585" w:type="dxa"/>
            <w:vAlign w:val="center"/>
          </w:tcPr>
          <w:p w14:paraId="5D0E9D3E"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97.9%</w:t>
            </w:r>
          </w:p>
        </w:tc>
        <w:tc>
          <w:tcPr>
            <w:tcW w:w="1559" w:type="dxa"/>
            <w:vAlign w:val="center"/>
          </w:tcPr>
          <w:p w14:paraId="14B34B1D"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94.87%</w:t>
            </w:r>
          </w:p>
        </w:tc>
      </w:tr>
      <w:tr w:rsidR="00192A80" w:rsidRPr="00CC410B" w14:paraId="5FAC8B8A" w14:textId="77777777" w:rsidTr="0061093B">
        <w:trPr>
          <w:jc w:val="center"/>
        </w:trPr>
        <w:tc>
          <w:tcPr>
            <w:tcW w:w="1917" w:type="dxa"/>
            <w:vAlign w:val="center"/>
          </w:tcPr>
          <w:p w14:paraId="0B960A7D"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Model D</w:t>
            </w:r>
          </w:p>
        </w:tc>
        <w:tc>
          <w:tcPr>
            <w:tcW w:w="1306" w:type="dxa"/>
            <w:vAlign w:val="center"/>
          </w:tcPr>
          <w:p w14:paraId="161D26EB"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Yes</w:t>
            </w:r>
          </w:p>
        </w:tc>
        <w:tc>
          <w:tcPr>
            <w:tcW w:w="1597" w:type="dxa"/>
            <w:vAlign w:val="center"/>
          </w:tcPr>
          <w:p w14:paraId="776AC01D"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Yes</w:t>
            </w:r>
          </w:p>
        </w:tc>
        <w:tc>
          <w:tcPr>
            <w:tcW w:w="1392" w:type="dxa"/>
            <w:vAlign w:val="center"/>
          </w:tcPr>
          <w:p w14:paraId="555901F5"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SGD</w:t>
            </w:r>
          </w:p>
        </w:tc>
        <w:tc>
          <w:tcPr>
            <w:tcW w:w="1585" w:type="dxa"/>
            <w:vAlign w:val="center"/>
          </w:tcPr>
          <w:p w14:paraId="52AD03B9"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95.3%</w:t>
            </w:r>
          </w:p>
        </w:tc>
        <w:tc>
          <w:tcPr>
            <w:tcW w:w="1559" w:type="dxa"/>
            <w:vAlign w:val="center"/>
          </w:tcPr>
          <w:p w14:paraId="5274A360"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94.1%</w:t>
            </w:r>
          </w:p>
        </w:tc>
      </w:tr>
      <w:tr w:rsidR="00192A80" w:rsidRPr="00CC410B" w14:paraId="35F19D1E" w14:textId="77777777" w:rsidTr="0061093B">
        <w:trPr>
          <w:jc w:val="center"/>
        </w:trPr>
        <w:tc>
          <w:tcPr>
            <w:tcW w:w="1917" w:type="dxa"/>
            <w:vAlign w:val="center"/>
          </w:tcPr>
          <w:p w14:paraId="79721C06"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Model E (Proposed Model)</w:t>
            </w:r>
          </w:p>
        </w:tc>
        <w:tc>
          <w:tcPr>
            <w:tcW w:w="1306" w:type="dxa"/>
            <w:vAlign w:val="center"/>
          </w:tcPr>
          <w:p w14:paraId="29AA0BCA"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Yes</w:t>
            </w:r>
          </w:p>
        </w:tc>
        <w:tc>
          <w:tcPr>
            <w:tcW w:w="1597" w:type="dxa"/>
            <w:vAlign w:val="center"/>
          </w:tcPr>
          <w:p w14:paraId="7B9316BA"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Yes</w:t>
            </w:r>
          </w:p>
        </w:tc>
        <w:tc>
          <w:tcPr>
            <w:tcW w:w="1392" w:type="dxa"/>
            <w:vAlign w:val="center"/>
          </w:tcPr>
          <w:p w14:paraId="54DBCF4F" w14:textId="77777777" w:rsidR="00192A80" w:rsidRPr="00CC410B" w:rsidRDefault="00192A80" w:rsidP="0061093B">
            <w:pPr>
              <w:jc w:val="center"/>
              <w:rPr>
                <w:rFonts w:ascii="Arial" w:hAnsi="Arial" w:cs="Arial"/>
                <w:sz w:val="20"/>
                <w:szCs w:val="20"/>
              </w:rPr>
            </w:pPr>
            <w:r w:rsidRPr="00CC410B">
              <w:rPr>
                <w:rFonts w:ascii="Arial" w:hAnsi="Arial" w:cs="Arial"/>
                <w:sz w:val="20"/>
                <w:szCs w:val="20"/>
              </w:rPr>
              <w:t>Adam</w:t>
            </w:r>
          </w:p>
        </w:tc>
        <w:tc>
          <w:tcPr>
            <w:tcW w:w="1585" w:type="dxa"/>
            <w:vAlign w:val="center"/>
          </w:tcPr>
          <w:p w14:paraId="0FACFFB7" w14:textId="77777777" w:rsidR="00192A80" w:rsidRPr="00CC410B" w:rsidRDefault="00192A80" w:rsidP="0061093B">
            <w:pPr>
              <w:jc w:val="center"/>
              <w:rPr>
                <w:rFonts w:ascii="Arial" w:hAnsi="Arial" w:cs="Arial"/>
                <w:sz w:val="20"/>
                <w:szCs w:val="20"/>
              </w:rPr>
            </w:pPr>
            <w:r w:rsidRPr="00CC410B">
              <w:rPr>
                <w:rFonts w:ascii="Arial" w:eastAsiaTheme="majorEastAsia" w:hAnsi="Arial" w:cs="Arial"/>
                <w:sz w:val="20"/>
                <w:szCs w:val="20"/>
              </w:rPr>
              <w:t>99.0%</w:t>
            </w:r>
          </w:p>
        </w:tc>
        <w:tc>
          <w:tcPr>
            <w:tcW w:w="1559" w:type="dxa"/>
            <w:vAlign w:val="center"/>
          </w:tcPr>
          <w:p w14:paraId="7ADAC62D" w14:textId="77777777" w:rsidR="00192A80" w:rsidRPr="00CC410B" w:rsidRDefault="00192A80" w:rsidP="0061093B">
            <w:pPr>
              <w:keepNext/>
              <w:jc w:val="center"/>
              <w:rPr>
                <w:rFonts w:ascii="Arial" w:hAnsi="Arial" w:cs="Arial"/>
                <w:sz w:val="20"/>
                <w:szCs w:val="20"/>
              </w:rPr>
            </w:pPr>
            <w:r w:rsidRPr="00CC410B">
              <w:rPr>
                <w:rFonts w:ascii="Arial" w:eastAsiaTheme="majorEastAsia" w:hAnsi="Arial" w:cs="Arial"/>
                <w:sz w:val="20"/>
                <w:szCs w:val="20"/>
              </w:rPr>
              <w:t>97.0%</w:t>
            </w:r>
          </w:p>
        </w:tc>
      </w:tr>
      <w:bookmarkEnd w:id="9"/>
    </w:tbl>
    <w:p w14:paraId="75B40DC1" w14:textId="77777777" w:rsidR="00192A80" w:rsidRPr="00CC410B" w:rsidRDefault="00192A80" w:rsidP="00C32721">
      <w:pPr>
        <w:spacing w:beforeLines="20" w:before="48" w:afterLines="20" w:after="48"/>
        <w:jc w:val="both"/>
        <w:rPr>
          <w:rFonts w:ascii="Arial" w:hAnsi="Arial" w:cs="Arial"/>
          <w:sz w:val="20"/>
          <w:szCs w:val="20"/>
        </w:rPr>
      </w:pPr>
    </w:p>
    <w:p w14:paraId="00F3FCFC" w14:textId="3128F33F" w:rsidR="005C6BB0" w:rsidRPr="00CC410B" w:rsidRDefault="005C6BB0" w:rsidP="005C6BB0">
      <w:pPr>
        <w:spacing w:beforeLines="20" w:before="48" w:afterLines="20" w:after="48"/>
        <w:jc w:val="center"/>
        <w:rPr>
          <w:rFonts w:ascii="Arial" w:hAnsi="Arial" w:cs="Arial"/>
          <w:b/>
          <w:bCs/>
          <w:color w:val="4F81BD"/>
          <w:sz w:val="20"/>
          <w:szCs w:val="20"/>
        </w:rPr>
      </w:pPr>
      <w:r w:rsidRPr="00CC410B">
        <w:rPr>
          <w:rFonts w:ascii="Arial" w:hAnsi="Arial" w:cs="Arial"/>
          <w:b/>
          <w:bCs/>
          <w:color w:val="4F81BD"/>
          <w:sz w:val="20"/>
          <w:szCs w:val="20"/>
        </w:rPr>
        <w:t xml:space="preserve">Table 8 </w:t>
      </w:r>
      <w:bookmarkStart w:id="10" w:name="_Hlk238571342"/>
      <w:r w:rsidRPr="00CC410B">
        <w:rPr>
          <w:rFonts w:ascii="Arial" w:hAnsi="Arial" w:cs="Arial"/>
          <w:b/>
          <w:bCs/>
          <w:sz w:val="20"/>
          <w:szCs w:val="20"/>
        </w:rPr>
        <w:t>Component wise ablation study analysis</w:t>
      </w:r>
      <w:r w:rsidR="00085F23" w:rsidRPr="00CC410B">
        <w:rPr>
          <w:rFonts w:ascii="Arial" w:hAnsi="Arial" w:cs="Arial"/>
          <w:b/>
          <w:bCs/>
          <w:sz w:val="20"/>
          <w:szCs w:val="20"/>
        </w:rPr>
        <w:t xml:space="preserve"> </w:t>
      </w:r>
      <w:bookmarkEnd w:id="10"/>
      <w:r w:rsidR="00085F23" w:rsidRPr="00CC410B">
        <w:rPr>
          <w:rFonts w:ascii="Arial" w:hAnsi="Arial" w:cs="Arial"/>
          <w:b/>
          <w:bCs/>
          <w:sz w:val="20"/>
          <w:szCs w:val="20"/>
        </w:rPr>
        <w:t>(pp = percentage point)</w:t>
      </w:r>
    </w:p>
    <w:tbl>
      <w:tblPr>
        <w:tblStyle w:val="TableGrid"/>
        <w:tblW w:w="8642" w:type="dxa"/>
        <w:jc w:val="center"/>
        <w:tblBorders>
          <w:left w:val="none" w:sz="0" w:space="0" w:color="auto"/>
          <w:right w:val="none" w:sz="0" w:space="0" w:color="auto"/>
          <w:insideV w:val="none" w:sz="0" w:space="0" w:color="auto"/>
        </w:tblBorders>
        <w:tblLook w:val="04A0" w:firstRow="1" w:lastRow="0" w:firstColumn="1" w:lastColumn="0" w:noHBand="0" w:noVBand="1"/>
      </w:tblPr>
      <w:tblGrid>
        <w:gridCol w:w="2081"/>
        <w:gridCol w:w="2582"/>
        <w:gridCol w:w="1995"/>
        <w:gridCol w:w="1984"/>
      </w:tblGrid>
      <w:tr w:rsidR="005C6BB0" w:rsidRPr="00CC410B" w14:paraId="306AEE63" w14:textId="77777777" w:rsidTr="00677281">
        <w:trPr>
          <w:jc w:val="center"/>
        </w:trPr>
        <w:tc>
          <w:tcPr>
            <w:tcW w:w="2081" w:type="dxa"/>
            <w:vAlign w:val="center"/>
          </w:tcPr>
          <w:p w14:paraId="2B3D0AAB" w14:textId="77777777" w:rsidR="005C6BB0" w:rsidRPr="00CC410B" w:rsidRDefault="005C6BB0" w:rsidP="00677281">
            <w:pPr>
              <w:pStyle w:val="PARAIndent"/>
              <w:spacing w:beforeLines="20" w:before="48" w:afterLines="20" w:after="48"/>
              <w:ind w:firstLine="0"/>
              <w:jc w:val="center"/>
              <w:rPr>
                <w:rFonts w:ascii="Arial" w:hAnsi="Arial" w:cs="Arial"/>
              </w:rPr>
            </w:pPr>
            <w:r w:rsidRPr="00CC410B">
              <w:rPr>
                <w:rFonts w:ascii="Arial" w:hAnsi="Arial" w:cs="Arial"/>
              </w:rPr>
              <w:t>Comparison</w:t>
            </w:r>
          </w:p>
        </w:tc>
        <w:tc>
          <w:tcPr>
            <w:tcW w:w="2582" w:type="dxa"/>
            <w:vAlign w:val="center"/>
          </w:tcPr>
          <w:p w14:paraId="5FCF01A9" w14:textId="77777777" w:rsidR="005C6BB0" w:rsidRPr="00CC410B" w:rsidRDefault="005C6BB0" w:rsidP="00677281">
            <w:pPr>
              <w:pStyle w:val="PARAIndent"/>
              <w:spacing w:beforeLines="20" w:before="48" w:afterLines="20" w:after="48"/>
              <w:ind w:firstLine="0"/>
              <w:jc w:val="center"/>
              <w:rPr>
                <w:rFonts w:ascii="Arial" w:hAnsi="Arial" w:cs="Arial"/>
              </w:rPr>
            </w:pPr>
            <w:r w:rsidRPr="00CC410B">
              <w:rPr>
                <w:rFonts w:ascii="Arial" w:hAnsi="Arial" w:cs="Arial"/>
              </w:rPr>
              <w:t>Component isolated</w:t>
            </w:r>
          </w:p>
        </w:tc>
        <w:tc>
          <w:tcPr>
            <w:tcW w:w="1995" w:type="dxa"/>
            <w:vAlign w:val="center"/>
          </w:tcPr>
          <w:p w14:paraId="237F96F0" w14:textId="77777777" w:rsidR="005C6BB0" w:rsidRPr="00CC410B" w:rsidRDefault="005C6BB0" w:rsidP="00677281">
            <w:pPr>
              <w:pStyle w:val="PARAIndent"/>
              <w:spacing w:beforeLines="20" w:before="48" w:afterLines="20" w:after="48"/>
              <w:ind w:firstLine="0"/>
              <w:jc w:val="center"/>
              <w:rPr>
                <w:rFonts w:ascii="Arial" w:hAnsi="Arial" w:cs="Arial"/>
              </w:rPr>
            </w:pPr>
            <w:r w:rsidRPr="00CC410B">
              <w:rPr>
                <w:rFonts w:ascii="Arial" w:hAnsi="Arial" w:cs="Arial"/>
              </w:rPr>
              <w:t>OCT2017 Accuracy Change</w:t>
            </w:r>
          </w:p>
        </w:tc>
        <w:tc>
          <w:tcPr>
            <w:tcW w:w="1984" w:type="dxa"/>
            <w:vAlign w:val="center"/>
          </w:tcPr>
          <w:p w14:paraId="70CE2B95" w14:textId="77777777" w:rsidR="005C6BB0" w:rsidRPr="00CC410B" w:rsidRDefault="005C6BB0" w:rsidP="00677281">
            <w:pPr>
              <w:pStyle w:val="PARAIndent"/>
              <w:spacing w:beforeLines="20" w:before="48" w:afterLines="20" w:after="48"/>
              <w:ind w:firstLine="0"/>
              <w:jc w:val="center"/>
              <w:rPr>
                <w:rFonts w:ascii="Arial" w:hAnsi="Arial" w:cs="Arial"/>
              </w:rPr>
            </w:pPr>
            <w:r w:rsidRPr="00CC410B">
              <w:rPr>
                <w:rFonts w:ascii="Arial" w:hAnsi="Arial" w:cs="Arial"/>
              </w:rPr>
              <w:t>OCT-C8 Accuracy Change</w:t>
            </w:r>
          </w:p>
        </w:tc>
      </w:tr>
      <w:tr w:rsidR="005C6BB0" w:rsidRPr="00CC410B" w14:paraId="101B3E65" w14:textId="77777777" w:rsidTr="00677281">
        <w:trPr>
          <w:jc w:val="center"/>
        </w:trPr>
        <w:tc>
          <w:tcPr>
            <w:tcW w:w="2081" w:type="dxa"/>
            <w:vAlign w:val="center"/>
          </w:tcPr>
          <w:p w14:paraId="11481E2A" w14:textId="77777777" w:rsidR="005C6BB0" w:rsidRPr="00CC410B" w:rsidRDefault="005C6BB0" w:rsidP="00677281">
            <w:pPr>
              <w:pStyle w:val="PARAIndent"/>
              <w:spacing w:beforeLines="20" w:before="48" w:afterLines="20" w:after="48"/>
              <w:ind w:firstLine="0"/>
              <w:jc w:val="center"/>
              <w:rPr>
                <w:rFonts w:ascii="Arial" w:hAnsi="Arial" w:cs="Arial"/>
              </w:rPr>
            </w:pPr>
            <w:r w:rsidRPr="00CC410B">
              <w:rPr>
                <w:rFonts w:ascii="Arial" w:hAnsi="Arial" w:cs="Arial"/>
              </w:rPr>
              <w:t>Model A → Model B</w:t>
            </w:r>
          </w:p>
        </w:tc>
        <w:tc>
          <w:tcPr>
            <w:tcW w:w="2582" w:type="dxa"/>
            <w:vAlign w:val="center"/>
          </w:tcPr>
          <w:p w14:paraId="16B9EEB4" w14:textId="77777777" w:rsidR="005C6BB0" w:rsidRPr="00CC410B" w:rsidRDefault="005C6BB0" w:rsidP="00677281">
            <w:pPr>
              <w:pStyle w:val="PARAIndent"/>
              <w:spacing w:beforeLines="20" w:before="48" w:afterLines="20" w:after="48"/>
              <w:ind w:firstLine="0"/>
              <w:jc w:val="center"/>
              <w:rPr>
                <w:rFonts w:ascii="Arial" w:hAnsi="Arial" w:cs="Arial"/>
              </w:rPr>
            </w:pPr>
            <w:r w:rsidRPr="00CC410B">
              <w:rPr>
                <w:rFonts w:ascii="Arial" w:hAnsi="Arial" w:cs="Arial"/>
              </w:rPr>
              <w:t>Data augmentation</w:t>
            </w:r>
          </w:p>
        </w:tc>
        <w:tc>
          <w:tcPr>
            <w:tcW w:w="1995" w:type="dxa"/>
            <w:vAlign w:val="center"/>
          </w:tcPr>
          <w:p w14:paraId="760720C4" w14:textId="77777777" w:rsidR="005C6BB0" w:rsidRPr="00CC410B" w:rsidRDefault="005C6BB0" w:rsidP="00677281">
            <w:pPr>
              <w:pStyle w:val="PARAIndent"/>
              <w:spacing w:beforeLines="20" w:before="48" w:afterLines="20" w:after="48"/>
              <w:ind w:firstLine="0"/>
              <w:jc w:val="center"/>
              <w:rPr>
                <w:rFonts w:ascii="Arial" w:hAnsi="Arial" w:cs="Arial"/>
              </w:rPr>
            </w:pPr>
            <w:r w:rsidRPr="00CC410B">
              <w:rPr>
                <w:rFonts w:ascii="Arial" w:hAnsi="Arial" w:cs="Arial"/>
              </w:rPr>
              <w:t>+1.60 pp</w:t>
            </w:r>
          </w:p>
        </w:tc>
        <w:tc>
          <w:tcPr>
            <w:tcW w:w="1984" w:type="dxa"/>
            <w:vAlign w:val="center"/>
          </w:tcPr>
          <w:p w14:paraId="0A80F3F2" w14:textId="77777777" w:rsidR="005C6BB0" w:rsidRPr="00CC410B" w:rsidRDefault="005C6BB0" w:rsidP="00677281">
            <w:pPr>
              <w:pStyle w:val="PARAIndent"/>
              <w:spacing w:beforeLines="20" w:before="48" w:afterLines="20" w:after="48"/>
              <w:ind w:firstLine="0"/>
              <w:jc w:val="center"/>
              <w:rPr>
                <w:rFonts w:ascii="Arial" w:hAnsi="Arial" w:cs="Arial"/>
              </w:rPr>
            </w:pPr>
            <w:r w:rsidRPr="00CC410B">
              <w:rPr>
                <w:rFonts w:ascii="Arial" w:hAnsi="Arial" w:cs="Arial"/>
              </w:rPr>
              <w:t>+1.80 pp</w:t>
            </w:r>
          </w:p>
        </w:tc>
      </w:tr>
      <w:tr w:rsidR="005C6BB0" w:rsidRPr="00CC410B" w14:paraId="168556CA" w14:textId="77777777" w:rsidTr="00677281">
        <w:trPr>
          <w:jc w:val="center"/>
        </w:trPr>
        <w:tc>
          <w:tcPr>
            <w:tcW w:w="2081" w:type="dxa"/>
            <w:vAlign w:val="center"/>
          </w:tcPr>
          <w:p w14:paraId="00355401" w14:textId="77777777" w:rsidR="005C6BB0" w:rsidRPr="00CC410B" w:rsidRDefault="005C6BB0" w:rsidP="00677281">
            <w:pPr>
              <w:pStyle w:val="PARAIndent"/>
              <w:spacing w:beforeLines="20" w:before="48" w:afterLines="20" w:after="48"/>
              <w:ind w:firstLine="0"/>
              <w:jc w:val="center"/>
              <w:rPr>
                <w:rFonts w:ascii="Arial" w:hAnsi="Arial" w:cs="Arial"/>
              </w:rPr>
            </w:pPr>
            <w:r w:rsidRPr="00CC410B">
              <w:rPr>
                <w:rFonts w:ascii="Arial" w:hAnsi="Arial" w:cs="Arial"/>
              </w:rPr>
              <w:t>Model A → Model C</w:t>
            </w:r>
          </w:p>
        </w:tc>
        <w:tc>
          <w:tcPr>
            <w:tcW w:w="2582" w:type="dxa"/>
            <w:vAlign w:val="center"/>
          </w:tcPr>
          <w:p w14:paraId="18E45D64" w14:textId="77777777" w:rsidR="005C6BB0" w:rsidRPr="00CC410B" w:rsidRDefault="005C6BB0" w:rsidP="00677281">
            <w:pPr>
              <w:pStyle w:val="PARAIndent"/>
              <w:spacing w:beforeLines="20" w:before="48" w:afterLines="20" w:after="48"/>
              <w:ind w:firstLine="0"/>
              <w:jc w:val="center"/>
              <w:rPr>
                <w:rFonts w:ascii="Arial" w:hAnsi="Arial" w:cs="Arial"/>
              </w:rPr>
            </w:pPr>
            <w:r w:rsidRPr="00CC410B">
              <w:rPr>
                <w:rFonts w:ascii="Arial" w:hAnsi="Arial" w:cs="Arial"/>
              </w:rPr>
              <w:t>SE blocks</w:t>
            </w:r>
          </w:p>
        </w:tc>
        <w:tc>
          <w:tcPr>
            <w:tcW w:w="1995" w:type="dxa"/>
            <w:vAlign w:val="center"/>
          </w:tcPr>
          <w:p w14:paraId="0BDF938F" w14:textId="77777777" w:rsidR="005C6BB0" w:rsidRPr="00CC410B" w:rsidRDefault="005C6BB0" w:rsidP="00677281">
            <w:pPr>
              <w:pStyle w:val="PARAIndent"/>
              <w:spacing w:beforeLines="20" w:before="48" w:afterLines="20" w:after="48"/>
              <w:ind w:firstLine="0"/>
              <w:jc w:val="center"/>
              <w:rPr>
                <w:rFonts w:ascii="Arial" w:hAnsi="Arial" w:cs="Arial"/>
              </w:rPr>
            </w:pPr>
            <w:r w:rsidRPr="00CC410B">
              <w:rPr>
                <w:rFonts w:ascii="Arial" w:hAnsi="Arial" w:cs="Arial"/>
              </w:rPr>
              <w:t>+1.70 pp</w:t>
            </w:r>
          </w:p>
        </w:tc>
        <w:tc>
          <w:tcPr>
            <w:tcW w:w="1984" w:type="dxa"/>
            <w:vAlign w:val="center"/>
          </w:tcPr>
          <w:p w14:paraId="1B2C88B5" w14:textId="77777777" w:rsidR="005C6BB0" w:rsidRPr="00CC410B" w:rsidRDefault="005C6BB0" w:rsidP="00677281">
            <w:pPr>
              <w:pStyle w:val="PARAIndent"/>
              <w:spacing w:beforeLines="20" w:before="48" w:afterLines="20" w:after="48"/>
              <w:ind w:firstLine="0"/>
              <w:jc w:val="center"/>
              <w:rPr>
                <w:rFonts w:ascii="Arial" w:hAnsi="Arial" w:cs="Arial"/>
              </w:rPr>
            </w:pPr>
            <w:r w:rsidRPr="00CC410B">
              <w:rPr>
                <w:rFonts w:ascii="Arial" w:hAnsi="Arial" w:cs="Arial"/>
              </w:rPr>
              <w:t>+2.07 pp</w:t>
            </w:r>
          </w:p>
        </w:tc>
      </w:tr>
      <w:tr w:rsidR="005C6BB0" w:rsidRPr="00CC410B" w14:paraId="4DDBF150" w14:textId="77777777" w:rsidTr="00677281">
        <w:trPr>
          <w:jc w:val="center"/>
        </w:trPr>
        <w:tc>
          <w:tcPr>
            <w:tcW w:w="2081" w:type="dxa"/>
            <w:vAlign w:val="center"/>
          </w:tcPr>
          <w:p w14:paraId="145F3091" w14:textId="77777777" w:rsidR="005C6BB0" w:rsidRPr="00CC410B" w:rsidRDefault="005C6BB0" w:rsidP="00677281">
            <w:pPr>
              <w:pStyle w:val="PARAIndent"/>
              <w:spacing w:beforeLines="20" w:before="48" w:afterLines="20" w:after="48"/>
              <w:ind w:firstLine="0"/>
              <w:jc w:val="center"/>
              <w:rPr>
                <w:rFonts w:ascii="Arial" w:hAnsi="Arial" w:cs="Arial"/>
              </w:rPr>
            </w:pPr>
            <w:r w:rsidRPr="00CC410B">
              <w:rPr>
                <w:rFonts w:ascii="Arial" w:hAnsi="Arial" w:cs="Arial"/>
              </w:rPr>
              <w:t>Model D → Model E</w:t>
            </w:r>
          </w:p>
        </w:tc>
        <w:tc>
          <w:tcPr>
            <w:tcW w:w="2582" w:type="dxa"/>
            <w:vAlign w:val="center"/>
          </w:tcPr>
          <w:p w14:paraId="22D6F276" w14:textId="77777777" w:rsidR="005C6BB0" w:rsidRPr="00CC410B" w:rsidRDefault="005C6BB0" w:rsidP="00677281">
            <w:pPr>
              <w:pStyle w:val="PARAIndent"/>
              <w:spacing w:beforeLines="20" w:before="48" w:afterLines="20" w:after="48"/>
              <w:ind w:firstLine="0"/>
              <w:jc w:val="center"/>
              <w:rPr>
                <w:rFonts w:ascii="Arial" w:hAnsi="Arial" w:cs="Arial"/>
              </w:rPr>
            </w:pPr>
            <w:r w:rsidRPr="00CC410B">
              <w:rPr>
                <w:rFonts w:ascii="Arial" w:hAnsi="Arial" w:cs="Arial"/>
              </w:rPr>
              <w:t>Optimizer (SGD → Adam)</w:t>
            </w:r>
          </w:p>
        </w:tc>
        <w:tc>
          <w:tcPr>
            <w:tcW w:w="1995" w:type="dxa"/>
            <w:vAlign w:val="center"/>
          </w:tcPr>
          <w:p w14:paraId="2B204CCB" w14:textId="77777777" w:rsidR="005C6BB0" w:rsidRPr="00CC410B" w:rsidRDefault="005C6BB0" w:rsidP="00677281">
            <w:pPr>
              <w:pStyle w:val="PARAIndent"/>
              <w:spacing w:beforeLines="20" w:before="48" w:afterLines="20" w:after="48"/>
              <w:ind w:firstLine="0"/>
              <w:jc w:val="center"/>
              <w:rPr>
                <w:rFonts w:ascii="Arial" w:hAnsi="Arial" w:cs="Arial"/>
              </w:rPr>
            </w:pPr>
            <w:r w:rsidRPr="00CC410B">
              <w:rPr>
                <w:rFonts w:ascii="Arial" w:hAnsi="Arial" w:cs="Arial"/>
              </w:rPr>
              <w:t>+3.70 pp</w:t>
            </w:r>
          </w:p>
        </w:tc>
        <w:tc>
          <w:tcPr>
            <w:tcW w:w="1984" w:type="dxa"/>
            <w:vAlign w:val="center"/>
          </w:tcPr>
          <w:p w14:paraId="112EDCDE" w14:textId="77777777" w:rsidR="005C6BB0" w:rsidRPr="00CC410B" w:rsidRDefault="005C6BB0" w:rsidP="00677281">
            <w:pPr>
              <w:pStyle w:val="PARAIndent"/>
              <w:spacing w:beforeLines="20" w:before="48" w:afterLines="20" w:after="48"/>
              <w:ind w:firstLine="0"/>
              <w:jc w:val="center"/>
              <w:rPr>
                <w:rFonts w:ascii="Arial" w:hAnsi="Arial" w:cs="Arial"/>
              </w:rPr>
            </w:pPr>
            <w:r w:rsidRPr="00CC410B">
              <w:rPr>
                <w:rFonts w:ascii="Arial" w:hAnsi="Arial" w:cs="Arial"/>
              </w:rPr>
              <w:t>+2.90 pp</w:t>
            </w:r>
          </w:p>
        </w:tc>
      </w:tr>
      <w:tr w:rsidR="005C6BB0" w:rsidRPr="00CC410B" w14:paraId="6183A63D" w14:textId="77777777" w:rsidTr="00677281">
        <w:trPr>
          <w:jc w:val="center"/>
        </w:trPr>
        <w:tc>
          <w:tcPr>
            <w:tcW w:w="2081" w:type="dxa"/>
            <w:vAlign w:val="center"/>
          </w:tcPr>
          <w:p w14:paraId="09C55A8A" w14:textId="77777777" w:rsidR="005C6BB0" w:rsidRPr="00CC410B" w:rsidRDefault="005C6BB0" w:rsidP="00677281">
            <w:pPr>
              <w:pStyle w:val="PARAIndent"/>
              <w:spacing w:beforeLines="20" w:before="48" w:afterLines="20" w:after="48"/>
              <w:ind w:firstLine="0"/>
              <w:jc w:val="center"/>
              <w:rPr>
                <w:rFonts w:ascii="Arial" w:hAnsi="Arial" w:cs="Arial"/>
              </w:rPr>
            </w:pPr>
            <w:r w:rsidRPr="00CC410B">
              <w:rPr>
                <w:rFonts w:ascii="Arial" w:hAnsi="Arial" w:cs="Arial"/>
              </w:rPr>
              <w:t>Model C → Model E</w:t>
            </w:r>
          </w:p>
        </w:tc>
        <w:tc>
          <w:tcPr>
            <w:tcW w:w="2582" w:type="dxa"/>
            <w:vAlign w:val="center"/>
          </w:tcPr>
          <w:p w14:paraId="732F16C1" w14:textId="77777777" w:rsidR="005C6BB0" w:rsidRPr="00CC410B" w:rsidRDefault="005C6BB0" w:rsidP="00677281">
            <w:pPr>
              <w:pStyle w:val="PARAIndent"/>
              <w:spacing w:beforeLines="20" w:before="48" w:afterLines="20" w:after="48"/>
              <w:ind w:firstLine="0"/>
              <w:jc w:val="center"/>
              <w:rPr>
                <w:rFonts w:ascii="Arial" w:hAnsi="Arial" w:cs="Arial"/>
              </w:rPr>
            </w:pPr>
            <w:r w:rsidRPr="00CC410B">
              <w:rPr>
                <w:rFonts w:ascii="Arial" w:hAnsi="Arial" w:cs="Arial"/>
              </w:rPr>
              <w:t>Data augmentation</w:t>
            </w:r>
          </w:p>
        </w:tc>
        <w:tc>
          <w:tcPr>
            <w:tcW w:w="1995" w:type="dxa"/>
            <w:vAlign w:val="center"/>
          </w:tcPr>
          <w:p w14:paraId="7088D3E9" w14:textId="77777777" w:rsidR="005C6BB0" w:rsidRPr="00CC410B" w:rsidRDefault="005C6BB0" w:rsidP="00677281">
            <w:pPr>
              <w:pStyle w:val="PARAIndent"/>
              <w:spacing w:beforeLines="20" w:before="48" w:afterLines="20" w:after="48"/>
              <w:ind w:firstLine="0"/>
              <w:jc w:val="center"/>
              <w:rPr>
                <w:rFonts w:ascii="Arial" w:hAnsi="Arial" w:cs="Arial"/>
              </w:rPr>
            </w:pPr>
            <w:r w:rsidRPr="00CC410B">
              <w:rPr>
                <w:rFonts w:ascii="Arial" w:hAnsi="Arial" w:cs="Arial"/>
              </w:rPr>
              <w:t>+1.10 pp</w:t>
            </w:r>
          </w:p>
        </w:tc>
        <w:tc>
          <w:tcPr>
            <w:tcW w:w="1984" w:type="dxa"/>
            <w:vAlign w:val="center"/>
          </w:tcPr>
          <w:p w14:paraId="4C367DC4" w14:textId="77777777" w:rsidR="005C6BB0" w:rsidRPr="00CC410B" w:rsidRDefault="005C6BB0" w:rsidP="00677281">
            <w:pPr>
              <w:pStyle w:val="PARAIndent"/>
              <w:spacing w:beforeLines="20" w:before="48" w:afterLines="20" w:after="48"/>
              <w:ind w:firstLine="0"/>
              <w:jc w:val="center"/>
              <w:rPr>
                <w:rFonts w:ascii="Arial" w:hAnsi="Arial" w:cs="Arial"/>
              </w:rPr>
            </w:pPr>
            <w:r w:rsidRPr="00CC410B">
              <w:rPr>
                <w:rFonts w:ascii="Arial" w:hAnsi="Arial" w:cs="Arial"/>
              </w:rPr>
              <w:t>+2.13 pp</w:t>
            </w:r>
          </w:p>
        </w:tc>
      </w:tr>
    </w:tbl>
    <w:p w14:paraId="0CAB3E43" w14:textId="77777777" w:rsidR="00192A80" w:rsidRPr="00CC410B" w:rsidRDefault="00192A80" w:rsidP="00C32721">
      <w:pPr>
        <w:spacing w:beforeLines="20" w:before="48" w:afterLines="20" w:after="48"/>
        <w:jc w:val="both"/>
        <w:rPr>
          <w:rFonts w:ascii="Arial" w:hAnsi="Arial" w:cs="Arial"/>
          <w:sz w:val="20"/>
          <w:szCs w:val="20"/>
        </w:rPr>
      </w:pPr>
    </w:p>
    <w:p w14:paraId="5003EED3" w14:textId="77777777" w:rsidR="005C6BB0" w:rsidRPr="00CC410B" w:rsidRDefault="005C6BB0" w:rsidP="00C32721">
      <w:pPr>
        <w:spacing w:beforeLines="20" w:before="48" w:afterLines="20" w:after="48"/>
        <w:jc w:val="both"/>
        <w:rPr>
          <w:rFonts w:ascii="Arial" w:hAnsi="Arial" w:cs="Arial"/>
          <w:sz w:val="20"/>
          <w:szCs w:val="20"/>
        </w:rPr>
        <w:sectPr w:rsidR="005C6BB0" w:rsidRPr="00CC410B" w:rsidSect="00192A80">
          <w:type w:val="continuous"/>
          <w:pgSz w:w="11520" w:h="15660" w:code="1"/>
          <w:pgMar w:top="992" w:right="740" w:bottom="1040" w:left="740" w:header="360" w:footer="340" w:gutter="0"/>
          <w:cols w:space="400"/>
          <w:docGrid w:linePitch="360"/>
        </w:sectPr>
      </w:pPr>
    </w:p>
    <w:p w14:paraId="59AEB0F2" w14:textId="79F8C604" w:rsidR="005C6BB0" w:rsidRPr="00CC410B" w:rsidRDefault="005C6BB0" w:rsidP="005C6BB0">
      <w:pPr>
        <w:pStyle w:val="PARAIndent"/>
        <w:widowControl w:val="0"/>
        <w:numPr>
          <w:ilvl w:val="0"/>
          <w:numId w:val="30"/>
        </w:numPr>
        <w:suppressAutoHyphens w:val="0"/>
        <w:autoSpaceDE/>
        <w:autoSpaceDN/>
        <w:adjustRightInd/>
        <w:spacing w:beforeLines="20" w:before="48" w:afterLines="20" w:after="48" w:line="240" w:lineRule="auto"/>
        <w:ind w:left="284" w:hanging="284"/>
        <w:rPr>
          <w:rFonts w:ascii="Arial" w:hAnsi="Arial" w:cs="Arial"/>
          <w:b/>
          <w:bCs/>
        </w:rPr>
      </w:pPr>
      <w:r w:rsidRPr="00CC410B">
        <w:rPr>
          <w:rFonts w:ascii="Arial" w:hAnsi="Arial" w:cs="Arial"/>
          <w:b/>
          <w:bCs/>
        </w:rPr>
        <w:t>Comparison with existing approaches</w:t>
      </w:r>
    </w:p>
    <w:p w14:paraId="11465B30" w14:textId="3330FE23" w:rsidR="00192A80" w:rsidRPr="00CC410B" w:rsidRDefault="00192A80" w:rsidP="00192A80">
      <w:pPr>
        <w:spacing w:beforeLines="20" w:before="48" w:afterLines="20" w:after="48"/>
        <w:ind w:firstLine="272"/>
        <w:jc w:val="both"/>
        <w:rPr>
          <w:rStyle w:val="Hyperlink"/>
          <w:rFonts w:ascii="Arial" w:hAnsi="Arial" w:cs="Arial"/>
          <w:color w:val="auto"/>
          <w:spacing w:val="-2"/>
          <w:sz w:val="20"/>
          <w:szCs w:val="20"/>
        </w:rPr>
      </w:pPr>
      <w:r w:rsidRPr="00CC410B">
        <w:rPr>
          <w:rStyle w:val="Hyperlink"/>
          <w:rFonts w:ascii="Arial" w:hAnsi="Arial" w:cs="Arial"/>
          <w:spacing w:val="-2"/>
          <w:sz w:val="20"/>
          <w:szCs w:val="20"/>
        </w:rPr>
        <w:t xml:space="preserve">Table </w:t>
      </w:r>
      <w:r w:rsidR="007512E9" w:rsidRPr="00CC410B">
        <w:rPr>
          <w:rStyle w:val="Hyperlink"/>
          <w:rFonts w:ascii="Arial" w:hAnsi="Arial" w:cs="Arial"/>
          <w:spacing w:val="-2"/>
          <w:sz w:val="20"/>
          <w:szCs w:val="20"/>
        </w:rPr>
        <w:t>9</w:t>
      </w:r>
      <w:r w:rsidRPr="00CC410B">
        <w:rPr>
          <w:rStyle w:val="Hyperlink"/>
          <w:rFonts w:ascii="Arial" w:hAnsi="Arial" w:cs="Arial"/>
          <w:spacing w:val="-2"/>
          <w:sz w:val="20"/>
          <w:szCs w:val="20"/>
        </w:rPr>
        <w:t xml:space="preserve"> </w:t>
      </w:r>
      <w:r w:rsidRPr="00CC410B">
        <w:rPr>
          <w:rStyle w:val="Hyperlink"/>
          <w:rFonts w:ascii="Arial" w:hAnsi="Arial" w:cs="Arial"/>
          <w:color w:val="auto"/>
          <w:spacing w:val="-2"/>
          <w:sz w:val="20"/>
          <w:szCs w:val="20"/>
        </w:rPr>
        <w:t>presents a comprehensive comparison of the proposed model against existing state-of-the-art techniques evaluated on the OCT2017 and OCT-C8 datasets. This comparative analysis was conducted to contextualize the performance of the proposed CNN-SE architecture relative to previously published approaches, taking into account differences in network depth, parameter count, and optimization strategies employed across the literature. Such benchmarking is essential not only to validate the effectiveness of the proposed method but also to identify the specific architectural choices that contribute to performance gains over conventional CNN-based classifiers.</w:t>
      </w:r>
    </w:p>
    <w:p w14:paraId="5CB151B6" w14:textId="6AF6AB7C" w:rsidR="00D77525" w:rsidRPr="00CC410B" w:rsidRDefault="00D77525" w:rsidP="00192A80">
      <w:pPr>
        <w:spacing w:beforeLines="20" w:before="48" w:afterLines="20" w:after="48"/>
        <w:ind w:firstLine="272"/>
        <w:jc w:val="both"/>
        <w:rPr>
          <w:rFonts w:ascii="Arial" w:hAnsi="Arial" w:cs="Arial"/>
          <w:sz w:val="20"/>
          <w:szCs w:val="20"/>
        </w:rPr>
      </w:pPr>
      <w:r w:rsidRPr="00CC410B">
        <w:rPr>
          <w:rFonts w:ascii="Arial" w:hAnsi="Arial" w:cs="Arial"/>
          <w:sz w:val="20"/>
          <w:szCs w:val="20"/>
        </w:rPr>
        <w:t xml:space="preserve">Existing CNN-based approaches applied to the OCT2017 dataset have reported classification accuracies ranging from 88.4% to 98.75%, with differences arising from network architecture, </w:t>
      </w:r>
      <w:r w:rsidRPr="00CC410B">
        <w:rPr>
          <w:rFonts w:ascii="Arial" w:hAnsi="Arial" w:cs="Arial"/>
          <w:sz w:val="20"/>
          <w:szCs w:val="20"/>
        </w:rPr>
        <w:t xml:space="preserve">preprocessing, data augmentation, dataset partitioning, and evaluation protocols. Therefore, the accuracy values reported in the literature are considered reference values rather than strictly equivalent benchmark results. Within this context, the proposed CNN-SE model achieves 99.00% accuracy on OCT2017, demonstrating a strong performance while maintaining a comparatively lightweight architecture. Furthermore, the proposed model achieves 97.00% accuracy on the OCT-C8 dataset, an eight-class classification problem with </w:t>
      </w:r>
      <w:proofErr w:type="spellStart"/>
      <w:r w:rsidR="00CC410B" w:rsidRPr="00CC410B">
        <w:rPr>
          <w:rFonts w:ascii="Arial" w:hAnsi="Arial" w:cs="Arial"/>
          <w:sz w:val="20"/>
          <w:szCs w:val="20"/>
        </w:rPr>
        <w:t>higherraw</w:t>
      </w:r>
      <w:proofErr w:type="spellEnd"/>
      <w:r w:rsidRPr="00CC410B">
        <w:rPr>
          <w:rFonts w:ascii="Arial" w:hAnsi="Arial" w:cs="Arial"/>
          <w:sz w:val="20"/>
          <w:szCs w:val="20"/>
        </w:rPr>
        <w:t xml:space="preserve"> inter-class similarity. The strong performance across both datasets provides additional evidence of the model</w:t>
      </w:r>
      <w:r w:rsidR="00F433DE" w:rsidRPr="00CC410B">
        <w:rPr>
          <w:rFonts w:ascii="Arial" w:hAnsi="Arial" w:cs="Arial"/>
          <w:sz w:val="20"/>
          <w:szCs w:val="20"/>
        </w:rPr>
        <w:t>’</w:t>
      </w:r>
      <w:r w:rsidRPr="00CC410B">
        <w:rPr>
          <w:rFonts w:ascii="Arial" w:hAnsi="Arial" w:cs="Arial"/>
          <w:sz w:val="20"/>
          <w:szCs w:val="20"/>
        </w:rPr>
        <w:t xml:space="preserve">s generalization capability beyond a single dataset distribution. To further assess generalization across dataset distributions, cross-dataset validation was performed by training exclusively on the OCT-C8 training set and evaluating on the independent </w:t>
      </w:r>
      <w:r w:rsidRPr="00CC410B">
        <w:rPr>
          <w:rFonts w:ascii="Arial" w:hAnsi="Arial" w:cs="Arial"/>
          <w:sz w:val="20"/>
          <w:szCs w:val="20"/>
        </w:rPr>
        <w:lastRenderedPageBreak/>
        <w:t xml:space="preserve">OCT2017 test set without additional training or fine-tuning. Across repeated runs, this evaluation achieved 98.74 ± 0.11% accuracy, 98.75 ± 0.12% weighted precision, 98.74 ± 0.11% weighted recall and F1-score, </w:t>
      </w:r>
      <w:r w:rsidRPr="00CC410B">
        <w:rPr>
          <w:rFonts w:ascii="Arial" w:hAnsi="Arial" w:cs="Arial"/>
          <w:sz w:val="20"/>
          <w:szCs w:val="20"/>
        </w:rPr>
        <w:t>and a macro-ROC-AUC of 0.9995 ± 0.0002. These results provide additional evidence of consistent generalization beyond a single dataset distribution.</w:t>
      </w:r>
    </w:p>
    <w:p w14:paraId="16C324E5" w14:textId="77777777" w:rsidR="00D77525" w:rsidRPr="00CC410B" w:rsidRDefault="00D77525" w:rsidP="00192A80">
      <w:pPr>
        <w:spacing w:beforeLines="20" w:before="48" w:afterLines="20" w:after="48"/>
        <w:ind w:firstLine="272"/>
        <w:jc w:val="both"/>
        <w:rPr>
          <w:rFonts w:ascii="Arial" w:hAnsi="Arial" w:cs="Arial"/>
          <w:sz w:val="20"/>
          <w:szCs w:val="20"/>
        </w:rPr>
        <w:sectPr w:rsidR="00D77525" w:rsidRPr="00CC410B" w:rsidSect="00D77525">
          <w:type w:val="continuous"/>
          <w:pgSz w:w="11520" w:h="15660" w:code="1"/>
          <w:pgMar w:top="992" w:right="740" w:bottom="1040" w:left="740" w:header="360" w:footer="340" w:gutter="0"/>
          <w:cols w:num="2" w:space="400"/>
          <w:docGrid w:linePitch="360"/>
        </w:sectPr>
      </w:pPr>
    </w:p>
    <w:p w14:paraId="2B5D0418" w14:textId="77777777" w:rsidR="002937D4" w:rsidRPr="00CC410B" w:rsidRDefault="002937D4" w:rsidP="00D77525">
      <w:pPr>
        <w:jc w:val="center"/>
        <w:rPr>
          <w:rFonts w:ascii="Arial" w:hAnsi="Arial" w:cs="Arial"/>
          <w:b/>
          <w:bCs/>
          <w:color w:val="4F81BD"/>
          <w:sz w:val="20"/>
          <w:szCs w:val="20"/>
        </w:rPr>
      </w:pPr>
    </w:p>
    <w:p w14:paraId="03477135" w14:textId="4852CBB0" w:rsidR="00D77525" w:rsidRPr="00CC410B" w:rsidRDefault="00D77525" w:rsidP="00D77525">
      <w:pPr>
        <w:jc w:val="center"/>
        <w:rPr>
          <w:rFonts w:ascii="Arial" w:hAnsi="Arial" w:cs="Arial"/>
          <w:sz w:val="20"/>
          <w:szCs w:val="20"/>
        </w:rPr>
      </w:pPr>
      <w:r w:rsidRPr="00CC410B">
        <w:rPr>
          <w:rFonts w:ascii="Arial" w:hAnsi="Arial" w:cs="Arial"/>
          <w:b/>
          <w:bCs/>
          <w:color w:val="4F81BD"/>
          <w:sz w:val="20"/>
          <w:szCs w:val="20"/>
        </w:rPr>
        <w:t>Table 9.</w:t>
      </w:r>
      <w:r w:rsidRPr="00CC410B">
        <w:rPr>
          <w:rFonts w:ascii="Arial" w:hAnsi="Arial" w:cs="Arial"/>
          <w:sz w:val="20"/>
          <w:szCs w:val="20"/>
          <w:lang w:val="en-IN"/>
        </w:rPr>
        <w:t xml:space="preserve"> </w:t>
      </w:r>
      <w:r w:rsidRPr="00CC410B">
        <w:rPr>
          <w:rFonts w:ascii="Arial" w:hAnsi="Arial" w:cs="Arial"/>
          <w:b/>
          <w:bCs/>
          <w:color w:val="000000" w:themeColor="text1"/>
          <w:sz w:val="20"/>
          <w:szCs w:val="20"/>
          <w:lang w:val="en-IN"/>
        </w:rPr>
        <w:t>Comparison with existing approaches</w:t>
      </w:r>
    </w:p>
    <w:tbl>
      <w:tblPr>
        <w:tblStyle w:val="TableGrid"/>
        <w:tblW w:w="5000" w:type="pct"/>
        <w:jc w:val="center"/>
        <w:tblBorders>
          <w:left w:val="none" w:sz="0" w:space="0" w:color="auto"/>
          <w:right w:val="none" w:sz="0" w:space="0" w:color="auto"/>
          <w:insideV w:val="none" w:sz="0" w:space="0" w:color="auto"/>
        </w:tblBorders>
        <w:tblLook w:val="04A0" w:firstRow="1" w:lastRow="0" w:firstColumn="1" w:lastColumn="0" w:noHBand="0" w:noVBand="1"/>
      </w:tblPr>
      <w:tblGrid>
        <w:gridCol w:w="1406"/>
        <w:gridCol w:w="1749"/>
        <w:gridCol w:w="4122"/>
        <w:gridCol w:w="1151"/>
        <w:gridCol w:w="1612"/>
      </w:tblGrid>
      <w:tr w:rsidR="00D77525" w:rsidRPr="00CC410B" w14:paraId="6D6C2C37" w14:textId="77777777" w:rsidTr="0061093B">
        <w:trPr>
          <w:trHeight w:val="304"/>
          <w:jc w:val="center"/>
        </w:trPr>
        <w:tc>
          <w:tcPr>
            <w:tcW w:w="700" w:type="pct"/>
            <w:vAlign w:val="center"/>
          </w:tcPr>
          <w:p w14:paraId="0DFA036B" w14:textId="77777777" w:rsidR="00D77525" w:rsidRPr="00CC410B" w:rsidRDefault="00D77525" w:rsidP="0061093B">
            <w:pPr>
              <w:jc w:val="center"/>
              <w:rPr>
                <w:rFonts w:ascii="Arial" w:hAnsi="Arial" w:cs="Arial"/>
                <w:b/>
                <w:bCs/>
                <w:sz w:val="20"/>
                <w:szCs w:val="20"/>
                <w:lang w:val="id-ID"/>
              </w:rPr>
            </w:pPr>
            <w:r w:rsidRPr="00CC410B">
              <w:rPr>
                <w:rFonts w:ascii="Arial" w:hAnsi="Arial" w:cs="Arial"/>
                <w:b/>
                <w:bCs/>
                <w:sz w:val="20"/>
                <w:szCs w:val="20"/>
                <w:lang w:val="id-ID"/>
              </w:rPr>
              <w:t>Publication Year</w:t>
            </w:r>
          </w:p>
        </w:tc>
        <w:tc>
          <w:tcPr>
            <w:tcW w:w="871" w:type="pct"/>
            <w:vAlign w:val="center"/>
          </w:tcPr>
          <w:p w14:paraId="4B61E328" w14:textId="77777777" w:rsidR="00D77525" w:rsidRPr="00CC410B" w:rsidRDefault="00D77525" w:rsidP="0061093B">
            <w:pPr>
              <w:jc w:val="center"/>
              <w:rPr>
                <w:rFonts w:ascii="Arial" w:hAnsi="Arial" w:cs="Arial"/>
                <w:b/>
                <w:bCs/>
                <w:sz w:val="20"/>
                <w:szCs w:val="20"/>
                <w:lang w:val="id-ID"/>
              </w:rPr>
            </w:pPr>
            <w:r w:rsidRPr="00CC410B">
              <w:rPr>
                <w:rFonts w:ascii="Arial" w:hAnsi="Arial" w:cs="Arial"/>
                <w:b/>
                <w:bCs/>
                <w:sz w:val="20"/>
                <w:szCs w:val="20"/>
                <w:lang w:val="id-ID"/>
              </w:rPr>
              <w:t>References</w:t>
            </w:r>
          </w:p>
        </w:tc>
        <w:tc>
          <w:tcPr>
            <w:tcW w:w="2053" w:type="pct"/>
            <w:vAlign w:val="center"/>
          </w:tcPr>
          <w:p w14:paraId="055453B8" w14:textId="77777777" w:rsidR="00D77525" w:rsidRPr="00CC410B" w:rsidRDefault="00D77525" w:rsidP="0061093B">
            <w:pPr>
              <w:jc w:val="center"/>
              <w:rPr>
                <w:rFonts w:ascii="Arial" w:hAnsi="Arial" w:cs="Arial"/>
                <w:b/>
                <w:bCs/>
                <w:sz w:val="20"/>
                <w:szCs w:val="20"/>
                <w:lang w:val="id-ID"/>
              </w:rPr>
            </w:pPr>
            <w:r w:rsidRPr="00CC410B">
              <w:rPr>
                <w:rFonts w:ascii="Arial" w:hAnsi="Arial" w:cs="Arial"/>
                <w:b/>
                <w:bCs/>
                <w:sz w:val="20"/>
                <w:szCs w:val="20"/>
                <w:lang w:val="id-ID"/>
              </w:rPr>
              <w:t>Approach</w:t>
            </w:r>
          </w:p>
        </w:tc>
        <w:tc>
          <w:tcPr>
            <w:tcW w:w="573" w:type="pct"/>
            <w:vAlign w:val="center"/>
          </w:tcPr>
          <w:p w14:paraId="0F1C79B0" w14:textId="77777777" w:rsidR="00D77525" w:rsidRPr="00CC410B" w:rsidRDefault="00D77525" w:rsidP="0061093B">
            <w:pPr>
              <w:jc w:val="center"/>
              <w:rPr>
                <w:rFonts w:ascii="Arial" w:hAnsi="Arial" w:cs="Arial"/>
                <w:b/>
                <w:bCs/>
                <w:sz w:val="20"/>
                <w:szCs w:val="20"/>
                <w:lang w:val="id-ID"/>
              </w:rPr>
            </w:pPr>
            <w:r w:rsidRPr="00CC410B">
              <w:rPr>
                <w:rFonts w:ascii="Arial" w:hAnsi="Arial" w:cs="Arial"/>
                <w:b/>
                <w:bCs/>
                <w:sz w:val="20"/>
                <w:szCs w:val="20"/>
                <w:lang w:val="id-ID"/>
              </w:rPr>
              <w:t>Acc (OCT2017 Dataset)</w:t>
            </w:r>
          </w:p>
        </w:tc>
        <w:tc>
          <w:tcPr>
            <w:tcW w:w="803" w:type="pct"/>
            <w:vAlign w:val="center"/>
          </w:tcPr>
          <w:p w14:paraId="5274FF1F" w14:textId="77777777" w:rsidR="00D77525" w:rsidRPr="00CC410B" w:rsidRDefault="00D77525" w:rsidP="0061093B">
            <w:pPr>
              <w:jc w:val="center"/>
              <w:rPr>
                <w:rFonts w:ascii="Arial" w:hAnsi="Arial" w:cs="Arial"/>
                <w:b/>
                <w:bCs/>
                <w:sz w:val="20"/>
                <w:szCs w:val="20"/>
                <w:lang w:val="id-ID"/>
              </w:rPr>
            </w:pPr>
            <w:r w:rsidRPr="00CC410B">
              <w:rPr>
                <w:rFonts w:ascii="Arial" w:hAnsi="Arial" w:cs="Arial"/>
                <w:b/>
                <w:bCs/>
                <w:sz w:val="20"/>
                <w:szCs w:val="20"/>
                <w:lang w:val="id-ID"/>
              </w:rPr>
              <w:t>Acc (OCT-C8 Dataset)</w:t>
            </w:r>
          </w:p>
        </w:tc>
      </w:tr>
      <w:tr w:rsidR="00D77525" w:rsidRPr="00CC410B" w14:paraId="152BA902" w14:textId="77777777" w:rsidTr="0061093B">
        <w:trPr>
          <w:trHeight w:val="281"/>
          <w:jc w:val="center"/>
        </w:trPr>
        <w:tc>
          <w:tcPr>
            <w:tcW w:w="700" w:type="pct"/>
            <w:vAlign w:val="center"/>
          </w:tcPr>
          <w:p w14:paraId="69E91FA8" w14:textId="77777777" w:rsidR="00D77525" w:rsidRPr="00CC410B" w:rsidRDefault="00D77525" w:rsidP="0061093B">
            <w:pPr>
              <w:jc w:val="center"/>
              <w:rPr>
                <w:rFonts w:ascii="Arial" w:hAnsi="Arial" w:cs="Arial"/>
                <w:sz w:val="20"/>
                <w:szCs w:val="20"/>
                <w:lang w:val="id-ID"/>
              </w:rPr>
            </w:pPr>
            <w:r w:rsidRPr="00CC410B">
              <w:rPr>
                <w:rFonts w:ascii="Arial" w:hAnsi="Arial" w:cs="Arial"/>
                <w:sz w:val="20"/>
                <w:szCs w:val="20"/>
                <w:lang w:val="id-ID"/>
              </w:rPr>
              <w:t>2019</w:t>
            </w:r>
          </w:p>
        </w:tc>
        <w:tc>
          <w:tcPr>
            <w:tcW w:w="871" w:type="pct"/>
            <w:vAlign w:val="center"/>
          </w:tcPr>
          <w:p w14:paraId="2F705C9B" w14:textId="1C2A50C0" w:rsidR="00D77525" w:rsidRPr="00CC410B" w:rsidRDefault="00D77525" w:rsidP="0061093B">
            <w:pPr>
              <w:jc w:val="center"/>
              <w:rPr>
                <w:rFonts w:ascii="Arial" w:hAnsi="Arial" w:cs="Arial"/>
                <w:sz w:val="20"/>
                <w:szCs w:val="20"/>
                <w:lang w:val="id-ID"/>
              </w:rPr>
            </w:pPr>
            <w:r w:rsidRPr="00CC410B">
              <w:rPr>
                <w:rFonts w:ascii="Arial" w:hAnsi="Arial" w:cs="Arial"/>
                <w:sz w:val="20"/>
                <w:szCs w:val="20"/>
                <w:lang w:val="id-ID"/>
              </w:rPr>
              <w:t xml:space="preserve">L.Huang et al. </w:t>
            </w:r>
            <w:sdt>
              <w:sdtPr>
                <w:rPr>
                  <w:rFonts w:ascii="Arial" w:hAnsi="Arial" w:cs="Arial"/>
                  <w:color w:val="000000"/>
                  <w:sz w:val="20"/>
                  <w:szCs w:val="20"/>
                  <w:lang w:val="id-ID"/>
                </w:rPr>
                <w:tag w:val="MENDELEY_CITATION_v3_eyJjaXRhdGlvbklEIjoiTUVOREVMRVlfQ0lUQVRJT05fY2ZmZmE5NGUtYTYzMy00Y2Q1LTg0OTMtNjg3NmNhNDNjYzJhIiwicHJvcGVydGllcyI6eyJub3RlSW5kZXgiOjB9LCJpc0VkaXRlZCI6ZmFsc2UsIm1hbnVhbE92ZXJyaWRlIjp7ImlzTWFudWFsbHlPdmVycmlkZGVuIjpmYWxzZSwiY2l0ZXByb2NUZXh0IjoiWzE2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
                <w:id w:val="-2054917303"/>
                <w:placeholder>
                  <w:docPart w:val="B68D52B3B0204AD4A623511CDA1B5CAF"/>
                </w:placeholder>
              </w:sdtPr>
              <w:sdtContent>
                <w:r w:rsidR="000A4157" w:rsidRPr="00CC410B">
                  <w:rPr>
                    <w:rFonts w:ascii="Arial" w:hAnsi="Arial" w:cs="Arial"/>
                    <w:color w:val="000000"/>
                    <w:sz w:val="20"/>
                    <w:szCs w:val="20"/>
                    <w:lang w:val="id-ID"/>
                  </w:rPr>
                  <w:t>[16]</w:t>
                </w:r>
              </w:sdtContent>
            </w:sdt>
          </w:p>
        </w:tc>
        <w:tc>
          <w:tcPr>
            <w:tcW w:w="2053" w:type="pct"/>
            <w:vAlign w:val="center"/>
          </w:tcPr>
          <w:p w14:paraId="049D615B" w14:textId="77777777" w:rsidR="00D77525" w:rsidRPr="00CC410B" w:rsidRDefault="00D77525" w:rsidP="0061093B">
            <w:pPr>
              <w:jc w:val="center"/>
              <w:rPr>
                <w:rFonts w:ascii="Arial" w:hAnsi="Arial" w:cs="Arial"/>
                <w:sz w:val="20"/>
                <w:szCs w:val="20"/>
                <w:lang w:val="id-ID"/>
              </w:rPr>
            </w:pPr>
            <w:r w:rsidRPr="00CC410B">
              <w:rPr>
                <w:rFonts w:ascii="Arial" w:hAnsi="Arial" w:cs="Arial"/>
                <w:sz w:val="20"/>
                <w:szCs w:val="20"/>
                <w:lang w:val="en-IN"/>
              </w:rPr>
              <w:t>Layer-guided convolutional neural network</w:t>
            </w:r>
          </w:p>
        </w:tc>
        <w:tc>
          <w:tcPr>
            <w:tcW w:w="573" w:type="pct"/>
            <w:vAlign w:val="center"/>
          </w:tcPr>
          <w:p w14:paraId="24AC98A2" w14:textId="77777777" w:rsidR="00D77525" w:rsidRPr="00CC410B" w:rsidRDefault="00D77525" w:rsidP="0061093B">
            <w:pPr>
              <w:jc w:val="center"/>
              <w:rPr>
                <w:rFonts w:ascii="Arial" w:hAnsi="Arial" w:cs="Arial"/>
                <w:sz w:val="20"/>
                <w:szCs w:val="20"/>
                <w:lang w:val="id-ID"/>
              </w:rPr>
            </w:pPr>
            <w:r w:rsidRPr="00CC410B">
              <w:rPr>
                <w:rFonts w:ascii="Arial" w:hAnsi="Arial" w:cs="Arial"/>
                <w:sz w:val="20"/>
                <w:szCs w:val="20"/>
                <w:lang w:val="id-ID"/>
              </w:rPr>
              <w:t>88.4</w:t>
            </w:r>
          </w:p>
        </w:tc>
        <w:tc>
          <w:tcPr>
            <w:tcW w:w="803" w:type="pct"/>
            <w:vMerge w:val="restart"/>
            <w:vAlign w:val="center"/>
          </w:tcPr>
          <w:p w14:paraId="0C6837A7" w14:textId="77777777" w:rsidR="00D77525" w:rsidRPr="00CC410B" w:rsidRDefault="00D77525" w:rsidP="0061093B">
            <w:pPr>
              <w:jc w:val="center"/>
              <w:rPr>
                <w:rFonts w:ascii="Arial" w:hAnsi="Arial" w:cs="Arial"/>
                <w:sz w:val="20"/>
                <w:szCs w:val="20"/>
                <w:lang w:val="id-ID"/>
              </w:rPr>
            </w:pPr>
          </w:p>
        </w:tc>
      </w:tr>
      <w:tr w:rsidR="00D77525" w:rsidRPr="00CC410B" w14:paraId="755D2FD5" w14:textId="77777777" w:rsidTr="0061093B">
        <w:trPr>
          <w:trHeight w:val="281"/>
          <w:jc w:val="center"/>
        </w:trPr>
        <w:tc>
          <w:tcPr>
            <w:tcW w:w="700" w:type="pct"/>
            <w:vAlign w:val="center"/>
          </w:tcPr>
          <w:p w14:paraId="46FF7310" w14:textId="77777777" w:rsidR="00D77525" w:rsidRPr="00CC410B" w:rsidRDefault="00D77525" w:rsidP="0061093B">
            <w:pPr>
              <w:jc w:val="center"/>
              <w:rPr>
                <w:rFonts w:ascii="Arial" w:hAnsi="Arial" w:cs="Arial"/>
                <w:sz w:val="20"/>
                <w:szCs w:val="20"/>
                <w:lang w:val="id-ID"/>
              </w:rPr>
            </w:pPr>
            <w:r w:rsidRPr="00CC410B">
              <w:rPr>
                <w:rFonts w:ascii="Arial" w:hAnsi="Arial" w:cs="Arial"/>
                <w:sz w:val="20"/>
                <w:szCs w:val="20"/>
                <w:lang w:val="id-ID"/>
              </w:rPr>
              <w:t>2020</w:t>
            </w:r>
          </w:p>
        </w:tc>
        <w:tc>
          <w:tcPr>
            <w:tcW w:w="871" w:type="pct"/>
            <w:vAlign w:val="center"/>
          </w:tcPr>
          <w:p w14:paraId="50EE15A3" w14:textId="7E635C89" w:rsidR="00D77525" w:rsidRPr="00CC410B" w:rsidRDefault="00D77525" w:rsidP="0061093B">
            <w:pPr>
              <w:jc w:val="center"/>
              <w:rPr>
                <w:rFonts w:ascii="Arial" w:hAnsi="Arial" w:cs="Arial"/>
                <w:sz w:val="20"/>
                <w:szCs w:val="20"/>
                <w:lang w:val="id-ID"/>
              </w:rPr>
            </w:pPr>
            <w:r w:rsidRPr="00CC410B">
              <w:rPr>
                <w:rFonts w:ascii="Arial" w:hAnsi="Arial" w:cs="Arial"/>
                <w:sz w:val="20"/>
                <w:szCs w:val="20"/>
                <w:lang w:val="id-ID"/>
              </w:rPr>
              <w:t>Le et al.</w:t>
            </w:r>
            <w:sdt>
              <w:sdtPr>
                <w:rPr>
                  <w:rFonts w:ascii="Arial" w:hAnsi="Arial" w:cs="Arial"/>
                  <w:color w:val="000000"/>
                  <w:sz w:val="20"/>
                  <w:szCs w:val="20"/>
                  <w:lang w:val="id-ID"/>
                </w:rPr>
                <w:tag w:val="MENDELEY_CITATION_v3_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"/>
                <w:id w:val="67855204"/>
                <w:placeholder>
                  <w:docPart w:val="327F9AC24B504AC193D165226AC1FFD9"/>
                </w:placeholder>
              </w:sdtPr>
              <w:sdtContent>
                <w:r w:rsidR="000A4157" w:rsidRPr="00CC410B">
                  <w:rPr>
                    <w:rFonts w:ascii="Arial" w:hAnsi="Arial" w:cs="Arial"/>
                    <w:color w:val="000000"/>
                    <w:sz w:val="20"/>
                    <w:szCs w:val="20"/>
                    <w:lang w:val="id-ID"/>
                  </w:rPr>
                  <w:t>[38]</w:t>
                </w:r>
              </w:sdtContent>
            </w:sdt>
          </w:p>
        </w:tc>
        <w:tc>
          <w:tcPr>
            <w:tcW w:w="2053" w:type="pct"/>
            <w:vAlign w:val="center"/>
          </w:tcPr>
          <w:p w14:paraId="58C0EC79" w14:textId="77777777" w:rsidR="00D77525" w:rsidRPr="00CC410B" w:rsidRDefault="00D77525" w:rsidP="0061093B">
            <w:pPr>
              <w:jc w:val="center"/>
              <w:rPr>
                <w:rFonts w:ascii="Arial" w:hAnsi="Arial" w:cs="Arial"/>
                <w:sz w:val="20"/>
                <w:szCs w:val="20"/>
                <w:lang w:val="en-IN"/>
              </w:rPr>
            </w:pPr>
            <w:r w:rsidRPr="00CC410B">
              <w:rPr>
                <w:rFonts w:ascii="Arial" w:hAnsi="Arial" w:cs="Arial"/>
                <w:sz w:val="20"/>
                <w:szCs w:val="20"/>
                <w:lang w:val="en-IN"/>
              </w:rPr>
              <w:t xml:space="preserve">Transfer learning </w:t>
            </w:r>
          </w:p>
        </w:tc>
        <w:tc>
          <w:tcPr>
            <w:tcW w:w="573" w:type="pct"/>
            <w:vAlign w:val="center"/>
          </w:tcPr>
          <w:p w14:paraId="7C3CCB20" w14:textId="77777777" w:rsidR="00D77525" w:rsidRPr="00CC410B" w:rsidRDefault="00D77525" w:rsidP="0061093B">
            <w:pPr>
              <w:jc w:val="center"/>
              <w:rPr>
                <w:rFonts w:ascii="Arial" w:hAnsi="Arial" w:cs="Arial"/>
                <w:sz w:val="20"/>
                <w:szCs w:val="20"/>
                <w:lang w:val="id-ID"/>
              </w:rPr>
            </w:pPr>
            <w:r w:rsidRPr="00CC410B">
              <w:rPr>
                <w:rFonts w:ascii="Arial" w:hAnsi="Arial" w:cs="Arial"/>
                <w:sz w:val="20"/>
                <w:szCs w:val="20"/>
                <w:lang w:val="id-ID"/>
              </w:rPr>
              <w:t>87.20</w:t>
            </w:r>
          </w:p>
        </w:tc>
        <w:tc>
          <w:tcPr>
            <w:tcW w:w="803" w:type="pct"/>
            <w:vMerge/>
            <w:vAlign w:val="center"/>
          </w:tcPr>
          <w:p w14:paraId="43497D6A" w14:textId="77777777" w:rsidR="00D77525" w:rsidRPr="00CC410B" w:rsidRDefault="00D77525" w:rsidP="0061093B">
            <w:pPr>
              <w:jc w:val="center"/>
              <w:rPr>
                <w:rFonts w:ascii="Arial" w:hAnsi="Arial" w:cs="Arial"/>
                <w:sz w:val="20"/>
                <w:szCs w:val="20"/>
                <w:lang w:val="id-ID"/>
              </w:rPr>
            </w:pPr>
          </w:p>
        </w:tc>
      </w:tr>
      <w:tr w:rsidR="00D77525" w:rsidRPr="00CC410B" w14:paraId="001BC24E" w14:textId="77777777" w:rsidTr="0061093B">
        <w:trPr>
          <w:trHeight w:val="281"/>
          <w:jc w:val="center"/>
        </w:trPr>
        <w:tc>
          <w:tcPr>
            <w:tcW w:w="700" w:type="pct"/>
            <w:vAlign w:val="center"/>
          </w:tcPr>
          <w:p w14:paraId="130106E7" w14:textId="77777777" w:rsidR="00D77525" w:rsidRPr="00CC410B" w:rsidRDefault="00D77525" w:rsidP="0061093B">
            <w:pPr>
              <w:jc w:val="center"/>
              <w:rPr>
                <w:rFonts w:ascii="Arial" w:hAnsi="Arial" w:cs="Arial"/>
                <w:sz w:val="20"/>
                <w:szCs w:val="20"/>
                <w:lang w:val="id-ID"/>
              </w:rPr>
            </w:pPr>
            <w:r w:rsidRPr="00CC410B">
              <w:rPr>
                <w:rFonts w:ascii="Arial" w:hAnsi="Arial" w:cs="Arial"/>
                <w:sz w:val="20"/>
                <w:szCs w:val="20"/>
                <w:lang w:val="id-ID"/>
              </w:rPr>
              <w:t>2020</w:t>
            </w:r>
          </w:p>
        </w:tc>
        <w:tc>
          <w:tcPr>
            <w:tcW w:w="871" w:type="pct"/>
            <w:vAlign w:val="center"/>
          </w:tcPr>
          <w:p w14:paraId="29727D99" w14:textId="53552EBA" w:rsidR="00D77525" w:rsidRPr="00CC410B" w:rsidRDefault="00D77525" w:rsidP="0061093B">
            <w:pPr>
              <w:jc w:val="center"/>
              <w:rPr>
                <w:rFonts w:ascii="Arial" w:hAnsi="Arial" w:cs="Arial"/>
                <w:sz w:val="20"/>
                <w:szCs w:val="20"/>
                <w:lang w:val="id-ID"/>
              </w:rPr>
            </w:pPr>
            <w:r w:rsidRPr="00CC410B">
              <w:rPr>
                <w:rFonts w:ascii="Arial" w:hAnsi="Arial" w:cs="Arial"/>
                <w:sz w:val="20"/>
                <w:szCs w:val="20"/>
                <w:lang w:val="id-ID"/>
              </w:rPr>
              <w:t xml:space="preserve">Saraiva et al. </w:t>
            </w:r>
            <w:sdt>
              <w:sdtPr>
                <w:rPr>
                  <w:rFonts w:ascii="Arial" w:hAnsi="Arial" w:cs="Arial"/>
                  <w:color w:val="000000"/>
                  <w:sz w:val="20"/>
                  <w:szCs w:val="20"/>
                  <w:lang w:val="id-ID"/>
                </w:rPr>
                <w:tag w:val="MENDELEY_CITATION_v3_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"/>
                <w:id w:val="-1843397159"/>
                <w:placeholder>
                  <w:docPart w:val="B68D52B3B0204AD4A623511CDA1B5CAF"/>
                </w:placeholder>
              </w:sdtPr>
              <w:sdtContent>
                <w:r w:rsidR="000A4157" w:rsidRPr="00CC410B">
                  <w:rPr>
                    <w:rFonts w:ascii="Arial" w:hAnsi="Arial" w:cs="Arial"/>
                    <w:color w:val="000000"/>
                    <w:sz w:val="20"/>
                    <w:szCs w:val="20"/>
                    <w:lang w:val="id-ID"/>
                  </w:rPr>
                  <w:t>[39]</w:t>
                </w:r>
              </w:sdtContent>
            </w:sdt>
          </w:p>
        </w:tc>
        <w:tc>
          <w:tcPr>
            <w:tcW w:w="2053" w:type="pct"/>
            <w:vAlign w:val="center"/>
          </w:tcPr>
          <w:p w14:paraId="28491A78" w14:textId="77777777" w:rsidR="00D77525" w:rsidRPr="00CC410B" w:rsidRDefault="00D77525" w:rsidP="0061093B">
            <w:pPr>
              <w:jc w:val="center"/>
              <w:rPr>
                <w:rFonts w:ascii="Arial" w:hAnsi="Arial" w:cs="Arial"/>
                <w:sz w:val="20"/>
                <w:szCs w:val="20"/>
                <w:lang w:val="id-ID"/>
              </w:rPr>
            </w:pPr>
            <w:r w:rsidRPr="00CC410B">
              <w:rPr>
                <w:rFonts w:ascii="Arial" w:hAnsi="Arial" w:cs="Arial"/>
                <w:sz w:val="20"/>
                <w:szCs w:val="20"/>
                <w:lang w:val="en-IN"/>
              </w:rPr>
              <w:t>Deep CNN architecture</w:t>
            </w:r>
          </w:p>
        </w:tc>
        <w:tc>
          <w:tcPr>
            <w:tcW w:w="573" w:type="pct"/>
            <w:vAlign w:val="center"/>
          </w:tcPr>
          <w:p w14:paraId="178936CD" w14:textId="77777777" w:rsidR="00D77525" w:rsidRPr="00CC410B" w:rsidRDefault="00D77525" w:rsidP="0061093B">
            <w:pPr>
              <w:jc w:val="center"/>
              <w:rPr>
                <w:rFonts w:ascii="Arial" w:hAnsi="Arial" w:cs="Arial"/>
                <w:sz w:val="20"/>
                <w:szCs w:val="20"/>
                <w:lang w:val="id-ID"/>
              </w:rPr>
            </w:pPr>
            <w:r w:rsidRPr="00CC410B">
              <w:rPr>
                <w:rFonts w:ascii="Arial" w:hAnsi="Arial" w:cs="Arial"/>
                <w:sz w:val="20"/>
                <w:szCs w:val="20"/>
                <w:lang w:val="id-ID"/>
              </w:rPr>
              <w:t>93.3</w:t>
            </w:r>
          </w:p>
        </w:tc>
        <w:tc>
          <w:tcPr>
            <w:tcW w:w="803" w:type="pct"/>
            <w:vMerge/>
            <w:vAlign w:val="center"/>
          </w:tcPr>
          <w:p w14:paraId="06081BB6" w14:textId="77777777" w:rsidR="00D77525" w:rsidRPr="00CC410B" w:rsidRDefault="00D77525" w:rsidP="0061093B">
            <w:pPr>
              <w:jc w:val="center"/>
              <w:rPr>
                <w:rFonts w:ascii="Arial" w:hAnsi="Arial" w:cs="Arial"/>
                <w:sz w:val="20"/>
                <w:szCs w:val="20"/>
                <w:lang w:val="id-ID"/>
              </w:rPr>
            </w:pPr>
          </w:p>
        </w:tc>
      </w:tr>
      <w:tr w:rsidR="00D77525" w:rsidRPr="00CC410B" w14:paraId="2EED18EB" w14:textId="77777777" w:rsidTr="0061093B">
        <w:trPr>
          <w:trHeight w:val="281"/>
          <w:jc w:val="center"/>
        </w:trPr>
        <w:tc>
          <w:tcPr>
            <w:tcW w:w="700" w:type="pct"/>
            <w:vAlign w:val="center"/>
          </w:tcPr>
          <w:p w14:paraId="43F9CBC1" w14:textId="77777777" w:rsidR="00D77525" w:rsidRPr="00CC410B" w:rsidRDefault="00D77525" w:rsidP="0061093B">
            <w:pPr>
              <w:jc w:val="center"/>
              <w:rPr>
                <w:rFonts w:ascii="Arial" w:hAnsi="Arial" w:cs="Arial"/>
                <w:sz w:val="20"/>
                <w:szCs w:val="20"/>
                <w:lang w:val="id-ID"/>
              </w:rPr>
            </w:pPr>
            <w:r w:rsidRPr="00CC410B">
              <w:rPr>
                <w:rFonts w:ascii="Arial" w:hAnsi="Arial" w:cs="Arial"/>
                <w:sz w:val="20"/>
                <w:szCs w:val="20"/>
                <w:lang w:val="id-ID"/>
              </w:rPr>
              <w:t>2021</w:t>
            </w:r>
          </w:p>
        </w:tc>
        <w:tc>
          <w:tcPr>
            <w:tcW w:w="871" w:type="pct"/>
            <w:vAlign w:val="center"/>
          </w:tcPr>
          <w:p w14:paraId="610A8567" w14:textId="28BDB805" w:rsidR="00D77525" w:rsidRPr="00CC410B" w:rsidRDefault="00D77525" w:rsidP="0061093B">
            <w:pPr>
              <w:jc w:val="center"/>
              <w:rPr>
                <w:rFonts w:ascii="Arial" w:hAnsi="Arial" w:cs="Arial"/>
                <w:sz w:val="20"/>
                <w:szCs w:val="20"/>
                <w:lang w:val="id-ID"/>
              </w:rPr>
            </w:pPr>
            <w:r w:rsidRPr="00CC410B">
              <w:rPr>
                <w:rFonts w:ascii="Arial" w:hAnsi="Arial" w:cs="Arial"/>
                <w:sz w:val="20"/>
                <w:szCs w:val="20"/>
                <w:lang w:val="id-ID"/>
              </w:rPr>
              <w:t xml:space="preserve">J Kim et al. </w:t>
            </w:r>
            <w:sdt>
              <w:sdtPr>
                <w:rPr>
                  <w:rFonts w:ascii="Arial" w:hAnsi="Arial" w:cs="Arial"/>
                  <w:color w:val="000000"/>
                  <w:sz w:val="20"/>
                  <w:szCs w:val="20"/>
                  <w:lang w:val="id-ID"/>
                </w:rPr>
                <w:tag w:val="MENDELEY_CITATION_v3_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"/>
                <w:id w:val="-1293666274"/>
                <w:placeholder>
                  <w:docPart w:val="B68D52B3B0204AD4A623511CDA1B5CAF"/>
                </w:placeholder>
              </w:sdtPr>
              <w:sdtContent>
                <w:r w:rsidR="000A4157" w:rsidRPr="00CC410B">
                  <w:rPr>
                    <w:rFonts w:ascii="Arial" w:hAnsi="Arial" w:cs="Arial"/>
                    <w:color w:val="000000"/>
                    <w:sz w:val="20"/>
                    <w:szCs w:val="20"/>
                    <w:lang w:val="id-ID"/>
                  </w:rPr>
                  <w:t>[18]</w:t>
                </w:r>
              </w:sdtContent>
            </w:sdt>
          </w:p>
        </w:tc>
        <w:tc>
          <w:tcPr>
            <w:tcW w:w="2053" w:type="pct"/>
            <w:vAlign w:val="center"/>
          </w:tcPr>
          <w:p w14:paraId="6BACA3EC" w14:textId="77777777" w:rsidR="00D77525" w:rsidRPr="00CC410B" w:rsidRDefault="00D77525" w:rsidP="0061093B">
            <w:pPr>
              <w:jc w:val="center"/>
              <w:rPr>
                <w:rFonts w:ascii="Arial" w:hAnsi="Arial" w:cs="Arial"/>
                <w:sz w:val="20"/>
                <w:szCs w:val="20"/>
                <w:lang w:val="id-ID"/>
              </w:rPr>
            </w:pPr>
            <w:r w:rsidRPr="00CC410B">
              <w:rPr>
                <w:rFonts w:ascii="Arial" w:hAnsi="Arial" w:cs="Arial"/>
                <w:sz w:val="20"/>
                <w:szCs w:val="20"/>
                <w:lang w:val="en-IN"/>
              </w:rPr>
              <w:t>Two binary CNN variants (Model 1 / Model 2 with high computational complexity)</w:t>
            </w:r>
          </w:p>
        </w:tc>
        <w:tc>
          <w:tcPr>
            <w:tcW w:w="573" w:type="pct"/>
            <w:vAlign w:val="center"/>
          </w:tcPr>
          <w:p w14:paraId="591976F7" w14:textId="77777777" w:rsidR="00D77525" w:rsidRPr="00CC410B" w:rsidRDefault="00D77525" w:rsidP="0061093B">
            <w:pPr>
              <w:jc w:val="center"/>
              <w:rPr>
                <w:rFonts w:ascii="Arial" w:hAnsi="Arial" w:cs="Arial"/>
                <w:sz w:val="20"/>
                <w:szCs w:val="20"/>
                <w:lang w:val="id-ID"/>
              </w:rPr>
            </w:pPr>
            <w:r w:rsidRPr="00CC410B">
              <w:rPr>
                <w:rFonts w:ascii="Arial" w:hAnsi="Arial" w:cs="Arial"/>
                <w:sz w:val="20"/>
                <w:szCs w:val="20"/>
                <w:lang w:val="id-ID"/>
              </w:rPr>
              <w:t>98.1/98.7</w:t>
            </w:r>
          </w:p>
        </w:tc>
        <w:tc>
          <w:tcPr>
            <w:tcW w:w="803" w:type="pct"/>
            <w:vMerge/>
            <w:vAlign w:val="center"/>
          </w:tcPr>
          <w:p w14:paraId="40F5C0AA" w14:textId="77777777" w:rsidR="00D77525" w:rsidRPr="00CC410B" w:rsidRDefault="00D77525" w:rsidP="0061093B">
            <w:pPr>
              <w:jc w:val="center"/>
              <w:rPr>
                <w:rFonts w:ascii="Arial" w:hAnsi="Arial" w:cs="Arial"/>
                <w:sz w:val="20"/>
                <w:szCs w:val="20"/>
                <w:lang w:val="id-ID"/>
              </w:rPr>
            </w:pPr>
          </w:p>
        </w:tc>
      </w:tr>
      <w:tr w:rsidR="00D77525" w:rsidRPr="00CC410B" w14:paraId="1E248D28" w14:textId="77777777" w:rsidTr="0061093B">
        <w:trPr>
          <w:trHeight w:val="281"/>
          <w:jc w:val="center"/>
        </w:trPr>
        <w:tc>
          <w:tcPr>
            <w:tcW w:w="700" w:type="pct"/>
            <w:vAlign w:val="center"/>
          </w:tcPr>
          <w:p w14:paraId="58E1BD12" w14:textId="77777777" w:rsidR="00D77525" w:rsidRPr="00CC410B" w:rsidRDefault="00D77525" w:rsidP="0061093B">
            <w:pPr>
              <w:jc w:val="center"/>
              <w:rPr>
                <w:rFonts w:ascii="Arial" w:hAnsi="Arial" w:cs="Arial"/>
                <w:sz w:val="20"/>
                <w:szCs w:val="20"/>
                <w:lang w:val="id-ID"/>
              </w:rPr>
            </w:pPr>
            <w:r w:rsidRPr="00CC410B">
              <w:rPr>
                <w:rFonts w:ascii="Arial" w:hAnsi="Arial" w:cs="Arial"/>
                <w:sz w:val="20"/>
                <w:szCs w:val="20"/>
                <w:lang w:val="id-ID"/>
              </w:rPr>
              <w:t>2023</w:t>
            </w:r>
          </w:p>
        </w:tc>
        <w:tc>
          <w:tcPr>
            <w:tcW w:w="871" w:type="pct"/>
            <w:vAlign w:val="center"/>
          </w:tcPr>
          <w:p w14:paraId="671F433D" w14:textId="2AFCA9E4" w:rsidR="00D77525" w:rsidRPr="00CC410B" w:rsidRDefault="00D77525" w:rsidP="0061093B">
            <w:pPr>
              <w:jc w:val="center"/>
              <w:rPr>
                <w:rFonts w:ascii="Arial" w:hAnsi="Arial" w:cs="Arial"/>
                <w:sz w:val="20"/>
                <w:szCs w:val="20"/>
                <w:lang w:val="id-ID"/>
              </w:rPr>
            </w:pPr>
            <w:r w:rsidRPr="00CC410B">
              <w:rPr>
                <w:rFonts w:ascii="Arial" w:hAnsi="Arial" w:cs="Arial"/>
                <w:sz w:val="20"/>
                <w:szCs w:val="20"/>
                <w:lang w:val="id-ID"/>
              </w:rPr>
              <w:t xml:space="preserve">Hassan E et al </w:t>
            </w:r>
            <w:sdt>
              <w:sdtPr>
                <w:rPr>
                  <w:rFonts w:ascii="Arial" w:hAnsi="Arial" w:cs="Arial"/>
                  <w:color w:val="000000"/>
                  <w:sz w:val="20"/>
                  <w:szCs w:val="20"/>
                  <w:lang w:val="id-ID"/>
                </w:rPr>
                <w:tag w:val="MENDELEY_CITATION_v3_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"/>
                <w:id w:val="-991013440"/>
                <w:placeholder>
                  <w:docPart w:val="B68D52B3B0204AD4A623511CDA1B5CAF"/>
                </w:placeholder>
              </w:sdtPr>
              <w:sdtContent>
                <w:r w:rsidR="000A4157" w:rsidRPr="00CC410B">
                  <w:rPr>
                    <w:rFonts w:ascii="Arial" w:hAnsi="Arial" w:cs="Arial"/>
                    <w:color w:val="000000"/>
                    <w:sz w:val="20"/>
                    <w:szCs w:val="20"/>
                    <w:lang w:val="id-ID"/>
                  </w:rPr>
                  <w:t>[20]</w:t>
                </w:r>
              </w:sdtContent>
            </w:sdt>
          </w:p>
        </w:tc>
        <w:tc>
          <w:tcPr>
            <w:tcW w:w="2053" w:type="pct"/>
            <w:vAlign w:val="center"/>
          </w:tcPr>
          <w:p w14:paraId="356363FC" w14:textId="77777777" w:rsidR="00D77525" w:rsidRPr="00CC410B" w:rsidRDefault="00D77525" w:rsidP="0061093B">
            <w:pPr>
              <w:jc w:val="center"/>
              <w:rPr>
                <w:rFonts w:ascii="Arial" w:hAnsi="Arial" w:cs="Arial"/>
                <w:sz w:val="20"/>
                <w:szCs w:val="20"/>
                <w:lang w:val="id-ID"/>
              </w:rPr>
            </w:pPr>
            <w:r w:rsidRPr="00CC410B">
              <w:rPr>
                <w:rFonts w:ascii="Arial" w:hAnsi="Arial" w:cs="Arial"/>
                <w:sz w:val="20"/>
                <w:szCs w:val="20"/>
                <w:lang w:val="en-IN"/>
              </w:rPr>
              <w:t>Enhanced Optical Coherence Tomography (EOCT)-based framework</w:t>
            </w:r>
          </w:p>
        </w:tc>
        <w:tc>
          <w:tcPr>
            <w:tcW w:w="573" w:type="pct"/>
            <w:vAlign w:val="center"/>
          </w:tcPr>
          <w:p w14:paraId="40FF98CF" w14:textId="77777777" w:rsidR="00D77525" w:rsidRPr="00CC410B" w:rsidRDefault="00D77525" w:rsidP="0061093B">
            <w:pPr>
              <w:jc w:val="center"/>
              <w:rPr>
                <w:rFonts w:ascii="Arial" w:hAnsi="Arial" w:cs="Arial"/>
                <w:sz w:val="20"/>
                <w:szCs w:val="20"/>
                <w:lang w:val="id-ID"/>
              </w:rPr>
            </w:pPr>
            <w:r w:rsidRPr="00CC410B">
              <w:rPr>
                <w:rFonts w:ascii="Arial" w:hAnsi="Arial" w:cs="Arial"/>
                <w:sz w:val="20"/>
                <w:szCs w:val="20"/>
                <w:lang w:val="id-ID"/>
              </w:rPr>
              <w:t>97.47</w:t>
            </w:r>
          </w:p>
        </w:tc>
        <w:tc>
          <w:tcPr>
            <w:tcW w:w="803" w:type="pct"/>
            <w:vMerge/>
            <w:vAlign w:val="center"/>
          </w:tcPr>
          <w:p w14:paraId="28960402" w14:textId="77777777" w:rsidR="00D77525" w:rsidRPr="00CC410B" w:rsidRDefault="00D77525" w:rsidP="0061093B">
            <w:pPr>
              <w:jc w:val="center"/>
              <w:rPr>
                <w:rFonts w:ascii="Arial" w:hAnsi="Arial" w:cs="Arial"/>
                <w:sz w:val="20"/>
                <w:szCs w:val="20"/>
                <w:lang w:val="id-ID"/>
              </w:rPr>
            </w:pPr>
          </w:p>
        </w:tc>
      </w:tr>
      <w:tr w:rsidR="00D77525" w:rsidRPr="00CC410B" w14:paraId="2B67352A" w14:textId="77777777" w:rsidTr="0061093B">
        <w:trPr>
          <w:trHeight w:val="281"/>
          <w:jc w:val="center"/>
        </w:trPr>
        <w:tc>
          <w:tcPr>
            <w:tcW w:w="700" w:type="pct"/>
            <w:vAlign w:val="center"/>
          </w:tcPr>
          <w:p w14:paraId="7B47F57E" w14:textId="77777777" w:rsidR="00D77525" w:rsidRPr="00CC410B" w:rsidRDefault="00D77525" w:rsidP="0061093B">
            <w:pPr>
              <w:jc w:val="center"/>
              <w:rPr>
                <w:rFonts w:ascii="Arial" w:hAnsi="Arial" w:cs="Arial"/>
                <w:sz w:val="20"/>
                <w:szCs w:val="20"/>
                <w:lang w:val="id-ID"/>
              </w:rPr>
            </w:pPr>
            <w:r w:rsidRPr="00CC410B">
              <w:rPr>
                <w:rFonts w:ascii="Arial" w:hAnsi="Arial" w:cs="Arial"/>
                <w:sz w:val="20"/>
                <w:szCs w:val="20"/>
                <w:lang w:val="id-ID"/>
              </w:rPr>
              <w:t>2023</w:t>
            </w:r>
          </w:p>
        </w:tc>
        <w:tc>
          <w:tcPr>
            <w:tcW w:w="871" w:type="pct"/>
            <w:vAlign w:val="center"/>
          </w:tcPr>
          <w:p w14:paraId="12A1EB4C" w14:textId="135DCDD9" w:rsidR="00D77525" w:rsidRPr="00CC410B" w:rsidRDefault="00D77525" w:rsidP="0061093B">
            <w:pPr>
              <w:jc w:val="center"/>
              <w:rPr>
                <w:rFonts w:ascii="Arial" w:hAnsi="Arial" w:cs="Arial"/>
                <w:sz w:val="20"/>
                <w:szCs w:val="20"/>
                <w:lang w:val="id-ID"/>
              </w:rPr>
            </w:pPr>
            <w:r w:rsidRPr="00CC410B">
              <w:rPr>
                <w:rFonts w:ascii="Arial" w:hAnsi="Arial" w:cs="Arial"/>
                <w:sz w:val="20"/>
                <w:szCs w:val="20"/>
                <w:lang w:val="id-ID"/>
              </w:rPr>
              <w:t xml:space="preserve">Diao et al. </w:t>
            </w:r>
            <w:sdt>
              <w:sdtPr>
                <w:rPr>
                  <w:rFonts w:ascii="Arial" w:hAnsi="Arial" w:cs="Arial"/>
                  <w:color w:val="000000"/>
                  <w:sz w:val="20"/>
                  <w:szCs w:val="20"/>
                  <w:lang w:val="id-ID"/>
                </w:rPr>
                <w:tag w:val="MENDELEY_CITATION_v3_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"/>
                <w:id w:val="623200469"/>
                <w:placeholder>
                  <w:docPart w:val="B68D52B3B0204AD4A623511CDA1B5CAF"/>
                </w:placeholder>
              </w:sdtPr>
              <w:sdtContent>
                <w:r w:rsidR="000A4157" w:rsidRPr="00CC410B">
                  <w:rPr>
                    <w:rFonts w:ascii="Arial" w:hAnsi="Arial" w:cs="Arial"/>
                    <w:color w:val="000000"/>
                    <w:sz w:val="20"/>
                    <w:szCs w:val="20"/>
                    <w:lang w:val="id-ID"/>
                  </w:rPr>
                  <w:t>[19]</w:t>
                </w:r>
              </w:sdtContent>
            </w:sdt>
          </w:p>
        </w:tc>
        <w:tc>
          <w:tcPr>
            <w:tcW w:w="2053" w:type="pct"/>
            <w:vAlign w:val="center"/>
          </w:tcPr>
          <w:p w14:paraId="68CC7449" w14:textId="77777777" w:rsidR="00D77525" w:rsidRPr="00CC410B" w:rsidRDefault="00D77525" w:rsidP="0061093B">
            <w:pPr>
              <w:jc w:val="center"/>
              <w:rPr>
                <w:rFonts w:ascii="Arial" w:hAnsi="Arial" w:cs="Arial"/>
                <w:sz w:val="20"/>
                <w:szCs w:val="20"/>
                <w:lang w:val="id-ID"/>
              </w:rPr>
            </w:pPr>
            <w:r w:rsidRPr="00CC410B">
              <w:rPr>
                <w:rFonts w:ascii="Arial" w:hAnsi="Arial" w:cs="Arial"/>
                <w:sz w:val="20"/>
                <w:szCs w:val="20"/>
                <w:lang w:val="en-IN"/>
              </w:rPr>
              <w:t>CNN-based classification framework</w:t>
            </w:r>
          </w:p>
        </w:tc>
        <w:tc>
          <w:tcPr>
            <w:tcW w:w="573" w:type="pct"/>
            <w:vAlign w:val="center"/>
          </w:tcPr>
          <w:p w14:paraId="0695FEC6" w14:textId="77777777" w:rsidR="00D77525" w:rsidRPr="00CC410B" w:rsidRDefault="00D77525" w:rsidP="0061093B">
            <w:pPr>
              <w:jc w:val="center"/>
              <w:rPr>
                <w:rFonts w:ascii="Arial" w:hAnsi="Arial" w:cs="Arial"/>
                <w:sz w:val="20"/>
                <w:szCs w:val="20"/>
                <w:lang w:val="id-ID"/>
              </w:rPr>
            </w:pPr>
            <w:r w:rsidRPr="00CC410B">
              <w:rPr>
                <w:rFonts w:ascii="Arial" w:hAnsi="Arial" w:cs="Arial"/>
                <w:sz w:val="20"/>
                <w:szCs w:val="20"/>
                <w:lang w:val="id-ID"/>
              </w:rPr>
              <w:t>96.93</w:t>
            </w:r>
          </w:p>
        </w:tc>
        <w:tc>
          <w:tcPr>
            <w:tcW w:w="803" w:type="pct"/>
            <w:vMerge/>
            <w:vAlign w:val="center"/>
          </w:tcPr>
          <w:p w14:paraId="435B94C5" w14:textId="77777777" w:rsidR="00D77525" w:rsidRPr="00CC410B" w:rsidRDefault="00D77525" w:rsidP="0061093B">
            <w:pPr>
              <w:jc w:val="center"/>
              <w:rPr>
                <w:rFonts w:ascii="Arial" w:hAnsi="Arial" w:cs="Arial"/>
                <w:sz w:val="20"/>
                <w:szCs w:val="20"/>
                <w:lang w:val="id-ID"/>
              </w:rPr>
            </w:pPr>
          </w:p>
        </w:tc>
      </w:tr>
      <w:tr w:rsidR="00D77525" w:rsidRPr="00CC410B" w14:paraId="6CE7E201" w14:textId="77777777" w:rsidTr="0061093B">
        <w:trPr>
          <w:trHeight w:val="281"/>
          <w:jc w:val="center"/>
        </w:trPr>
        <w:tc>
          <w:tcPr>
            <w:tcW w:w="700" w:type="pct"/>
            <w:vAlign w:val="center"/>
          </w:tcPr>
          <w:p w14:paraId="316F5FCE" w14:textId="77777777" w:rsidR="00D77525" w:rsidRPr="00CC410B" w:rsidRDefault="00D77525" w:rsidP="0061093B">
            <w:pPr>
              <w:jc w:val="center"/>
              <w:rPr>
                <w:rFonts w:ascii="Arial" w:hAnsi="Arial" w:cs="Arial"/>
                <w:sz w:val="20"/>
                <w:szCs w:val="20"/>
                <w:lang w:val="id-ID"/>
              </w:rPr>
            </w:pPr>
            <w:r w:rsidRPr="00CC410B">
              <w:rPr>
                <w:rFonts w:ascii="Arial" w:hAnsi="Arial" w:cs="Arial"/>
                <w:sz w:val="20"/>
                <w:szCs w:val="20"/>
                <w:lang w:val="id-ID"/>
              </w:rPr>
              <w:t>2023</w:t>
            </w:r>
          </w:p>
        </w:tc>
        <w:tc>
          <w:tcPr>
            <w:tcW w:w="871" w:type="pct"/>
            <w:vAlign w:val="center"/>
          </w:tcPr>
          <w:p w14:paraId="18BB299F" w14:textId="7172668B" w:rsidR="00D77525" w:rsidRPr="00CC410B" w:rsidRDefault="00D77525" w:rsidP="0061093B">
            <w:pPr>
              <w:jc w:val="center"/>
              <w:rPr>
                <w:rFonts w:ascii="Arial" w:hAnsi="Arial" w:cs="Arial"/>
                <w:sz w:val="20"/>
                <w:szCs w:val="20"/>
                <w:lang w:val="id-ID"/>
              </w:rPr>
            </w:pPr>
            <w:r w:rsidRPr="00CC410B">
              <w:rPr>
                <w:rFonts w:ascii="Arial" w:hAnsi="Arial" w:cs="Arial"/>
                <w:sz w:val="20"/>
                <w:szCs w:val="20"/>
                <w:lang w:val="id-ID"/>
              </w:rPr>
              <w:t xml:space="preserve">Michael Opoku et al. </w:t>
            </w:r>
            <w:sdt>
              <w:sdtPr>
                <w:rPr>
                  <w:rFonts w:ascii="Arial" w:hAnsi="Arial" w:cs="Arial"/>
                  <w:color w:val="000000"/>
                  <w:sz w:val="20"/>
                  <w:szCs w:val="20"/>
                  <w:lang w:val="id-ID"/>
                </w:rPr>
                <w:tag w:val="MENDELEY_CITATION_v3_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"/>
                <w:id w:val="-924109731"/>
                <w:placeholder>
                  <w:docPart w:val="B68D52B3B0204AD4A623511CDA1B5CAF"/>
                </w:placeholder>
              </w:sdtPr>
              <w:sdtContent>
                <w:r w:rsidR="000A4157" w:rsidRPr="00CC410B">
                  <w:rPr>
                    <w:rFonts w:ascii="Arial" w:hAnsi="Arial" w:cs="Arial"/>
                    <w:color w:val="000000"/>
                    <w:sz w:val="20"/>
                    <w:szCs w:val="20"/>
                    <w:lang w:val="id-ID"/>
                  </w:rPr>
                  <w:t>[40]</w:t>
                </w:r>
              </w:sdtContent>
            </w:sdt>
          </w:p>
        </w:tc>
        <w:tc>
          <w:tcPr>
            <w:tcW w:w="2053" w:type="pct"/>
            <w:vAlign w:val="center"/>
          </w:tcPr>
          <w:p w14:paraId="5F386CAF" w14:textId="77777777" w:rsidR="00D77525" w:rsidRPr="00CC410B" w:rsidRDefault="00D77525" w:rsidP="0061093B">
            <w:pPr>
              <w:jc w:val="center"/>
              <w:rPr>
                <w:rFonts w:ascii="Arial" w:hAnsi="Arial" w:cs="Arial"/>
                <w:sz w:val="20"/>
                <w:szCs w:val="20"/>
                <w:lang w:val="id-ID"/>
              </w:rPr>
            </w:pPr>
            <w:r w:rsidRPr="00CC410B">
              <w:rPr>
                <w:rFonts w:ascii="Arial" w:hAnsi="Arial" w:cs="Arial"/>
                <w:sz w:val="20"/>
                <w:szCs w:val="20"/>
                <w:lang w:val="en-IN"/>
              </w:rPr>
              <w:t>Capsule network integrated with contrast-limited adaptive histogram equalization</w:t>
            </w:r>
          </w:p>
        </w:tc>
        <w:tc>
          <w:tcPr>
            <w:tcW w:w="573" w:type="pct"/>
            <w:vAlign w:val="center"/>
          </w:tcPr>
          <w:p w14:paraId="12AE710F" w14:textId="77777777" w:rsidR="00D77525" w:rsidRPr="00CC410B" w:rsidRDefault="00D77525" w:rsidP="0061093B">
            <w:pPr>
              <w:jc w:val="center"/>
              <w:rPr>
                <w:rFonts w:ascii="Arial" w:hAnsi="Arial" w:cs="Arial"/>
                <w:sz w:val="20"/>
                <w:szCs w:val="20"/>
                <w:lang w:val="id-ID"/>
              </w:rPr>
            </w:pPr>
            <w:r w:rsidRPr="00CC410B">
              <w:rPr>
                <w:rFonts w:ascii="Arial" w:hAnsi="Arial" w:cs="Arial"/>
                <w:sz w:val="20"/>
                <w:szCs w:val="20"/>
                <w:lang w:val="id-ID"/>
              </w:rPr>
              <w:t>97.7</w:t>
            </w:r>
          </w:p>
        </w:tc>
        <w:tc>
          <w:tcPr>
            <w:tcW w:w="803" w:type="pct"/>
            <w:vMerge/>
            <w:vAlign w:val="center"/>
          </w:tcPr>
          <w:p w14:paraId="49340D1D" w14:textId="77777777" w:rsidR="00D77525" w:rsidRPr="00CC410B" w:rsidRDefault="00D77525" w:rsidP="0061093B">
            <w:pPr>
              <w:jc w:val="center"/>
              <w:rPr>
                <w:rFonts w:ascii="Arial" w:hAnsi="Arial" w:cs="Arial"/>
                <w:sz w:val="20"/>
                <w:szCs w:val="20"/>
                <w:lang w:val="id-ID"/>
              </w:rPr>
            </w:pPr>
          </w:p>
        </w:tc>
      </w:tr>
      <w:tr w:rsidR="00D77525" w:rsidRPr="00CC410B" w14:paraId="741608AE" w14:textId="77777777" w:rsidTr="0061093B">
        <w:trPr>
          <w:trHeight w:val="281"/>
          <w:jc w:val="center"/>
        </w:trPr>
        <w:tc>
          <w:tcPr>
            <w:tcW w:w="700" w:type="pct"/>
            <w:vAlign w:val="center"/>
          </w:tcPr>
          <w:p w14:paraId="16D643B7" w14:textId="77777777" w:rsidR="00D77525" w:rsidRPr="00CC410B" w:rsidRDefault="00D77525" w:rsidP="0061093B">
            <w:pPr>
              <w:jc w:val="center"/>
              <w:rPr>
                <w:rFonts w:ascii="Arial" w:hAnsi="Arial" w:cs="Arial"/>
                <w:sz w:val="20"/>
                <w:szCs w:val="20"/>
                <w:lang w:val="id-ID"/>
              </w:rPr>
            </w:pPr>
            <w:r w:rsidRPr="00CC410B">
              <w:rPr>
                <w:rFonts w:ascii="Arial" w:hAnsi="Arial" w:cs="Arial"/>
                <w:sz w:val="20"/>
                <w:szCs w:val="20"/>
                <w:lang w:val="id-ID"/>
              </w:rPr>
              <w:t>2024</w:t>
            </w:r>
          </w:p>
        </w:tc>
        <w:tc>
          <w:tcPr>
            <w:tcW w:w="871" w:type="pct"/>
            <w:vAlign w:val="center"/>
          </w:tcPr>
          <w:p w14:paraId="34F086FE" w14:textId="28142383" w:rsidR="00D77525" w:rsidRPr="00CC410B" w:rsidRDefault="00D77525" w:rsidP="0061093B">
            <w:pPr>
              <w:jc w:val="center"/>
              <w:rPr>
                <w:rFonts w:ascii="Arial" w:hAnsi="Arial" w:cs="Arial"/>
                <w:sz w:val="20"/>
                <w:szCs w:val="20"/>
                <w:lang w:val="id-ID"/>
              </w:rPr>
            </w:pPr>
            <w:r w:rsidRPr="00CC410B">
              <w:rPr>
                <w:rFonts w:ascii="Arial" w:hAnsi="Arial" w:cs="Arial"/>
                <w:sz w:val="20"/>
                <w:szCs w:val="20"/>
                <w:lang w:val="id-ID"/>
              </w:rPr>
              <w:t xml:space="preserve">Stanojevi´c, M et al. </w:t>
            </w:r>
            <w:sdt>
              <w:sdtPr>
                <w:rPr>
                  <w:rFonts w:ascii="Arial" w:hAnsi="Arial" w:cs="Arial"/>
                  <w:color w:val="000000"/>
                  <w:sz w:val="20"/>
                  <w:szCs w:val="20"/>
                  <w:lang w:val="id-ID"/>
                </w:rPr>
                <w:tag w:val="MENDELEY_CITATION_v3_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"/>
                <w:id w:val="-1418406931"/>
                <w:placeholder>
                  <w:docPart w:val="B68D52B3B0204AD4A623511CDA1B5CAF"/>
                </w:placeholder>
              </w:sdtPr>
              <w:sdtContent>
                <w:r w:rsidR="000A4157" w:rsidRPr="00CC410B">
                  <w:rPr>
                    <w:rFonts w:ascii="Arial" w:hAnsi="Arial" w:cs="Arial"/>
                    <w:color w:val="000000"/>
                    <w:sz w:val="20"/>
                    <w:szCs w:val="20"/>
                    <w:lang w:val="id-ID"/>
                  </w:rPr>
                  <w:t>[24]</w:t>
                </w:r>
              </w:sdtContent>
            </w:sdt>
          </w:p>
        </w:tc>
        <w:tc>
          <w:tcPr>
            <w:tcW w:w="2053" w:type="pct"/>
            <w:vAlign w:val="center"/>
          </w:tcPr>
          <w:p w14:paraId="0A778B01" w14:textId="77777777" w:rsidR="00D77525" w:rsidRPr="00CC410B" w:rsidRDefault="00D77525" w:rsidP="0061093B">
            <w:pPr>
              <w:jc w:val="center"/>
              <w:rPr>
                <w:rFonts w:ascii="Arial" w:hAnsi="Arial" w:cs="Arial"/>
                <w:sz w:val="20"/>
                <w:szCs w:val="20"/>
                <w:lang w:val="id-ID"/>
              </w:rPr>
            </w:pPr>
            <w:r w:rsidRPr="00CC410B">
              <w:rPr>
                <w:rFonts w:ascii="Arial" w:hAnsi="Arial" w:cs="Arial"/>
                <w:sz w:val="20"/>
                <w:szCs w:val="20"/>
                <w:lang w:val="en-IN"/>
              </w:rPr>
              <w:t>Deep convolutional neural network model</w:t>
            </w:r>
          </w:p>
        </w:tc>
        <w:tc>
          <w:tcPr>
            <w:tcW w:w="573" w:type="pct"/>
            <w:vAlign w:val="center"/>
          </w:tcPr>
          <w:p w14:paraId="271C58D7" w14:textId="77777777" w:rsidR="00D77525" w:rsidRPr="00CC410B" w:rsidRDefault="00D77525" w:rsidP="0061093B">
            <w:pPr>
              <w:jc w:val="center"/>
              <w:rPr>
                <w:rFonts w:ascii="Arial" w:hAnsi="Arial" w:cs="Arial"/>
                <w:sz w:val="20"/>
                <w:szCs w:val="20"/>
                <w:lang w:val="id-ID"/>
              </w:rPr>
            </w:pPr>
            <w:r w:rsidRPr="00CC410B">
              <w:rPr>
                <w:rFonts w:ascii="Arial" w:hAnsi="Arial" w:cs="Arial"/>
                <w:sz w:val="20"/>
                <w:szCs w:val="20"/>
                <w:lang w:val="id-ID"/>
              </w:rPr>
              <w:t>95.55</w:t>
            </w:r>
          </w:p>
        </w:tc>
        <w:tc>
          <w:tcPr>
            <w:tcW w:w="803" w:type="pct"/>
            <w:vMerge/>
            <w:vAlign w:val="center"/>
          </w:tcPr>
          <w:p w14:paraId="058901C8" w14:textId="77777777" w:rsidR="00D77525" w:rsidRPr="00CC410B" w:rsidRDefault="00D77525" w:rsidP="0061093B">
            <w:pPr>
              <w:jc w:val="center"/>
              <w:rPr>
                <w:rFonts w:ascii="Arial" w:hAnsi="Arial" w:cs="Arial"/>
                <w:sz w:val="20"/>
                <w:szCs w:val="20"/>
                <w:lang w:val="id-ID"/>
              </w:rPr>
            </w:pPr>
          </w:p>
        </w:tc>
      </w:tr>
      <w:tr w:rsidR="00D77525" w:rsidRPr="00CC410B" w14:paraId="5D930BA4" w14:textId="77777777" w:rsidTr="0061093B">
        <w:trPr>
          <w:trHeight w:val="281"/>
          <w:jc w:val="center"/>
        </w:trPr>
        <w:tc>
          <w:tcPr>
            <w:tcW w:w="700" w:type="pct"/>
            <w:vAlign w:val="center"/>
          </w:tcPr>
          <w:p w14:paraId="0C57EFCE" w14:textId="77777777" w:rsidR="00D77525" w:rsidRPr="00CC410B" w:rsidRDefault="00D77525" w:rsidP="0061093B">
            <w:pPr>
              <w:jc w:val="center"/>
              <w:rPr>
                <w:rFonts w:ascii="Arial" w:hAnsi="Arial" w:cs="Arial"/>
                <w:sz w:val="20"/>
                <w:szCs w:val="20"/>
                <w:lang w:val="id-ID"/>
              </w:rPr>
            </w:pPr>
            <w:r w:rsidRPr="00CC410B">
              <w:rPr>
                <w:rFonts w:ascii="Arial" w:hAnsi="Arial" w:cs="Arial"/>
                <w:sz w:val="20"/>
                <w:szCs w:val="20"/>
                <w:lang w:val="id-ID"/>
              </w:rPr>
              <w:t>2024</w:t>
            </w:r>
          </w:p>
        </w:tc>
        <w:tc>
          <w:tcPr>
            <w:tcW w:w="871" w:type="pct"/>
            <w:vAlign w:val="center"/>
          </w:tcPr>
          <w:p w14:paraId="2497573A" w14:textId="7BFD5357" w:rsidR="00D77525" w:rsidRPr="00CC410B" w:rsidRDefault="00D77525" w:rsidP="0061093B">
            <w:pPr>
              <w:jc w:val="center"/>
              <w:rPr>
                <w:rFonts w:ascii="Arial" w:hAnsi="Arial" w:cs="Arial"/>
                <w:sz w:val="20"/>
                <w:szCs w:val="20"/>
                <w:lang w:val="id-ID"/>
              </w:rPr>
            </w:pPr>
            <w:r w:rsidRPr="00CC410B">
              <w:rPr>
                <w:rFonts w:ascii="Arial" w:hAnsi="Arial" w:cs="Arial"/>
                <w:sz w:val="20"/>
                <w:szCs w:val="20"/>
                <w:lang w:val="id-ID"/>
              </w:rPr>
              <w:t xml:space="preserve">Yang J et al. </w:t>
            </w:r>
            <w:sdt>
              <w:sdtPr>
                <w:rPr>
                  <w:rFonts w:ascii="Arial" w:hAnsi="Arial" w:cs="Arial"/>
                  <w:color w:val="000000"/>
                  <w:sz w:val="20"/>
                  <w:szCs w:val="20"/>
                  <w:lang w:val="id-ID"/>
                </w:rPr>
                <w:tag w:val="MENDELEY_CITATION_v3_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"/>
                <w:id w:val="1615557697"/>
                <w:placeholder>
                  <w:docPart w:val="B68D52B3B0204AD4A623511CDA1B5CAF"/>
                </w:placeholder>
              </w:sdtPr>
              <w:sdtContent>
                <w:r w:rsidR="000A4157" w:rsidRPr="00CC410B">
                  <w:rPr>
                    <w:rFonts w:ascii="Arial" w:hAnsi="Arial" w:cs="Arial"/>
                    <w:color w:val="000000"/>
                    <w:sz w:val="20"/>
                    <w:szCs w:val="20"/>
                    <w:lang w:val="id-ID"/>
                  </w:rPr>
                  <w:t>[23]</w:t>
                </w:r>
              </w:sdtContent>
            </w:sdt>
          </w:p>
        </w:tc>
        <w:tc>
          <w:tcPr>
            <w:tcW w:w="2053" w:type="pct"/>
            <w:vAlign w:val="center"/>
          </w:tcPr>
          <w:p w14:paraId="5CFA180C" w14:textId="77777777" w:rsidR="00D77525" w:rsidRPr="00CC410B" w:rsidRDefault="00D77525" w:rsidP="0061093B">
            <w:pPr>
              <w:jc w:val="center"/>
              <w:rPr>
                <w:rFonts w:ascii="Arial" w:hAnsi="Arial" w:cs="Arial"/>
                <w:sz w:val="20"/>
                <w:szCs w:val="20"/>
                <w:lang w:val="id-ID"/>
              </w:rPr>
            </w:pPr>
            <w:r w:rsidRPr="00CC410B">
              <w:rPr>
                <w:rFonts w:ascii="Arial" w:hAnsi="Arial" w:cs="Arial"/>
                <w:sz w:val="20"/>
                <w:szCs w:val="20"/>
                <w:lang w:val="en-IN"/>
              </w:rPr>
              <w:t xml:space="preserve">CNN, EfficientNet-V2, and </w:t>
            </w:r>
            <w:proofErr w:type="spellStart"/>
            <w:r w:rsidRPr="00CC410B">
              <w:rPr>
                <w:rFonts w:ascii="Arial" w:hAnsi="Arial" w:cs="Arial"/>
                <w:sz w:val="20"/>
                <w:szCs w:val="20"/>
                <w:lang w:val="en-IN"/>
              </w:rPr>
              <w:t>ResNet</w:t>
            </w:r>
            <w:proofErr w:type="spellEnd"/>
            <w:r w:rsidRPr="00CC410B">
              <w:rPr>
                <w:rFonts w:ascii="Arial" w:hAnsi="Arial" w:cs="Arial"/>
                <w:sz w:val="20"/>
                <w:szCs w:val="20"/>
                <w:lang w:val="en-IN"/>
              </w:rPr>
              <w:t>-based ensemble architecture</w:t>
            </w:r>
          </w:p>
        </w:tc>
        <w:tc>
          <w:tcPr>
            <w:tcW w:w="573" w:type="pct"/>
            <w:vAlign w:val="center"/>
          </w:tcPr>
          <w:p w14:paraId="0179653F" w14:textId="77777777" w:rsidR="00D77525" w:rsidRPr="00CC410B" w:rsidRDefault="00D77525" w:rsidP="0061093B">
            <w:pPr>
              <w:jc w:val="center"/>
              <w:rPr>
                <w:rFonts w:ascii="Arial" w:hAnsi="Arial" w:cs="Arial"/>
                <w:sz w:val="20"/>
                <w:szCs w:val="20"/>
                <w:lang w:val="id-ID"/>
              </w:rPr>
            </w:pPr>
            <w:r w:rsidRPr="00CC410B">
              <w:rPr>
                <w:rFonts w:ascii="Arial" w:hAnsi="Arial" w:cs="Arial"/>
                <w:sz w:val="20"/>
                <w:szCs w:val="20"/>
                <w:lang w:val="id-ID"/>
              </w:rPr>
              <w:t>97.89</w:t>
            </w:r>
          </w:p>
        </w:tc>
        <w:tc>
          <w:tcPr>
            <w:tcW w:w="803" w:type="pct"/>
            <w:vMerge/>
            <w:vAlign w:val="center"/>
          </w:tcPr>
          <w:p w14:paraId="292DD00B" w14:textId="77777777" w:rsidR="00D77525" w:rsidRPr="00CC410B" w:rsidRDefault="00D77525" w:rsidP="0061093B">
            <w:pPr>
              <w:jc w:val="center"/>
              <w:rPr>
                <w:rFonts w:ascii="Arial" w:hAnsi="Arial" w:cs="Arial"/>
                <w:sz w:val="20"/>
                <w:szCs w:val="20"/>
                <w:lang w:val="id-ID"/>
              </w:rPr>
            </w:pPr>
          </w:p>
        </w:tc>
      </w:tr>
      <w:tr w:rsidR="00D77525" w:rsidRPr="00CC410B" w14:paraId="07B21DF4" w14:textId="77777777" w:rsidTr="0061093B">
        <w:trPr>
          <w:trHeight w:val="281"/>
          <w:jc w:val="center"/>
        </w:trPr>
        <w:tc>
          <w:tcPr>
            <w:tcW w:w="700" w:type="pct"/>
            <w:vAlign w:val="center"/>
          </w:tcPr>
          <w:p w14:paraId="6D326928" w14:textId="77777777" w:rsidR="00D77525" w:rsidRPr="00CC410B" w:rsidRDefault="00D77525" w:rsidP="0061093B">
            <w:pPr>
              <w:jc w:val="center"/>
              <w:rPr>
                <w:rFonts w:ascii="Arial" w:hAnsi="Arial" w:cs="Arial"/>
                <w:sz w:val="20"/>
                <w:szCs w:val="20"/>
                <w:lang w:val="id-ID"/>
              </w:rPr>
            </w:pPr>
            <w:r w:rsidRPr="00CC410B">
              <w:rPr>
                <w:rFonts w:ascii="Arial" w:hAnsi="Arial" w:cs="Arial"/>
                <w:sz w:val="20"/>
                <w:szCs w:val="20"/>
                <w:lang w:val="id-ID"/>
              </w:rPr>
              <w:t>2025</w:t>
            </w:r>
          </w:p>
        </w:tc>
        <w:tc>
          <w:tcPr>
            <w:tcW w:w="871" w:type="pct"/>
            <w:vAlign w:val="center"/>
          </w:tcPr>
          <w:p w14:paraId="41F90C22" w14:textId="632DA28E" w:rsidR="00D77525" w:rsidRPr="00CC410B" w:rsidRDefault="00D77525" w:rsidP="0061093B">
            <w:pPr>
              <w:jc w:val="center"/>
              <w:rPr>
                <w:rFonts w:ascii="Arial" w:hAnsi="Arial" w:cs="Arial"/>
                <w:sz w:val="20"/>
                <w:szCs w:val="20"/>
                <w:lang w:val="id-ID"/>
              </w:rPr>
            </w:pPr>
            <w:r w:rsidRPr="00CC410B">
              <w:rPr>
                <w:rFonts w:ascii="Arial" w:hAnsi="Arial" w:cs="Arial"/>
                <w:sz w:val="20"/>
                <w:szCs w:val="20"/>
                <w:lang w:val="id-ID"/>
              </w:rPr>
              <w:t xml:space="preserve">Dave and Domadiya et al. </w:t>
            </w:r>
            <w:sdt>
              <w:sdtPr>
                <w:rPr>
                  <w:rFonts w:ascii="Arial" w:hAnsi="Arial" w:cs="Arial"/>
                  <w:color w:val="000000"/>
                  <w:sz w:val="20"/>
                  <w:szCs w:val="20"/>
                  <w:lang w:val="id-ID"/>
                </w:rPr>
                <w:tag w:val="MENDELEY_CITATION_v3_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"/>
                <w:id w:val="-846554538"/>
                <w:placeholder>
                  <w:docPart w:val="B68D52B3B0204AD4A623511CDA1B5CAF"/>
                </w:placeholder>
              </w:sdtPr>
              <w:sdtContent>
                <w:r w:rsidR="000A4157" w:rsidRPr="00CC410B">
                  <w:rPr>
                    <w:rFonts w:ascii="Arial" w:hAnsi="Arial" w:cs="Arial"/>
                    <w:color w:val="000000"/>
                    <w:sz w:val="20"/>
                    <w:szCs w:val="20"/>
                    <w:lang w:val="id-ID"/>
                  </w:rPr>
                  <w:t>[28]</w:t>
                </w:r>
              </w:sdtContent>
            </w:sdt>
          </w:p>
        </w:tc>
        <w:tc>
          <w:tcPr>
            <w:tcW w:w="2053" w:type="pct"/>
            <w:vAlign w:val="center"/>
          </w:tcPr>
          <w:p w14:paraId="0A533DB6" w14:textId="77777777" w:rsidR="00D77525" w:rsidRPr="00CC410B" w:rsidRDefault="00D77525" w:rsidP="0061093B">
            <w:pPr>
              <w:jc w:val="center"/>
              <w:rPr>
                <w:rFonts w:ascii="Arial" w:hAnsi="Arial" w:cs="Arial"/>
                <w:sz w:val="20"/>
                <w:szCs w:val="20"/>
                <w:lang w:val="id-ID"/>
              </w:rPr>
            </w:pPr>
            <w:r w:rsidRPr="00CC410B">
              <w:rPr>
                <w:rFonts w:ascii="Arial" w:hAnsi="Arial" w:cs="Arial"/>
                <w:sz w:val="20"/>
                <w:szCs w:val="20"/>
                <w:lang w:val="en-IN"/>
              </w:rPr>
              <w:t>CNN with data augmentation, exponential learning rate decay, and hybrid max–average pooling</w:t>
            </w:r>
          </w:p>
        </w:tc>
        <w:tc>
          <w:tcPr>
            <w:tcW w:w="573" w:type="pct"/>
            <w:vAlign w:val="center"/>
          </w:tcPr>
          <w:p w14:paraId="36731BED" w14:textId="77777777" w:rsidR="00D77525" w:rsidRPr="00CC410B" w:rsidRDefault="00D77525" w:rsidP="0061093B">
            <w:pPr>
              <w:jc w:val="center"/>
              <w:rPr>
                <w:rFonts w:ascii="Arial" w:hAnsi="Arial" w:cs="Arial"/>
                <w:sz w:val="20"/>
                <w:szCs w:val="20"/>
                <w:lang w:val="id-ID"/>
              </w:rPr>
            </w:pPr>
            <w:r w:rsidRPr="00CC410B">
              <w:rPr>
                <w:rFonts w:ascii="Arial" w:hAnsi="Arial" w:cs="Arial"/>
                <w:sz w:val="20"/>
                <w:szCs w:val="20"/>
                <w:lang w:val="id-ID"/>
              </w:rPr>
              <w:t>98.75</w:t>
            </w:r>
          </w:p>
        </w:tc>
        <w:tc>
          <w:tcPr>
            <w:tcW w:w="803" w:type="pct"/>
            <w:vMerge/>
            <w:vAlign w:val="center"/>
          </w:tcPr>
          <w:p w14:paraId="79031E66" w14:textId="77777777" w:rsidR="00D77525" w:rsidRPr="00CC410B" w:rsidRDefault="00D77525" w:rsidP="0061093B">
            <w:pPr>
              <w:jc w:val="center"/>
              <w:rPr>
                <w:rFonts w:ascii="Arial" w:hAnsi="Arial" w:cs="Arial"/>
                <w:b/>
                <w:bCs/>
                <w:sz w:val="20"/>
                <w:szCs w:val="20"/>
                <w:lang w:val="id-ID"/>
              </w:rPr>
            </w:pPr>
          </w:p>
        </w:tc>
      </w:tr>
      <w:tr w:rsidR="00D77525" w:rsidRPr="00CC410B" w14:paraId="36764BE7" w14:textId="77777777" w:rsidTr="0061093B">
        <w:trPr>
          <w:trHeight w:val="281"/>
          <w:jc w:val="center"/>
        </w:trPr>
        <w:tc>
          <w:tcPr>
            <w:tcW w:w="700" w:type="pct"/>
            <w:vAlign w:val="center"/>
          </w:tcPr>
          <w:p w14:paraId="5733C686" w14:textId="77777777" w:rsidR="00D77525" w:rsidRPr="00CC410B" w:rsidRDefault="00D77525" w:rsidP="0061093B">
            <w:pPr>
              <w:jc w:val="center"/>
              <w:rPr>
                <w:rFonts w:ascii="Arial" w:hAnsi="Arial" w:cs="Arial"/>
                <w:b/>
                <w:bCs/>
                <w:sz w:val="20"/>
                <w:szCs w:val="20"/>
                <w:lang w:val="id-ID"/>
              </w:rPr>
            </w:pPr>
            <w:r w:rsidRPr="00CC410B">
              <w:rPr>
                <w:rFonts w:ascii="Arial" w:hAnsi="Arial" w:cs="Arial"/>
                <w:b/>
                <w:bCs/>
                <w:sz w:val="20"/>
                <w:szCs w:val="20"/>
                <w:lang w:val="id-ID"/>
              </w:rPr>
              <w:t>2026</w:t>
            </w:r>
          </w:p>
        </w:tc>
        <w:tc>
          <w:tcPr>
            <w:tcW w:w="871" w:type="pct"/>
            <w:vAlign w:val="center"/>
          </w:tcPr>
          <w:p w14:paraId="7853D4F3" w14:textId="77777777" w:rsidR="00D77525" w:rsidRPr="00CC410B" w:rsidRDefault="00D77525" w:rsidP="0061093B">
            <w:pPr>
              <w:jc w:val="center"/>
              <w:rPr>
                <w:rFonts w:ascii="Arial" w:hAnsi="Arial" w:cs="Arial"/>
                <w:b/>
                <w:bCs/>
                <w:sz w:val="20"/>
                <w:szCs w:val="20"/>
                <w:lang w:val="id-ID"/>
              </w:rPr>
            </w:pPr>
            <w:r w:rsidRPr="00CC410B">
              <w:rPr>
                <w:rFonts w:ascii="Arial" w:hAnsi="Arial" w:cs="Arial"/>
                <w:b/>
                <w:bCs/>
                <w:sz w:val="20"/>
                <w:szCs w:val="20"/>
                <w:lang w:val="id-ID"/>
              </w:rPr>
              <w:t>Proposed Model</w:t>
            </w:r>
          </w:p>
        </w:tc>
        <w:tc>
          <w:tcPr>
            <w:tcW w:w="2053" w:type="pct"/>
            <w:vAlign w:val="center"/>
          </w:tcPr>
          <w:p w14:paraId="431D590D" w14:textId="77777777" w:rsidR="00D77525" w:rsidRPr="00CC410B" w:rsidRDefault="00D77525" w:rsidP="0061093B">
            <w:pPr>
              <w:jc w:val="center"/>
              <w:rPr>
                <w:rFonts w:ascii="Arial" w:hAnsi="Arial" w:cs="Arial"/>
                <w:b/>
                <w:bCs/>
                <w:sz w:val="20"/>
                <w:szCs w:val="20"/>
                <w:lang w:val="id-ID"/>
              </w:rPr>
            </w:pPr>
            <w:r w:rsidRPr="00CC410B">
              <w:rPr>
                <w:rFonts w:ascii="Arial" w:hAnsi="Arial" w:cs="Arial"/>
                <w:b/>
                <w:bCs/>
                <w:sz w:val="20"/>
                <w:szCs w:val="20"/>
                <w:lang w:val="id-ID"/>
              </w:rPr>
              <w:t>CNN enhanced with SE blocks, Adam optimization, and global average pooling</w:t>
            </w:r>
          </w:p>
        </w:tc>
        <w:tc>
          <w:tcPr>
            <w:tcW w:w="573" w:type="pct"/>
            <w:vAlign w:val="center"/>
          </w:tcPr>
          <w:p w14:paraId="57EE1B6B" w14:textId="77777777" w:rsidR="00D77525" w:rsidRPr="00CC410B" w:rsidRDefault="00D77525" w:rsidP="0061093B">
            <w:pPr>
              <w:jc w:val="center"/>
              <w:rPr>
                <w:rFonts w:ascii="Arial" w:hAnsi="Arial" w:cs="Arial"/>
                <w:b/>
                <w:bCs/>
                <w:sz w:val="20"/>
                <w:szCs w:val="20"/>
                <w:lang w:val="id-ID"/>
              </w:rPr>
            </w:pPr>
            <w:r w:rsidRPr="00CC410B">
              <w:rPr>
                <w:rFonts w:ascii="Arial" w:hAnsi="Arial" w:cs="Arial"/>
                <w:b/>
                <w:bCs/>
                <w:sz w:val="20"/>
                <w:szCs w:val="20"/>
                <w:lang w:val="id-ID"/>
              </w:rPr>
              <w:t>99.00</w:t>
            </w:r>
          </w:p>
        </w:tc>
        <w:tc>
          <w:tcPr>
            <w:tcW w:w="803" w:type="pct"/>
            <w:vAlign w:val="center"/>
          </w:tcPr>
          <w:p w14:paraId="649EAD96" w14:textId="77777777" w:rsidR="00D77525" w:rsidRPr="00CC410B" w:rsidRDefault="00D77525" w:rsidP="0061093B">
            <w:pPr>
              <w:keepNext/>
              <w:jc w:val="center"/>
              <w:rPr>
                <w:rFonts w:ascii="Arial" w:hAnsi="Arial" w:cs="Arial"/>
                <w:b/>
                <w:bCs/>
                <w:sz w:val="20"/>
                <w:szCs w:val="20"/>
                <w:lang w:val="id-ID"/>
              </w:rPr>
            </w:pPr>
            <w:r w:rsidRPr="00CC410B">
              <w:rPr>
                <w:rFonts w:ascii="Arial" w:hAnsi="Arial" w:cs="Arial"/>
                <w:b/>
                <w:bCs/>
                <w:sz w:val="20"/>
                <w:szCs w:val="20"/>
                <w:lang w:val="id-ID"/>
              </w:rPr>
              <w:t>97.00</w:t>
            </w:r>
          </w:p>
        </w:tc>
      </w:tr>
    </w:tbl>
    <w:p w14:paraId="40D807DB" w14:textId="77777777" w:rsidR="00D77525" w:rsidRPr="00CC410B" w:rsidRDefault="00D77525" w:rsidP="00192A80">
      <w:pPr>
        <w:spacing w:beforeLines="20" w:before="48" w:afterLines="20" w:after="48"/>
        <w:ind w:firstLine="272"/>
        <w:jc w:val="both"/>
        <w:rPr>
          <w:rFonts w:ascii="Arial" w:hAnsi="Arial" w:cs="Arial"/>
          <w:sz w:val="20"/>
          <w:szCs w:val="20"/>
        </w:rPr>
      </w:pPr>
    </w:p>
    <w:p w14:paraId="221C568E" w14:textId="77777777" w:rsidR="00D77525" w:rsidRPr="00CC410B" w:rsidRDefault="00D77525" w:rsidP="00D77525">
      <w:pPr>
        <w:pStyle w:val="PARAIndent"/>
        <w:widowControl w:val="0"/>
        <w:numPr>
          <w:ilvl w:val="0"/>
          <w:numId w:val="30"/>
        </w:numPr>
        <w:suppressAutoHyphens w:val="0"/>
        <w:autoSpaceDE/>
        <w:autoSpaceDN/>
        <w:adjustRightInd/>
        <w:spacing w:beforeLines="20" w:before="48" w:afterLines="20" w:after="48" w:line="240" w:lineRule="auto"/>
        <w:ind w:left="284" w:hanging="284"/>
        <w:rPr>
          <w:rFonts w:ascii="Arial" w:hAnsi="Arial" w:cs="Arial"/>
          <w:b/>
          <w:bCs/>
        </w:rPr>
        <w:sectPr w:rsidR="00D77525" w:rsidRPr="00CC410B" w:rsidSect="00D77525">
          <w:type w:val="continuous"/>
          <w:pgSz w:w="11520" w:h="15660" w:code="1"/>
          <w:pgMar w:top="992" w:right="740" w:bottom="1040" w:left="740" w:header="360" w:footer="340" w:gutter="0"/>
          <w:cols w:space="400"/>
          <w:docGrid w:linePitch="360"/>
        </w:sectPr>
      </w:pPr>
    </w:p>
    <w:p w14:paraId="607E9FD2" w14:textId="77777777" w:rsidR="00D77525" w:rsidRPr="00CC410B" w:rsidRDefault="00D77525" w:rsidP="00D77525">
      <w:pPr>
        <w:pStyle w:val="PARAIndent"/>
        <w:widowControl w:val="0"/>
        <w:numPr>
          <w:ilvl w:val="0"/>
          <w:numId w:val="30"/>
        </w:numPr>
        <w:suppressAutoHyphens w:val="0"/>
        <w:autoSpaceDE/>
        <w:autoSpaceDN/>
        <w:adjustRightInd/>
        <w:spacing w:beforeLines="20" w:before="48" w:afterLines="20" w:after="48" w:line="240" w:lineRule="auto"/>
        <w:ind w:left="284" w:hanging="284"/>
        <w:rPr>
          <w:rFonts w:ascii="Arial" w:hAnsi="Arial" w:cs="Arial"/>
          <w:b/>
          <w:bCs/>
        </w:rPr>
      </w:pPr>
      <w:r w:rsidRPr="00CC410B">
        <w:rPr>
          <w:rFonts w:ascii="Arial" w:hAnsi="Arial" w:cs="Arial"/>
          <w:b/>
          <w:bCs/>
        </w:rPr>
        <w:t xml:space="preserve">Explainable AI </w:t>
      </w:r>
    </w:p>
    <w:p w14:paraId="10CE2FCD" w14:textId="6113796C" w:rsidR="00D77525" w:rsidRPr="00CC410B" w:rsidRDefault="00D77525" w:rsidP="00D77525">
      <w:pPr>
        <w:pStyle w:val="PARAIndent"/>
        <w:widowControl w:val="0"/>
        <w:suppressAutoHyphens w:val="0"/>
        <w:autoSpaceDE/>
        <w:autoSpaceDN/>
        <w:adjustRightInd/>
        <w:spacing w:beforeLines="20" w:before="48" w:afterLines="20" w:after="48" w:line="240" w:lineRule="auto"/>
        <w:rPr>
          <w:rFonts w:ascii="Arial" w:hAnsi="Arial" w:cs="Arial"/>
        </w:rPr>
      </w:pPr>
      <w:r w:rsidRPr="00CC410B">
        <w:rPr>
          <w:rFonts w:ascii="Arial" w:hAnsi="Arial" w:cs="Arial"/>
        </w:rPr>
        <w:t>Grad-CAM analysis was performed to examine the spatial features contributing to the predictions of the proposed CNN-SE model across the eight OCT-C8 classes</w:t>
      </w:r>
      <w:r w:rsidR="00F319FB" w:rsidRPr="00CC410B">
        <w:rPr>
          <w:rFonts w:ascii="Arial" w:hAnsi="Arial" w:cs="Arial"/>
        </w:rPr>
        <w:t xml:space="preserve">, as illustrated in </w:t>
      </w:r>
      <w:r w:rsidR="00F319FB" w:rsidRPr="00CC410B">
        <w:rPr>
          <w:rStyle w:val="Hyperlink"/>
          <w:rFonts w:ascii="Arial" w:hAnsi="Arial" w:cs="Arial"/>
        </w:rPr>
        <w:t>Fig. 7</w:t>
      </w:r>
      <w:r w:rsidRPr="00CC410B">
        <w:rPr>
          <w:rFonts w:ascii="Arial" w:hAnsi="Arial" w:cs="Arial"/>
        </w:rPr>
        <w:t xml:space="preserve">. The activation maps predominantly highlighted localized retinal regions associated with class-discriminative structural patterns, with stronger responses observed around abnormal retinal morphology in AMD, CNV, CSR, DME, DR, Drusen, and MH, whereas Normal samples generally exhibited more localized activation within the retinal layers. The concentration of activations around relevant retinal structures suggests that the learned convolutional </w:t>
      </w:r>
      <w:r w:rsidRPr="00CC410B">
        <w:rPr>
          <w:rFonts w:ascii="Arial" w:hAnsi="Arial" w:cs="Arial"/>
        </w:rPr>
        <w:t>representations capture spatially meaningful features for disease discrimination, particularly in cases involving subtle or overlapping morphological characteristics. Grad-CAM visualizations of representative misclassified samples further illustrate regions associated with the model</w:t>
      </w:r>
      <w:r w:rsidR="00F433DE" w:rsidRPr="00CC410B">
        <w:rPr>
          <w:rFonts w:ascii="Arial" w:hAnsi="Arial" w:cs="Arial"/>
        </w:rPr>
        <w:t>’</w:t>
      </w:r>
      <w:r w:rsidRPr="00CC410B">
        <w:rPr>
          <w:rFonts w:ascii="Arial" w:hAnsi="Arial" w:cs="Arial"/>
        </w:rPr>
        <w:t>s incorrect predictions and provide additional insight into challenging class boundaries. Since Grad-CAM reflects the contribution of image regions to a model prediction rather than causal evidence of a specific pathological feature, these visualizations are interpreted as an explanatory analysis of the learned feature representations rather than a clinical localization method.</w:t>
      </w:r>
    </w:p>
    <w:p w14:paraId="510C9640" w14:textId="77777777" w:rsidR="00D77525" w:rsidRPr="00CC410B" w:rsidRDefault="00D77525" w:rsidP="00C32721">
      <w:pPr>
        <w:spacing w:beforeLines="20" w:before="48" w:afterLines="20" w:after="48"/>
        <w:jc w:val="both"/>
        <w:rPr>
          <w:rFonts w:ascii="Arial" w:hAnsi="Arial" w:cs="Arial"/>
          <w:sz w:val="20"/>
          <w:szCs w:val="20"/>
        </w:rPr>
        <w:sectPr w:rsidR="00D77525" w:rsidRPr="00CC410B" w:rsidSect="00D77525">
          <w:type w:val="continuous"/>
          <w:pgSz w:w="11520" w:h="15660" w:code="1"/>
          <w:pgMar w:top="992" w:right="740" w:bottom="1040" w:left="740" w:header="360" w:footer="340" w:gutter="0"/>
          <w:cols w:num="2" w:space="400"/>
          <w:docGrid w:linePitch="360"/>
        </w:sectPr>
      </w:pPr>
    </w:p>
    <w:p w14:paraId="203544AA" w14:textId="77777777" w:rsidR="00D77525" w:rsidRPr="00CC410B" w:rsidRDefault="00D77525" w:rsidP="00C32721">
      <w:pPr>
        <w:spacing w:beforeLines="20" w:before="48" w:afterLines="20" w:after="48"/>
        <w:jc w:val="both"/>
        <w:rPr>
          <w:rFonts w:ascii="Arial" w:hAnsi="Arial" w:cs="Arial"/>
          <w:sz w:val="20"/>
          <w:szCs w:val="20"/>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4"/>
        <w:gridCol w:w="4554"/>
      </w:tblGrid>
      <w:tr w:rsidR="00D77525" w:rsidRPr="00CC410B" w14:paraId="451001D8" w14:textId="77777777" w:rsidTr="00F433DE">
        <w:trPr>
          <w:jc w:val="center"/>
        </w:trPr>
        <w:tc>
          <w:tcPr>
            <w:tcW w:w="4554" w:type="dxa"/>
          </w:tcPr>
          <w:p w14:paraId="49AB9042" w14:textId="34A36828" w:rsidR="00F433DE" w:rsidRPr="00CC410B" w:rsidRDefault="00F433DE" w:rsidP="00C32721">
            <w:pPr>
              <w:spacing w:beforeLines="20" w:before="48" w:afterLines="20" w:after="48"/>
              <w:jc w:val="both"/>
              <w:rPr>
                <w:rFonts w:ascii="Arial" w:hAnsi="Arial" w:cs="Arial"/>
                <w:sz w:val="20"/>
                <w:szCs w:val="20"/>
              </w:rPr>
            </w:pPr>
            <w:r w:rsidRPr="00CC410B">
              <w:rPr>
                <w:noProof/>
              </w:rPr>
              <w:drawing>
                <wp:inline distT="0" distB="0" distL="0" distR="0" wp14:anchorId="30205714" wp14:editId="15A31585">
                  <wp:extent cx="2674800" cy="900000"/>
                  <wp:effectExtent l="0" t="0" r="0" b="0"/>
                  <wp:docPr id="686291579" name="Picture 686291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674800" cy="900000"/>
                          </a:xfrm>
                          <a:prstGeom prst="rect">
                            <a:avLst/>
                          </a:prstGeom>
                          <a:noFill/>
                          <a:ln>
                            <a:noFill/>
                          </a:ln>
                        </pic:spPr>
                      </pic:pic>
                    </a:graphicData>
                  </a:graphic>
                </wp:inline>
              </w:drawing>
            </w:r>
          </w:p>
          <w:p w14:paraId="0D73BED0" w14:textId="672320BB" w:rsidR="00D77525" w:rsidRPr="00CC410B" w:rsidRDefault="00F433DE" w:rsidP="00F433DE">
            <w:pPr>
              <w:spacing w:beforeLines="20" w:before="48" w:afterLines="20" w:after="48"/>
              <w:jc w:val="center"/>
              <w:rPr>
                <w:rFonts w:ascii="Arial" w:hAnsi="Arial" w:cs="Arial"/>
                <w:sz w:val="20"/>
                <w:szCs w:val="20"/>
              </w:rPr>
            </w:pPr>
            <w:r w:rsidRPr="00CC410B">
              <w:rPr>
                <w:rFonts w:ascii="Arial" w:hAnsi="Arial" w:cs="Arial"/>
                <w:sz w:val="20"/>
                <w:szCs w:val="20"/>
              </w:rPr>
              <w:t>AMD</w:t>
            </w:r>
          </w:p>
        </w:tc>
        <w:tc>
          <w:tcPr>
            <w:tcW w:w="4554" w:type="dxa"/>
          </w:tcPr>
          <w:p w14:paraId="52CDA9EA" w14:textId="794CCF78" w:rsidR="00F433DE" w:rsidRPr="00CC410B" w:rsidRDefault="00F433DE" w:rsidP="00C32721">
            <w:pPr>
              <w:spacing w:beforeLines="20" w:before="48" w:afterLines="20" w:after="48"/>
              <w:jc w:val="both"/>
              <w:rPr>
                <w:rFonts w:ascii="Arial" w:hAnsi="Arial" w:cs="Arial"/>
                <w:sz w:val="20"/>
                <w:szCs w:val="20"/>
              </w:rPr>
            </w:pPr>
            <w:r w:rsidRPr="00CC410B">
              <w:rPr>
                <w:noProof/>
              </w:rPr>
              <w:drawing>
                <wp:inline distT="0" distB="0" distL="0" distR="0" wp14:anchorId="4BBAFEA3" wp14:editId="1180CF72">
                  <wp:extent cx="2678400" cy="900000"/>
                  <wp:effectExtent l="0" t="0" r="8255" b="0"/>
                  <wp:docPr id="686291580" name="Picture 686291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678400" cy="900000"/>
                          </a:xfrm>
                          <a:prstGeom prst="rect">
                            <a:avLst/>
                          </a:prstGeom>
                          <a:noFill/>
                          <a:ln>
                            <a:noFill/>
                          </a:ln>
                        </pic:spPr>
                      </pic:pic>
                    </a:graphicData>
                  </a:graphic>
                </wp:inline>
              </w:drawing>
            </w:r>
          </w:p>
          <w:p w14:paraId="2C6BF7D9" w14:textId="7D196892" w:rsidR="00D77525" w:rsidRPr="00CC410B" w:rsidRDefault="00F433DE" w:rsidP="00F433DE">
            <w:pPr>
              <w:spacing w:beforeLines="20" w:before="48" w:afterLines="20" w:after="48"/>
              <w:jc w:val="center"/>
              <w:rPr>
                <w:rFonts w:ascii="Arial" w:hAnsi="Arial" w:cs="Arial"/>
                <w:sz w:val="20"/>
                <w:szCs w:val="20"/>
              </w:rPr>
            </w:pPr>
            <w:r w:rsidRPr="00CC410B">
              <w:rPr>
                <w:rFonts w:ascii="Arial" w:hAnsi="Arial" w:cs="Arial"/>
                <w:sz w:val="20"/>
                <w:szCs w:val="20"/>
              </w:rPr>
              <w:t>CNV</w:t>
            </w:r>
          </w:p>
        </w:tc>
      </w:tr>
      <w:tr w:rsidR="00D77525" w:rsidRPr="00CC410B" w14:paraId="63847B7A" w14:textId="77777777" w:rsidTr="00F433DE">
        <w:trPr>
          <w:jc w:val="center"/>
        </w:trPr>
        <w:tc>
          <w:tcPr>
            <w:tcW w:w="4554" w:type="dxa"/>
          </w:tcPr>
          <w:p w14:paraId="4EB0A684" w14:textId="189912BA" w:rsidR="00F433DE" w:rsidRPr="00CC410B" w:rsidRDefault="00F433DE" w:rsidP="00C32721">
            <w:pPr>
              <w:spacing w:beforeLines="20" w:before="48" w:afterLines="20" w:after="48"/>
              <w:jc w:val="both"/>
              <w:rPr>
                <w:rFonts w:ascii="Arial" w:hAnsi="Arial" w:cs="Arial"/>
                <w:sz w:val="20"/>
                <w:szCs w:val="20"/>
              </w:rPr>
            </w:pPr>
            <w:r w:rsidRPr="00CC410B">
              <w:rPr>
                <w:noProof/>
              </w:rPr>
              <w:lastRenderedPageBreak/>
              <w:drawing>
                <wp:inline distT="0" distB="0" distL="0" distR="0" wp14:anchorId="04DB45D5" wp14:editId="353D7366">
                  <wp:extent cx="2678400" cy="900000"/>
                  <wp:effectExtent l="0" t="0" r="8255" b="0"/>
                  <wp:docPr id="686291581" name="Picture 686291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678400" cy="900000"/>
                          </a:xfrm>
                          <a:prstGeom prst="rect">
                            <a:avLst/>
                          </a:prstGeom>
                          <a:noFill/>
                          <a:ln>
                            <a:noFill/>
                          </a:ln>
                        </pic:spPr>
                      </pic:pic>
                    </a:graphicData>
                  </a:graphic>
                </wp:inline>
              </w:drawing>
            </w:r>
          </w:p>
          <w:p w14:paraId="12239649" w14:textId="53ED3900" w:rsidR="00D77525" w:rsidRPr="00CC410B" w:rsidRDefault="00F433DE" w:rsidP="00F433DE">
            <w:pPr>
              <w:spacing w:beforeLines="20" w:before="48" w:afterLines="20" w:after="48"/>
              <w:jc w:val="center"/>
              <w:rPr>
                <w:rFonts w:ascii="Arial" w:hAnsi="Arial" w:cs="Arial"/>
                <w:sz w:val="20"/>
                <w:szCs w:val="20"/>
              </w:rPr>
            </w:pPr>
            <w:r w:rsidRPr="00CC410B">
              <w:rPr>
                <w:rFonts w:ascii="Arial" w:hAnsi="Arial" w:cs="Arial"/>
                <w:sz w:val="20"/>
                <w:szCs w:val="20"/>
              </w:rPr>
              <w:t>DRUSEN</w:t>
            </w:r>
          </w:p>
        </w:tc>
        <w:tc>
          <w:tcPr>
            <w:tcW w:w="4554" w:type="dxa"/>
          </w:tcPr>
          <w:p w14:paraId="429E01B6" w14:textId="59FA2093" w:rsidR="00F433DE" w:rsidRPr="00CC410B" w:rsidRDefault="00F433DE" w:rsidP="00C32721">
            <w:pPr>
              <w:spacing w:beforeLines="20" w:before="48" w:afterLines="20" w:after="48"/>
              <w:jc w:val="both"/>
              <w:rPr>
                <w:rFonts w:ascii="Arial" w:hAnsi="Arial" w:cs="Arial"/>
                <w:sz w:val="20"/>
                <w:szCs w:val="20"/>
              </w:rPr>
            </w:pPr>
            <w:r w:rsidRPr="00CC410B">
              <w:rPr>
                <w:noProof/>
              </w:rPr>
              <w:drawing>
                <wp:inline distT="0" distB="0" distL="0" distR="0" wp14:anchorId="01934291" wp14:editId="54C8C514">
                  <wp:extent cx="2678400" cy="900000"/>
                  <wp:effectExtent l="0" t="0" r="8255" b="0"/>
                  <wp:docPr id="686291582" name="Picture 686291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678400" cy="900000"/>
                          </a:xfrm>
                          <a:prstGeom prst="rect">
                            <a:avLst/>
                          </a:prstGeom>
                          <a:noFill/>
                          <a:ln>
                            <a:noFill/>
                          </a:ln>
                        </pic:spPr>
                      </pic:pic>
                    </a:graphicData>
                  </a:graphic>
                </wp:inline>
              </w:drawing>
            </w:r>
          </w:p>
          <w:p w14:paraId="7A4927B0" w14:textId="41B7C8C5" w:rsidR="00D77525" w:rsidRPr="00CC410B" w:rsidRDefault="00F433DE" w:rsidP="00F433DE">
            <w:pPr>
              <w:spacing w:beforeLines="20" w:before="48" w:afterLines="20" w:after="48"/>
              <w:jc w:val="center"/>
              <w:rPr>
                <w:rFonts w:ascii="Arial" w:hAnsi="Arial" w:cs="Arial"/>
                <w:sz w:val="20"/>
                <w:szCs w:val="20"/>
              </w:rPr>
            </w:pPr>
            <w:r w:rsidRPr="00CC410B">
              <w:rPr>
                <w:rFonts w:ascii="Arial" w:hAnsi="Arial" w:cs="Arial"/>
                <w:sz w:val="20"/>
                <w:szCs w:val="20"/>
              </w:rPr>
              <w:t>DME</w:t>
            </w:r>
          </w:p>
        </w:tc>
      </w:tr>
      <w:tr w:rsidR="00D77525" w:rsidRPr="00CC410B" w14:paraId="5E636CDB" w14:textId="77777777" w:rsidTr="00F433DE">
        <w:trPr>
          <w:jc w:val="center"/>
        </w:trPr>
        <w:tc>
          <w:tcPr>
            <w:tcW w:w="4554" w:type="dxa"/>
          </w:tcPr>
          <w:p w14:paraId="6DC6755C" w14:textId="21C65F48" w:rsidR="00F433DE" w:rsidRPr="00CC410B" w:rsidRDefault="00F433DE" w:rsidP="00F433DE">
            <w:pPr>
              <w:spacing w:beforeLines="20" w:before="48" w:afterLines="20" w:after="48"/>
              <w:rPr>
                <w:rFonts w:ascii="Arial" w:hAnsi="Arial" w:cs="Arial"/>
                <w:sz w:val="20"/>
                <w:szCs w:val="20"/>
              </w:rPr>
            </w:pPr>
            <w:r w:rsidRPr="00CC410B">
              <w:rPr>
                <w:noProof/>
              </w:rPr>
              <w:drawing>
                <wp:inline distT="0" distB="0" distL="0" distR="0" wp14:anchorId="2974FAC1" wp14:editId="03B513E4">
                  <wp:extent cx="2678400" cy="900000"/>
                  <wp:effectExtent l="0" t="0" r="8255" b="0"/>
                  <wp:docPr id="686291583" name="Picture 686291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678400" cy="900000"/>
                          </a:xfrm>
                          <a:prstGeom prst="rect">
                            <a:avLst/>
                          </a:prstGeom>
                          <a:noFill/>
                          <a:ln>
                            <a:noFill/>
                          </a:ln>
                        </pic:spPr>
                      </pic:pic>
                    </a:graphicData>
                  </a:graphic>
                </wp:inline>
              </w:drawing>
            </w:r>
          </w:p>
          <w:p w14:paraId="6C81F0ED" w14:textId="52E31C6D" w:rsidR="00D77525" w:rsidRPr="00CC410B" w:rsidRDefault="00F433DE" w:rsidP="00F433DE">
            <w:pPr>
              <w:spacing w:beforeLines="20" w:before="48" w:afterLines="20" w:after="48"/>
              <w:jc w:val="center"/>
              <w:rPr>
                <w:rFonts w:ascii="Arial" w:hAnsi="Arial" w:cs="Arial"/>
                <w:sz w:val="20"/>
                <w:szCs w:val="20"/>
              </w:rPr>
            </w:pPr>
            <w:r w:rsidRPr="00CC410B">
              <w:rPr>
                <w:rFonts w:ascii="Arial" w:hAnsi="Arial" w:cs="Arial"/>
                <w:sz w:val="20"/>
                <w:szCs w:val="20"/>
              </w:rPr>
              <w:t>DR</w:t>
            </w:r>
          </w:p>
        </w:tc>
        <w:tc>
          <w:tcPr>
            <w:tcW w:w="4554" w:type="dxa"/>
          </w:tcPr>
          <w:p w14:paraId="49B73AEE" w14:textId="4F56B0CC" w:rsidR="00F433DE" w:rsidRPr="00CC410B" w:rsidRDefault="00F433DE" w:rsidP="00C32721">
            <w:pPr>
              <w:spacing w:beforeLines="20" w:before="48" w:afterLines="20" w:after="48"/>
              <w:jc w:val="both"/>
              <w:rPr>
                <w:rFonts w:ascii="Arial" w:hAnsi="Arial" w:cs="Arial"/>
                <w:sz w:val="20"/>
                <w:szCs w:val="20"/>
              </w:rPr>
            </w:pPr>
            <w:r w:rsidRPr="00CC410B">
              <w:rPr>
                <w:noProof/>
              </w:rPr>
              <w:drawing>
                <wp:inline distT="0" distB="0" distL="0" distR="0" wp14:anchorId="322E5CD7" wp14:editId="5B05AC6F">
                  <wp:extent cx="2678400" cy="900000"/>
                  <wp:effectExtent l="0" t="0" r="8255" b="0"/>
                  <wp:docPr id="357861504" name="Picture 357861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678400" cy="900000"/>
                          </a:xfrm>
                          <a:prstGeom prst="rect">
                            <a:avLst/>
                          </a:prstGeom>
                          <a:noFill/>
                          <a:ln>
                            <a:noFill/>
                          </a:ln>
                        </pic:spPr>
                      </pic:pic>
                    </a:graphicData>
                  </a:graphic>
                </wp:inline>
              </w:drawing>
            </w:r>
          </w:p>
          <w:p w14:paraId="5004ACBB" w14:textId="76A597A3" w:rsidR="00D77525" w:rsidRPr="00CC410B" w:rsidRDefault="00F433DE" w:rsidP="00F433DE">
            <w:pPr>
              <w:spacing w:beforeLines="20" w:before="48" w:afterLines="20" w:after="48"/>
              <w:jc w:val="center"/>
              <w:rPr>
                <w:rFonts w:ascii="Arial" w:hAnsi="Arial" w:cs="Arial"/>
                <w:sz w:val="20"/>
                <w:szCs w:val="20"/>
              </w:rPr>
            </w:pPr>
            <w:r w:rsidRPr="00CC410B">
              <w:rPr>
                <w:rFonts w:ascii="Arial" w:hAnsi="Arial" w:cs="Arial"/>
                <w:sz w:val="20"/>
                <w:szCs w:val="20"/>
              </w:rPr>
              <w:t>MH</w:t>
            </w:r>
          </w:p>
        </w:tc>
      </w:tr>
      <w:tr w:rsidR="00D77525" w:rsidRPr="00CC410B" w14:paraId="29FA24B3" w14:textId="77777777" w:rsidTr="00F433DE">
        <w:trPr>
          <w:jc w:val="center"/>
        </w:trPr>
        <w:tc>
          <w:tcPr>
            <w:tcW w:w="4554" w:type="dxa"/>
          </w:tcPr>
          <w:p w14:paraId="451F542C" w14:textId="38131FD9" w:rsidR="00F433DE" w:rsidRPr="00CC410B" w:rsidRDefault="00F433DE" w:rsidP="00C32721">
            <w:pPr>
              <w:spacing w:beforeLines="20" w:before="48" w:afterLines="20" w:after="48"/>
              <w:jc w:val="both"/>
              <w:rPr>
                <w:rFonts w:ascii="Arial" w:hAnsi="Arial" w:cs="Arial"/>
                <w:sz w:val="20"/>
                <w:szCs w:val="20"/>
              </w:rPr>
            </w:pPr>
            <w:r w:rsidRPr="00CC410B">
              <w:rPr>
                <w:noProof/>
              </w:rPr>
              <w:drawing>
                <wp:inline distT="0" distB="0" distL="0" distR="0" wp14:anchorId="03698BB1" wp14:editId="3200929F">
                  <wp:extent cx="2678400" cy="900000"/>
                  <wp:effectExtent l="0" t="0" r="8255" b="0"/>
                  <wp:docPr id="357861505" name="Picture 357861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678400" cy="900000"/>
                          </a:xfrm>
                          <a:prstGeom prst="rect">
                            <a:avLst/>
                          </a:prstGeom>
                          <a:noFill/>
                          <a:ln>
                            <a:noFill/>
                          </a:ln>
                        </pic:spPr>
                      </pic:pic>
                    </a:graphicData>
                  </a:graphic>
                </wp:inline>
              </w:drawing>
            </w:r>
          </w:p>
          <w:p w14:paraId="2753EF1E" w14:textId="08A53643" w:rsidR="00D77525" w:rsidRPr="00CC410B" w:rsidRDefault="00F433DE" w:rsidP="00F433DE">
            <w:pPr>
              <w:spacing w:beforeLines="20" w:before="48" w:afterLines="20" w:after="48"/>
              <w:jc w:val="center"/>
              <w:rPr>
                <w:rFonts w:ascii="Arial" w:hAnsi="Arial" w:cs="Arial"/>
                <w:sz w:val="20"/>
                <w:szCs w:val="20"/>
              </w:rPr>
            </w:pPr>
            <w:r w:rsidRPr="00CC410B">
              <w:rPr>
                <w:rFonts w:ascii="Arial" w:hAnsi="Arial" w:cs="Arial"/>
                <w:sz w:val="20"/>
                <w:szCs w:val="20"/>
              </w:rPr>
              <w:t>CSR</w:t>
            </w:r>
          </w:p>
        </w:tc>
        <w:tc>
          <w:tcPr>
            <w:tcW w:w="4554" w:type="dxa"/>
          </w:tcPr>
          <w:p w14:paraId="2BC31BDB" w14:textId="00DF6B85" w:rsidR="00F433DE" w:rsidRPr="00CC410B" w:rsidRDefault="00F433DE" w:rsidP="00D77525">
            <w:pPr>
              <w:tabs>
                <w:tab w:val="left" w:pos="1247"/>
              </w:tabs>
              <w:rPr>
                <w:rFonts w:ascii="Arial" w:hAnsi="Arial" w:cs="Arial"/>
                <w:sz w:val="20"/>
                <w:szCs w:val="20"/>
              </w:rPr>
            </w:pPr>
            <w:r w:rsidRPr="00CC410B">
              <w:rPr>
                <w:noProof/>
              </w:rPr>
              <w:drawing>
                <wp:inline distT="0" distB="0" distL="0" distR="0" wp14:anchorId="5EDCD2CC" wp14:editId="1EFEDA11">
                  <wp:extent cx="2678400" cy="900000"/>
                  <wp:effectExtent l="0" t="0" r="8255" b="0"/>
                  <wp:docPr id="357861506" name="Picture 357861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678400" cy="900000"/>
                          </a:xfrm>
                          <a:prstGeom prst="rect">
                            <a:avLst/>
                          </a:prstGeom>
                          <a:noFill/>
                          <a:ln>
                            <a:noFill/>
                          </a:ln>
                        </pic:spPr>
                      </pic:pic>
                    </a:graphicData>
                  </a:graphic>
                </wp:inline>
              </w:drawing>
            </w:r>
          </w:p>
          <w:p w14:paraId="5A091868" w14:textId="7B5CA216" w:rsidR="00D77525" w:rsidRPr="00CC410B" w:rsidRDefault="00F433DE" w:rsidP="00F433DE">
            <w:pPr>
              <w:tabs>
                <w:tab w:val="left" w:pos="1247"/>
              </w:tabs>
              <w:jc w:val="center"/>
              <w:rPr>
                <w:rFonts w:ascii="Arial" w:hAnsi="Arial" w:cs="Arial"/>
                <w:sz w:val="20"/>
                <w:szCs w:val="20"/>
              </w:rPr>
            </w:pPr>
            <w:r w:rsidRPr="00CC410B">
              <w:rPr>
                <w:rFonts w:ascii="Arial" w:hAnsi="Arial" w:cs="Arial"/>
                <w:sz w:val="20"/>
                <w:szCs w:val="20"/>
              </w:rPr>
              <w:t>Normal</w:t>
            </w:r>
          </w:p>
        </w:tc>
      </w:tr>
      <w:tr w:rsidR="00F433DE" w:rsidRPr="00CC410B" w14:paraId="467D9A77" w14:textId="77777777" w:rsidTr="00F433DE">
        <w:trPr>
          <w:jc w:val="center"/>
        </w:trPr>
        <w:tc>
          <w:tcPr>
            <w:tcW w:w="9108" w:type="dxa"/>
            <w:gridSpan w:val="2"/>
          </w:tcPr>
          <w:p w14:paraId="3D3C1EFD" w14:textId="262555CF" w:rsidR="00F433DE" w:rsidRPr="00CC410B" w:rsidRDefault="00F433DE" w:rsidP="00F433DE">
            <w:pPr>
              <w:tabs>
                <w:tab w:val="left" w:pos="1247"/>
              </w:tabs>
              <w:jc w:val="center"/>
              <w:rPr>
                <w:rFonts w:ascii="Arial" w:hAnsi="Arial" w:cs="Arial"/>
                <w:noProof/>
                <w:sz w:val="20"/>
                <w:szCs w:val="20"/>
              </w:rPr>
            </w:pPr>
            <w:r w:rsidRPr="00CC410B">
              <w:rPr>
                <w:rFonts w:eastAsia="Times New Roman"/>
                <w:b/>
                <w:bCs/>
                <w:color w:val="4F81BD"/>
                <w:kern w:val="0"/>
                <w14:ligatures w14:val="none"/>
              </w:rPr>
              <w:t>Fig. 7</w:t>
            </w:r>
            <w:r w:rsidRPr="00CC410B">
              <w:rPr>
                <w:rFonts w:ascii="Arial" w:hAnsi="Arial" w:cs="Arial"/>
                <w:noProof/>
                <w:sz w:val="20"/>
                <w:szCs w:val="20"/>
              </w:rPr>
              <w:t xml:space="preserve">. </w:t>
            </w:r>
            <w:r w:rsidR="00AC2AB1" w:rsidRPr="00CC410B">
              <w:rPr>
                <w:rFonts w:ascii="Arial" w:hAnsi="Arial" w:cs="Arial"/>
                <w:b/>
                <w:bCs/>
                <w:noProof/>
                <w:sz w:val="20"/>
                <w:szCs w:val="20"/>
              </w:rPr>
              <w:t>Grad-CAM visualizations of representative OCT-C8 dataset</w:t>
            </w:r>
          </w:p>
        </w:tc>
      </w:tr>
    </w:tbl>
    <w:p w14:paraId="7FE15BD7" w14:textId="77777777" w:rsidR="00D77525" w:rsidRPr="00CC410B" w:rsidRDefault="00D77525" w:rsidP="00C32721">
      <w:pPr>
        <w:spacing w:beforeLines="20" w:before="48" w:afterLines="20" w:after="48"/>
        <w:jc w:val="both"/>
        <w:rPr>
          <w:rFonts w:ascii="Arial" w:hAnsi="Arial" w:cs="Arial"/>
          <w:sz w:val="20"/>
          <w:szCs w:val="20"/>
        </w:rPr>
      </w:pPr>
    </w:p>
    <w:p w14:paraId="2A45A7B5" w14:textId="77777777" w:rsidR="00D77525" w:rsidRPr="00CC410B" w:rsidRDefault="00D77525" w:rsidP="00C32721">
      <w:pPr>
        <w:spacing w:beforeLines="20" w:before="48" w:afterLines="20" w:after="48"/>
        <w:jc w:val="both"/>
        <w:rPr>
          <w:rFonts w:ascii="Arial" w:hAnsi="Arial" w:cs="Arial"/>
          <w:sz w:val="20"/>
          <w:szCs w:val="20"/>
        </w:rPr>
        <w:sectPr w:rsidR="00D77525" w:rsidRPr="00CC410B" w:rsidSect="00D77525">
          <w:type w:val="continuous"/>
          <w:pgSz w:w="11520" w:h="15660" w:code="1"/>
          <w:pgMar w:top="992" w:right="740" w:bottom="1040" w:left="740" w:header="360" w:footer="340" w:gutter="0"/>
          <w:cols w:space="400"/>
          <w:docGrid w:linePitch="360"/>
        </w:sectPr>
      </w:pPr>
    </w:p>
    <w:p w14:paraId="6258A28A" w14:textId="77777777" w:rsidR="00183D0C" w:rsidRPr="00CC410B" w:rsidRDefault="00183D0C" w:rsidP="00183D0C">
      <w:pPr>
        <w:pStyle w:val="Heading1"/>
        <w:numPr>
          <w:ilvl w:val="0"/>
          <w:numId w:val="28"/>
        </w:numPr>
        <w:spacing w:before="0"/>
        <w:ind w:left="284" w:hanging="284"/>
        <w:rPr>
          <w:rFonts w:ascii="Arial" w:hAnsi="Arial" w:cs="Arial"/>
          <w:sz w:val="20"/>
          <w:szCs w:val="20"/>
        </w:rPr>
      </w:pPr>
      <w:r w:rsidRPr="00CC410B">
        <w:rPr>
          <w:rFonts w:ascii="Arial" w:hAnsi="Arial" w:cs="Arial"/>
          <w:sz w:val="20"/>
          <w:szCs w:val="20"/>
        </w:rPr>
        <w:t>Conclusion and Future Work</w:t>
      </w:r>
    </w:p>
    <w:p w14:paraId="7D60724E" w14:textId="77777777" w:rsidR="00183D0C" w:rsidRPr="00CC410B" w:rsidRDefault="00183D0C" w:rsidP="00183D0C">
      <w:pPr>
        <w:pStyle w:val="PARAIndent"/>
        <w:spacing w:beforeLines="20" w:before="48" w:afterLines="20" w:after="48"/>
        <w:ind w:firstLine="284"/>
        <w:rPr>
          <w:rFonts w:ascii="Arial" w:hAnsi="Arial" w:cs="Arial"/>
          <w:spacing w:val="0"/>
        </w:rPr>
      </w:pPr>
      <w:r w:rsidRPr="00CC410B">
        <w:rPr>
          <w:rFonts w:ascii="Arial" w:hAnsi="Arial" w:cs="Arial"/>
          <w:spacing w:val="0"/>
        </w:rPr>
        <w:t>This study presented a lightweight CNN-SE framework for retinal OCT image classification by integrating SE blocks, data augmentation, and the Adam optimizer. The proposed model achieved 99.00% and 97.00% accuracy on the OCT2017 and OCT-C8 datasets, respectively, while maintaining a compact computational profile. The five-seed cross-dataset evaluation further achieved 98.74 ± 0.11% accuracy and 0.9995 ± 0.0002 macro-ROC-AUC when the model trained on OCT-C8 was evaluated directly on OCT2017, providing evidence of robustness across the two dataset distributions. Grad-CAM analysis also provided visual insight into the image regions contributing to the model predictions.</w:t>
      </w:r>
    </w:p>
    <w:p w14:paraId="00AF5B92" w14:textId="78172D3B" w:rsidR="0069002F" w:rsidRPr="00CC410B" w:rsidRDefault="00183D0C" w:rsidP="0021289D">
      <w:pPr>
        <w:pStyle w:val="PARAIndent"/>
        <w:spacing w:beforeLines="20" w:before="48" w:afterLines="20" w:after="48"/>
        <w:ind w:firstLine="284"/>
        <w:rPr>
          <w:rFonts w:ascii="Arial" w:hAnsi="Arial" w:cs="Arial"/>
          <w:spacing w:val="0"/>
        </w:rPr>
      </w:pPr>
      <w:r w:rsidRPr="00CC410B">
        <w:rPr>
          <w:rFonts w:ascii="Arial" w:hAnsi="Arial" w:cs="Arial"/>
          <w:spacing w:val="0"/>
        </w:rPr>
        <w:t xml:space="preserve">Despite these encouraging findings, several limitations should be considered. The study relies on publicly available curated datasets, and no external hospital-based prospective validation was performed. Differences in OCT scanners, acquisition protocols, patient populations, and clinical settings may therefore affect model performance under real-world conditions. In addition, patient-level prospective testing was not available in the present study. Future work will focus on evaluating the proposed model using multi-center, hospital-based OCT datasets with diverse acquisition conditions, patient-level evaluation, and prospective clinical validation to establish its robustness and clinical applicability. </w:t>
      </w:r>
    </w:p>
    <w:p w14:paraId="5EAB2628" w14:textId="77777777" w:rsidR="000A4157" w:rsidRPr="00CC410B" w:rsidRDefault="000A4157" w:rsidP="000A4157">
      <w:pPr>
        <w:pStyle w:val="PARAIndent"/>
        <w:spacing w:beforeLines="20" w:before="48" w:afterLines="20" w:after="48"/>
        <w:ind w:firstLine="0"/>
        <w:rPr>
          <w:rFonts w:ascii="Arial" w:hAnsi="Arial" w:cs="Arial"/>
          <w:b/>
          <w:bCs/>
          <w:color w:val="2F5496" w:themeColor="accent1" w:themeShade="BF"/>
        </w:rPr>
      </w:pPr>
      <w:bookmarkStart w:id="11" w:name="OLE_LINK1"/>
      <w:r w:rsidRPr="00CC410B">
        <w:rPr>
          <w:rFonts w:ascii="Arial" w:hAnsi="Arial" w:cs="Arial"/>
          <w:b/>
          <w:bCs/>
          <w:color w:val="2F5496" w:themeColor="accent1" w:themeShade="BF"/>
        </w:rPr>
        <w:t>Acknowledgment</w:t>
      </w:r>
    </w:p>
    <w:p w14:paraId="66E3B3EE" w14:textId="77777777" w:rsidR="000A4157" w:rsidRPr="00CC410B" w:rsidRDefault="000A4157" w:rsidP="000A4157">
      <w:pPr>
        <w:pStyle w:val="PARAIndent"/>
        <w:spacing w:beforeLines="20" w:before="48" w:afterLines="20" w:after="48"/>
        <w:ind w:firstLine="0"/>
        <w:rPr>
          <w:rFonts w:ascii="Arial" w:hAnsi="Arial" w:cs="Arial"/>
        </w:rPr>
      </w:pPr>
      <w:r w:rsidRPr="00CC410B">
        <w:rPr>
          <w:rFonts w:ascii="Arial" w:hAnsi="Arial" w:cs="Arial"/>
        </w:rPr>
        <w:t>NA</w:t>
      </w:r>
    </w:p>
    <w:p w14:paraId="487AA4C6" w14:textId="77777777" w:rsidR="000A4157" w:rsidRPr="00CC410B" w:rsidRDefault="000A4157" w:rsidP="000A4157">
      <w:pPr>
        <w:pStyle w:val="Text"/>
        <w:rPr>
          <w:rFonts w:ascii="Arial" w:hAnsi="Arial" w:cs="Arial"/>
          <w:b/>
          <w:bCs/>
          <w:color w:val="2F5496" w:themeColor="accent1" w:themeShade="BF"/>
        </w:rPr>
      </w:pPr>
      <w:r w:rsidRPr="00CC410B">
        <w:rPr>
          <w:rFonts w:ascii="Arial" w:hAnsi="Arial" w:cs="Arial"/>
          <w:b/>
          <w:bCs/>
          <w:color w:val="2F5496" w:themeColor="accent1" w:themeShade="BF"/>
        </w:rPr>
        <w:t xml:space="preserve">Funding </w:t>
      </w:r>
    </w:p>
    <w:p w14:paraId="24102EAD" w14:textId="77777777" w:rsidR="000A4157" w:rsidRPr="00CC410B" w:rsidRDefault="000A4157" w:rsidP="000A4157">
      <w:pPr>
        <w:pStyle w:val="Text"/>
        <w:rPr>
          <w:rFonts w:ascii="Arial" w:hAnsi="Arial" w:cs="Arial"/>
        </w:rPr>
      </w:pPr>
      <w:r w:rsidRPr="00CC410B">
        <w:rPr>
          <w:rFonts w:ascii="Arial" w:hAnsi="Arial" w:cs="Arial"/>
        </w:rPr>
        <w:t>NA</w:t>
      </w:r>
    </w:p>
    <w:p w14:paraId="1BDB6829" w14:textId="77777777" w:rsidR="000A4157" w:rsidRPr="00CC410B" w:rsidRDefault="000A4157" w:rsidP="000A4157">
      <w:pPr>
        <w:pStyle w:val="Text"/>
        <w:rPr>
          <w:rFonts w:ascii="Arial" w:hAnsi="Arial" w:cs="Arial"/>
        </w:rPr>
      </w:pPr>
    </w:p>
    <w:p w14:paraId="4B37A10B" w14:textId="77777777" w:rsidR="000A4157" w:rsidRPr="00CC410B" w:rsidRDefault="000A4157" w:rsidP="000A4157">
      <w:pPr>
        <w:pStyle w:val="Text"/>
        <w:rPr>
          <w:rFonts w:ascii="Arial" w:hAnsi="Arial" w:cs="Arial"/>
          <w:b/>
          <w:bCs/>
          <w:color w:val="2F5496" w:themeColor="accent1" w:themeShade="BF"/>
        </w:rPr>
      </w:pPr>
      <w:r w:rsidRPr="00CC410B">
        <w:rPr>
          <w:rFonts w:ascii="Arial" w:hAnsi="Arial" w:cs="Arial"/>
          <w:b/>
          <w:bCs/>
          <w:color w:val="2F5496" w:themeColor="accent1" w:themeShade="BF"/>
        </w:rPr>
        <w:t xml:space="preserve">Data Availability </w:t>
      </w:r>
    </w:p>
    <w:p w14:paraId="302A0D05" w14:textId="77777777" w:rsidR="000A4157" w:rsidRPr="00CC410B" w:rsidRDefault="000A4157" w:rsidP="000A4157">
      <w:pPr>
        <w:pStyle w:val="Text"/>
        <w:rPr>
          <w:rFonts w:ascii="Arial" w:hAnsi="Arial" w:cs="Arial"/>
          <w:spacing w:val="0"/>
        </w:rPr>
      </w:pPr>
      <w:r w:rsidRPr="00CC410B">
        <w:rPr>
          <w:rFonts w:ascii="Arial" w:hAnsi="Arial" w:cs="Arial"/>
        </w:rPr>
        <w:t xml:space="preserve">No datasets were generated during the current study. </w:t>
      </w:r>
      <w:r w:rsidRPr="00CC410B">
        <w:rPr>
          <w:rFonts w:ascii="Arial" w:hAnsi="Arial" w:cs="Arial"/>
          <w:spacing w:val="0"/>
        </w:rPr>
        <w:t>The datasets used in the research are publicly available and we have cited it properly in the paper [17] and [26].</w:t>
      </w:r>
    </w:p>
    <w:p w14:paraId="5842537A" w14:textId="77777777" w:rsidR="000A4157" w:rsidRPr="00CC410B" w:rsidRDefault="000A4157" w:rsidP="000A4157">
      <w:pPr>
        <w:pStyle w:val="Text"/>
        <w:rPr>
          <w:rFonts w:ascii="Arial" w:hAnsi="Arial" w:cs="Arial"/>
          <w:b/>
          <w:bCs/>
          <w:color w:val="2F5496" w:themeColor="accent1" w:themeShade="BF"/>
        </w:rPr>
      </w:pPr>
      <w:r w:rsidRPr="00CC410B">
        <w:rPr>
          <w:rFonts w:ascii="Arial" w:hAnsi="Arial" w:cs="Arial"/>
          <w:b/>
          <w:bCs/>
          <w:color w:val="2F5496" w:themeColor="accent1" w:themeShade="BF"/>
        </w:rPr>
        <w:t xml:space="preserve">Author Contribution </w:t>
      </w:r>
    </w:p>
    <w:p w14:paraId="03896749" w14:textId="77777777" w:rsidR="000A4157" w:rsidRPr="00CC410B" w:rsidRDefault="000A4157" w:rsidP="000A4157">
      <w:pPr>
        <w:pStyle w:val="Text"/>
        <w:rPr>
          <w:rFonts w:ascii="Arial" w:hAnsi="Arial" w:cs="Arial"/>
        </w:rPr>
      </w:pPr>
      <w:r w:rsidRPr="00CC410B">
        <w:rPr>
          <w:rFonts w:ascii="Arial" w:hAnsi="Arial" w:cs="Arial"/>
          <w:b/>
          <w:bCs/>
        </w:rPr>
        <w:t xml:space="preserve">Parth R. </w:t>
      </w:r>
      <w:proofErr w:type="gramStart"/>
      <w:r w:rsidRPr="00CC410B">
        <w:rPr>
          <w:rFonts w:ascii="Arial" w:hAnsi="Arial" w:cs="Arial"/>
          <w:b/>
          <w:bCs/>
        </w:rPr>
        <w:t>Dave</w:t>
      </w:r>
      <w:r w:rsidRPr="00CC410B">
        <w:rPr>
          <w:rFonts w:ascii="Arial" w:hAnsi="Arial" w:cs="Arial"/>
        </w:rPr>
        <w:t>:-</w:t>
      </w:r>
      <w:proofErr w:type="gramEnd"/>
      <w:r w:rsidRPr="00CC410B">
        <w:rPr>
          <w:rFonts w:ascii="Arial" w:hAnsi="Arial" w:cs="Arial"/>
        </w:rPr>
        <w:t xml:space="preserve"> Conceptualization, methodology, data curation, model implementation, formal analysis, manuscript drafting, review and editing, and project coordination.</w:t>
      </w:r>
    </w:p>
    <w:p w14:paraId="494C0794" w14:textId="77777777" w:rsidR="000A4157" w:rsidRPr="00CC410B" w:rsidRDefault="000A4157" w:rsidP="000A4157">
      <w:pPr>
        <w:pStyle w:val="Text"/>
        <w:rPr>
          <w:rFonts w:ascii="Arial" w:hAnsi="Arial" w:cs="Arial"/>
        </w:rPr>
      </w:pPr>
      <w:r w:rsidRPr="00CC410B">
        <w:rPr>
          <w:rFonts w:ascii="Arial" w:hAnsi="Arial" w:cs="Arial"/>
          <w:b/>
          <w:bCs/>
        </w:rPr>
        <w:t xml:space="preserve">Nikunj H. </w:t>
      </w:r>
      <w:proofErr w:type="spellStart"/>
      <w:proofErr w:type="gramStart"/>
      <w:r w:rsidRPr="00CC410B">
        <w:rPr>
          <w:rFonts w:ascii="Arial" w:hAnsi="Arial" w:cs="Arial"/>
          <w:b/>
          <w:bCs/>
        </w:rPr>
        <w:t>Domadiya</w:t>
      </w:r>
      <w:proofErr w:type="spellEnd"/>
      <w:r w:rsidRPr="00CC410B">
        <w:rPr>
          <w:rFonts w:ascii="Arial" w:hAnsi="Arial" w:cs="Arial"/>
        </w:rPr>
        <w:t>:-</w:t>
      </w:r>
      <w:proofErr w:type="gramEnd"/>
      <w:r w:rsidRPr="00CC410B">
        <w:rPr>
          <w:rFonts w:ascii="Arial" w:hAnsi="Arial" w:cs="Arial"/>
        </w:rPr>
        <w:t xml:space="preserve"> Conceptualization, methodology, supervision, performance evaluation, formal and statistical analysis, visualization, manuscript drafting, review and editing.</w:t>
      </w:r>
    </w:p>
    <w:p w14:paraId="04CB8B1E" w14:textId="441D5198" w:rsidR="000A4157" w:rsidRPr="00CC410B" w:rsidRDefault="000A4157" w:rsidP="000A4157">
      <w:pPr>
        <w:pStyle w:val="Text"/>
        <w:rPr>
          <w:rFonts w:ascii="Arial" w:hAnsi="Arial" w:cs="Arial"/>
        </w:rPr>
      </w:pPr>
      <w:proofErr w:type="spellStart"/>
      <w:r w:rsidRPr="00CC410B">
        <w:rPr>
          <w:rFonts w:ascii="Arial" w:hAnsi="Arial" w:cs="Arial"/>
          <w:b/>
          <w:bCs/>
        </w:rPr>
        <w:t>Jaiwal</w:t>
      </w:r>
      <w:proofErr w:type="spellEnd"/>
      <w:r w:rsidRPr="00CC410B">
        <w:rPr>
          <w:rFonts w:ascii="Arial" w:hAnsi="Arial" w:cs="Arial"/>
          <w:b/>
          <w:bCs/>
        </w:rPr>
        <w:t xml:space="preserve"> </w:t>
      </w:r>
      <w:proofErr w:type="gramStart"/>
      <w:r w:rsidRPr="00CC410B">
        <w:rPr>
          <w:rFonts w:ascii="Arial" w:hAnsi="Arial" w:cs="Arial"/>
          <w:b/>
          <w:bCs/>
        </w:rPr>
        <w:t>Patel</w:t>
      </w:r>
      <w:r w:rsidRPr="00CC410B">
        <w:rPr>
          <w:rFonts w:ascii="Arial" w:hAnsi="Arial" w:cs="Arial"/>
        </w:rPr>
        <w:t>:-</w:t>
      </w:r>
      <w:proofErr w:type="gramEnd"/>
      <w:r w:rsidRPr="00CC410B">
        <w:rPr>
          <w:rFonts w:ascii="Arial" w:hAnsi="Arial" w:cs="Arial"/>
        </w:rPr>
        <w:t xml:space="preserve"> Mathematical foundation, abstract analysis, manuscript editing and drafting, project execution, and ablation study</w:t>
      </w:r>
    </w:p>
    <w:p w14:paraId="0FA4A2EB" w14:textId="77777777" w:rsidR="000A4157" w:rsidRPr="00CC410B" w:rsidRDefault="000A4157" w:rsidP="000A4157">
      <w:pPr>
        <w:pStyle w:val="Text"/>
        <w:rPr>
          <w:rFonts w:ascii="Arial" w:hAnsi="Arial" w:cs="Arial"/>
          <w:b/>
          <w:bCs/>
          <w:color w:val="4472C4" w:themeColor="accent1"/>
          <w:sz w:val="18"/>
          <w:szCs w:val="18"/>
        </w:rPr>
      </w:pPr>
      <w:r w:rsidRPr="00CC410B">
        <w:rPr>
          <w:rFonts w:ascii="Arial" w:hAnsi="Arial" w:cs="Arial"/>
          <w:b/>
          <w:bCs/>
          <w:color w:val="4472C4" w:themeColor="accent1"/>
          <w:sz w:val="18"/>
          <w:szCs w:val="18"/>
        </w:rPr>
        <w:t>Declarations</w:t>
      </w:r>
    </w:p>
    <w:p w14:paraId="3A0ABA82" w14:textId="77777777" w:rsidR="000A4157" w:rsidRPr="00CC410B" w:rsidRDefault="000A4157" w:rsidP="000A4157">
      <w:pPr>
        <w:tabs>
          <w:tab w:val="left" w:pos="284"/>
          <w:tab w:val="left" w:pos="426"/>
        </w:tabs>
        <w:jc w:val="both"/>
        <w:rPr>
          <w:rFonts w:ascii="Arial" w:hAnsi="Arial" w:cs="Arial"/>
          <w:sz w:val="20"/>
          <w:szCs w:val="20"/>
        </w:rPr>
      </w:pPr>
      <w:r w:rsidRPr="00CC410B">
        <w:rPr>
          <w:rFonts w:ascii="Arial" w:hAnsi="Arial" w:cs="Arial"/>
          <w:sz w:val="20"/>
          <w:szCs w:val="20"/>
        </w:rPr>
        <w:t xml:space="preserve">The authors declare no conflict of interest. </w:t>
      </w:r>
    </w:p>
    <w:p w14:paraId="48A1DC5A" w14:textId="77777777" w:rsidR="000A4157" w:rsidRPr="00CC410B" w:rsidRDefault="000A4157" w:rsidP="000A4157">
      <w:pPr>
        <w:pStyle w:val="Text"/>
        <w:rPr>
          <w:rFonts w:ascii="Arial" w:hAnsi="Arial" w:cs="Arial"/>
        </w:rPr>
      </w:pPr>
    </w:p>
    <w:p w14:paraId="048F3B58" w14:textId="77777777" w:rsidR="000A4157" w:rsidRPr="00CC410B" w:rsidRDefault="000A4157" w:rsidP="000A4157">
      <w:pPr>
        <w:pStyle w:val="p1"/>
        <w:rPr>
          <w:rFonts w:ascii="Arial" w:hAnsi="Arial"/>
          <w:b/>
          <w:bCs/>
          <w:sz w:val="18"/>
          <w:szCs w:val="18"/>
        </w:rPr>
      </w:pPr>
      <w:r w:rsidRPr="00CC410B">
        <w:rPr>
          <w:rFonts w:ascii="Arial" w:hAnsi="Arial"/>
          <w:b/>
          <w:bCs/>
          <w:sz w:val="18"/>
          <w:szCs w:val="18"/>
        </w:rPr>
        <w:t>Consent for Publication Participants.</w:t>
      </w:r>
    </w:p>
    <w:p w14:paraId="05E45FDC" w14:textId="77777777" w:rsidR="000A4157" w:rsidRPr="00CC410B" w:rsidRDefault="000A4157" w:rsidP="000A4157">
      <w:pPr>
        <w:pStyle w:val="p1"/>
        <w:rPr>
          <w:rFonts w:ascii="Arial" w:hAnsi="Arial"/>
          <w:sz w:val="20"/>
          <w:szCs w:val="20"/>
        </w:rPr>
      </w:pPr>
      <w:r w:rsidRPr="00CC410B">
        <w:rPr>
          <w:rFonts w:ascii="Arial" w:hAnsi="Arial"/>
          <w:sz w:val="20"/>
          <w:szCs w:val="20"/>
        </w:rPr>
        <w:t>Consent for publication was given by all participants</w:t>
      </w:r>
    </w:p>
    <w:p w14:paraId="253E39F0" w14:textId="77777777" w:rsidR="000A4157" w:rsidRPr="00CC410B" w:rsidRDefault="000A4157" w:rsidP="000A4157">
      <w:pPr>
        <w:pStyle w:val="p1"/>
        <w:rPr>
          <w:rFonts w:ascii="Arial" w:hAnsi="Arial"/>
        </w:rPr>
      </w:pPr>
    </w:p>
    <w:p w14:paraId="5F417CCF" w14:textId="77777777" w:rsidR="000A4157" w:rsidRPr="00CC410B" w:rsidRDefault="000A4157" w:rsidP="000A4157">
      <w:pPr>
        <w:pStyle w:val="p1"/>
        <w:rPr>
          <w:rFonts w:ascii="Arial" w:hAnsi="Arial"/>
          <w:b/>
          <w:bCs/>
          <w:sz w:val="18"/>
          <w:szCs w:val="18"/>
        </w:rPr>
      </w:pPr>
      <w:r w:rsidRPr="00CC410B">
        <w:rPr>
          <w:rFonts w:ascii="Arial" w:hAnsi="Arial"/>
          <w:b/>
          <w:bCs/>
          <w:sz w:val="18"/>
          <w:szCs w:val="18"/>
        </w:rPr>
        <w:t xml:space="preserve">Competing Interests </w:t>
      </w:r>
    </w:p>
    <w:p w14:paraId="6E5DFC1F" w14:textId="77777777" w:rsidR="000A4157" w:rsidRPr="00CC410B" w:rsidRDefault="000A4157" w:rsidP="000A4157">
      <w:pPr>
        <w:pStyle w:val="p1"/>
        <w:rPr>
          <w:rFonts w:ascii="Times New Roman" w:hAnsi="Times New Roman" w:cs="Times New Roman"/>
          <w:sz w:val="20"/>
          <w:szCs w:val="20"/>
        </w:rPr>
      </w:pPr>
      <w:r w:rsidRPr="00CC410B">
        <w:rPr>
          <w:rFonts w:ascii="Arial" w:hAnsi="Arial"/>
          <w:sz w:val="20"/>
          <w:szCs w:val="20"/>
        </w:rPr>
        <w:t>The authors declare no competing interests</w:t>
      </w:r>
      <w:r w:rsidRPr="00CC410B">
        <w:rPr>
          <w:rFonts w:ascii="Times New Roman" w:hAnsi="Times New Roman" w:cs="Times New Roman"/>
          <w:sz w:val="20"/>
          <w:szCs w:val="20"/>
        </w:rPr>
        <w:t>.</w:t>
      </w:r>
    </w:p>
    <w:bookmarkEnd w:id="11"/>
    <w:p w14:paraId="6BBFB435" w14:textId="0A382233" w:rsidR="00EF248D" w:rsidRPr="00CC410B" w:rsidRDefault="00EF248D" w:rsidP="005C6BB0">
      <w:pPr>
        <w:rPr>
          <w:rFonts w:ascii="Arial" w:hAnsi="Arial" w:cs="Arial"/>
          <w:b/>
          <w:bCs/>
          <w:color w:val="2F5496" w:themeColor="accent1" w:themeShade="BF"/>
          <w:sz w:val="20"/>
          <w:szCs w:val="20"/>
        </w:rPr>
      </w:pPr>
      <w:r w:rsidRPr="00CC410B">
        <w:rPr>
          <w:rFonts w:ascii="Arial" w:hAnsi="Arial" w:cs="Arial"/>
          <w:b/>
          <w:bCs/>
          <w:color w:val="2F5496" w:themeColor="accent1" w:themeShade="BF"/>
          <w:sz w:val="20"/>
          <w:szCs w:val="20"/>
        </w:rPr>
        <w:lastRenderedPageBreak/>
        <w:t>References</w:t>
      </w:r>
    </w:p>
    <w:p w14:paraId="41D6D743" w14:textId="49438B95" w:rsidR="000A4157" w:rsidRPr="00CC410B" w:rsidRDefault="000A4157" w:rsidP="000A4157">
      <w:pPr>
        <w:spacing w:beforeLines="20" w:before="48" w:afterLines="20" w:after="48"/>
        <w:rPr>
          <w:rFonts w:ascii="Arial" w:hAnsi="Arial" w:cs="Arial"/>
          <w:b/>
          <w:bCs/>
          <w:color w:val="000000"/>
          <w:sz w:val="20"/>
          <w:szCs w:val="20"/>
        </w:rPr>
      </w:pPr>
    </w:p>
    <w:sdt>
      <w:sdtPr>
        <w:rPr>
          <w:rFonts w:ascii="Arial" w:hAnsi="Arial" w:cs="Arial"/>
          <w:color w:val="000000"/>
          <w:sz w:val="20"/>
          <w:szCs w:val="20"/>
        </w:rPr>
        <w:tag w:val="MENDELEY_BIBLIOGRAPHY"/>
        <w:id w:val="-985089348"/>
        <w:placeholder>
          <w:docPart w:val="DefaultPlaceholder_-1854013440"/>
        </w:placeholder>
      </w:sdtPr>
      <w:sdtContent>
        <w:p w14:paraId="6000E040" w14:textId="77777777" w:rsidR="000A4157" w:rsidRPr="00CC410B" w:rsidRDefault="000A4157">
          <w:pPr>
            <w:autoSpaceDE w:val="0"/>
            <w:autoSpaceDN w:val="0"/>
            <w:ind w:hanging="640"/>
            <w:divId w:val="2134670828"/>
            <w:rPr>
              <w:rFonts w:ascii="Arial" w:hAnsi="Arial" w:cs="Arial"/>
              <w:color w:val="000000"/>
              <w:sz w:val="20"/>
              <w:szCs w:val="20"/>
            </w:rPr>
          </w:pPr>
          <w:r w:rsidRPr="00CC410B">
            <w:rPr>
              <w:rFonts w:ascii="Arial" w:hAnsi="Arial" w:cs="Arial"/>
              <w:color w:val="000000"/>
              <w:sz w:val="20"/>
              <w:szCs w:val="20"/>
            </w:rPr>
            <w:t>[1]</w:t>
          </w:r>
          <w:r w:rsidRPr="00CC410B">
            <w:rPr>
              <w:rFonts w:ascii="Arial" w:hAnsi="Arial" w:cs="Arial"/>
              <w:color w:val="000000"/>
              <w:sz w:val="20"/>
              <w:szCs w:val="20"/>
            </w:rPr>
            <w:tab/>
            <w:t xml:space="preserve">T. </w:t>
          </w:r>
          <w:proofErr w:type="spellStart"/>
          <w:r w:rsidRPr="00CC410B">
            <w:rPr>
              <w:rFonts w:ascii="Arial" w:hAnsi="Arial" w:cs="Arial"/>
              <w:color w:val="000000"/>
              <w:sz w:val="20"/>
              <w:szCs w:val="20"/>
            </w:rPr>
            <w:t>Ojala</w:t>
          </w:r>
          <w:proofErr w:type="spellEnd"/>
          <w:r w:rsidRPr="00CC410B">
            <w:rPr>
              <w:rFonts w:ascii="Arial" w:hAnsi="Arial" w:cs="Arial"/>
              <w:color w:val="000000"/>
              <w:sz w:val="20"/>
              <w:szCs w:val="20"/>
            </w:rPr>
            <w:t xml:space="preserve">, M. </w:t>
          </w:r>
          <w:proofErr w:type="spellStart"/>
          <w:r w:rsidRPr="00CC410B">
            <w:rPr>
              <w:rFonts w:ascii="Arial" w:hAnsi="Arial" w:cs="Arial"/>
              <w:color w:val="000000"/>
              <w:sz w:val="20"/>
              <w:szCs w:val="20"/>
            </w:rPr>
            <w:t>Pietikainen</w:t>
          </w:r>
          <w:proofErr w:type="spellEnd"/>
          <w:r w:rsidRPr="00CC410B">
            <w:rPr>
              <w:rFonts w:ascii="Arial" w:hAnsi="Arial" w:cs="Arial"/>
              <w:color w:val="000000"/>
              <w:sz w:val="20"/>
              <w:szCs w:val="20"/>
            </w:rPr>
            <w:t xml:space="preserve">, and T. </w:t>
          </w:r>
          <w:proofErr w:type="spellStart"/>
          <w:r w:rsidRPr="00CC410B">
            <w:rPr>
              <w:rFonts w:ascii="Arial" w:hAnsi="Arial" w:cs="Arial"/>
              <w:color w:val="000000"/>
              <w:sz w:val="20"/>
              <w:szCs w:val="20"/>
            </w:rPr>
            <w:t>Maenpaa</w:t>
          </w:r>
          <w:proofErr w:type="spellEnd"/>
          <w:r w:rsidRPr="00CC410B">
            <w:rPr>
              <w:rFonts w:ascii="Arial" w:hAnsi="Arial" w:cs="Arial"/>
              <w:color w:val="000000"/>
              <w:sz w:val="20"/>
              <w:szCs w:val="20"/>
            </w:rPr>
            <w:t xml:space="preserve">, “Multiresolution gray-scale and rotation invariant texture classification with local binary patterns,” </w:t>
          </w:r>
          <w:r w:rsidRPr="00CC410B">
            <w:rPr>
              <w:rFonts w:ascii="Arial" w:hAnsi="Arial" w:cs="Arial"/>
              <w:i/>
              <w:iCs/>
              <w:color w:val="000000"/>
              <w:sz w:val="20"/>
              <w:szCs w:val="20"/>
            </w:rPr>
            <w:t xml:space="preserve">IEEE Trans. Pattern Anal. Mach. </w:t>
          </w:r>
          <w:proofErr w:type="spellStart"/>
          <w:r w:rsidRPr="00CC410B">
            <w:rPr>
              <w:rFonts w:ascii="Arial" w:hAnsi="Arial" w:cs="Arial"/>
              <w:i/>
              <w:iCs/>
              <w:color w:val="000000"/>
              <w:sz w:val="20"/>
              <w:szCs w:val="20"/>
            </w:rPr>
            <w:t>Intell</w:t>
          </w:r>
          <w:proofErr w:type="spellEnd"/>
          <w:r w:rsidRPr="00CC410B">
            <w:rPr>
              <w:rFonts w:ascii="Arial" w:hAnsi="Arial" w:cs="Arial"/>
              <w:i/>
              <w:iCs/>
              <w:color w:val="000000"/>
              <w:sz w:val="20"/>
              <w:szCs w:val="20"/>
            </w:rPr>
            <w:t>.</w:t>
          </w:r>
          <w:r w:rsidRPr="00CC410B">
            <w:rPr>
              <w:rFonts w:ascii="Arial" w:hAnsi="Arial" w:cs="Arial"/>
              <w:color w:val="000000"/>
              <w:sz w:val="20"/>
              <w:szCs w:val="20"/>
            </w:rPr>
            <w:t xml:space="preserve">, vol. 24, no. 7, pp. 971–987, Jul. 2002, </w:t>
          </w:r>
          <w:proofErr w:type="spellStart"/>
          <w:r w:rsidRPr="00CC410B">
            <w:rPr>
              <w:rFonts w:ascii="Arial" w:hAnsi="Arial" w:cs="Arial"/>
              <w:color w:val="000000"/>
              <w:sz w:val="20"/>
              <w:szCs w:val="20"/>
            </w:rPr>
            <w:t>doi</w:t>
          </w:r>
          <w:proofErr w:type="spellEnd"/>
          <w:r w:rsidRPr="00CC410B">
            <w:rPr>
              <w:rFonts w:ascii="Arial" w:hAnsi="Arial" w:cs="Arial"/>
              <w:color w:val="000000"/>
              <w:sz w:val="20"/>
              <w:szCs w:val="20"/>
            </w:rPr>
            <w:t>: 10.1109/TPAMI.2002.1017623.</w:t>
          </w:r>
        </w:p>
        <w:p w14:paraId="1CA7E399" w14:textId="77777777" w:rsidR="000A4157" w:rsidRPr="00CC410B" w:rsidRDefault="000A4157">
          <w:pPr>
            <w:autoSpaceDE w:val="0"/>
            <w:autoSpaceDN w:val="0"/>
            <w:ind w:hanging="640"/>
            <w:divId w:val="1576283209"/>
            <w:rPr>
              <w:rFonts w:ascii="Arial" w:hAnsi="Arial" w:cs="Arial"/>
              <w:color w:val="000000"/>
              <w:sz w:val="20"/>
              <w:szCs w:val="20"/>
            </w:rPr>
          </w:pPr>
          <w:r w:rsidRPr="00CC410B">
            <w:rPr>
              <w:rFonts w:ascii="Arial" w:hAnsi="Arial" w:cs="Arial"/>
              <w:color w:val="000000"/>
              <w:sz w:val="20"/>
              <w:szCs w:val="20"/>
            </w:rPr>
            <w:t>[2]</w:t>
          </w:r>
          <w:r w:rsidRPr="00CC410B">
            <w:rPr>
              <w:rFonts w:ascii="Arial" w:hAnsi="Arial" w:cs="Arial"/>
              <w:color w:val="000000"/>
              <w:sz w:val="20"/>
              <w:szCs w:val="20"/>
            </w:rPr>
            <w:tab/>
            <w:t xml:space="preserve">N. Dalal and B. </w:t>
          </w:r>
          <w:proofErr w:type="spellStart"/>
          <w:r w:rsidRPr="00CC410B">
            <w:rPr>
              <w:rFonts w:ascii="Arial" w:hAnsi="Arial" w:cs="Arial"/>
              <w:color w:val="000000"/>
              <w:sz w:val="20"/>
              <w:szCs w:val="20"/>
            </w:rPr>
            <w:t>Triggs</w:t>
          </w:r>
          <w:proofErr w:type="spellEnd"/>
          <w:r w:rsidRPr="00CC410B">
            <w:rPr>
              <w:rFonts w:ascii="Arial" w:hAnsi="Arial" w:cs="Arial"/>
              <w:color w:val="000000"/>
              <w:sz w:val="20"/>
              <w:szCs w:val="20"/>
            </w:rPr>
            <w:t xml:space="preserve">, “Histograms of Oriented Gradients for Human Detection,” in </w:t>
          </w:r>
          <w:r w:rsidRPr="00CC410B">
            <w:rPr>
              <w:rFonts w:ascii="Arial" w:hAnsi="Arial" w:cs="Arial"/>
              <w:i/>
              <w:iCs/>
              <w:color w:val="000000"/>
              <w:sz w:val="20"/>
              <w:szCs w:val="20"/>
            </w:rPr>
            <w:t>2005 IEEE Computer Society Conference on Computer Vision and Pattern Recognition (CVPR’05)</w:t>
          </w:r>
          <w:r w:rsidRPr="00CC410B">
            <w:rPr>
              <w:rFonts w:ascii="Arial" w:hAnsi="Arial" w:cs="Arial"/>
              <w:color w:val="000000"/>
              <w:sz w:val="20"/>
              <w:szCs w:val="20"/>
            </w:rPr>
            <w:t xml:space="preserve">, IEEE, pp. 886–893. </w:t>
          </w:r>
          <w:proofErr w:type="spellStart"/>
          <w:r w:rsidRPr="00CC410B">
            <w:rPr>
              <w:rFonts w:ascii="Arial" w:hAnsi="Arial" w:cs="Arial"/>
              <w:color w:val="000000"/>
              <w:sz w:val="20"/>
              <w:szCs w:val="20"/>
            </w:rPr>
            <w:t>doi</w:t>
          </w:r>
          <w:proofErr w:type="spellEnd"/>
          <w:r w:rsidRPr="00CC410B">
            <w:rPr>
              <w:rFonts w:ascii="Arial" w:hAnsi="Arial" w:cs="Arial"/>
              <w:color w:val="000000"/>
              <w:sz w:val="20"/>
              <w:szCs w:val="20"/>
            </w:rPr>
            <w:t>: 10.1109/CVPR.2005.177.</w:t>
          </w:r>
        </w:p>
        <w:p w14:paraId="6FD33115" w14:textId="77777777" w:rsidR="000A4157" w:rsidRPr="00CC410B" w:rsidRDefault="000A4157">
          <w:pPr>
            <w:autoSpaceDE w:val="0"/>
            <w:autoSpaceDN w:val="0"/>
            <w:ind w:hanging="640"/>
            <w:divId w:val="89156345"/>
            <w:rPr>
              <w:rFonts w:ascii="Arial" w:hAnsi="Arial" w:cs="Arial"/>
              <w:color w:val="000000"/>
              <w:sz w:val="20"/>
              <w:szCs w:val="20"/>
            </w:rPr>
          </w:pPr>
          <w:r w:rsidRPr="00CC410B">
            <w:rPr>
              <w:rFonts w:ascii="Arial" w:hAnsi="Arial" w:cs="Arial"/>
              <w:color w:val="000000"/>
              <w:sz w:val="20"/>
              <w:szCs w:val="20"/>
            </w:rPr>
            <w:t>[3]</w:t>
          </w:r>
          <w:r w:rsidRPr="00CC410B">
            <w:rPr>
              <w:rFonts w:ascii="Arial" w:hAnsi="Arial" w:cs="Arial"/>
              <w:color w:val="000000"/>
              <w:sz w:val="20"/>
              <w:szCs w:val="20"/>
            </w:rPr>
            <w:tab/>
            <w:t xml:space="preserve">R. M. </w:t>
          </w:r>
          <w:proofErr w:type="spellStart"/>
          <w:r w:rsidRPr="00CC410B">
            <w:rPr>
              <w:rFonts w:ascii="Arial" w:hAnsi="Arial" w:cs="Arial"/>
              <w:color w:val="000000"/>
              <w:sz w:val="20"/>
              <w:szCs w:val="20"/>
            </w:rPr>
            <w:t>Haralick</w:t>
          </w:r>
          <w:proofErr w:type="spellEnd"/>
          <w:r w:rsidRPr="00CC410B">
            <w:rPr>
              <w:rFonts w:ascii="Arial" w:hAnsi="Arial" w:cs="Arial"/>
              <w:color w:val="000000"/>
              <w:sz w:val="20"/>
              <w:szCs w:val="20"/>
            </w:rPr>
            <w:t xml:space="preserve">, K. Shanmugam, and I. </w:t>
          </w:r>
          <w:proofErr w:type="spellStart"/>
          <w:r w:rsidRPr="00CC410B">
            <w:rPr>
              <w:rFonts w:ascii="Arial" w:hAnsi="Arial" w:cs="Arial"/>
              <w:color w:val="000000"/>
              <w:sz w:val="20"/>
              <w:szCs w:val="20"/>
            </w:rPr>
            <w:t>Dinstein</w:t>
          </w:r>
          <w:proofErr w:type="spellEnd"/>
          <w:r w:rsidRPr="00CC410B">
            <w:rPr>
              <w:rFonts w:ascii="Arial" w:hAnsi="Arial" w:cs="Arial"/>
              <w:color w:val="000000"/>
              <w:sz w:val="20"/>
              <w:szCs w:val="20"/>
            </w:rPr>
            <w:t xml:space="preserve">, “Textural Features for Image Classification,” </w:t>
          </w:r>
          <w:r w:rsidRPr="00CC410B">
            <w:rPr>
              <w:rFonts w:ascii="Arial" w:hAnsi="Arial" w:cs="Arial"/>
              <w:i/>
              <w:iCs/>
              <w:color w:val="000000"/>
              <w:sz w:val="20"/>
              <w:szCs w:val="20"/>
            </w:rPr>
            <w:t xml:space="preserve">IEEE Trans. Syst. Man </w:t>
          </w:r>
          <w:proofErr w:type="spellStart"/>
          <w:r w:rsidRPr="00CC410B">
            <w:rPr>
              <w:rFonts w:ascii="Arial" w:hAnsi="Arial" w:cs="Arial"/>
              <w:i/>
              <w:iCs/>
              <w:color w:val="000000"/>
              <w:sz w:val="20"/>
              <w:szCs w:val="20"/>
            </w:rPr>
            <w:t>Cybern</w:t>
          </w:r>
          <w:proofErr w:type="spellEnd"/>
          <w:r w:rsidRPr="00CC410B">
            <w:rPr>
              <w:rFonts w:ascii="Arial" w:hAnsi="Arial" w:cs="Arial"/>
              <w:i/>
              <w:iCs/>
              <w:color w:val="000000"/>
              <w:sz w:val="20"/>
              <w:szCs w:val="20"/>
            </w:rPr>
            <w:t>.</w:t>
          </w:r>
          <w:r w:rsidRPr="00CC410B">
            <w:rPr>
              <w:rFonts w:ascii="Arial" w:hAnsi="Arial" w:cs="Arial"/>
              <w:color w:val="000000"/>
              <w:sz w:val="20"/>
              <w:szCs w:val="20"/>
            </w:rPr>
            <w:t xml:space="preserve">, vol. SMC-3, no. 6, pp. 610–621, Nov. 1973, </w:t>
          </w:r>
          <w:proofErr w:type="spellStart"/>
          <w:r w:rsidRPr="00CC410B">
            <w:rPr>
              <w:rFonts w:ascii="Arial" w:hAnsi="Arial" w:cs="Arial"/>
              <w:color w:val="000000"/>
              <w:sz w:val="20"/>
              <w:szCs w:val="20"/>
            </w:rPr>
            <w:t>doi</w:t>
          </w:r>
          <w:proofErr w:type="spellEnd"/>
          <w:r w:rsidRPr="00CC410B">
            <w:rPr>
              <w:rFonts w:ascii="Arial" w:hAnsi="Arial" w:cs="Arial"/>
              <w:color w:val="000000"/>
              <w:sz w:val="20"/>
              <w:szCs w:val="20"/>
            </w:rPr>
            <w:t>: 10.1109/TSMC.1973.4309314.</w:t>
          </w:r>
        </w:p>
        <w:p w14:paraId="140EDDEE" w14:textId="77777777" w:rsidR="000A4157" w:rsidRPr="00CC410B" w:rsidRDefault="000A4157">
          <w:pPr>
            <w:autoSpaceDE w:val="0"/>
            <w:autoSpaceDN w:val="0"/>
            <w:ind w:hanging="640"/>
            <w:divId w:val="500776588"/>
            <w:rPr>
              <w:rFonts w:ascii="Arial" w:hAnsi="Arial" w:cs="Arial"/>
              <w:color w:val="000000"/>
              <w:sz w:val="20"/>
              <w:szCs w:val="20"/>
            </w:rPr>
          </w:pPr>
          <w:r w:rsidRPr="00CC410B">
            <w:rPr>
              <w:rFonts w:ascii="Arial" w:hAnsi="Arial" w:cs="Arial"/>
              <w:color w:val="000000"/>
              <w:sz w:val="20"/>
              <w:szCs w:val="20"/>
            </w:rPr>
            <w:t>[4]</w:t>
          </w:r>
          <w:r w:rsidRPr="00CC410B">
            <w:rPr>
              <w:rFonts w:ascii="Arial" w:hAnsi="Arial" w:cs="Arial"/>
              <w:color w:val="000000"/>
              <w:sz w:val="20"/>
              <w:szCs w:val="20"/>
            </w:rPr>
            <w:tab/>
            <w:t xml:space="preserve">G. Li, G. Wang, Q. Wang, F. Fei, S. </w:t>
          </w:r>
          <w:proofErr w:type="spellStart"/>
          <w:r w:rsidRPr="00CC410B">
            <w:rPr>
              <w:rFonts w:ascii="Arial" w:hAnsi="Arial" w:cs="Arial"/>
              <w:color w:val="000000"/>
              <w:sz w:val="20"/>
              <w:szCs w:val="20"/>
            </w:rPr>
            <w:t>Lü</w:t>
          </w:r>
          <w:proofErr w:type="spellEnd"/>
          <w:r w:rsidRPr="00CC410B">
            <w:rPr>
              <w:rFonts w:ascii="Arial" w:hAnsi="Arial" w:cs="Arial"/>
              <w:color w:val="000000"/>
              <w:sz w:val="20"/>
              <w:szCs w:val="20"/>
            </w:rPr>
            <w:t xml:space="preserve">, and D. Guo, “ANN: a heuristic search algorithm based on artificial neural networks,” in </w:t>
          </w:r>
          <w:r w:rsidRPr="00CC410B">
            <w:rPr>
              <w:rFonts w:ascii="Arial" w:hAnsi="Arial" w:cs="Arial"/>
              <w:i/>
              <w:iCs/>
              <w:color w:val="000000"/>
              <w:sz w:val="20"/>
              <w:szCs w:val="20"/>
            </w:rPr>
            <w:t>Proceedings of the 1st International Conference on Intelligent Information Processing</w:t>
          </w:r>
          <w:r w:rsidRPr="00CC410B">
            <w:rPr>
              <w:rFonts w:ascii="Arial" w:hAnsi="Arial" w:cs="Arial"/>
              <w:color w:val="000000"/>
              <w:sz w:val="20"/>
              <w:szCs w:val="20"/>
            </w:rPr>
            <w:t xml:space="preserve">, in ICIIP ’16. New York, NY, USA: Association for Computing Machinery, 2016. </w:t>
          </w:r>
          <w:proofErr w:type="spellStart"/>
          <w:r w:rsidRPr="00CC410B">
            <w:rPr>
              <w:rFonts w:ascii="Arial" w:hAnsi="Arial" w:cs="Arial"/>
              <w:color w:val="000000"/>
              <w:sz w:val="20"/>
              <w:szCs w:val="20"/>
            </w:rPr>
            <w:t>doi</w:t>
          </w:r>
          <w:proofErr w:type="spellEnd"/>
          <w:r w:rsidRPr="00CC410B">
            <w:rPr>
              <w:rFonts w:ascii="Arial" w:hAnsi="Arial" w:cs="Arial"/>
              <w:color w:val="000000"/>
              <w:sz w:val="20"/>
              <w:szCs w:val="20"/>
            </w:rPr>
            <w:t>: 10.1145/3028842.3028893.</w:t>
          </w:r>
        </w:p>
        <w:p w14:paraId="1964AB23" w14:textId="77777777" w:rsidR="000A4157" w:rsidRPr="00CC410B" w:rsidRDefault="000A4157">
          <w:pPr>
            <w:autoSpaceDE w:val="0"/>
            <w:autoSpaceDN w:val="0"/>
            <w:ind w:hanging="640"/>
            <w:divId w:val="1874075965"/>
            <w:rPr>
              <w:rFonts w:ascii="Arial" w:hAnsi="Arial" w:cs="Arial"/>
              <w:color w:val="000000"/>
              <w:sz w:val="20"/>
              <w:szCs w:val="20"/>
            </w:rPr>
          </w:pPr>
          <w:r w:rsidRPr="00CC410B">
            <w:rPr>
              <w:rFonts w:ascii="Arial" w:hAnsi="Arial" w:cs="Arial"/>
              <w:color w:val="000000"/>
              <w:sz w:val="20"/>
              <w:szCs w:val="20"/>
            </w:rPr>
            <w:t>[5]</w:t>
          </w:r>
          <w:r w:rsidRPr="00CC410B">
            <w:rPr>
              <w:rFonts w:ascii="Arial" w:hAnsi="Arial" w:cs="Arial"/>
              <w:color w:val="000000"/>
              <w:sz w:val="20"/>
              <w:szCs w:val="20"/>
            </w:rPr>
            <w:tab/>
            <w:t xml:space="preserve">M. A. Hearst, S. T. </w:t>
          </w:r>
          <w:proofErr w:type="spellStart"/>
          <w:r w:rsidRPr="00CC410B">
            <w:rPr>
              <w:rFonts w:ascii="Arial" w:hAnsi="Arial" w:cs="Arial"/>
              <w:color w:val="000000"/>
              <w:sz w:val="20"/>
              <w:szCs w:val="20"/>
            </w:rPr>
            <w:t>Dumais</w:t>
          </w:r>
          <w:proofErr w:type="spellEnd"/>
          <w:r w:rsidRPr="00CC410B">
            <w:rPr>
              <w:rFonts w:ascii="Arial" w:hAnsi="Arial" w:cs="Arial"/>
              <w:color w:val="000000"/>
              <w:sz w:val="20"/>
              <w:szCs w:val="20"/>
            </w:rPr>
            <w:t xml:space="preserve">, E. Osuna, J. Platt, and B. </w:t>
          </w:r>
          <w:proofErr w:type="spellStart"/>
          <w:r w:rsidRPr="00CC410B">
            <w:rPr>
              <w:rFonts w:ascii="Arial" w:hAnsi="Arial" w:cs="Arial"/>
              <w:color w:val="000000"/>
              <w:sz w:val="20"/>
              <w:szCs w:val="20"/>
            </w:rPr>
            <w:t>Scholkopf</w:t>
          </w:r>
          <w:proofErr w:type="spellEnd"/>
          <w:r w:rsidRPr="00CC410B">
            <w:rPr>
              <w:rFonts w:ascii="Arial" w:hAnsi="Arial" w:cs="Arial"/>
              <w:color w:val="000000"/>
              <w:sz w:val="20"/>
              <w:szCs w:val="20"/>
            </w:rPr>
            <w:t xml:space="preserve">, “Support vector machines,” </w:t>
          </w:r>
          <w:r w:rsidRPr="00CC410B">
            <w:rPr>
              <w:rFonts w:ascii="Arial" w:hAnsi="Arial" w:cs="Arial"/>
              <w:i/>
              <w:iCs/>
              <w:color w:val="000000"/>
              <w:sz w:val="20"/>
              <w:szCs w:val="20"/>
            </w:rPr>
            <w:t>IEEE Intelligent Systems and their Applications</w:t>
          </w:r>
          <w:r w:rsidRPr="00CC410B">
            <w:rPr>
              <w:rFonts w:ascii="Arial" w:hAnsi="Arial" w:cs="Arial"/>
              <w:color w:val="000000"/>
              <w:sz w:val="20"/>
              <w:szCs w:val="20"/>
            </w:rPr>
            <w:t xml:space="preserve">, vol. 13, no. 4, pp. 18–28, Jul. 1998, </w:t>
          </w:r>
          <w:proofErr w:type="spellStart"/>
          <w:r w:rsidRPr="00CC410B">
            <w:rPr>
              <w:rFonts w:ascii="Arial" w:hAnsi="Arial" w:cs="Arial"/>
              <w:color w:val="000000"/>
              <w:sz w:val="20"/>
              <w:szCs w:val="20"/>
            </w:rPr>
            <w:t>doi</w:t>
          </w:r>
          <w:proofErr w:type="spellEnd"/>
          <w:r w:rsidRPr="00CC410B">
            <w:rPr>
              <w:rFonts w:ascii="Arial" w:hAnsi="Arial" w:cs="Arial"/>
              <w:color w:val="000000"/>
              <w:sz w:val="20"/>
              <w:szCs w:val="20"/>
            </w:rPr>
            <w:t>: 10.1109/5254.708428.</w:t>
          </w:r>
        </w:p>
        <w:p w14:paraId="46060F9E" w14:textId="77777777" w:rsidR="000A4157" w:rsidRPr="00CC410B" w:rsidRDefault="000A4157">
          <w:pPr>
            <w:autoSpaceDE w:val="0"/>
            <w:autoSpaceDN w:val="0"/>
            <w:ind w:hanging="640"/>
            <w:divId w:val="706636632"/>
            <w:rPr>
              <w:rFonts w:ascii="Arial" w:hAnsi="Arial" w:cs="Arial"/>
              <w:color w:val="000000"/>
              <w:sz w:val="20"/>
              <w:szCs w:val="20"/>
            </w:rPr>
          </w:pPr>
          <w:r w:rsidRPr="00CC410B">
            <w:rPr>
              <w:rFonts w:ascii="Arial" w:hAnsi="Arial" w:cs="Arial"/>
              <w:color w:val="000000"/>
              <w:sz w:val="20"/>
              <w:szCs w:val="20"/>
            </w:rPr>
            <w:t>[6]</w:t>
          </w:r>
          <w:r w:rsidRPr="00CC410B">
            <w:rPr>
              <w:rFonts w:ascii="Arial" w:hAnsi="Arial" w:cs="Arial"/>
              <w:color w:val="000000"/>
              <w:sz w:val="20"/>
              <w:szCs w:val="20"/>
            </w:rPr>
            <w:tab/>
            <w:t xml:space="preserve">R. Chauhan, K. K. </w:t>
          </w:r>
          <w:proofErr w:type="spellStart"/>
          <w:r w:rsidRPr="00CC410B">
            <w:rPr>
              <w:rFonts w:ascii="Arial" w:hAnsi="Arial" w:cs="Arial"/>
              <w:color w:val="000000"/>
              <w:sz w:val="20"/>
              <w:szCs w:val="20"/>
            </w:rPr>
            <w:t>Ghanshala</w:t>
          </w:r>
          <w:proofErr w:type="spellEnd"/>
          <w:r w:rsidRPr="00CC410B">
            <w:rPr>
              <w:rFonts w:ascii="Arial" w:hAnsi="Arial" w:cs="Arial"/>
              <w:color w:val="000000"/>
              <w:sz w:val="20"/>
              <w:szCs w:val="20"/>
            </w:rPr>
            <w:t xml:space="preserve">, and R. C. Joshi, “Convolutional Neural Network (CNN) for Image Detection and Recognition,” in </w:t>
          </w:r>
          <w:r w:rsidRPr="00CC410B">
            <w:rPr>
              <w:rFonts w:ascii="Arial" w:hAnsi="Arial" w:cs="Arial"/>
              <w:i/>
              <w:iCs/>
              <w:color w:val="000000"/>
              <w:sz w:val="20"/>
              <w:szCs w:val="20"/>
            </w:rPr>
            <w:t>2018 First International Conference on Secure Cyber Computing and Communication (ICSCCC)</w:t>
          </w:r>
          <w:r w:rsidRPr="00CC410B">
            <w:rPr>
              <w:rFonts w:ascii="Arial" w:hAnsi="Arial" w:cs="Arial"/>
              <w:color w:val="000000"/>
              <w:sz w:val="20"/>
              <w:szCs w:val="20"/>
            </w:rPr>
            <w:t xml:space="preserve">, 2018, pp. 278–282. </w:t>
          </w:r>
          <w:proofErr w:type="spellStart"/>
          <w:r w:rsidRPr="00CC410B">
            <w:rPr>
              <w:rFonts w:ascii="Arial" w:hAnsi="Arial" w:cs="Arial"/>
              <w:color w:val="000000"/>
              <w:sz w:val="20"/>
              <w:szCs w:val="20"/>
            </w:rPr>
            <w:t>doi</w:t>
          </w:r>
          <w:proofErr w:type="spellEnd"/>
          <w:r w:rsidRPr="00CC410B">
            <w:rPr>
              <w:rFonts w:ascii="Arial" w:hAnsi="Arial" w:cs="Arial"/>
              <w:color w:val="000000"/>
              <w:sz w:val="20"/>
              <w:szCs w:val="20"/>
            </w:rPr>
            <w:t>: 10.1109/ICSCCC.2018.8703316.</w:t>
          </w:r>
        </w:p>
        <w:p w14:paraId="7191F930" w14:textId="77777777" w:rsidR="000A4157" w:rsidRPr="00CC410B" w:rsidRDefault="000A4157">
          <w:pPr>
            <w:autoSpaceDE w:val="0"/>
            <w:autoSpaceDN w:val="0"/>
            <w:ind w:hanging="640"/>
            <w:divId w:val="1734038484"/>
            <w:rPr>
              <w:rFonts w:ascii="Arial" w:hAnsi="Arial" w:cs="Arial"/>
              <w:color w:val="000000"/>
              <w:sz w:val="20"/>
              <w:szCs w:val="20"/>
            </w:rPr>
          </w:pPr>
          <w:r w:rsidRPr="00CC410B">
            <w:rPr>
              <w:rFonts w:ascii="Arial" w:hAnsi="Arial" w:cs="Arial"/>
              <w:color w:val="000000"/>
              <w:sz w:val="20"/>
              <w:szCs w:val="20"/>
            </w:rPr>
            <w:t>[7]</w:t>
          </w:r>
          <w:r w:rsidRPr="00CC410B">
            <w:rPr>
              <w:rFonts w:ascii="Arial" w:hAnsi="Arial" w:cs="Arial"/>
              <w:color w:val="000000"/>
              <w:sz w:val="20"/>
              <w:szCs w:val="20"/>
            </w:rPr>
            <w:tab/>
            <w:t xml:space="preserve">B. </w:t>
          </w:r>
          <w:proofErr w:type="spellStart"/>
          <w:r w:rsidRPr="00CC410B">
            <w:rPr>
              <w:rFonts w:ascii="Arial" w:hAnsi="Arial" w:cs="Arial"/>
              <w:color w:val="000000"/>
              <w:sz w:val="20"/>
              <w:szCs w:val="20"/>
            </w:rPr>
            <w:t>Zoph</w:t>
          </w:r>
          <w:proofErr w:type="spellEnd"/>
          <w:r w:rsidRPr="00CC410B">
            <w:rPr>
              <w:rFonts w:ascii="Arial" w:hAnsi="Arial" w:cs="Arial"/>
              <w:color w:val="000000"/>
              <w:sz w:val="20"/>
              <w:szCs w:val="20"/>
            </w:rPr>
            <w:t xml:space="preserve">, V. Vasudevan, J. </w:t>
          </w:r>
          <w:proofErr w:type="spellStart"/>
          <w:r w:rsidRPr="00CC410B">
            <w:rPr>
              <w:rFonts w:ascii="Arial" w:hAnsi="Arial" w:cs="Arial"/>
              <w:color w:val="000000"/>
              <w:sz w:val="20"/>
              <w:szCs w:val="20"/>
            </w:rPr>
            <w:t>Shlens</w:t>
          </w:r>
          <w:proofErr w:type="spellEnd"/>
          <w:r w:rsidRPr="00CC410B">
            <w:rPr>
              <w:rFonts w:ascii="Arial" w:hAnsi="Arial" w:cs="Arial"/>
              <w:color w:val="000000"/>
              <w:sz w:val="20"/>
              <w:szCs w:val="20"/>
            </w:rPr>
            <w:t xml:space="preserve">, and Q. V. Le, “Learning Transferable Architectures for Scalable Image Recognition,” in </w:t>
          </w:r>
          <w:r w:rsidRPr="00CC410B">
            <w:rPr>
              <w:rFonts w:ascii="Arial" w:hAnsi="Arial" w:cs="Arial"/>
              <w:i/>
              <w:iCs/>
              <w:color w:val="000000"/>
              <w:sz w:val="20"/>
              <w:szCs w:val="20"/>
            </w:rPr>
            <w:t>2018 IEEE/CVF Conference on Computer Vision and Pattern Recognition</w:t>
          </w:r>
          <w:r w:rsidRPr="00CC410B">
            <w:rPr>
              <w:rFonts w:ascii="Arial" w:hAnsi="Arial" w:cs="Arial"/>
              <w:color w:val="000000"/>
              <w:sz w:val="20"/>
              <w:szCs w:val="20"/>
            </w:rPr>
            <w:t xml:space="preserve">, IEEE, Jun. 2018, pp. 8697–8710. </w:t>
          </w:r>
          <w:proofErr w:type="spellStart"/>
          <w:r w:rsidRPr="00CC410B">
            <w:rPr>
              <w:rFonts w:ascii="Arial" w:hAnsi="Arial" w:cs="Arial"/>
              <w:color w:val="000000"/>
              <w:sz w:val="20"/>
              <w:szCs w:val="20"/>
            </w:rPr>
            <w:t>doi</w:t>
          </w:r>
          <w:proofErr w:type="spellEnd"/>
          <w:r w:rsidRPr="00CC410B">
            <w:rPr>
              <w:rFonts w:ascii="Arial" w:hAnsi="Arial" w:cs="Arial"/>
              <w:color w:val="000000"/>
              <w:sz w:val="20"/>
              <w:szCs w:val="20"/>
            </w:rPr>
            <w:t>: 10.1109/CVPR.2018.00907.</w:t>
          </w:r>
        </w:p>
        <w:p w14:paraId="081189A5" w14:textId="77777777" w:rsidR="000A4157" w:rsidRPr="00CC410B" w:rsidRDefault="000A4157">
          <w:pPr>
            <w:autoSpaceDE w:val="0"/>
            <w:autoSpaceDN w:val="0"/>
            <w:ind w:hanging="640"/>
            <w:divId w:val="268242455"/>
            <w:rPr>
              <w:rFonts w:ascii="Arial" w:hAnsi="Arial" w:cs="Arial"/>
              <w:color w:val="000000"/>
              <w:sz w:val="20"/>
              <w:szCs w:val="20"/>
            </w:rPr>
          </w:pPr>
          <w:r w:rsidRPr="00CC410B">
            <w:rPr>
              <w:rFonts w:ascii="Arial" w:hAnsi="Arial" w:cs="Arial"/>
              <w:color w:val="000000"/>
              <w:sz w:val="20"/>
              <w:szCs w:val="20"/>
            </w:rPr>
            <w:t>[8]</w:t>
          </w:r>
          <w:r w:rsidRPr="00CC410B">
            <w:rPr>
              <w:rFonts w:ascii="Arial" w:hAnsi="Arial" w:cs="Arial"/>
              <w:color w:val="000000"/>
              <w:sz w:val="20"/>
              <w:szCs w:val="20"/>
            </w:rPr>
            <w:tab/>
            <w:t xml:space="preserve">A. </w:t>
          </w:r>
          <w:proofErr w:type="spellStart"/>
          <w:r w:rsidRPr="00CC410B">
            <w:rPr>
              <w:rFonts w:ascii="Arial" w:hAnsi="Arial" w:cs="Arial"/>
              <w:color w:val="000000"/>
              <w:sz w:val="20"/>
              <w:szCs w:val="20"/>
            </w:rPr>
            <w:t>Krizhevsky</w:t>
          </w:r>
          <w:proofErr w:type="spellEnd"/>
          <w:r w:rsidRPr="00CC410B">
            <w:rPr>
              <w:rFonts w:ascii="Arial" w:hAnsi="Arial" w:cs="Arial"/>
              <w:color w:val="000000"/>
              <w:sz w:val="20"/>
              <w:szCs w:val="20"/>
            </w:rPr>
            <w:t xml:space="preserve">, I. </w:t>
          </w:r>
          <w:proofErr w:type="spellStart"/>
          <w:r w:rsidRPr="00CC410B">
            <w:rPr>
              <w:rFonts w:ascii="Arial" w:hAnsi="Arial" w:cs="Arial"/>
              <w:color w:val="000000"/>
              <w:sz w:val="20"/>
              <w:szCs w:val="20"/>
            </w:rPr>
            <w:t>Sutskever</w:t>
          </w:r>
          <w:proofErr w:type="spellEnd"/>
          <w:r w:rsidRPr="00CC410B">
            <w:rPr>
              <w:rFonts w:ascii="Arial" w:hAnsi="Arial" w:cs="Arial"/>
              <w:color w:val="000000"/>
              <w:sz w:val="20"/>
              <w:szCs w:val="20"/>
            </w:rPr>
            <w:t xml:space="preserve">, and G. E. Hinton, “ImageNet classification with deep convolutional neural networks,” </w:t>
          </w:r>
          <w:proofErr w:type="spellStart"/>
          <w:r w:rsidRPr="00CC410B">
            <w:rPr>
              <w:rFonts w:ascii="Arial" w:hAnsi="Arial" w:cs="Arial"/>
              <w:i/>
              <w:iCs/>
              <w:color w:val="000000"/>
              <w:sz w:val="20"/>
              <w:szCs w:val="20"/>
            </w:rPr>
            <w:t>Commun</w:t>
          </w:r>
          <w:proofErr w:type="spellEnd"/>
          <w:r w:rsidRPr="00CC410B">
            <w:rPr>
              <w:rFonts w:ascii="Arial" w:hAnsi="Arial" w:cs="Arial"/>
              <w:i/>
              <w:iCs/>
              <w:color w:val="000000"/>
              <w:sz w:val="20"/>
              <w:szCs w:val="20"/>
            </w:rPr>
            <w:t>. ACM</w:t>
          </w:r>
          <w:r w:rsidRPr="00CC410B">
            <w:rPr>
              <w:rFonts w:ascii="Arial" w:hAnsi="Arial" w:cs="Arial"/>
              <w:color w:val="000000"/>
              <w:sz w:val="20"/>
              <w:szCs w:val="20"/>
            </w:rPr>
            <w:t xml:space="preserve">, vol. 60, no. 6, pp. 84–90, May 2017, </w:t>
          </w:r>
          <w:proofErr w:type="spellStart"/>
          <w:r w:rsidRPr="00CC410B">
            <w:rPr>
              <w:rFonts w:ascii="Arial" w:hAnsi="Arial" w:cs="Arial"/>
              <w:color w:val="000000"/>
              <w:sz w:val="20"/>
              <w:szCs w:val="20"/>
            </w:rPr>
            <w:t>doi</w:t>
          </w:r>
          <w:proofErr w:type="spellEnd"/>
          <w:r w:rsidRPr="00CC410B">
            <w:rPr>
              <w:rFonts w:ascii="Arial" w:hAnsi="Arial" w:cs="Arial"/>
              <w:color w:val="000000"/>
              <w:sz w:val="20"/>
              <w:szCs w:val="20"/>
            </w:rPr>
            <w:t>: 10.1145/3065386.</w:t>
          </w:r>
        </w:p>
        <w:p w14:paraId="23DA454D" w14:textId="77777777" w:rsidR="000A4157" w:rsidRPr="00CC410B" w:rsidRDefault="000A4157">
          <w:pPr>
            <w:autoSpaceDE w:val="0"/>
            <w:autoSpaceDN w:val="0"/>
            <w:ind w:hanging="640"/>
            <w:divId w:val="383676834"/>
            <w:rPr>
              <w:rFonts w:ascii="Arial" w:hAnsi="Arial" w:cs="Arial"/>
              <w:color w:val="000000"/>
              <w:sz w:val="20"/>
              <w:szCs w:val="20"/>
            </w:rPr>
          </w:pPr>
          <w:r w:rsidRPr="00CC410B">
            <w:rPr>
              <w:rFonts w:ascii="Arial" w:hAnsi="Arial" w:cs="Arial"/>
              <w:color w:val="000000"/>
              <w:sz w:val="20"/>
              <w:szCs w:val="20"/>
            </w:rPr>
            <w:t>[9]</w:t>
          </w:r>
          <w:r w:rsidRPr="00CC410B">
            <w:rPr>
              <w:rFonts w:ascii="Arial" w:hAnsi="Arial" w:cs="Arial"/>
              <w:color w:val="000000"/>
              <w:sz w:val="20"/>
              <w:szCs w:val="20"/>
            </w:rPr>
            <w:tab/>
            <w:t>K. Simonyan and A. Zisserman, “Very Deep Convolutional Networks for Large-Scale Image Recognition,” Apr. 2015.</w:t>
          </w:r>
        </w:p>
        <w:p w14:paraId="07A163F5" w14:textId="77777777" w:rsidR="000A4157" w:rsidRPr="00CC410B" w:rsidRDefault="000A4157">
          <w:pPr>
            <w:autoSpaceDE w:val="0"/>
            <w:autoSpaceDN w:val="0"/>
            <w:ind w:hanging="640"/>
            <w:divId w:val="179660024"/>
            <w:rPr>
              <w:rFonts w:ascii="Arial" w:hAnsi="Arial" w:cs="Arial"/>
              <w:color w:val="000000"/>
              <w:sz w:val="20"/>
              <w:szCs w:val="20"/>
            </w:rPr>
          </w:pPr>
          <w:r w:rsidRPr="00CC410B">
            <w:rPr>
              <w:rFonts w:ascii="Arial" w:hAnsi="Arial" w:cs="Arial"/>
              <w:color w:val="000000"/>
              <w:sz w:val="20"/>
              <w:szCs w:val="20"/>
            </w:rPr>
            <w:t>[10]</w:t>
          </w:r>
          <w:r w:rsidRPr="00CC410B">
            <w:rPr>
              <w:rFonts w:ascii="Arial" w:hAnsi="Arial" w:cs="Arial"/>
              <w:color w:val="000000"/>
              <w:sz w:val="20"/>
              <w:szCs w:val="20"/>
            </w:rPr>
            <w:tab/>
            <w:t xml:space="preserve">K. He, X. Zhang, S. Ren, and J. Sun, “Deep Residual Learning for Image Recognition,” in </w:t>
          </w:r>
          <w:r w:rsidRPr="00CC410B">
            <w:rPr>
              <w:rFonts w:ascii="Arial" w:hAnsi="Arial" w:cs="Arial"/>
              <w:i/>
              <w:iCs/>
              <w:color w:val="000000"/>
              <w:sz w:val="20"/>
              <w:szCs w:val="20"/>
            </w:rPr>
            <w:t xml:space="preserve">2016 IEEE Conference on Computer Vision </w:t>
          </w:r>
          <w:r w:rsidRPr="00CC410B">
            <w:rPr>
              <w:rFonts w:ascii="Arial" w:hAnsi="Arial" w:cs="Arial"/>
              <w:i/>
              <w:iCs/>
              <w:color w:val="000000"/>
              <w:sz w:val="20"/>
              <w:szCs w:val="20"/>
            </w:rPr>
            <w:t>and Pattern Recognition (CVPR)</w:t>
          </w:r>
          <w:r w:rsidRPr="00CC410B">
            <w:rPr>
              <w:rFonts w:ascii="Arial" w:hAnsi="Arial" w:cs="Arial"/>
              <w:color w:val="000000"/>
              <w:sz w:val="20"/>
              <w:szCs w:val="20"/>
            </w:rPr>
            <w:t xml:space="preserve">, IEEE, Jun. 2016, pp. 770–778. </w:t>
          </w:r>
          <w:proofErr w:type="spellStart"/>
          <w:r w:rsidRPr="00CC410B">
            <w:rPr>
              <w:rFonts w:ascii="Arial" w:hAnsi="Arial" w:cs="Arial"/>
              <w:color w:val="000000"/>
              <w:sz w:val="20"/>
              <w:szCs w:val="20"/>
            </w:rPr>
            <w:t>doi</w:t>
          </w:r>
          <w:proofErr w:type="spellEnd"/>
          <w:r w:rsidRPr="00CC410B">
            <w:rPr>
              <w:rFonts w:ascii="Arial" w:hAnsi="Arial" w:cs="Arial"/>
              <w:color w:val="000000"/>
              <w:sz w:val="20"/>
              <w:szCs w:val="20"/>
            </w:rPr>
            <w:t>: 10.1109/CVPR.2016.90.</w:t>
          </w:r>
        </w:p>
        <w:p w14:paraId="55845E55" w14:textId="77777777" w:rsidR="000A4157" w:rsidRPr="00CC410B" w:rsidRDefault="000A4157">
          <w:pPr>
            <w:autoSpaceDE w:val="0"/>
            <w:autoSpaceDN w:val="0"/>
            <w:ind w:hanging="640"/>
            <w:divId w:val="665665372"/>
            <w:rPr>
              <w:rFonts w:ascii="Arial" w:hAnsi="Arial" w:cs="Arial"/>
              <w:color w:val="000000"/>
              <w:sz w:val="20"/>
              <w:szCs w:val="20"/>
            </w:rPr>
          </w:pPr>
          <w:r w:rsidRPr="00CC410B">
            <w:rPr>
              <w:rFonts w:ascii="Arial" w:hAnsi="Arial" w:cs="Arial"/>
              <w:color w:val="000000"/>
              <w:sz w:val="20"/>
              <w:szCs w:val="20"/>
            </w:rPr>
            <w:t>[11]</w:t>
          </w:r>
          <w:r w:rsidRPr="00CC410B">
            <w:rPr>
              <w:rFonts w:ascii="Arial" w:hAnsi="Arial" w:cs="Arial"/>
              <w:color w:val="000000"/>
              <w:sz w:val="20"/>
              <w:szCs w:val="20"/>
            </w:rPr>
            <w:tab/>
            <w:t xml:space="preserve">C. </w:t>
          </w:r>
          <w:proofErr w:type="spellStart"/>
          <w:r w:rsidRPr="00CC410B">
            <w:rPr>
              <w:rFonts w:ascii="Arial" w:hAnsi="Arial" w:cs="Arial"/>
              <w:color w:val="000000"/>
              <w:sz w:val="20"/>
              <w:szCs w:val="20"/>
            </w:rPr>
            <w:t>Szegedy</w:t>
          </w:r>
          <w:proofErr w:type="spellEnd"/>
          <w:r w:rsidRPr="00CC410B">
            <w:rPr>
              <w:rFonts w:ascii="Arial" w:hAnsi="Arial" w:cs="Arial"/>
              <w:color w:val="000000"/>
              <w:sz w:val="20"/>
              <w:szCs w:val="20"/>
            </w:rPr>
            <w:t xml:space="preserve"> </w:t>
          </w:r>
          <w:r w:rsidRPr="00CC410B">
            <w:rPr>
              <w:rFonts w:ascii="Arial" w:hAnsi="Arial" w:cs="Arial"/>
              <w:i/>
              <w:iCs/>
              <w:color w:val="000000"/>
              <w:sz w:val="20"/>
              <w:szCs w:val="20"/>
            </w:rPr>
            <w:t>et al.</w:t>
          </w:r>
          <w:r w:rsidRPr="00CC410B">
            <w:rPr>
              <w:rFonts w:ascii="Arial" w:hAnsi="Arial" w:cs="Arial"/>
              <w:color w:val="000000"/>
              <w:sz w:val="20"/>
              <w:szCs w:val="20"/>
            </w:rPr>
            <w:t xml:space="preserve">, “Going deeper with convolutions,” in </w:t>
          </w:r>
          <w:r w:rsidRPr="00CC410B">
            <w:rPr>
              <w:rFonts w:ascii="Arial" w:hAnsi="Arial" w:cs="Arial"/>
              <w:i/>
              <w:iCs/>
              <w:color w:val="000000"/>
              <w:sz w:val="20"/>
              <w:szCs w:val="20"/>
            </w:rPr>
            <w:t>2015 IEEE Conference on Computer Vision and Pattern Recognition (CVPR)</w:t>
          </w:r>
          <w:r w:rsidRPr="00CC410B">
            <w:rPr>
              <w:rFonts w:ascii="Arial" w:hAnsi="Arial" w:cs="Arial"/>
              <w:color w:val="000000"/>
              <w:sz w:val="20"/>
              <w:szCs w:val="20"/>
            </w:rPr>
            <w:t xml:space="preserve">, IEEE, Jun. 2015, pp. 1–9. </w:t>
          </w:r>
          <w:proofErr w:type="spellStart"/>
          <w:r w:rsidRPr="00CC410B">
            <w:rPr>
              <w:rFonts w:ascii="Arial" w:hAnsi="Arial" w:cs="Arial"/>
              <w:color w:val="000000"/>
              <w:sz w:val="20"/>
              <w:szCs w:val="20"/>
            </w:rPr>
            <w:t>doi</w:t>
          </w:r>
          <w:proofErr w:type="spellEnd"/>
          <w:r w:rsidRPr="00CC410B">
            <w:rPr>
              <w:rFonts w:ascii="Arial" w:hAnsi="Arial" w:cs="Arial"/>
              <w:color w:val="000000"/>
              <w:sz w:val="20"/>
              <w:szCs w:val="20"/>
            </w:rPr>
            <w:t>: 10.1109/CVPR.2015.7298594.</w:t>
          </w:r>
        </w:p>
        <w:p w14:paraId="5223C2C9" w14:textId="77777777" w:rsidR="000A4157" w:rsidRPr="00CC410B" w:rsidRDefault="000A4157">
          <w:pPr>
            <w:autoSpaceDE w:val="0"/>
            <w:autoSpaceDN w:val="0"/>
            <w:ind w:hanging="640"/>
            <w:divId w:val="403652581"/>
            <w:rPr>
              <w:rFonts w:ascii="Arial" w:hAnsi="Arial" w:cs="Arial"/>
              <w:color w:val="000000"/>
              <w:sz w:val="20"/>
              <w:szCs w:val="20"/>
            </w:rPr>
          </w:pPr>
          <w:r w:rsidRPr="00CC410B">
            <w:rPr>
              <w:rFonts w:ascii="Arial" w:hAnsi="Arial" w:cs="Arial"/>
              <w:color w:val="000000"/>
              <w:sz w:val="20"/>
              <w:szCs w:val="20"/>
            </w:rPr>
            <w:t>[12]</w:t>
          </w:r>
          <w:r w:rsidRPr="00CC410B">
            <w:rPr>
              <w:rFonts w:ascii="Arial" w:hAnsi="Arial" w:cs="Arial"/>
              <w:color w:val="000000"/>
              <w:sz w:val="20"/>
              <w:szCs w:val="20"/>
            </w:rPr>
            <w:tab/>
            <w:t xml:space="preserve">P. P. Srinivasan </w:t>
          </w:r>
          <w:r w:rsidRPr="00CC410B">
            <w:rPr>
              <w:rFonts w:ascii="Arial" w:hAnsi="Arial" w:cs="Arial"/>
              <w:i/>
              <w:iCs/>
              <w:color w:val="000000"/>
              <w:sz w:val="20"/>
              <w:szCs w:val="20"/>
            </w:rPr>
            <w:t>et al.</w:t>
          </w:r>
          <w:r w:rsidRPr="00CC410B">
            <w:rPr>
              <w:rFonts w:ascii="Arial" w:hAnsi="Arial" w:cs="Arial"/>
              <w:color w:val="000000"/>
              <w:sz w:val="20"/>
              <w:szCs w:val="20"/>
            </w:rPr>
            <w:t xml:space="preserve">, “Fully automated detection of diabetic macular edema and dry age-related macular degeneration from optical coherence tomography images,” </w:t>
          </w:r>
          <w:r w:rsidRPr="00CC410B">
            <w:rPr>
              <w:rFonts w:ascii="Arial" w:hAnsi="Arial" w:cs="Arial"/>
              <w:i/>
              <w:iCs/>
              <w:color w:val="000000"/>
              <w:sz w:val="20"/>
              <w:szCs w:val="20"/>
            </w:rPr>
            <w:t>Biomed. Opt. Express</w:t>
          </w:r>
          <w:r w:rsidRPr="00CC410B">
            <w:rPr>
              <w:rFonts w:ascii="Arial" w:hAnsi="Arial" w:cs="Arial"/>
              <w:color w:val="000000"/>
              <w:sz w:val="20"/>
              <w:szCs w:val="20"/>
            </w:rPr>
            <w:t xml:space="preserve">, vol. 5, no. 10, p. 3568, Oct. 2014, </w:t>
          </w:r>
          <w:proofErr w:type="spellStart"/>
          <w:r w:rsidRPr="00CC410B">
            <w:rPr>
              <w:rFonts w:ascii="Arial" w:hAnsi="Arial" w:cs="Arial"/>
              <w:color w:val="000000"/>
              <w:sz w:val="20"/>
              <w:szCs w:val="20"/>
            </w:rPr>
            <w:t>doi</w:t>
          </w:r>
          <w:proofErr w:type="spellEnd"/>
          <w:r w:rsidRPr="00CC410B">
            <w:rPr>
              <w:rFonts w:ascii="Arial" w:hAnsi="Arial" w:cs="Arial"/>
              <w:color w:val="000000"/>
              <w:sz w:val="20"/>
              <w:szCs w:val="20"/>
            </w:rPr>
            <w:t>: 10.1364/BOE.5.003568.</w:t>
          </w:r>
        </w:p>
        <w:p w14:paraId="40F4860A" w14:textId="77777777" w:rsidR="000A4157" w:rsidRPr="00CC410B" w:rsidRDefault="000A4157">
          <w:pPr>
            <w:autoSpaceDE w:val="0"/>
            <w:autoSpaceDN w:val="0"/>
            <w:ind w:hanging="640"/>
            <w:divId w:val="362096762"/>
            <w:rPr>
              <w:rFonts w:ascii="Arial" w:hAnsi="Arial" w:cs="Arial"/>
              <w:color w:val="000000"/>
              <w:sz w:val="20"/>
              <w:szCs w:val="20"/>
            </w:rPr>
          </w:pPr>
          <w:r w:rsidRPr="00CC410B">
            <w:rPr>
              <w:rFonts w:ascii="Arial" w:hAnsi="Arial" w:cs="Arial"/>
              <w:color w:val="000000"/>
              <w:sz w:val="20"/>
              <w:szCs w:val="20"/>
            </w:rPr>
            <w:t>[13]</w:t>
          </w:r>
          <w:r w:rsidRPr="00CC410B">
            <w:rPr>
              <w:rFonts w:ascii="Arial" w:hAnsi="Arial" w:cs="Arial"/>
              <w:color w:val="000000"/>
              <w:sz w:val="20"/>
              <w:szCs w:val="20"/>
            </w:rPr>
            <w:tab/>
            <w:t xml:space="preserve">Y.-Y. Liu </w:t>
          </w:r>
          <w:r w:rsidRPr="00CC410B">
            <w:rPr>
              <w:rFonts w:ascii="Arial" w:hAnsi="Arial" w:cs="Arial"/>
              <w:i/>
              <w:iCs/>
              <w:color w:val="000000"/>
              <w:sz w:val="20"/>
              <w:szCs w:val="20"/>
            </w:rPr>
            <w:t>et al.</w:t>
          </w:r>
          <w:r w:rsidRPr="00CC410B">
            <w:rPr>
              <w:rFonts w:ascii="Arial" w:hAnsi="Arial" w:cs="Arial"/>
              <w:color w:val="000000"/>
              <w:sz w:val="20"/>
              <w:szCs w:val="20"/>
            </w:rPr>
            <w:t xml:space="preserve">, “Computerized Macular Pathology Diagnosis in Spectral Domain Optical Coherence Tomography Scans Based on Multiscale Texture and Shape Features,” </w:t>
          </w:r>
          <w:r w:rsidRPr="00CC410B">
            <w:rPr>
              <w:rFonts w:ascii="Arial" w:hAnsi="Arial" w:cs="Arial"/>
              <w:i/>
              <w:iCs/>
              <w:color w:val="000000"/>
              <w:sz w:val="20"/>
              <w:szCs w:val="20"/>
            </w:rPr>
            <w:t xml:space="preserve">Investigative </w:t>
          </w:r>
          <w:proofErr w:type="spellStart"/>
          <w:r w:rsidRPr="00CC410B">
            <w:rPr>
              <w:rFonts w:ascii="Arial" w:hAnsi="Arial" w:cs="Arial"/>
              <w:i/>
              <w:iCs/>
              <w:color w:val="000000"/>
              <w:sz w:val="20"/>
              <w:szCs w:val="20"/>
            </w:rPr>
            <w:t>Opthalmology</w:t>
          </w:r>
          <w:proofErr w:type="spellEnd"/>
          <w:r w:rsidRPr="00CC410B">
            <w:rPr>
              <w:rFonts w:ascii="Arial" w:hAnsi="Arial" w:cs="Arial"/>
              <w:i/>
              <w:iCs/>
              <w:color w:val="000000"/>
              <w:sz w:val="20"/>
              <w:szCs w:val="20"/>
            </w:rPr>
            <w:t xml:space="preserve"> &amp; Visual Science</w:t>
          </w:r>
          <w:r w:rsidRPr="00CC410B">
            <w:rPr>
              <w:rFonts w:ascii="Arial" w:hAnsi="Arial" w:cs="Arial"/>
              <w:color w:val="000000"/>
              <w:sz w:val="20"/>
              <w:szCs w:val="20"/>
            </w:rPr>
            <w:t xml:space="preserve">, vol. 52, no. 11, p. 8316, Oct. 2011, </w:t>
          </w:r>
          <w:proofErr w:type="spellStart"/>
          <w:r w:rsidRPr="00CC410B">
            <w:rPr>
              <w:rFonts w:ascii="Arial" w:hAnsi="Arial" w:cs="Arial"/>
              <w:color w:val="000000"/>
              <w:sz w:val="20"/>
              <w:szCs w:val="20"/>
            </w:rPr>
            <w:t>doi</w:t>
          </w:r>
          <w:proofErr w:type="spellEnd"/>
          <w:r w:rsidRPr="00CC410B">
            <w:rPr>
              <w:rFonts w:ascii="Arial" w:hAnsi="Arial" w:cs="Arial"/>
              <w:color w:val="000000"/>
              <w:sz w:val="20"/>
              <w:szCs w:val="20"/>
            </w:rPr>
            <w:t>: 10.1167/iovs.10-7012.</w:t>
          </w:r>
        </w:p>
        <w:p w14:paraId="7FC7127C" w14:textId="77777777" w:rsidR="000A4157" w:rsidRPr="00CC410B" w:rsidRDefault="000A4157">
          <w:pPr>
            <w:autoSpaceDE w:val="0"/>
            <w:autoSpaceDN w:val="0"/>
            <w:ind w:hanging="640"/>
            <w:divId w:val="1304046826"/>
            <w:rPr>
              <w:rFonts w:ascii="Arial" w:hAnsi="Arial" w:cs="Arial"/>
              <w:color w:val="000000"/>
              <w:sz w:val="20"/>
              <w:szCs w:val="20"/>
            </w:rPr>
          </w:pPr>
          <w:r w:rsidRPr="00CC410B">
            <w:rPr>
              <w:rFonts w:ascii="Arial" w:hAnsi="Arial" w:cs="Arial"/>
              <w:color w:val="000000"/>
              <w:sz w:val="20"/>
              <w:szCs w:val="20"/>
            </w:rPr>
            <w:t>[14]</w:t>
          </w:r>
          <w:r w:rsidRPr="00CC410B">
            <w:rPr>
              <w:rFonts w:ascii="Arial" w:hAnsi="Arial" w:cs="Arial"/>
              <w:color w:val="000000"/>
              <w:sz w:val="20"/>
              <w:szCs w:val="20"/>
            </w:rPr>
            <w:tab/>
            <w:t xml:space="preserve">A. </w:t>
          </w:r>
          <w:proofErr w:type="spellStart"/>
          <w:r w:rsidRPr="00CC410B">
            <w:rPr>
              <w:rFonts w:ascii="Arial" w:hAnsi="Arial" w:cs="Arial"/>
              <w:color w:val="000000"/>
              <w:sz w:val="20"/>
              <w:szCs w:val="20"/>
            </w:rPr>
            <w:t>Maćkiewicz</w:t>
          </w:r>
          <w:proofErr w:type="spellEnd"/>
          <w:r w:rsidRPr="00CC410B">
            <w:rPr>
              <w:rFonts w:ascii="Arial" w:hAnsi="Arial" w:cs="Arial"/>
              <w:color w:val="000000"/>
              <w:sz w:val="20"/>
              <w:szCs w:val="20"/>
            </w:rPr>
            <w:t xml:space="preserve"> and W. </w:t>
          </w:r>
          <w:proofErr w:type="spellStart"/>
          <w:r w:rsidRPr="00CC410B">
            <w:rPr>
              <w:rFonts w:ascii="Arial" w:hAnsi="Arial" w:cs="Arial"/>
              <w:color w:val="000000"/>
              <w:sz w:val="20"/>
              <w:szCs w:val="20"/>
            </w:rPr>
            <w:t>Ratajczak</w:t>
          </w:r>
          <w:proofErr w:type="spellEnd"/>
          <w:r w:rsidRPr="00CC410B">
            <w:rPr>
              <w:rFonts w:ascii="Arial" w:hAnsi="Arial" w:cs="Arial"/>
              <w:color w:val="000000"/>
              <w:sz w:val="20"/>
              <w:szCs w:val="20"/>
            </w:rPr>
            <w:t xml:space="preserve">, “Principal components analysis (PCA),” </w:t>
          </w:r>
          <w:proofErr w:type="spellStart"/>
          <w:r w:rsidRPr="00CC410B">
            <w:rPr>
              <w:rFonts w:ascii="Arial" w:hAnsi="Arial" w:cs="Arial"/>
              <w:i/>
              <w:iCs/>
              <w:color w:val="000000"/>
              <w:sz w:val="20"/>
              <w:szCs w:val="20"/>
            </w:rPr>
            <w:t>Comput</w:t>
          </w:r>
          <w:proofErr w:type="spellEnd"/>
          <w:r w:rsidRPr="00CC410B">
            <w:rPr>
              <w:rFonts w:ascii="Arial" w:hAnsi="Arial" w:cs="Arial"/>
              <w:i/>
              <w:iCs/>
              <w:color w:val="000000"/>
              <w:sz w:val="20"/>
              <w:szCs w:val="20"/>
            </w:rPr>
            <w:t xml:space="preserve">. </w:t>
          </w:r>
          <w:proofErr w:type="spellStart"/>
          <w:r w:rsidRPr="00CC410B">
            <w:rPr>
              <w:rFonts w:ascii="Arial" w:hAnsi="Arial" w:cs="Arial"/>
              <w:i/>
              <w:iCs/>
              <w:color w:val="000000"/>
              <w:sz w:val="20"/>
              <w:szCs w:val="20"/>
            </w:rPr>
            <w:t>Geosci</w:t>
          </w:r>
          <w:proofErr w:type="spellEnd"/>
          <w:r w:rsidRPr="00CC410B">
            <w:rPr>
              <w:rFonts w:ascii="Arial" w:hAnsi="Arial" w:cs="Arial"/>
              <w:i/>
              <w:iCs/>
              <w:color w:val="000000"/>
              <w:sz w:val="20"/>
              <w:szCs w:val="20"/>
            </w:rPr>
            <w:t>.</w:t>
          </w:r>
          <w:r w:rsidRPr="00CC410B">
            <w:rPr>
              <w:rFonts w:ascii="Arial" w:hAnsi="Arial" w:cs="Arial"/>
              <w:color w:val="000000"/>
              <w:sz w:val="20"/>
              <w:szCs w:val="20"/>
            </w:rPr>
            <w:t xml:space="preserve">, vol. 19, no. 3, pp. 303–342, 1993, </w:t>
          </w:r>
          <w:proofErr w:type="spellStart"/>
          <w:r w:rsidRPr="00CC410B">
            <w:rPr>
              <w:rFonts w:ascii="Arial" w:hAnsi="Arial" w:cs="Arial"/>
              <w:color w:val="000000"/>
              <w:sz w:val="20"/>
              <w:szCs w:val="20"/>
            </w:rPr>
            <w:t>doi</w:t>
          </w:r>
          <w:proofErr w:type="spellEnd"/>
          <w:r w:rsidRPr="00CC410B">
            <w:rPr>
              <w:rFonts w:ascii="Arial" w:hAnsi="Arial" w:cs="Arial"/>
              <w:color w:val="000000"/>
              <w:sz w:val="20"/>
              <w:szCs w:val="20"/>
            </w:rPr>
            <w:t>: https://doi.org/10.1016/0098-3004(93)90090-R.</w:t>
          </w:r>
        </w:p>
        <w:p w14:paraId="131D0B9F" w14:textId="77777777" w:rsidR="000A4157" w:rsidRPr="00CC410B" w:rsidRDefault="000A4157">
          <w:pPr>
            <w:autoSpaceDE w:val="0"/>
            <w:autoSpaceDN w:val="0"/>
            <w:ind w:hanging="640"/>
            <w:divId w:val="1233354202"/>
            <w:rPr>
              <w:rFonts w:ascii="Arial" w:hAnsi="Arial" w:cs="Arial"/>
              <w:color w:val="000000"/>
              <w:sz w:val="20"/>
              <w:szCs w:val="20"/>
            </w:rPr>
          </w:pPr>
          <w:r w:rsidRPr="00CC410B">
            <w:rPr>
              <w:rFonts w:ascii="Arial" w:hAnsi="Arial" w:cs="Arial"/>
              <w:color w:val="000000"/>
              <w:sz w:val="20"/>
              <w:szCs w:val="20"/>
            </w:rPr>
            <w:t>[15]</w:t>
          </w:r>
          <w:r w:rsidRPr="00CC410B">
            <w:rPr>
              <w:rFonts w:ascii="Arial" w:hAnsi="Arial" w:cs="Arial"/>
              <w:color w:val="000000"/>
              <w:sz w:val="20"/>
              <w:szCs w:val="20"/>
            </w:rPr>
            <w:tab/>
            <w:t xml:space="preserve">K. </w:t>
          </w:r>
          <w:proofErr w:type="spellStart"/>
          <w:r w:rsidRPr="00CC410B">
            <w:rPr>
              <w:rFonts w:ascii="Arial" w:hAnsi="Arial" w:cs="Arial"/>
              <w:color w:val="000000"/>
              <w:sz w:val="20"/>
              <w:szCs w:val="20"/>
            </w:rPr>
            <w:t>Alsaih</w:t>
          </w:r>
          <w:proofErr w:type="spellEnd"/>
          <w:r w:rsidRPr="00CC410B">
            <w:rPr>
              <w:rFonts w:ascii="Arial" w:hAnsi="Arial" w:cs="Arial"/>
              <w:color w:val="000000"/>
              <w:sz w:val="20"/>
              <w:szCs w:val="20"/>
            </w:rPr>
            <w:t xml:space="preserve"> </w:t>
          </w:r>
          <w:r w:rsidRPr="00CC410B">
            <w:rPr>
              <w:rFonts w:ascii="Arial" w:hAnsi="Arial" w:cs="Arial"/>
              <w:i/>
              <w:iCs/>
              <w:color w:val="000000"/>
              <w:sz w:val="20"/>
              <w:szCs w:val="20"/>
            </w:rPr>
            <w:t>et al.</w:t>
          </w:r>
          <w:r w:rsidRPr="00CC410B">
            <w:rPr>
              <w:rFonts w:ascii="Arial" w:hAnsi="Arial" w:cs="Arial"/>
              <w:color w:val="000000"/>
              <w:sz w:val="20"/>
              <w:szCs w:val="20"/>
            </w:rPr>
            <w:t xml:space="preserve">, “Classification of SD-OCT volumes with multi pyramids, LBP and HOG descriptors: Application to DME detections,” in </w:t>
          </w:r>
          <w:r w:rsidRPr="00CC410B">
            <w:rPr>
              <w:rFonts w:ascii="Arial" w:hAnsi="Arial" w:cs="Arial"/>
              <w:i/>
              <w:iCs/>
              <w:color w:val="000000"/>
              <w:sz w:val="20"/>
              <w:szCs w:val="20"/>
            </w:rPr>
            <w:t>2016 38th Annual International Conference of the IEEE Engineering in Medicine and Biology Society (EMBC)</w:t>
          </w:r>
          <w:r w:rsidRPr="00CC410B">
            <w:rPr>
              <w:rFonts w:ascii="Arial" w:hAnsi="Arial" w:cs="Arial"/>
              <w:color w:val="000000"/>
              <w:sz w:val="20"/>
              <w:szCs w:val="20"/>
            </w:rPr>
            <w:t xml:space="preserve">, IEEE, Aug. 2016, pp. 1344–1347. </w:t>
          </w:r>
          <w:proofErr w:type="spellStart"/>
          <w:r w:rsidRPr="00CC410B">
            <w:rPr>
              <w:rFonts w:ascii="Arial" w:hAnsi="Arial" w:cs="Arial"/>
              <w:color w:val="000000"/>
              <w:sz w:val="20"/>
              <w:szCs w:val="20"/>
            </w:rPr>
            <w:t>doi</w:t>
          </w:r>
          <w:proofErr w:type="spellEnd"/>
          <w:r w:rsidRPr="00CC410B">
            <w:rPr>
              <w:rFonts w:ascii="Arial" w:hAnsi="Arial" w:cs="Arial"/>
              <w:color w:val="000000"/>
              <w:sz w:val="20"/>
              <w:szCs w:val="20"/>
            </w:rPr>
            <w:t>: 10.1109/EMBC.2016.7590956.</w:t>
          </w:r>
        </w:p>
        <w:p w14:paraId="5C538DE1" w14:textId="77777777" w:rsidR="000A4157" w:rsidRPr="00CC410B" w:rsidRDefault="000A4157">
          <w:pPr>
            <w:autoSpaceDE w:val="0"/>
            <w:autoSpaceDN w:val="0"/>
            <w:ind w:hanging="640"/>
            <w:divId w:val="1438138917"/>
            <w:rPr>
              <w:rFonts w:ascii="Arial" w:hAnsi="Arial" w:cs="Arial"/>
              <w:color w:val="000000"/>
              <w:sz w:val="20"/>
              <w:szCs w:val="20"/>
            </w:rPr>
          </w:pPr>
          <w:r w:rsidRPr="00CC410B">
            <w:rPr>
              <w:rFonts w:ascii="Arial" w:hAnsi="Arial" w:cs="Arial"/>
              <w:color w:val="000000"/>
              <w:sz w:val="20"/>
              <w:szCs w:val="20"/>
            </w:rPr>
            <w:t>[16]</w:t>
          </w:r>
          <w:r w:rsidRPr="00CC410B">
            <w:rPr>
              <w:rFonts w:ascii="Arial" w:hAnsi="Arial" w:cs="Arial"/>
              <w:color w:val="000000"/>
              <w:sz w:val="20"/>
              <w:szCs w:val="20"/>
            </w:rPr>
            <w:tab/>
            <w:t xml:space="preserve">L. Huang, X. He, L. Fang, H. Rabbani, and X. Chen, “Automatic Classification of Retinal Optical Coherence Tomography Images </w:t>
          </w:r>
          <w:proofErr w:type="gramStart"/>
          <w:r w:rsidRPr="00CC410B">
            <w:rPr>
              <w:rFonts w:ascii="Arial" w:hAnsi="Arial" w:cs="Arial"/>
              <w:color w:val="000000"/>
              <w:sz w:val="20"/>
              <w:szCs w:val="20"/>
            </w:rPr>
            <w:t>With</w:t>
          </w:r>
          <w:proofErr w:type="gramEnd"/>
          <w:r w:rsidRPr="00CC410B">
            <w:rPr>
              <w:rFonts w:ascii="Arial" w:hAnsi="Arial" w:cs="Arial"/>
              <w:color w:val="000000"/>
              <w:sz w:val="20"/>
              <w:szCs w:val="20"/>
            </w:rPr>
            <w:t xml:space="preserve"> Layer Guided Convolutional Neural Network,” </w:t>
          </w:r>
          <w:r w:rsidRPr="00CC410B">
            <w:rPr>
              <w:rFonts w:ascii="Arial" w:hAnsi="Arial" w:cs="Arial"/>
              <w:i/>
              <w:iCs/>
              <w:color w:val="000000"/>
              <w:sz w:val="20"/>
              <w:szCs w:val="20"/>
            </w:rPr>
            <w:t>IEEE Signal Process. Lett.</w:t>
          </w:r>
          <w:r w:rsidRPr="00CC410B">
            <w:rPr>
              <w:rFonts w:ascii="Arial" w:hAnsi="Arial" w:cs="Arial"/>
              <w:color w:val="000000"/>
              <w:sz w:val="20"/>
              <w:szCs w:val="20"/>
            </w:rPr>
            <w:t xml:space="preserve">, vol. 26, no. 7, pp. 1026–1030, Jul. 2019, </w:t>
          </w:r>
          <w:proofErr w:type="spellStart"/>
          <w:r w:rsidRPr="00CC410B">
            <w:rPr>
              <w:rFonts w:ascii="Arial" w:hAnsi="Arial" w:cs="Arial"/>
              <w:color w:val="000000"/>
              <w:sz w:val="20"/>
              <w:szCs w:val="20"/>
            </w:rPr>
            <w:t>doi</w:t>
          </w:r>
          <w:proofErr w:type="spellEnd"/>
          <w:r w:rsidRPr="00CC410B">
            <w:rPr>
              <w:rFonts w:ascii="Arial" w:hAnsi="Arial" w:cs="Arial"/>
              <w:color w:val="000000"/>
              <w:sz w:val="20"/>
              <w:szCs w:val="20"/>
            </w:rPr>
            <w:t>: 10.1109/LSP.2019.2917779.</w:t>
          </w:r>
        </w:p>
        <w:p w14:paraId="0C76D6A5" w14:textId="77777777" w:rsidR="000A4157" w:rsidRPr="00CC410B" w:rsidRDefault="000A4157">
          <w:pPr>
            <w:autoSpaceDE w:val="0"/>
            <w:autoSpaceDN w:val="0"/>
            <w:ind w:hanging="640"/>
            <w:divId w:val="1795362998"/>
            <w:rPr>
              <w:rFonts w:ascii="Arial" w:hAnsi="Arial" w:cs="Arial"/>
              <w:color w:val="000000"/>
              <w:sz w:val="20"/>
              <w:szCs w:val="20"/>
            </w:rPr>
          </w:pPr>
          <w:r w:rsidRPr="00CC410B">
            <w:rPr>
              <w:rFonts w:ascii="Arial" w:hAnsi="Arial" w:cs="Arial"/>
              <w:color w:val="000000"/>
              <w:sz w:val="20"/>
              <w:szCs w:val="20"/>
            </w:rPr>
            <w:t>[17]</w:t>
          </w:r>
          <w:r w:rsidRPr="00CC410B">
            <w:rPr>
              <w:rFonts w:ascii="Arial" w:hAnsi="Arial" w:cs="Arial"/>
              <w:color w:val="000000"/>
              <w:sz w:val="20"/>
              <w:szCs w:val="20"/>
            </w:rPr>
            <w:tab/>
            <w:t xml:space="preserve">D. S. </w:t>
          </w:r>
          <w:proofErr w:type="spellStart"/>
          <w:r w:rsidRPr="00CC410B">
            <w:rPr>
              <w:rFonts w:ascii="Arial" w:hAnsi="Arial" w:cs="Arial"/>
              <w:color w:val="000000"/>
              <w:sz w:val="20"/>
              <w:szCs w:val="20"/>
            </w:rPr>
            <w:t>Kermany</w:t>
          </w:r>
          <w:proofErr w:type="spellEnd"/>
          <w:r w:rsidRPr="00CC410B">
            <w:rPr>
              <w:rFonts w:ascii="Arial" w:hAnsi="Arial" w:cs="Arial"/>
              <w:color w:val="000000"/>
              <w:sz w:val="20"/>
              <w:szCs w:val="20"/>
            </w:rPr>
            <w:t xml:space="preserve"> </w:t>
          </w:r>
          <w:r w:rsidRPr="00CC410B">
            <w:rPr>
              <w:rFonts w:ascii="Arial" w:hAnsi="Arial" w:cs="Arial"/>
              <w:i/>
              <w:iCs/>
              <w:color w:val="000000"/>
              <w:sz w:val="20"/>
              <w:szCs w:val="20"/>
            </w:rPr>
            <w:t>et al.</w:t>
          </w:r>
          <w:r w:rsidRPr="00CC410B">
            <w:rPr>
              <w:rFonts w:ascii="Arial" w:hAnsi="Arial" w:cs="Arial"/>
              <w:color w:val="000000"/>
              <w:sz w:val="20"/>
              <w:szCs w:val="20"/>
            </w:rPr>
            <w:t xml:space="preserve">, “Identifying Medical Diagnoses and Treatable Diseases by Image-Based Deep Learning,” </w:t>
          </w:r>
          <w:r w:rsidRPr="00CC410B">
            <w:rPr>
              <w:rFonts w:ascii="Arial" w:hAnsi="Arial" w:cs="Arial"/>
              <w:i/>
              <w:iCs/>
              <w:color w:val="000000"/>
              <w:sz w:val="20"/>
              <w:szCs w:val="20"/>
            </w:rPr>
            <w:t>Cell</w:t>
          </w:r>
          <w:r w:rsidRPr="00CC410B">
            <w:rPr>
              <w:rFonts w:ascii="Arial" w:hAnsi="Arial" w:cs="Arial"/>
              <w:color w:val="000000"/>
              <w:sz w:val="20"/>
              <w:szCs w:val="20"/>
            </w:rPr>
            <w:t xml:space="preserve">, vol. 172, no. 5, pp. 1122-1131.e9, Feb. 2018, </w:t>
          </w:r>
          <w:proofErr w:type="spellStart"/>
          <w:r w:rsidRPr="00CC410B">
            <w:rPr>
              <w:rFonts w:ascii="Arial" w:hAnsi="Arial" w:cs="Arial"/>
              <w:color w:val="000000"/>
              <w:sz w:val="20"/>
              <w:szCs w:val="20"/>
            </w:rPr>
            <w:t>doi</w:t>
          </w:r>
          <w:proofErr w:type="spellEnd"/>
          <w:r w:rsidRPr="00CC410B">
            <w:rPr>
              <w:rFonts w:ascii="Arial" w:hAnsi="Arial" w:cs="Arial"/>
              <w:color w:val="000000"/>
              <w:sz w:val="20"/>
              <w:szCs w:val="20"/>
            </w:rPr>
            <w:t>: 10.1016/j.cell.2018.02.010.</w:t>
          </w:r>
        </w:p>
        <w:p w14:paraId="46152C9E" w14:textId="77777777" w:rsidR="000A4157" w:rsidRPr="00CC410B" w:rsidRDefault="000A4157">
          <w:pPr>
            <w:autoSpaceDE w:val="0"/>
            <w:autoSpaceDN w:val="0"/>
            <w:ind w:hanging="640"/>
            <w:divId w:val="2021808048"/>
            <w:rPr>
              <w:rFonts w:ascii="Arial" w:hAnsi="Arial" w:cs="Arial"/>
              <w:color w:val="000000"/>
              <w:sz w:val="20"/>
              <w:szCs w:val="20"/>
            </w:rPr>
          </w:pPr>
          <w:r w:rsidRPr="00CC410B">
            <w:rPr>
              <w:rFonts w:ascii="Arial" w:hAnsi="Arial" w:cs="Arial"/>
              <w:color w:val="000000"/>
              <w:sz w:val="20"/>
              <w:szCs w:val="20"/>
            </w:rPr>
            <w:t>[18]</w:t>
          </w:r>
          <w:r w:rsidRPr="00CC410B">
            <w:rPr>
              <w:rFonts w:ascii="Arial" w:hAnsi="Arial" w:cs="Arial"/>
              <w:color w:val="000000"/>
              <w:sz w:val="20"/>
              <w:szCs w:val="20"/>
            </w:rPr>
            <w:tab/>
            <w:t xml:space="preserve">J. Kim and L. Tran, “Retinal Disease Classification from OCT Images Using Deep Learning Algorithms,” in </w:t>
          </w:r>
          <w:r w:rsidRPr="00CC410B">
            <w:rPr>
              <w:rFonts w:ascii="Arial" w:hAnsi="Arial" w:cs="Arial"/>
              <w:i/>
              <w:iCs/>
              <w:color w:val="000000"/>
              <w:sz w:val="20"/>
              <w:szCs w:val="20"/>
            </w:rPr>
            <w:t>2021 IEEE Conference on Computational Intelligence in Bioinformatics and Computational Biology (CIBCB)</w:t>
          </w:r>
          <w:r w:rsidRPr="00CC410B">
            <w:rPr>
              <w:rFonts w:ascii="Arial" w:hAnsi="Arial" w:cs="Arial"/>
              <w:color w:val="000000"/>
              <w:sz w:val="20"/>
              <w:szCs w:val="20"/>
            </w:rPr>
            <w:t xml:space="preserve">, IEEE, Oct. 2021, pp. 1–6. </w:t>
          </w:r>
          <w:proofErr w:type="spellStart"/>
          <w:r w:rsidRPr="00CC410B">
            <w:rPr>
              <w:rFonts w:ascii="Arial" w:hAnsi="Arial" w:cs="Arial"/>
              <w:color w:val="000000"/>
              <w:sz w:val="20"/>
              <w:szCs w:val="20"/>
            </w:rPr>
            <w:t>doi</w:t>
          </w:r>
          <w:proofErr w:type="spellEnd"/>
          <w:r w:rsidRPr="00CC410B">
            <w:rPr>
              <w:rFonts w:ascii="Arial" w:hAnsi="Arial" w:cs="Arial"/>
              <w:color w:val="000000"/>
              <w:sz w:val="20"/>
              <w:szCs w:val="20"/>
            </w:rPr>
            <w:t>: 10.1109/CIBCB49929.2021.9562919.</w:t>
          </w:r>
        </w:p>
        <w:p w14:paraId="355D777A" w14:textId="77777777" w:rsidR="000A4157" w:rsidRPr="00CC410B" w:rsidRDefault="000A4157">
          <w:pPr>
            <w:autoSpaceDE w:val="0"/>
            <w:autoSpaceDN w:val="0"/>
            <w:ind w:hanging="640"/>
            <w:divId w:val="532619347"/>
            <w:rPr>
              <w:rFonts w:ascii="Arial" w:hAnsi="Arial" w:cs="Arial"/>
              <w:color w:val="000000"/>
              <w:sz w:val="20"/>
              <w:szCs w:val="20"/>
            </w:rPr>
          </w:pPr>
          <w:r w:rsidRPr="00CC410B">
            <w:rPr>
              <w:rFonts w:ascii="Arial" w:hAnsi="Arial" w:cs="Arial"/>
              <w:color w:val="000000"/>
              <w:sz w:val="20"/>
              <w:szCs w:val="20"/>
            </w:rPr>
            <w:t>[19]</w:t>
          </w:r>
          <w:r w:rsidRPr="00CC410B">
            <w:rPr>
              <w:rFonts w:ascii="Arial" w:hAnsi="Arial" w:cs="Arial"/>
              <w:color w:val="000000"/>
              <w:sz w:val="20"/>
              <w:szCs w:val="20"/>
            </w:rPr>
            <w:tab/>
            <w:t xml:space="preserve">S. Diao </w:t>
          </w:r>
          <w:r w:rsidRPr="00CC410B">
            <w:rPr>
              <w:rFonts w:ascii="Arial" w:hAnsi="Arial" w:cs="Arial"/>
              <w:i/>
              <w:iCs/>
              <w:color w:val="000000"/>
              <w:sz w:val="20"/>
              <w:szCs w:val="20"/>
            </w:rPr>
            <w:t>et al.</w:t>
          </w:r>
          <w:r w:rsidRPr="00CC410B">
            <w:rPr>
              <w:rFonts w:ascii="Arial" w:hAnsi="Arial" w:cs="Arial"/>
              <w:color w:val="000000"/>
              <w:sz w:val="20"/>
              <w:szCs w:val="20"/>
            </w:rPr>
            <w:t xml:space="preserve">, “Classification and segmentation of OCT images for age-related macular degeneration based on dual guidance networks,” </w:t>
          </w:r>
          <w:r w:rsidRPr="00CC410B">
            <w:rPr>
              <w:rFonts w:ascii="Arial" w:hAnsi="Arial" w:cs="Arial"/>
              <w:i/>
              <w:iCs/>
              <w:color w:val="000000"/>
              <w:sz w:val="20"/>
              <w:szCs w:val="20"/>
            </w:rPr>
            <w:t>Biomed. Signal Process. Control</w:t>
          </w:r>
          <w:r w:rsidRPr="00CC410B">
            <w:rPr>
              <w:rFonts w:ascii="Arial" w:hAnsi="Arial" w:cs="Arial"/>
              <w:color w:val="000000"/>
              <w:sz w:val="20"/>
              <w:szCs w:val="20"/>
            </w:rPr>
            <w:t xml:space="preserve">, </w:t>
          </w:r>
          <w:r w:rsidRPr="00CC410B">
            <w:rPr>
              <w:rFonts w:ascii="Arial" w:hAnsi="Arial" w:cs="Arial"/>
              <w:color w:val="000000"/>
              <w:sz w:val="20"/>
              <w:szCs w:val="20"/>
            </w:rPr>
            <w:lastRenderedPageBreak/>
            <w:t xml:space="preserve">vol. 84, p. 104810, Jul. 2023, </w:t>
          </w:r>
          <w:proofErr w:type="spellStart"/>
          <w:r w:rsidRPr="00CC410B">
            <w:rPr>
              <w:rFonts w:ascii="Arial" w:hAnsi="Arial" w:cs="Arial"/>
              <w:color w:val="000000"/>
              <w:sz w:val="20"/>
              <w:szCs w:val="20"/>
            </w:rPr>
            <w:t>doi</w:t>
          </w:r>
          <w:proofErr w:type="spellEnd"/>
          <w:r w:rsidRPr="00CC410B">
            <w:rPr>
              <w:rFonts w:ascii="Arial" w:hAnsi="Arial" w:cs="Arial"/>
              <w:color w:val="000000"/>
              <w:sz w:val="20"/>
              <w:szCs w:val="20"/>
            </w:rPr>
            <w:t>: 10.1016/j.bspc.2023.104810.</w:t>
          </w:r>
        </w:p>
        <w:p w14:paraId="5DBD4122" w14:textId="77777777" w:rsidR="000A4157" w:rsidRPr="00CC410B" w:rsidRDefault="000A4157">
          <w:pPr>
            <w:autoSpaceDE w:val="0"/>
            <w:autoSpaceDN w:val="0"/>
            <w:ind w:hanging="640"/>
            <w:divId w:val="633633095"/>
            <w:rPr>
              <w:rFonts w:ascii="Arial" w:hAnsi="Arial" w:cs="Arial"/>
              <w:color w:val="000000"/>
              <w:sz w:val="20"/>
              <w:szCs w:val="20"/>
            </w:rPr>
          </w:pPr>
          <w:r w:rsidRPr="00CC410B">
            <w:rPr>
              <w:rFonts w:ascii="Arial" w:hAnsi="Arial" w:cs="Arial"/>
              <w:color w:val="000000"/>
              <w:sz w:val="20"/>
              <w:szCs w:val="20"/>
            </w:rPr>
            <w:t>[20]</w:t>
          </w:r>
          <w:r w:rsidRPr="00CC410B">
            <w:rPr>
              <w:rFonts w:ascii="Arial" w:hAnsi="Arial" w:cs="Arial"/>
              <w:color w:val="000000"/>
              <w:sz w:val="20"/>
              <w:szCs w:val="20"/>
            </w:rPr>
            <w:tab/>
            <w:t xml:space="preserve">E. Hassan </w:t>
          </w:r>
          <w:r w:rsidRPr="00CC410B">
            <w:rPr>
              <w:rFonts w:ascii="Arial" w:hAnsi="Arial" w:cs="Arial"/>
              <w:i/>
              <w:iCs/>
              <w:color w:val="000000"/>
              <w:sz w:val="20"/>
              <w:szCs w:val="20"/>
            </w:rPr>
            <w:t>et al.</w:t>
          </w:r>
          <w:r w:rsidRPr="00CC410B">
            <w:rPr>
              <w:rFonts w:ascii="Arial" w:hAnsi="Arial" w:cs="Arial"/>
              <w:color w:val="000000"/>
              <w:sz w:val="20"/>
              <w:szCs w:val="20"/>
            </w:rPr>
            <w:t xml:space="preserve">, “Enhanced Deep Learning Model for Classification of Retinal Optical Coherence Tomography Images,” </w:t>
          </w:r>
          <w:r w:rsidRPr="00CC410B">
            <w:rPr>
              <w:rFonts w:ascii="Arial" w:hAnsi="Arial" w:cs="Arial"/>
              <w:i/>
              <w:iCs/>
              <w:color w:val="000000"/>
              <w:sz w:val="20"/>
              <w:szCs w:val="20"/>
            </w:rPr>
            <w:t>Sensors</w:t>
          </w:r>
          <w:r w:rsidRPr="00CC410B">
            <w:rPr>
              <w:rFonts w:ascii="Arial" w:hAnsi="Arial" w:cs="Arial"/>
              <w:color w:val="000000"/>
              <w:sz w:val="20"/>
              <w:szCs w:val="20"/>
            </w:rPr>
            <w:t xml:space="preserve">, vol. 23, no. 12, p. 5393, Jun. 2023, </w:t>
          </w:r>
          <w:proofErr w:type="spellStart"/>
          <w:r w:rsidRPr="00CC410B">
            <w:rPr>
              <w:rFonts w:ascii="Arial" w:hAnsi="Arial" w:cs="Arial"/>
              <w:color w:val="000000"/>
              <w:sz w:val="20"/>
              <w:szCs w:val="20"/>
            </w:rPr>
            <w:t>doi</w:t>
          </w:r>
          <w:proofErr w:type="spellEnd"/>
          <w:r w:rsidRPr="00CC410B">
            <w:rPr>
              <w:rFonts w:ascii="Arial" w:hAnsi="Arial" w:cs="Arial"/>
              <w:color w:val="000000"/>
              <w:sz w:val="20"/>
              <w:szCs w:val="20"/>
            </w:rPr>
            <w:t>: 10.3390/s23125393.</w:t>
          </w:r>
        </w:p>
        <w:p w14:paraId="4078AFEF" w14:textId="77777777" w:rsidR="000A4157" w:rsidRPr="00CC410B" w:rsidRDefault="000A4157">
          <w:pPr>
            <w:autoSpaceDE w:val="0"/>
            <w:autoSpaceDN w:val="0"/>
            <w:ind w:hanging="640"/>
            <w:divId w:val="923495027"/>
            <w:rPr>
              <w:rFonts w:ascii="Arial" w:hAnsi="Arial" w:cs="Arial"/>
              <w:color w:val="000000"/>
              <w:sz w:val="20"/>
              <w:szCs w:val="20"/>
            </w:rPr>
          </w:pPr>
          <w:r w:rsidRPr="00CC410B">
            <w:rPr>
              <w:rFonts w:ascii="Arial" w:hAnsi="Arial" w:cs="Arial"/>
              <w:color w:val="000000"/>
              <w:sz w:val="20"/>
              <w:szCs w:val="20"/>
            </w:rPr>
            <w:t>[21]</w:t>
          </w:r>
          <w:r w:rsidRPr="00CC410B">
            <w:rPr>
              <w:rFonts w:ascii="Arial" w:hAnsi="Arial" w:cs="Arial"/>
              <w:color w:val="000000"/>
              <w:sz w:val="20"/>
              <w:szCs w:val="20"/>
            </w:rPr>
            <w:tab/>
            <w:t xml:space="preserve">C. S. Lee, D. M. Baughman, and A. Y. Lee, “Deep Learning Is Effective for Classifying Normal versus Age-Related Macular Degeneration OCT Images,” </w:t>
          </w:r>
          <w:proofErr w:type="spellStart"/>
          <w:r w:rsidRPr="00CC410B">
            <w:rPr>
              <w:rFonts w:ascii="Arial" w:hAnsi="Arial" w:cs="Arial"/>
              <w:i/>
              <w:iCs/>
              <w:color w:val="000000"/>
              <w:sz w:val="20"/>
              <w:szCs w:val="20"/>
            </w:rPr>
            <w:t>Ophthalmol</w:t>
          </w:r>
          <w:proofErr w:type="spellEnd"/>
          <w:r w:rsidRPr="00CC410B">
            <w:rPr>
              <w:rFonts w:ascii="Arial" w:hAnsi="Arial" w:cs="Arial"/>
              <w:i/>
              <w:iCs/>
              <w:color w:val="000000"/>
              <w:sz w:val="20"/>
              <w:szCs w:val="20"/>
            </w:rPr>
            <w:t>. Retina</w:t>
          </w:r>
          <w:r w:rsidRPr="00CC410B">
            <w:rPr>
              <w:rFonts w:ascii="Arial" w:hAnsi="Arial" w:cs="Arial"/>
              <w:color w:val="000000"/>
              <w:sz w:val="20"/>
              <w:szCs w:val="20"/>
            </w:rPr>
            <w:t xml:space="preserve">, vol. 1, no. 4, pp. 322–327, 2017, </w:t>
          </w:r>
          <w:proofErr w:type="spellStart"/>
          <w:r w:rsidRPr="00CC410B">
            <w:rPr>
              <w:rFonts w:ascii="Arial" w:hAnsi="Arial" w:cs="Arial"/>
              <w:color w:val="000000"/>
              <w:sz w:val="20"/>
              <w:szCs w:val="20"/>
            </w:rPr>
            <w:t>doi</w:t>
          </w:r>
          <w:proofErr w:type="spellEnd"/>
          <w:r w:rsidRPr="00CC410B">
            <w:rPr>
              <w:rFonts w:ascii="Arial" w:hAnsi="Arial" w:cs="Arial"/>
              <w:color w:val="000000"/>
              <w:sz w:val="20"/>
              <w:szCs w:val="20"/>
            </w:rPr>
            <w:t>: https://doi.org/10.1016/j.oret.2016.12.009.</w:t>
          </w:r>
        </w:p>
        <w:p w14:paraId="710243F4" w14:textId="77777777" w:rsidR="000A4157" w:rsidRPr="00CC410B" w:rsidRDefault="000A4157">
          <w:pPr>
            <w:autoSpaceDE w:val="0"/>
            <w:autoSpaceDN w:val="0"/>
            <w:ind w:hanging="640"/>
            <w:divId w:val="622419098"/>
            <w:rPr>
              <w:rFonts w:ascii="Arial" w:hAnsi="Arial" w:cs="Arial"/>
              <w:color w:val="000000"/>
              <w:sz w:val="20"/>
              <w:szCs w:val="20"/>
            </w:rPr>
          </w:pPr>
          <w:r w:rsidRPr="00CC410B">
            <w:rPr>
              <w:rFonts w:ascii="Arial" w:hAnsi="Arial" w:cs="Arial"/>
              <w:color w:val="000000"/>
              <w:sz w:val="20"/>
              <w:szCs w:val="20"/>
            </w:rPr>
            <w:t>[22]</w:t>
          </w:r>
          <w:r w:rsidRPr="00CC410B">
            <w:rPr>
              <w:rFonts w:ascii="Arial" w:hAnsi="Arial" w:cs="Arial"/>
              <w:color w:val="000000"/>
              <w:sz w:val="20"/>
              <w:szCs w:val="20"/>
            </w:rPr>
            <w:tab/>
            <w:t>D. Paul, A. Tewari, S. Ghosh, and K. C. Santosh, “</w:t>
          </w:r>
          <w:proofErr w:type="spellStart"/>
          <w:r w:rsidRPr="00CC410B">
            <w:rPr>
              <w:rFonts w:ascii="Arial" w:hAnsi="Arial" w:cs="Arial"/>
              <w:color w:val="000000"/>
              <w:sz w:val="20"/>
              <w:szCs w:val="20"/>
            </w:rPr>
            <w:t>OCTx</w:t>
          </w:r>
          <w:proofErr w:type="spellEnd"/>
          <w:r w:rsidRPr="00CC410B">
            <w:rPr>
              <w:rFonts w:ascii="Arial" w:hAnsi="Arial" w:cs="Arial"/>
              <w:color w:val="000000"/>
              <w:sz w:val="20"/>
              <w:szCs w:val="20"/>
            </w:rPr>
            <w:t xml:space="preserve">: Ensembled Deep Learning Model to Detect Retinal Disorders,” in </w:t>
          </w:r>
          <w:r w:rsidRPr="00CC410B">
            <w:rPr>
              <w:rFonts w:ascii="Arial" w:hAnsi="Arial" w:cs="Arial"/>
              <w:i/>
              <w:iCs/>
              <w:color w:val="000000"/>
              <w:sz w:val="20"/>
              <w:szCs w:val="20"/>
            </w:rPr>
            <w:t>2020 IEEE 33rd International Symposium on Computer-Based Medical Systems (CBMS)</w:t>
          </w:r>
          <w:r w:rsidRPr="00CC410B">
            <w:rPr>
              <w:rFonts w:ascii="Arial" w:hAnsi="Arial" w:cs="Arial"/>
              <w:color w:val="000000"/>
              <w:sz w:val="20"/>
              <w:szCs w:val="20"/>
            </w:rPr>
            <w:t xml:space="preserve">, IEEE, Jul. 2020, pp. 526–531. </w:t>
          </w:r>
          <w:proofErr w:type="spellStart"/>
          <w:r w:rsidRPr="00CC410B">
            <w:rPr>
              <w:rFonts w:ascii="Arial" w:hAnsi="Arial" w:cs="Arial"/>
              <w:color w:val="000000"/>
              <w:sz w:val="20"/>
              <w:szCs w:val="20"/>
            </w:rPr>
            <w:t>doi</w:t>
          </w:r>
          <w:proofErr w:type="spellEnd"/>
          <w:r w:rsidRPr="00CC410B">
            <w:rPr>
              <w:rFonts w:ascii="Arial" w:hAnsi="Arial" w:cs="Arial"/>
              <w:color w:val="000000"/>
              <w:sz w:val="20"/>
              <w:szCs w:val="20"/>
            </w:rPr>
            <w:t>: 10.1109/CBMS49503.2020.00105.</w:t>
          </w:r>
        </w:p>
        <w:p w14:paraId="7EF5E990" w14:textId="77777777" w:rsidR="000A4157" w:rsidRPr="00CC410B" w:rsidRDefault="000A4157">
          <w:pPr>
            <w:autoSpaceDE w:val="0"/>
            <w:autoSpaceDN w:val="0"/>
            <w:ind w:hanging="640"/>
            <w:divId w:val="986594701"/>
            <w:rPr>
              <w:rFonts w:ascii="Arial" w:hAnsi="Arial" w:cs="Arial"/>
              <w:color w:val="000000"/>
              <w:sz w:val="20"/>
              <w:szCs w:val="20"/>
            </w:rPr>
          </w:pPr>
          <w:r w:rsidRPr="00CC410B">
            <w:rPr>
              <w:rFonts w:ascii="Arial" w:hAnsi="Arial" w:cs="Arial"/>
              <w:color w:val="000000"/>
              <w:sz w:val="20"/>
              <w:szCs w:val="20"/>
            </w:rPr>
            <w:t>[23]</w:t>
          </w:r>
          <w:r w:rsidRPr="00CC410B">
            <w:rPr>
              <w:rFonts w:ascii="Arial" w:hAnsi="Arial" w:cs="Arial"/>
              <w:color w:val="000000"/>
              <w:sz w:val="20"/>
              <w:szCs w:val="20"/>
            </w:rPr>
            <w:tab/>
            <w:t xml:space="preserve">J. Yang, G. Wang, X. Xiao, M. Bao, and G. Tian, “Explainable ensemble learning method for OCT detection with transfer learning,” </w:t>
          </w:r>
          <w:proofErr w:type="spellStart"/>
          <w:r w:rsidRPr="00CC410B">
            <w:rPr>
              <w:rFonts w:ascii="Arial" w:hAnsi="Arial" w:cs="Arial"/>
              <w:i/>
              <w:iCs/>
              <w:color w:val="000000"/>
              <w:sz w:val="20"/>
              <w:szCs w:val="20"/>
            </w:rPr>
            <w:t>PLoS</w:t>
          </w:r>
          <w:proofErr w:type="spellEnd"/>
          <w:r w:rsidRPr="00CC410B">
            <w:rPr>
              <w:rFonts w:ascii="Arial" w:hAnsi="Arial" w:cs="Arial"/>
              <w:i/>
              <w:iCs/>
              <w:color w:val="000000"/>
              <w:sz w:val="20"/>
              <w:szCs w:val="20"/>
            </w:rPr>
            <w:t xml:space="preserve"> One</w:t>
          </w:r>
          <w:r w:rsidRPr="00CC410B">
            <w:rPr>
              <w:rFonts w:ascii="Arial" w:hAnsi="Arial" w:cs="Arial"/>
              <w:color w:val="000000"/>
              <w:sz w:val="20"/>
              <w:szCs w:val="20"/>
            </w:rPr>
            <w:t xml:space="preserve">, vol. 19, no. 3, p. e0296175, Mar. 2024, </w:t>
          </w:r>
          <w:proofErr w:type="spellStart"/>
          <w:r w:rsidRPr="00CC410B">
            <w:rPr>
              <w:rFonts w:ascii="Arial" w:hAnsi="Arial" w:cs="Arial"/>
              <w:color w:val="000000"/>
              <w:sz w:val="20"/>
              <w:szCs w:val="20"/>
            </w:rPr>
            <w:t>doi</w:t>
          </w:r>
          <w:proofErr w:type="spellEnd"/>
          <w:r w:rsidRPr="00CC410B">
            <w:rPr>
              <w:rFonts w:ascii="Arial" w:hAnsi="Arial" w:cs="Arial"/>
              <w:color w:val="000000"/>
              <w:sz w:val="20"/>
              <w:szCs w:val="20"/>
            </w:rPr>
            <w:t>: 10.1371/journal.pone.0296175.</w:t>
          </w:r>
        </w:p>
        <w:p w14:paraId="3B0E3851" w14:textId="77777777" w:rsidR="000A4157" w:rsidRPr="00CC410B" w:rsidRDefault="000A4157">
          <w:pPr>
            <w:autoSpaceDE w:val="0"/>
            <w:autoSpaceDN w:val="0"/>
            <w:ind w:hanging="640"/>
            <w:divId w:val="329452331"/>
            <w:rPr>
              <w:rFonts w:ascii="Arial" w:hAnsi="Arial" w:cs="Arial"/>
              <w:color w:val="000000"/>
              <w:sz w:val="20"/>
              <w:szCs w:val="20"/>
            </w:rPr>
          </w:pPr>
          <w:r w:rsidRPr="00CC410B">
            <w:rPr>
              <w:rFonts w:ascii="Arial" w:hAnsi="Arial" w:cs="Arial"/>
              <w:color w:val="000000"/>
              <w:sz w:val="20"/>
              <w:szCs w:val="20"/>
            </w:rPr>
            <w:t>[24]</w:t>
          </w:r>
          <w:r w:rsidRPr="00CC410B">
            <w:rPr>
              <w:rFonts w:ascii="Arial" w:hAnsi="Arial" w:cs="Arial"/>
              <w:color w:val="000000"/>
              <w:sz w:val="20"/>
              <w:szCs w:val="20"/>
            </w:rPr>
            <w:tab/>
            <w:t xml:space="preserve">M. </w:t>
          </w:r>
          <w:proofErr w:type="spellStart"/>
          <w:r w:rsidRPr="00CC410B">
            <w:rPr>
              <w:rFonts w:ascii="Arial" w:hAnsi="Arial" w:cs="Arial"/>
              <w:color w:val="000000"/>
              <w:sz w:val="20"/>
              <w:szCs w:val="20"/>
            </w:rPr>
            <w:t>Stanojević</w:t>
          </w:r>
          <w:proofErr w:type="spellEnd"/>
          <w:r w:rsidRPr="00CC410B">
            <w:rPr>
              <w:rFonts w:ascii="Arial" w:hAnsi="Arial" w:cs="Arial"/>
              <w:color w:val="000000"/>
              <w:sz w:val="20"/>
              <w:szCs w:val="20"/>
            </w:rPr>
            <w:t xml:space="preserve">, D. </w:t>
          </w:r>
          <w:proofErr w:type="spellStart"/>
          <w:r w:rsidRPr="00CC410B">
            <w:rPr>
              <w:rFonts w:ascii="Arial" w:hAnsi="Arial" w:cs="Arial"/>
              <w:color w:val="000000"/>
              <w:sz w:val="20"/>
              <w:szCs w:val="20"/>
            </w:rPr>
            <w:t>Drašković</w:t>
          </w:r>
          <w:proofErr w:type="spellEnd"/>
          <w:r w:rsidRPr="00CC410B">
            <w:rPr>
              <w:rFonts w:ascii="Arial" w:hAnsi="Arial" w:cs="Arial"/>
              <w:color w:val="000000"/>
              <w:sz w:val="20"/>
              <w:szCs w:val="20"/>
            </w:rPr>
            <w:t xml:space="preserve">, and B. </w:t>
          </w:r>
          <w:proofErr w:type="spellStart"/>
          <w:r w:rsidRPr="00CC410B">
            <w:rPr>
              <w:rFonts w:ascii="Arial" w:hAnsi="Arial" w:cs="Arial"/>
              <w:color w:val="000000"/>
              <w:sz w:val="20"/>
              <w:szCs w:val="20"/>
            </w:rPr>
            <w:t>Nikolić</w:t>
          </w:r>
          <w:proofErr w:type="spellEnd"/>
          <w:r w:rsidRPr="00CC410B">
            <w:rPr>
              <w:rFonts w:ascii="Arial" w:hAnsi="Arial" w:cs="Arial"/>
              <w:color w:val="000000"/>
              <w:sz w:val="20"/>
              <w:szCs w:val="20"/>
            </w:rPr>
            <w:t xml:space="preserve">, “Retinal disease classification based on optical coherence tomography images using convolutional neural networks,” </w:t>
          </w:r>
          <w:r w:rsidRPr="00CC410B">
            <w:rPr>
              <w:rFonts w:ascii="Arial" w:hAnsi="Arial" w:cs="Arial"/>
              <w:i/>
              <w:iCs/>
              <w:color w:val="000000"/>
              <w:sz w:val="20"/>
              <w:szCs w:val="20"/>
            </w:rPr>
            <w:t>J. Electron. Imaging</w:t>
          </w:r>
          <w:r w:rsidRPr="00CC410B">
            <w:rPr>
              <w:rFonts w:ascii="Arial" w:hAnsi="Arial" w:cs="Arial"/>
              <w:color w:val="000000"/>
              <w:sz w:val="20"/>
              <w:szCs w:val="20"/>
            </w:rPr>
            <w:t xml:space="preserve">, vol. 32, no. 03, Nov. 2022, </w:t>
          </w:r>
          <w:proofErr w:type="spellStart"/>
          <w:r w:rsidRPr="00CC410B">
            <w:rPr>
              <w:rFonts w:ascii="Arial" w:hAnsi="Arial" w:cs="Arial"/>
              <w:color w:val="000000"/>
              <w:sz w:val="20"/>
              <w:szCs w:val="20"/>
            </w:rPr>
            <w:t>doi</w:t>
          </w:r>
          <w:proofErr w:type="spellEnd"/>
          <w:r w:rsidRPr="00CC410B">
            <w:rPr>
              <w:rFonts w:ascii="Arial" w:hAnsi="Arial" w:cs="Arial"/>
              <w:color w:val="000000"/>
              <w:sz w:val="20"/>
              <w:szCs w:val="20"/>
            </w:rPr>
            <w:t>: 10.1117/1.JEI.32.3.032004.</w:t>
          </w:r>
        </w:p>
        <w:p w14:paraId="2B9350C5" w14:textId="77777777" w:rsidR="000A4157" w:rsidRPr="00CC410B" w:rsidRDefault="000A4157">
          <w:pPr>
            <w:autoSpaceDE w:val="0"/>
            <w:autoSpaceDN w:val="0"/>
            <w:ind w:hanging="640"/>
            <w:divId w:val="776340060"/>
            <w:rPr>
              <w:rFonts w:ascii="Arial" w:hAnsi="Arial" w:cs="Arial"/>
              <w:color w:val="000000"/>
              <w:sz w:val="20"/>
              <w:szCs w:val="20"/>
            </w:rPr>
          </w:pPr>
          <w:r w:rsidRPr="00CC410B">
            <w:rPr>
              <w:rFonts w:ascii="Arial" w:hAnsi="Arial" w:cs="Arial"/>
              <w:color w:val="000000"/>
              <w:sz w:val="20"/>
              <w:szCs w:val="20"/>
            </w:rPr>
            <w:t>[25]</w:t>
          </w:r>
          <w:r w:rsidRPr="00CC410B">
            <w:rPr>
              <w:rFonts w:ascii="Arial" w:hAnsi="Arial" w:cs="Arial"/>
              <w:color w:val="000000"/>
              <w:sz w:val="20"/>
              <w:szCs w:val="20"/>
            </w:rPr>
            <w:tab/>
            <w:t xml:space="preserve">M. </w:t>
          </w:r>
          <w:proofErr w:type="spellStart"/>
          <w:r w:rsidRPr="00CC410B">
            <w:rPr>
              <w:rFonts w:ascii="Arial" w:hAnsi="Arial" w:cs="Arial"/>
              <w:color w:val="000000"/>
              <w:sz w:val="20"/>
              <w:szCs w:val="20"/>
            </w:rPr>
            <w:t>Selvarajan</w:t>
          </w:r>
          <w:proofErr w:type="spellEnd"/>
          <w:r w:rsidRPr="00CC410B">
            <w:rPr>
              <w:rFonts w:ascii="Arial" w:hAnsi="Arial" w:cs="Arial"/>
              <w:color w:val="000000"/>
              <w:sz w:val="20"/>
              <w:szCs w:val="20"/>
            </w:rPr>
            <w:t xml:space="preserve"> and M. B. N. M, “Impact of Optimizer Algorithm on </w:t>
          </w:r>
          <w:proofErr w:type="spellStart"/>
          <w:r w:rsidRPr="00CC410B">
            <w:rPr>
              <w:rFonts w:ascii="Arial" w:hAnsi="Arial" w:cs="Arial"/>
              <w:color w:val="000000"/>
              <w:sz w:val="20"/>
              <w:szCs w:val="20"/>
            </w:rPr>
            <w:t>NasNetMobile</w:t>
          </w:r>
          <w:proofErr w:type="spellEnd"/>
          <w:r w:rsidRPr="00CC410B">
            <w:rPr>
              <w:rFonts w:ascii="Arial" w:hAnsi="Arial" w:cs="Arial"/>
              <w:color w:val="000000"/>
              <w:sz w:val="20"/>
              <w:szCs w:val="20"/>
            </w:rPr>
            <w:t xml:space="preserve"> Model for Eight-class Retinal Disease Classification from OCT Images,” </w:t>
          </w:r>
          <w:r w:rsidRPr="00CC410B">
            <w:rPr>
              <w:rFonts w:ascii="Arial" w:hAnsi="Arial" w:cs="Arial"/>
              <w:i/>
              <w:iCs/>
              <w:color w:val="000000"/>
              <w:sz w:val="20"/>
              <w:szCs w:val="20"/>
            </w:rPr>
            <w:t>Journal of Electronics, Electromedical Engineering, and Medical Informatics</w:t>
          </w:r>
          <w:r w:rsidRPr="00CC410B">
            <w:rPr>
              <w:rFonts w:ascii="Arial" w:hAnsi="Arial" w:cs="Arial"/>
              <w:color w:val="000000"/>
              <w:sz w:val="20"/>
              <w:szCs w:val="20"/>
            </w:rPr>
            <w:t xml:space="preserve">, vol. 8, no. 2, pp. 490–503, Mar. 2026, </w:t>
          </w:r>
          <w:proofErr w:type="spellStart"/>
          <w:r w:rsidRPr="00CC410B">
            <w:rPr>
              <w:rFonts w:ascii="Arial" w:hAnsi="Arial" w:cs="Arial"/>
              <w:color w:val="000000"/>
              <w:sz w:val="20"/>
              <w:szCs w:val="20"/>
            </w:rPr>
            <w:t>doi</w:t>
          </w:r>
          <w:proofErr w:type="spellEnd"/>
          <w:r w:rsidRPr="00CC410B">
            <w:rPr>
              <w:rFonts w:ascii="Arial" w:hAnsi="Arial" w:cs="Arial"/>
              <w:color w:val="000000"/>
              <w:sz w:val="20"/>
              <w:szCs w:val="20"/>
            </w:rPr>
            <w:t>: 10.35882/</w:t>
          </w:r>
          <w:proofErr w:type="gramStart"/>
          <w:r w:rsidRPr="00CC410B">
            <w:rPr>
              <w:rFonts w:ascii="Arial" w:hAnsi="Arial" w:cs="Arial"/>
              <w:color w:val="000000"/>
              <w:sz w:val="20"/>
              <w:szCs w:val="20"/>
            </w:rPr>
            <w:t>jeeemi.v</w:t>
          </w:r>
          <w:proofErr w:type="gramEnd"/>
          <w:r w:rsidRPr="00CC410B">
            <w:rPr>
              <w:rFonts w:ascii="Arial" w:hAnsi="Arial" w:cs="Arial"/>
              <w:color w:val="000000"/>
              <w:sz w:val="20"/>
              <w:szCs w:val="20"/>
            </w:rPr>
            <w:t>8i2.1464.</w:t>
          </w:r>
        </w:p>
        <w:p w14:paraId="4D8E6B22" w14:textId="77777777" w:rsidR="000A4157" w:rsidRPr="00CC410B" w:rsidRDefault="000A4157">
          <w:pPr>
            <w:autoSpaceDE w:val="0"/>
            <w:autoSpaceDN w:val="0"/>
            <w:ind w:hanging="640"/>
            <w:divId w:val="550769399"/>
            <w:rPr>
              <w:rFonts w:ascii="Arial" w:hAnsi="Arial" w:cs="Arial"/>
              <w:color w:val="000000"/>
              <w:sz w:val="20"/>
              <w:szCs w:val="20"/>
            </w:rPr>
          </w:pPr>
          <w:r w:rsidRPr="00CC410B">
            <w:rPr>
              <w:rFonts w:ascii="Arial" w:hAnsi="Arial" w:cs="Arial"/>
              <w:color w:val="000000"/>
              <w:sz w:val="20"/>
              <w:szCs w:val="20"/>
            </w:rPr>
            <w:t>[26]</w:t>
          </w:r>
          <w:r w:rsidRPr="00CC410B">
            <w:rPr>
              <w:rFonts w:ascii="Arial" w:hAnsi="Arial" w:cs="Arial"/>
              <w:color w:val="000000"/>
              <w:sz w:val="20"/>
              <w:szCs w:val="20"/>
            </w:rPr>
            <w:tab/>
          </w:r>
          <w:proofErr w:type="spellStart"/>
          <w:r w:rsidRPr="00CC410B">
            <w:rPr>
              <w:rFonts w:ascii="Arial" w:hAnsi="Arial" w:cs="Arial"/>
              <w:color w:val="000000"/>
              <w:sz w:val="20"/>
              <w:szCs w:val="20"/>
            </w:rPr>
            <w:t>Obuli</w:t>
          </w:r>
          <w:proofErr w:type="spellEnd"/>
          <w:r w:rsidRPr="00CC410B">
            <w:rPr>
              <w:rFonts w:ascii="Arial" w:hAnsi="Arial" w:cs="Arial"/>
              <w:color w:val="000000"/>
              <w:sz w:val="20"/>
              <w:szCs w:val="20"/>
            </w:rPr>
            <w:t xml:space="preserve"> Sai Naren, “Retinal OCT Image Classification - C8 [Data set],” https://www.kaggle.com/datasets/obulisainaren/retinal-oct-c8/versions/2. Accessed: Jul. 20, 2026. [Online]. Available: https://doi.org/10.34740/KAGGLE/DSV/2736749</w:t>
          </w:r>
        </w:p>
        <w:p w14:paraId="6BB0E1D3" w14:textId="77777777" w:rsidR="000A4157" w:rsidRPr="00CC410B" w:rsidRDefault="000A4157">
          <w:pPr>
            <w:autoSpaceDE w:val="0"/>
            <w:autoSpaceDN w:val="0"/>
            <w:ind w:hanging="640"/>
            <w:divId w:val="1991010779"/>
            <w:rPr>
              <w:rFonts w:ascii="Arial" w:hAnsi="Arial" w:cs="Arial"/>
              <w:color w:val="000000"/>
              <w:sz w:val="20"/>
              <w:szCs w:val="20"/>
            </w:rPr>
          </w:pPr>
          <w:r w:rsidRPr="00CC410B">
            <w:rPr>
              <w:rFonts w:ascii="Arial" w:hAnsi="Arial" w:cs="Arial"/>
              <w:color w:val="000000"/>
              <w:sz w:val="20"/>
              <w:szCs w:val="20"/>
            </w:rPr>
            <w:t>[27]</w:t>
          </w:r>
          <w:r w:rsidRPr="00CC410B">
            <w:rPr>
              <w:rFonts w:ascii="Arial" w:hAnsi="Arial" w:cs="Arial"/>
              <w:color w:val="000000"/>
              <w:sz w:val="20"/>
              <w:szCs w:val="20"/>
            </w:rPr>
            <w:tab/>
            <w:t xml:space="preserve">F. E. Jannat, S. </w:t>
          </w:r>
          <w:proofErr w:type="spellStart"/>
          <w:r w:rsidRPr="00CC410B">
            <w:rPr>
              <w:rFonts w:ascii="Arial" w:hAnsi="Arial" w:cs="Arial"/>
              <w:color w:val="000000"/>
              <w:sz w:val="20"/>
              <w:szCs w:val="20"/>
            </w:rPr>
            <w:t>Gholami</w:t>
          </w:r>
          <w:proofErr w:type="spellEnd"/>
          <w:r w:rsidRPr="00CC410B">
            <w:rPr>
              <w:rFonts w:ascii="Arial" w:hAnsi="Arial" w:cs="Arial"/>
              <w:color w:val="000000"/>
              <w:sz w:val="20"/>
              <w:szCs w:val="20"/>
            </w:rPr>
            <w:t xml:space="preserve">, M. N. Alam, and H. </w:t>
          </w:r>
          <w:proofErr w:type="spellStart"/>
          <w:r w:rsidRPr="00CC410B">
            <w:rPr>
              <w:rFonts w:ascii="Arial" w:hAnsi="Arial" w:cs="Arial"/>
              <w:color w:val="000000"/>
              <w:sz w:val="20"/>
              <w:szCs w:val="20"/>
            </w:rPr>
            <w:t>Tabkhi</w:t>
          </w:r>
          <w:proofErr w:type="spellEnd"/>
          <w:r w:rsidRPr="00CC410B">
            <w:rPr>
              <w:rFonts w:ascii="Arial" w:hAnsi="Arial" w:cs="Arial"/>
              <w:color w:val="000000"/>
              <w:sz w:val="20"/>
              <w:szCs w:val="20"/>
            </w:rPr>
            <w:t>, “OCT-</w:t>
          </w:r>
          <w:proofErr w:type="spellStart"/>
          <w:r w:rsidRPr="00CC410B">
            <w:rPr>
              <w:rFonts w:ascii="Arial" w:hAnsi="Arial" w:cs="Arial"/>
              <w:color w:val="000000"/>
              <w:sz w:val="20"/>
              <w:szCs w:val="20"/>
            </w:rPr>
            <w:t>SelfNet</w:t>
          </w:r>
          <w:proofErr w:type="spellEnd"/>
          <w:r w:rsidRPr="00CC410B">
            <w:rPr>
              <w:rFonts w:ascii="Arial" w:hAnsi="Arial" w:cs="Arial"/>
              <w:color w:val="000000"/>
              <w:sz w:val="20"/>
              <w:szCs w:val="20"/>
            </w:rPr>
            <w:t xml:space="preserve">: a self-supervised framework with multi-source datasets for generalized retinal disease detection,” </w:t>
          </w:r>
          <w:r w:rsidRPr="00CC410B">
            <w:rPr>
              <w:rFonts w:ascii="Arial" w:hAnsi="Arial" w:cs="Arial"/>
              <w:i/>
              <w:iCs/>
              <w:color w:val="000000"/>
              <w:sz w:val="20"/>
              <w:szCs w:val="20"/>
            </w:rPr>
            <w:t>Front. Big Data</w:t>
          </w:r>
          <w:r w:rsidRPr="00CC410B">
            <w:rPr>
              <w:rFonts w:ascii="Arial" w:hAnsi="Arial" w:cs="Arial"/>
              <w:color w:val="000000"/>
              <w:sz w:val="20"/>
              <w:szCs w:val="20"/>
            </w:rPr>
            <w:t xml:space="preserve">, vol. 8, 2025, </w:t>
          </w:r>
          <w:proofErr w:type="spellStart"/>
          <w:r w:rsidRPr="00CC410B">
            <w:rPr>
              <w:rFonts w:ascii="Arial" w:hAnsi="Arial" w:cs="Arial"/>
              <w:color w:val="000000"/>
              <w:sz w:val="20"/>
              <w:szCs w:val="20"/>
            </w:rPr>
            <w:t>doi</w:t>
          </w:r>
          <w:proofErr w:type="spellEnd"/>
          <w:r w:rsidRPr="00CC410B">
            <w:rPr>
              <w:rFonts w:ascii="Arial" w:hAnsi="Arial" w:cs="Arial"/>
              <w:color w:val="000000"/>
              <w:sz w:val="20"/>
              <w:szCs w:val="20"/>
            </w:rPr>
            <w:t>: 10.3389/fdata.2025.1609124.</w:t>
          </w:r>
        </w:p>
        <w:p w14:paraId="7BD439C2" w14:textId="77777777" w:rsidR="000A4157" w:rsidRPr="00CC410B" w:rsidRDefault="000A4157">
          <w:pPr>
            <w:autoSpaceDE w:val="0"/>
            <w:autoSpaceDN w:val="0"/>
            <w:ind w:hanging="640"/>
            <w:divId w:val="1935160642"/>
            <w:rPr>
              <w:rFonts w:ascii="Arial" w:hAnsi="Arial" w:cs="Arial"/>
              <w:color w:val="000000"/>
              <w:sz w:val="20"/>
              <w:szCs w:val="20"/>
            </w:rPr>
          </w:pPr>
          <w:r w:rsidRPr="00CC410B">
            <w:rPr>
              <w:rFonts w:ascii="Arial" w:hAnsi="Arial" w:cs="Arial"/>
              <w:color w:val="000000"/>
              <w:sz w:val="20"/>
              <w:szCs w:val="20"/>
            </w:rPr>
            <w:t>[28]</w:t>
          </w:r>
          <w:r w:rsidRPr="00CC410B">
            <w:rPr>
              <w:rFonts w:ascii="Arial" w:hAnsi="Arial" w:cs="Arial"/>
              <w:color w:val="000000"/>
              <w:sz w:val="20"/>
              <w:szCs w:val="20"/>
            </w:rPr>
            <w:tab/>
            <w:t xml:space="preserve">P. R. Dave and N. H. </w:t>
          </w:r>
          <w:proofErr w:type="spellStart"/>
          <w:r w:rsidRPr="00CC410B">
            <w:rPr>
              <w:rFonts w:ascii="Arial" w:hAnsi="Arial" w:cs="Arial"/>
              <w:color w:val="000000"/>
              <w:sz w:val="20"/>
              <w:szCs w:val="20"/>
            </w:rPr>
            <w:t>Domadiya</w:t>
          </w:r>
          <w:proofErr w:type="spellEnd"/>
          <w:r w:rsidRPr="00CC410B">
            <w:rPr>
              <w:rFonts w:ascii="Arial" w:hAnsi="Arial" w:cs="Arial"/>
              <w:color w:val="000000"/>
              <w:sz w:val="20"/>
              <w:szCs w:val="20"/>
            </w:rPr>
            <w:t xml:space="preserve">, “Lightweight deep learning approach for retinal OCT image classification: A CNN with hybrid pooling and optimized learning,” </w:t>
          </w:r>
          <w:r w:rsidRPr="00CC410B">
            <w:rPr>
              <w:rFonts w:ascii="Arial" w:hAnsi="Arial" w:cs="Arial"/>
              <w:i/>
              <w:iCs/>
              <w:color w:val="000000"/>
              <w:sz w:val="20"/>
              <w:szCs w:val="20"/>
            </w:rPr>
            <w:t xml:space="preserve">International Journal of Informatics and Communication Technology </w:t>
          </w:r>
          <w:r w:rsidRPr="00CC410B">
            <w:rPr>
              <w:rFonts w:ascii="Arial" w:hAnsi="Arial" w:cs="Arial"/>
              <w:i/>
              <w:iCs/>
              <w:color w:val="000000"/>
              <w:sz w:val="20"/>
              <w:szCs w:val="20"/>
            </w:rPr>
            <w:t>(IJ-ICT)</w:t>
          </w:r>
          <w:r w:rsidRPr="00CC410B">
            <w:rPr>
              <w:rFonts w:ascii="Arial" w:hAnsi="Arial" w:cs="Arial"/>
              <w:color w:val="000000"/>
              <w:sz w:val="20"/>
              <w:szCs w:val="20"/>
            </w:rPr>
            <w:t xml:space="preserve">, vol. 15, no. 1, p. 414, Mar. 2026, </w:t>
          </w:r>
          <w:proofErr w:type="spellStart"/>
          <w:r w:rsidRPr="00CC410B">
            <w:rPr>
              <w:rFonts w:ascii="Arial" w:hAnsi="Arial" w:cs="Arial"/>
              <w:color w:val="000000"/>
              <w:sz w:val="20"/>
              <w:szCs w:val="20"/>
            </w:rPr>
            <w:t>doi</w:t>
          </w:r>
          <w:proofErr w:type="spellEnd"/>
          <w:r w:rsidRPr="00CC410B">
            <w:rPr>
              <w:rFonts w:ascii="Arial" w:hAnsi="Arial" w:cs="Arial"/>
              <w:color w:val="000000"/>
              <w:sz w:val="20"/>
              <w:szCs w:val="20"/>
            </w:rPr>
            <w:t>: 10.11591/</w:t>
          </w:r>
          <w:proofErr w:type="gramStart"/>
          <w:r w:rsidRPr="00CC410B">
            <w:rPr>
              <w:rFonts w:ascii="Arial" w:hAnsi="Arial" w:cs="Arial"/>
              <w:color w:val="000000"/>
              <w:sz w:val="20"/>
              <w:szCs w:val="20"/>
            </w:rPr>
            <w:t>ijict.v15i1.pp</w:t>
          </w:r>
          <w:proofErr w:type="gramEnd"/>
          <w:r w:rsidRPr="00CC410B">
            <w:rPr>
              <w:rFonts w:ascii="Arial" w:hAnsi="Arial" w:cs="Arial"/>
              <w:color w:val="000000"/>
              <w:sz w:val="20"/>
              <w:szCs w:val="20"/>
            </w:rPr>
            <w:t>414-427.</w:t>
          </w:r>
        </w:p>
        <w:p w14:paraId="17B8CD14" w14:textId="77777777" w:rsidR="000A4157" w:rsidRPr="00CC410B" w:rsidRDefault="000A4157">
          <w:pPr>
            <w:autoSpaceDE w:val="0"/>
            <w:autoSpaceDN w:val="0"/>
            <w:ind w:hanging="640"/>
            <w:divId w:val="2019191244"/>
            <w:rPr>
              <w:rFonts w:ascii="Arial" w:hAnsi="Arial" w:cs="Arial"/>
              <w:color w:val="000000"/>
              <w:sz w:val="20"/>
              <w:szCs w:val="20"/>
            </w:rPr>
          </w:pPr>
          <w:r w:rsidRPr="00CC410B">
            <w:rPr>
              <w:rFonts w:ascii="Arial" w:hAnsi="Arial" w:cs="Arial"/>
              <w:color w:val="000000"/>
              <w:sz w:val="20"/>
              <w:szCs w:val="20"/>
            </w:rPr>
            <w:t>[29]</w:t>
          </w:r>
          <w:r w:rsidRPr="00CC410B">
            <w:rPr>
              <w:rFonts w:ascii="Arial" w:hAnsi="Arial" w:cs="Arial"/>
              <w:color w:val="000000"/>
              <w:sz w:val="20"/>
              <w:szCs w:val="20"/>
            </w:rPr>
            <w:tab/>
            <w:t xml:space="preserve">Z. Yang, R. O. Sinnott, J. Bailey, and Q. Ke, “A survey of automated data augmentation algorithms for deep learning-based image classification tasks,” </w:t>
          </w:r>
          <w:proofErr w:type="spellStart"/>
          <w:r w:rsidRPr="00CC410B">
            <w:rPr>
              <w:rFonts w:ascii="Arial" w:hAnsi="Arial" w:cs="Arial"/>
              <w:i/>
              <w:iCs/>
              <w:color w:val="000000"/>
              <w:sz w:val="20"/>
              <w:szCs w:val="20"/>
            </w:rPr>
            <w:t>Knowl</w:t>
          </w:r>
          <w:proofErr w:type="spellEnd"/>
          <w:r w:rsidRPr="00CC410B">
            <w:rPr>
              <w:rFonts w:ascii="Arial" w:hAnsi="Arial" w:cs="Arial"/>
              <w:i/>
              <w:iCs/>
              <w:color w:val="000000"/>
              <w:sz w:val="20"/>
              <w:szCs w:val="20"/>
            </w:rPr>
            <w:t>. Inf. Syst.</w:t>
          </w:r>
          <w:r w:rsidRPr="00CC410B">
            <w:rPr>
              <w:rFonts w:ascii="Arial" w:hAnsi="Arial" w:cs="Arial"/>
              <w:color w:val="000000"/>
              <w:sz w:val="20"/>
              <w:szCs w:val="20"/>
            </w:rPr>
            <w:t xml:space="preserve">, vol. 65, no. 7, pp. 2805–2861, 2023, </w:t>
          </w:r>
          <w:proofErr w:type="spellStart"/>
          <w:r w:rsidRPr="00CC410B">
            <w:rPr>
              <w:rFonts w:ascii="Arial" w:hAnsi="Arial" w:cs="Arial"/>
              <w:color w:val="000000"/>
              <w:sz w:val="20"/>
              <w:szCs w:val="20"/>
            </w:rPr>
            <w:t>doi</w:t>
          </w:r>
          <w:proofErr w:type="spellEnd"/>
          <w:r w:rsidRPr="00CC410B">
            <w:rPr>
              <w:rFonts w:ascii="Arial" w:hAnsi="Arial" w:cs="Arial"/>
              <w:color w:val="000000"/>
              <w:sz w:val="20"/>
              <w:szCs w:val="20"/>
            </w:rPr>
            <w:t>: 10.1007/s10115-023-01853-2.</w:t>
          </w:r>
        </w:p>
        <w:p w14:paraId="27A026A6" w14:textId="77777777" w:rsidR="000A4157" w:rsidRPr="00CC410B" w:rsidRDefault="000A4157">
          <w:pPr>
            <w:autoSpaceDE w:val="0"/>
            <w:autoSpaceDN w:val="0"/>
            <w:ind w:hanging="640"/>
            <w:divId w:val="1555972206"/>
            <w:rPr>
              <w:rFonts w:ascii="Arial" w:hAnsi="Arial" w:cs="Arial"/>
              <w:color w:val="000000"/>
              <w:sz w:val="20"/>
              <w:szCs w:val="20"/>
            </w:rPr>
          </w:pPr>
          <w:r w:rsidRPr="00CC410B">
            <w:rPr>
              <w:rFonts w:ascii="Arial" w:hAnsi="Arial" w:cs="Arial"/>
              <w:color w:val="000000"/>
              <w:sz w:val="20"/>
              <w:szCs w:val="20"/>
            </w:rPr>
            <w:t>[30]</w:t>
          </w:r>
          <w:r w:rsidRPr="00CC410B">
            <w:rPr>
              <w:rFonts w:ascii="Arial" w:hAnsi="Arial" w:cs="Arial"/>
              <w:color w:val="000000"/>
              <w:sz w:val="20"/>
              <w:szCs w:val="20"/>
            </w:rPr>
            <w:tab/>
            <w:t xml:space="preserve">J. Hu, L. Shen, and G. Sun, “Squeeze-and-Excitation Networks,” in </w:t>
          </w:r>
          <w:r w:rsidRPr="00CC410B">
            <w:rPr>
              <w:rFonts w:ascii="Arial" w:hAnsi="Arial" w:cs="Arial"/>
              <w:i/>
              <w:iCs/>
              <w:color w:val="000000"/>
              <w:sz w:val="20"/>
              <w:szCs w:val="20"/>
            </w:rPr>
            <w:t>2018 IEEE/CVF Conference on Computer Vision and Pattern Recognition</w:t>
          </w:r>
          <w:r w:rsidRPr="00CC410B">
            <w:rPr>
              <w:rFonts w:ascii="Arial" w:hAnsi="Arial" w:cs="Arial"/>
              <w:color w:val="000000"/>
              <w:sz w:val="20"/>
              <w:szCs w:val="20"/>
            </w:rPr>
            <w:t xml:space="preserve">, IEEE, Jun. 2018, pp. 7132–7141. </w:t>
          </w:r>
          <w:proofErr w:type="spellStart"/>
          <w:r w:rsidRPr="00CC410B">
            <w:rPr>
              <w:rFonts w:ascii="Arial" w:hAnsi="Arial" w:cs="Arial"/>
              <w:color w:val="000000"/>
              <w:sz w:val="20"/>
              <w:szCs w:val="20"/>
            </w:rPr>
            <w:t>doi</w:t>
          </w:r>
          <w:proofErr w:type="spellEnd"/>
          <w:r w:rsidRPr="00CC410B">
            <w:rPr>
              <w:rFonts w:ascii="Arial" w:hAnsi="Arial" w:cs="Arial"/>
              <w:color w:val="000000"/>
              <w:sz w:val="20"/>
              <w:szCs w:val="20"/>
            </w:rPr>
            <w:t>: 10.1109/CVPR.2018.00745.</w:t>
          </w:r>
        </w:p>
        <w:p w14:paraId="45F7727D" w14:textId="77777777" w:rsidR="000A4157" w:rsidRPr="00CC410B" w:rsidRDefault="000A4157">
          <w:pPr>
            <w:autoSpaceDE w:val="0"/>
            <w:autoSpaceDN w:val="0"/>
            <w:ind w:hanging="640"/>
            <w:divId w:val="857618715"/>
            <w:rPr>
              <w:rFonts w:ascii="Arial" w:hAnsi="Arial" w:cs="Arial"/>
              <w:color w:val="000000"/>
              <w:sz w:val="20"/>
              <w:szCs w:val="20"/>
            </w:rPr>
          </w:pPr>
          <w:r w:rsidRPr="00CC410B">
            <w:rPr>
              <w:rFonts w:ascii="Arial" w:hAnsi="Arial" w:cs="Arial"/>
              <w:color w:val="000000"/>
              <w:sz w:val="20"/>
              <w:szCs w:val="20"/>
            </w:rPr>
            <w:t>[31]</w:t>
          </w:r>
          <w:r w:rsidRPr="00CC410B">
            <w:rPr>
              <w:rFonts w:ascii="Arial" w:hAnsi="Arial" w:cs="Arial"/>
              <w:color w:val="000000"/>
              <w:sz w:val="20"/>
              <w:szCs w:val="20"/>
            </w:rPr>
            <w:tab/>
            <w:t>V. Nair and G. E. Hinton, “Rectified Linear Units Improve Restricted Boltzmann Machines.”</w:t>
          </w:r>
        </w:p>
        <w:p w14:paraId="40F00A7D" w14:textId="77777777" w:rsidR="000A4157" w:rsidRPr="00CC410B" w:rsidRDefault="000A4157">
          <w:pPr>
            <w:autoSpaceDE w:val="0"/>
            <w:autoSpaceDN w:val="0"/>
            <w:ind w:hanging="640"/>
            <w:divId w:val="887257382"/>
            <w:rPr>
              <w:rFonts w:ascii="Arial" w:hAnsi="Arial" w:cs="Arial"/>
              <w:color w:val="000000"/>
              <w:sz w:val="20"/>
              <w:szCs w:val="20"/>
            </w:rPr>
          </w:pPr>
          <w:r w:rsidRPr="00CC410B">
            <w:rPr>
              <w:rFonts w:ascii="Arial" w:hAnsi="Arial" w:cs="Arial"/>
              <w:color w:val="000000"/>
              <w:sz w:val="20"/>
              <w:szCs w:val="20"/>
            </w:rPr>
            <w:t>[32]</w:t>
          </w:r>
          <w:r w:rsidRPr="00CC410B">
            <w:rPr>
              <w:rFonts w:ascii="Arial" w:hAnsi="Arial" w:cs="Arial"/>
              <w:color w:val="000000"/>
              <w:sz w:val="20"/>
              <w:szCs w:val="20"/>
            </w:rPr>
            <w:tab/>
            <w:t xml:space="preserve">D. P. </w:t>
          </w:r>
          <w:proofErr w:type="spellStart"/>
          <w:r w:rsidRPr="00CC410B">
            <w:rPr>
              <w:rFonts w:ascii="Arial" w:hAnsi="Arial" w:cs="Arial"/>
              <w:color w:val="000000"/>
              <w:sz w:val="20"/>
              <w:szCs w:val="20"/>
            </w:rPr>
            <w:t>Kingma</w:t>
          </w:r>
          <w:proofErr w:type="spellEnd"/>
          <w:r w:rsidRPr="00CC410B">
            <w:rPr>
              <w:rFonts w:ascii="Arial" w:hAnsi="Arial" w:cs="Arial"/>
              <w:color w:val="000000"/>
              <w:sz w:val="20"/>
              <w:szCs w:val="20"/>
            </w:rPr>
            <w:t xml:space="preserve"> and J. Ba, “Adam: A Method for Stochastic Optimization,” </w:t>
          </w:r>
          <w:proofErr w:type="spellStart"/>
          <w:r w:rsidRPr="00CC410B">
            <w:rPr>
              <w:rFonts w:ascii="Arial" w:hAnsi="Arial" w:cs="Arial"/>
              <w:i/>
              <w:iCs/>
              <w:color w:val="000000"/>
              <w:sz w:val="20"/>
              <w:szCs w:val="20"/>
            </w:rPr>
            <w:t>CoRR</w:t>
          </w:r>
          <w:proofErr w:type="spellEnd"/>
          <w:r w:rsidRPr="00CC410B">
            <w:rPr>
              <w:rFonts w:ascii="Arial" w:hAnsi="Arial" w:cs="Arial"/>
              <w:color w:val="000000"/>
              <w:sz w:val="20"/>
              <w:szCs w:val="20"/>
            </w:rPr>
            <w:t>, vol. abs/1412.6980, 2014, [Online]. Available: https://api.semanticscholar.org/CorpusID:6628106</w:t>
          </w:r>
        </w:p>
        <w:p w14:paraId="53CF3886" w14:textId="77777777" w:rsidR="000A4157" w:rsidRPr="00CC410B" w:rsidRDefault="000A4157">
          <w:pPr>
            <w:autoSpaceDE w:val="0"/>
            <w:autoSpaceDN w:val="0"/>
            <w:ind w:hanging="640"/>
            <w:divId w:val="1480078749"/>
            <w:rPr>
              <w:rFonts w:ascii="Arial" w:hAnsi="Arial" w:cs="Arial"/>
              <w:color w:val="000000"/>
              <w:sz w:val="20"/>
              <w:szCs w:val="20"/>
            </w:rPr>
          </w:pPr>
          <w:r w:rsidRPr="00CC410B">
            <w:rPr>
              <w:rFonts w:ascii="Arial" w:hAnsi="Arial" w:cs="Arial"/>
              <w:color w:val="000000"/>
              <w:sz w:val="20"/>
              <w:szCs w:val="20"/>
            </w:rPr>
            <w:t>[33]</w:t>
          </w:r>
          <w:r w:rsidRPr="00CC410B">
            <w:rPr>
              <w:rFonts w:ascii="Arial" w:hAnsi="Arial" w:cs="Arial"/>
              <w:color w:val="000000"/>
              <w:sz w:val="20"/>
              <w:szCs w:val="20"/>
            </w:rPr>
            <w:tab/>
            <w:t xml:space="preserve">C. </w:t>
          </w:r>
          <w:proofErr w:type="spellStart"/>
          <w:r w:rsidRPr="00CC410B">
            <w:rPr>
              <w:rFonts w:ascii="Arial" w:hAnsi="Arial" w:cs="Arial"/>
              <w:color w:val="000000"/>
              <w:sz w:val="20"/>
              <w:szCs w:val="20"/>
            </w:rPr>
            <w:t>Szegedy</w:t>
          </w:r>
          <w:proofErr w:type="spellEnd"/>
          <w:r w:rsidRPr="00CC410B">
            <w:rPr>
              <w:rFonts w:ascii="Arial" w:hAnsi="Arial" w:cs="Arial"/>
              <w:color w:val="000000"/>
              <w:sz w:val="20"/>
              <w:szCs w:val="20"/>
            </w:rPr>
            <w:t xml:space="preserve"> </w:t>
          </w:r>
          <w:r w:rsidRPr="00CC410B">
            <w:rPr>
              <w:rFonts w:ascii="Arial" w:hAnsi="Arial" w:cs="Arial"/>
              <w:i/>
              <w:iCs/>
              <w:color w:val="000000"/>
              <w:sz w:val="20"/>
              <w:szCs w:val="20"/>
            </w:rPr>
            <w:t>et al.</w:t>
          </w:r>
          <w:r w:rsidRPr="00CC410B">
            <w:rPr>
              <w:rFonts w:ascii="Arial" w:hAnsi="Arial" w:cs="Arial"/>
              <w:color w:val="000000"/>
              <w:sz w:val="20"/>
              <w:szCs w:val="20"/>
            </w:rPr>
            <w:t xml:space="preserve">, “Going deeper with convolutions,” in </w:t>
          </w:r>
          <w:r w:rsidRPr="00CC410B">
            <w:rPr>
              <w:rFonts w:ascii="Arial" w:hAnsi="Arial" w:cs="Arial"/>
              <w:i/>
              <w:iCs/>
              <w:color w:val="000000"/>
              <w:sz w:val="20"/>
              <w:szCs w:val="20"/>
            </w:rPr>
            <w:t>2015 IEEE Conference on Computer Vision and Pattern Recognition (CVPR)</w:t>
          </w:r>
          <w:r w:rsidRPr="00CC410B">
            <w:rPr>
              <w:rFonts w:ascii="Arial" w:hAnsi="Arial" w:cs="Arial"/>
              <w:color w:val="000000"/>
              <w:sz w:val="20"/>
              <w:szCs w:val="20"/>
            </w:rPr>
            <w:t xml:space="preserve">, 2015, pp. 1–9. </w:t>
          </w:r>
          <w:proofErr w:type="spellStart"/>
          <w:r w:rsidRPr="00CC410B">
            <w:rPr>
              <w:rFonts w:ascii="Arial" w:hAnsi="Arial" w:cs="Arial"/>
              <w:color w:val="000000"/>
              <w:sz w:val="20"/>
              <w:szCs w:val="20"/>
            </w:rPr>
            <w:t>doi</w:t>
          </w:r>
          <w:proofErr w:type="spellEnd"/>
          <w:r w:rsidRPr="00CC410B">
            <w:rPr>
              <w:rFonts w:ascii="Arial" w:hAnsi="Arial" w:cs="Arial"/>
              <w:color w:val="000000"/>
              <w:sz w:val="20"/>
              <w:szCs w:val="20"/>
            </w:rPr>
            <w:t>: 10.1109/CVPR.2015.7298594.</w:t>
          </w:r>
        </w:p>
        <w:p w14:paraId="4FB841B9" w14:textId="77777777" w:rsidR="000A4157" w:rsidRPr="00CC410B" w:rsidRDefault="000A4157">
          <w:pPr>
            <w:autoSpaceDE w:val="0"/>
            <w:autoSpaceDN w:val="0"/>
            <w:ind w:hanging="640"/>
            <w:divId w:val="46102347"/>
            <w:rPr>
              <w:rFonts w:ascii="Arial" w:hAnsi="Arial" w:cs="Arial"/>
              <w:color w:val="000000"/>
              <w:sz w:val="20"/>
              <w:szCs w:val="20"/>
            </w:rPr>
          </w:pPr>
          <w:r w:rsidRPr="00CC410B">
            <w:rPr>
              <w:rFonts w:ascii="Arial" w:hAnsi="Arial" w:cs="Arial"/>
              <w:color w:val="000000"/>
              <w:sz w:val="20"/>
              <w:szCs w:val="20"/>
            </w:rPr>
            <w:t>[34]</w:t>
          </w:r>
          <w:r w:rsidRPr="00CC410B">
            <w:rPr>
              <w:rFonts w:ascii="Arial" w:hAnsi="Arial" w:cs="Arial"/>
              <w:color w:val="000000"/>
              <w:sz w:val="20"/>
              <w:szCs w:val="20"/>
            </w:rPr>
            <w:tab/>
            <w:t xml:space="preserve">H. Wu and X. Gu, “Max-Pooling Dropout for Regularization of Convolutional Neural Networks,” vol. 9489, 2015, pp. 46–54. </w:t>
          </w:r>
          <w:proofErr w:type="spellStart"/>
          <w:r w:rsidRPr="00CC410B">
            <w:rPr>
              <w:rFonts w:ascii="Arial" w:hAnsi="Arial" w:cs="Arial"/>
              <w:color w:val="000000"/>
              <w:sz w:val="20"/>
              <w:szCs w:val="20"/>
            </w:rPr>
            <w:t>doi</w:t>
          </w:r>
          <w:proofErr w:type="spellEnd"/>
          <w:r w:rsidRPr="00CC410B">
            <w:rPr>
              <w:rFonts w:ascii="Arial" w:hAnsi="Arial" w:cs="Arial"/>
              <w:color w:val="000000"/>
              <w:sz w:val="20"/>
              <w:szCs w:val="20"/>
            </w:rPr>
            <w:t>: 10.1007/978-3-319-26532-2_6.</w:t>
          </w:r>
        </w:p>
        <w:p w14:paraId="6ABE3643" w14:textId="77777777" w:rsidR="000A4157" w:rsidRPr="00CC410B" w:rsidRDefault="000A4157">
          <w:pPr>
            <w:autoSpaceDE w:val="0"/>
            <w:autoSpaceDN w:val="0"/>
            <w:ind w:hanging="640"/>
            <w:divId w:val="1285968151"/>
            <w:rPr>
              <w:rFonts w:ascii="Arial" w:hAnsi="Arial" w:cs="Arial"/>
              <w:color w:val="000000"/>
              <w:sz w:val="20"/>
              <w:szCs w:val="20"/>
            </w:rPr>
          </w:pPr>
          <w:r w:rsidRPr="00CC410B">
            <w:rPr>
              <w:rFonts w:ascii="Arial" w:hAnsi="Arial" w:cs="Arial"/>
              <w:color w:val="000000"/>
              <w:sz w:val="20"/>
              <w:szCs w:val="20"/>
            </w:rPr>
            <w:t>[35]</w:t>
          </w:r>
          <w:r w:rsidRPr="00CC410B">
            <w:rPr>
              <w:rFonts w:ascii="Arial" w:hAnsi="Arial" w:cs="Arial"/>
              <w:color w:val="000000"/>
              <w:sz w:val="20"/>
              <w:szCs w:val="20"/>
            </w:rPr>
            <w:tab/>
            <w:t xml:space="preserve">N. Srivastava, G. Hinton, A. </w:t>
          </w:r>
          <w:proofErr w:type="spellStart"/>
          <w:r w:rsidRPr="00CC410B">
            <w:rPr>
              <w:rFonts w:ascii="Arial" w:hAnsi="Arial" w:cs="Arial"/>
              <w:color w:val="000000"/>
              <w:sz w:val="20"/>
              <w:szCs w:val="20"/>
            </w:rPr>
            <w:t>Krizhevsky</w:t>
          </w:r>
          <w:proofErr w:type="spellEnd"/>
          <w:r w:rsidRPr="00CC410B">
            <w:rPr>
              <w:rFonts w:ascii="Arial" w:hAnsi="Arial" w:cs="Arial"/>
              <w:color w:val="000000"/>
              <w:sz w:val="20"/>
              <w:szCs w:val="20"/>
            </w:rPr>
            <w:t xml:space="preserve">, I. </w:t>
          </w:r>
          <w:proofErr w:type="spellStart"/>
          <w:r w:rsidRPr="00CC410B">
            <w:rPr>
              <w:rFonts w:ascii="Arial" w:hAnsi="Arial" w:cs="Arial"/>
              <w:color w:val="000000"/>
              <w:sz w:val="20"/>
              <w:szCs w:val="20"/>
            </w:rPr>
            <w:t>Sutskever</w:t>
          </w:r>
          <w:proofErr w:type="spellEnd"/>
          <w:r w:rsidRPr="00CC410B">
            <w:rPr>
              <w:rFonts w:ascii="Arial" w:hAnsi="Arial" w:cs="Arial"/>
              <w:color w:val="000000"/>
              <w:sz w:val="20"/>
              <w:szCs w:val="20"/>
            </w:rPr>
            <w:t xml:space="preserve">, and R. </w:t>
          </w:r>
          <w:proofErr w:type="spellStart"/>
          <w:r w:rsidRPr="00CC410B">
            <w:rPr>
              <w:rFonts w:ascii="Arial" w:hAnsi="Arial" w:cs="Arial"/>
              <w:color w:val="000000"/>
              <w:sz w:val="20"/>
              <w:szCs w:val="20"/>
            </w:rPr>
            <w:t>Salakhutdinov</w:t>
          </w:r>
          <w:proofErr w:type="spellEnd"/>
          <w:r w:rsidRPr="00CC410B">
            <w:rPr>
              <w:rFonts w:ascii="Arial" w:hAnsi="Arial" w:cs="Arial"/>
              <w:color w:val="000000"/>
              <w:sz w:val="20"/>
              <w:szCs w:val="20"/>
            </w:rPr>
            <w:t xml:space="preserve">, “Dropout: a simple way to prevent neural networks from overfitting,” </w:t>
          </w:r>
          <w:r w:rsidRPr="00CC410B">
            <w:rPr>
              <w:rFonts w:ascii="Arial" w:hAnsi="Arial" w:cs="Arial"/>
              <w:i/>
              <w:iCs/>
              <w:color w:val="000000"/>
              <w:sz w:val="20"/>
              <w:szCs w:val="20"/>
            </w:rPr>
            <w:t>J. Mach. Learn. Res.</w:t>
          </w:r>
          <w:r w:rsidRPr="00CC410B">
            <w:rPr>
              <w:rFonts w:ascii="Arial" w:hAnsi="Arial" w:cs="Arial"/>
              <w:color w:val="000000"/>
              <w:sz w:val="20"/>
              <w:szCs w:val="20"/>
            </w:rPr>
            <w:t>, vol. 15, no. 1, pp. 1929–1958, Jan. 2014.</w:t>
          </w:r>
        </w:p>
        <w:p w14:paraId="1E34A34D" w14:textId="77777777" w:rsidR="000A4157" w:rsidRPr="00CC410B" w:rsidRDefault="000A4157">
          <w:pPr>
            <w:autoSpaceDE w:val="0"/>
            <w:autoSpaceDN w:val="0"/>
            <w:ind w:hanging="640"/>
            <w:divId w:val="114760791"/>
            <w:rPr>
              <w:rFonts w:ascii="Arial" w:hAnsi="Arial" w:cs="Arial"/>
              <w:color w:val="000000"/>
              <w:sz w:val="20"/>
              <w:szCs w:val="20"/>
            </w:rPr>
          </w:pPr>
          <w:r w:rsidRPr="00CC410B">
            <w:rPr>
              <w:rFonts w:ascii="Arial" w:hAnsi="Arial" w:cs="Arial"/>
              <w:color w:val="000000"/>
              <w:sz w:val="20"/>
              <w:szCs w:val="20"/>
            </w:rPr>
            <w:t>[36]</w:t>
          </w:r>
          <w:r w:rsidRPr="00CC410B">
            <w:rPr>
              <w:rFonts w:ascii="Arial" w:hAnsi="Arial" w:cs="Arial"/>
              <w:color w:val="000000"/>
              <w:sz w:val="20"/>
              <w:szCs w:val="20"/>
            </w:rPr>
            <w:tab/>
            <w:t xml:space="preserve">M. Sokolova and G. Lapalme, “A systematic analysis of performance measures for classification tasks,” </w:t>
          </w:r>
          <w:r w:rsidRPr="00CC410B">
            <w:rPr>
              <w:rFonts w:ascii="Arial" w:hAnsi="Arial" w:cs="Arial"/>
              <w:i/>
              <w:iCs/>
              <w:color w:val="000000"/>
              <w:sz w:val="20"/>
              <w:szCs w:val="20"/>
            </w:rPr>
            <w:t xml:space="preserve">Inf. Process. </w:t>
          </w:r>
          <w:proofErr w:type="spellStart"/>
          <w:r w:rsidRPr="00CC410B">
            <w:rPr>
              <w:rFonts w:ascii="Arial" w:hAnsi="Arial" w:cs="Arial"/>
              <w:i/>
              <w:iCs/>
              <w:color w:val="000000"/>
              <w:sz w:val="20"/>
              <w:szCs w:val="20"/>
            </w:rPr>
            <w:t>Manag</w:t>
          </w:r>
          <w:proofErr w:type="spellEnd"/>
          <w:r w:rsidRPr="00CC410B">
            <w:rPr>
              <w:rFonts w:ascii="Arial" w:hAnsi="Arial" w:cs="Arial"/>
              <w:i/>
              <w:iCs/>
              <w:color w:val="000000"/>
              <w:sz w:val="20"/>
              <w:szCs w:val="20"/>
            </w:rPr>
            <w:t>.</w:t>
          </w:r>
          <w:r w:rsidRPr="00CC410B">
            <w:rPr>
              <w:rFonts w:ascii="Arial" w:hAnsi="Arial" w:cs="Arial"/>
              <w:color w:val="000000"/>
              <w:sz w:val="20"/>
              <w:szCs w:val="20"/>
            </w:rPr>
            <w:t xml:space="preserve">, vol. 45, no. 4, pp. 427–437, 2009, </w:t>
          </w:r>
          <w:proofErr w:type="spellStart"/>
          <w:r w:rsidRPr="00CC410B">
            <w:rPr>
              <w:rFonts w:ascii="Arial" w:hAnsi="Arial" w:cs="Arial"/>
              <w:color w:val="000000"/>
              <w:sz w:val="20"/>
              <w:szCs w:val="20"/>
            </w:rPr>
            <w:t>doi</w:t>
          </w:r>
          <w:proofErr w:type="spellEnd"/>
          <w:r w:rsidRPr="00CC410B">
            <w:rPr>
              <w:rFonts w:ascii="Arial" w:hAnsi="Arial" w:cs="Arial"/>
              <w:color w:val="000000"/>
              <w:sz w:val="20"/>
              <w:szCs w:val="20"/>
            </w:rPr>
            <w:t>: https://doi.org/10.1016/j.ipm.2009.03.002.</w:t>
          </w:r>
        </w:p>
        <w:p w14:paraId="64697738" w14:textId="77777777" w:rsidR="000A4157" w:rsidRPr="00CC410B" w:rsidRDefault="000A4157">
          <w:pPr>
            <w:autoSpaceDE w:val="0"/>
            <w:autoSpaceDN w:val="0"/>
            <w:ind w:hanging="640"/>
            <w:divId w:val="1651207454"/>
            <w:rPr>
              <w:rFonts w:ascii="Arial" w:hAnsi="Arial" w:cs="Arial"/>
              <w:color w:val="000000"/>
              <w:sz w:val="20"/>
              <w:szCs w:val="20"/>
            </w:rPr>
          </w:pPr>
          <w:r w:rsidRPr="00CC410B">
            <w:rPr>
              <w:rFonts w:ascii="Arial" w:hAnsi="Arial" w:cs="Arial"/>
              <w:color w:val="000000"/>
              <w:sz w:val="20"/>
              <w:szCs w:val="20"/>
            </w:rPr>
            <w:t>[37]</w:t>
          </w:r>
          <w:r w:rsidRPr="00CC410B">
            <w:rPr>
              <w:rFonts w:ascii="Arial" w:hAnsi="Arial" w:cs="Arial"/>
              <w:color w:val="000000"/>
              <w:sz w:val="20"/>
              <w:szCs w:val="20"/>
            </w:rPr>
            <w:tab/>
            <w:t xml:space="preserve">T. Fawcett, “An introduction to ROC analysis,” </w:t>
          </w:r>
          <w:r w:rsidRPr="00CC410B">
            <w:rPr>
              <w:rFonts w:ascii="Arial" w:hAnsi="Arial" w:cs="Arial"/>
              <w:i/>
              <w:iCs/>
              <w:color w:val="000000"/>
              <w:sz w:val="20"/>
              <w:szCs w:val="20"/>
            </w:rPr>
            <w:t xml:space="preserve">Pattern </w:t>
          </w:r>
          <w:proofErr w:type="spellStart"/>
          <w:r w:rsidRPr="00CC410B">
            <w:rPr>
              <w:rFonts w:ascii="Arial" w:hAnsi="Arial" w:cs="Arial"/>
              <w:i/>
              <w:iCs/>
              <w:color w:val="000000"/>
              <w:sz w:val="20"/>
              <w:szCs w:val="20"/>
            </w:rPr>
            <w:t>Recognit</w:t>
          </w:r>
          <w:proofErr w:type="spellEnd"/>
          <w:r w:rsidRPr="00CC410B">
            <w:rPr>
              <w:rFonts w:ascii="Arial" w:hAnsi="Arial" w:cs="Arial"/>
              <w:i/>
              <w:iCs/>
              <w:color w:val="000000"/>
              <w:sz w:val="20"/>
              <w:szCs w:val="20"/>
            </w:rPr>
            <w:t>. Lett.</w:t>
          </w:r>
          <w:r w:rsidRPr="00CC410B">
            <w:rPr>
              <w:rFonts w:ascii="Arial" w:hAnsi="Arial" w:cs="Arial"/>
              <w:color w:val="000000"/>
              <w:sz w:val="20"/>
              <w:szCs w:val="20"/>
            </w:rPr>
            <w:t xml:space="preserve">, vol. 27, no. 8, pp. 861–874, 2006, </w:t>
          </w:r>
          <w:proofErr w:type="spellStart"/>
          <w:r w:rsidRPr="00CC410B">
            <w:rPr>
              <w:rFonts w:ascii="Arial" w:hAnsi="Arial" w:cs="Arial"/>
              <w:color w:val="000000"/>
              <w:sz w:val="20"/>
              <w:szCs w:val="20"/>
            </w:rPr>
            <w:t>doi</w:t>
          </w:r>
          <w:proofErr w:type="spellEnd"/>
          <w:r w:rsidRPr="00CC410B">
            <w:rPr>
              <w:rFonts w:ascii="Arial" w:hAnsi="Arial" w:cs="Arial"/>
              <w:color w:val="000000"/>
              <w:sz w:val="20"/>
              <w:szCs w:val="20"/>
            </w:rPr>
            <w:t>: https://doi.org/10.1016/j.patrec.2005.10.010.</w:t>
          </w:r>
        </w:p>
        <w:p w14:paraId="3D0F8CAA" w14:textId="77777777" w:rsidR="000A4157" w:rsidRPr="00CC410B" w:rsidRDefault="000A4157">
          <w:pPr>
            <w:autoSpaceDE w:val="0"/>
            <w:autoSpaceDN w:val="0"/>
            <w:ind w:hanging="640"/>
            <w:divId w:val="375853317"/>
            <w:rPr>
              <w:rFonts w:ascii="Arial" w:hAnsi="Arial" w:cs="Arial"/>
              <w:color w:val="000000"/>
              <w:sz w:val="20"/>
              <w:szCs w:val="20"/>
            </w:rPr>
          </w:pPr>
          <w:r w:rsidRPr="00CC410B">
            <w:rPr>
              <w:rFonts w:ascii="Arial" w:hAnsi="Arial" w:cs="Arial"/>
              <w:color w:val="000000"/>
              <w:sz w:val="20"/>
              <w:szCs w:val="20"/>
            </w:rPr>
            <w:t>[38]</w:t>
          </w:r>
          <w:r w:rsidRPr="00CC410B">
            <w:rPr>
              <w:rFonts w:ascii="Arial" w:hAnsi="Arial" w:cs="Arial"/>
              <w:color w:val="000000"/>
              <w:sz w:val="20"/>
              <w:szCs w:val="20"/>
            </w:rPr>
            <w:tab/>
            <w:t xml:space="preserve">D. Le </w:t>
          </w:r>
          <w:r w:rsidRPr="00CC410B">
            <w:rPr>
              <w:rFonts w:ascii="Arial" w:hAnsi="Arial" w:cs="Arial"/>
              <w:i/>
              <w:iCs/>
              <w:color w:val="000000"/>
              <w:sz w:val="20"/>
              <w:szCs w:val="20"/>
            </w:rPr>
            <w:t>et al.</w:t>
          </w:r>
          <w:r w:rsidRPr="00CC410B">
            <w:rPr>
              <w:rFonts w:ascii="Arial" w:hAnsi="Arial" w:cs="Arial"/>
              <w:color w:val="000000"/>
              <w:sz w:val="20"/>
              <w:szCs w:val="20"/>
            </w:rPr>
            <w:t xml:space="preserve">, “Transfer Learning for Automated OCTA Detection of Diabetic Retinopathy,” </w:t>
          </w:r>
          <w:r w:rsidRPr="00CC410B">
            <w:rPr>
              <w:rFonts w:ascii="Arial" w:hAnsi="Arial" w:cs="Arial"/>
              <w:i/>
              <w:iCs/>
              <w:color w:val="000000"/>
              <w:sz w:val="20"/>
              <w:szCs w:val="20"/>
            </w:rPr>
            <w:t>Transl. Vis. Sci. Technol.</w:t>
          </w:r>
          <w:r w:rsidRPr="00CC410B">
            <w:rPr>
              <w:rFonts w:ascii="Arial" w:hAnsi="Arial" w:cs="Arial"/>
              <w:color w:val="000000"/>
              <w:sz w:val="20"/>
              <w:szCs w:val="20"/>
            </w:rPr>
            <w:t xml:space="preserve">, vol. 9, no. 2, p. 35, Jul. 2020, </w:t>
          </w:r>
          <w:proofErr w:type="spellStart"/>
          <w:r w:rsidRPr="00CC410B">
            <w:rPr>
              <w:rFonts w:ascii="Arial" w:hAnsi="Arial" w:cs="Arial"/>
              <w:color w:val="000000"/>
              <w:sz w:val="20"/>
              <w:szCs w:val="20"/>
            </w:rPr>
            <w:t>doi</w:t>
          </w:r>
          <w:proofErr w:type="spellEnd"/>
          <w:r w:rsidRPr="00CC410B">
            <w:rPr>
              <w:rFonts w:ascii="Arial" w:hAnsi="Arial" w:cs="Arial"/>
              <w:color w:val="000000"/>
              <w:sz w:val="20"/>
              <w:szCs w:val="20"/>
            </w:rPr>
            <w:t>: 10.1167/tvst.9.2.35.</w:t>
          </w:r>
        </w:p>
        <w:p w14:paraId="18943020" w14:textId="77777777" w:rsidR="000A4157" w:rsidRPr="00CC410B" w:rsidRDefault="000A4157">
          <w:pPr>
            <w:autoSpaceDE w:val="0"/>
            <w:autoSpaceDN w:val="0"/>
            <w:ind w:hanging="640"/>
            <w:divId w:val="2133475391"/>
            <w:rPr>
              <w:rFonts w:ascii="Arial" w:hAnsi="Arial" w:cs="Arial"/>
              <w:color w:val="000000"/>
              <w:sz w:val="20"/>
              <w:szCs w:val="20"/>
            </w:rPr>
          </w:pPr>
          <w:r w:rsidRPr="00CC410B">
            <w:rPr>
              <w:rFonts w:ascii="Arial" w:hAnsi="Arial" w:cs="Arial"/>
              <w:color w:val="000000"/>
              <w:sz w:val="20"/>
              <w:szCs w:val="20"/>
            </w:rPr>
            <w:t>[39]</w:t>
          </w:r>
          <w:r w:rsidRPr="00CC410B">
            <w:rPr>
              <w:rFonts w:ascii="Arial" w:hAnsi="Arial" w:cs="Arial"/>
              <w:color w:val="000000"/>
              <w:sz w:val="20"/>
              <w:szCs w:val="20"/>
            </w:rPr>
            <w:tab/>
            <w:t xml:space="preserve">A. A. Saraiva </w:t>
          </w:r>
          <w:r w:rsidRPr="00CC410B">
            <w:rPr>
              <w:rFonts w:ascii="Arial" w:hAnsi="Arial" w:cs="Arial"/>
              <w:i/>
              <w:iCs/>
              <w:color w:val="000000"/>
              <w:sz w:val="20"/>
              <w:szCs w:val="20"/>
            </w:rPr>
            <w:t>et al.</w:t>
          </w:r>
          <w:r w:rsidRPr="00CC410B">
            <w:rPr>
              <w:rFonts w:ascii="Arial" w:hAnsi="Arial" w:cs="Arial"/>
              <w:color w:val="000000"/>
              <w:sz w:val="20"/>
              <w:szCs w:val="20"/>
            </w:rPr>
            <w:t xml:space="preserve">, “Classification of Optical Coherence Tomography using Convolutional Neural Networks,” in </w:t>
          </w:r>
          <w:r w:rsidRPr="00CC410B">
            <w:rPr>
              <w:rFonts w:ascii="Arial" w:hAnsi="Arial" w:cs="Arial"/>
              <w:i/>
              <w:iCs/>
              <w:color w:val="000000"/>
              <w:sz w:val="20"/>
              <w:szCs w:val="20"/>
            </w:rPr>
            <w:t xml:space="preserve">BIOINFORMATICS 2020 - 11th International Conference on Bioinformatics Models, Methods and Algorithms, Proceedings; Part of 13th International Joint Conference on Biomedical Engineering Systems and Technologies, </w:t>
          </w:r>
          <w:r w:rsidRPr="00CC410B">
            <w:rPr>
              <w:rFonts w:ascii="Arial" w:hAnsi="Arial" w:cs="Arial"/>
              <w:i/>
              <w:iCs/>
              <w:color w:val="000000"/>
              <w:sz w:val="20"/>
              <w:szCs w:val="20"/>
            </w:rPr>
            <w:lastRenderedPageBreak/>
            <w:t>BIOSTEC 2020</w:t>
          </w:r>
          <w:r w:rsidRPr="00CC410B">
            <w:rPr>
              <w:rFonts w:ascii="Arial" w:hAnsi="Arial" w:cs="Arial"/>
              <w:color w:val="000000"/>
              <w:sz w:val="20"/>
              <w:szCs w:val="20"/>
            </w:rPr>
            <w:t xml:space="preserve">, </w:t>
          </w:r>
          <w:proofErr w:type="spellStart"/>
          <w:r w:rsidRPr="00CC410B">
            <w:rPr>
              <w:rFonts w:ascii="Arial" w:hAnsi="Arial" w:cs="Arial"/>
              <w:color w:val="000000"/>
              <w:sz w:val="20"/>
              <w:szCs w:val="20"/>
            </w:rPr>
            <w:t>SciTePress</w:t>
          </w:r>
          <w:proofErr w:type="spellEnd"/>
          <w:r w:rsidRPr="00CC410B">
            <w:rPr>
              <w:rFonts w:ascii="Arial" w:hAnsi="Arial" w:cs="Arial"/>
              <w:color w:val="000000"/>
              <w:sz w:val="20"/>
              <w:szCs w:val="20"/>
            </w:rPr>
            <w:t xml:space="preserve">, 2020, pp. 168–175. </w:t>
          </w:r>
          <w:proofErr w:type="spellStart"/>
          <w:r w:rsidRPr="00CC410B">
            <w:rPr>
              <w:rFonts w:ascii="Arial" w:hAnsi="Arial" w:cs="Arial"/>
              <w:color w:val="000000"/>
              <w:sz w:val="20"/>
              <w:szCs w:val="20"/>
            </w:rPr>
            <w:t>doi</w:t>
          </w:r>
          <w:proofErr w:type="spellEnd"/>
          <w:r w:rsidRPr="00CC410B">
            <w:rPr>
              <w:rFonts w:ascii="Arial" w:hAnsi="Arial" w:cs="Arial"/>
              <w:color w:val="000000"/>
              <w:sz w:val="20"/>
              <w:szCs w:val="20"/>
            </w:rPr>
            <w:t>: 10.5220/0009091001680175.</w:t>
          </w:r>
        </w:p>
        <w:p w14:paraId="0806F15A" w14:textId="77777777" w:rsidR="000A4157" w:rsidRPr="00CC410B" w:rsidRDefault="000A4157">
          <w:pPr>
            <w:autoSpaceDE w:val="0"/>
            <w:autoSpaceDN w:val="0"/>
            <w:ind w:hanging="640"/>
            <w:divId w:val="694501196"/>
            <w:rPr>
              <w:rFonts w:ascii="Arial" w:hAnsi="Arial" w:cs="Arial"/>
              <w:color w:val="000000"/>
              <w:sz w:val="20"/>
              <w:szCs w:val="20"/>
            </w:rPr>
          </w:pPr>
          <w:r w:rsidRPr="00CC410B">
            <w:rPr>
              <w:rFonts w:ascii="Arial" w:hAnsi="Arial" w:cs="Arial"/>
              <w:color w:val="000000"/>
              <w:sz w:val="20"/>
              <w:szCs w:val="20"/>
            </w:rPr>
            <w:t>[40]</w:t>
          </w:r>
          <w:r w:rsidRPr="00CC410B">
            <w:rPr>
              <w:rFonts w:ascii="Arial" w:hAnsi="Arial" w:cs="Arial"/>
              <w:color w:val="000000"/>
              <w:sz w:val="20"/>
              <w:szCs w:val="20"/>
            </w:rPr>
            <w:tab/>
            <w:t xml:space="preserve">M. Opoku, B. A. </w:t>
          </w:r>
          <w:proofErr w:type="spellStart"/>
          <w:r w:rsidRPr="00CC410B">
            <w:rPr>
              <w:rFonts w:ascii="Arial" w:hAnsi="Arial" w:cs="Arial"/>
              <w:color w:val="000000"/>
              <w:sz w:val="20"/>
              <w:szCs w:val="20"/>
            </w:rPr>
            <w:t>Weyori</w:t>
          </w:r>
          <w:proofErr w:type="spellEnd"/>
          <w:r w:rsidRPr="00CC410B">
            <w:rPr>
              <w:rFonts w:ascii="Arial" w:hAnsi="Arial" w:cs="Arial"/>
              <w:color w:val="000000"/>
              <w:sz w:val="20"/>
              <w:szCs w:val="20"/>
            </w:rPr>
            <w:t xml:space="preserve">, A. F. Adekoya, and K. </w:t>
          </w:r>
          <w:proofErr w:type="spellStart"/>
          <w:r w:rsidRPr="00CC410B">
            <w:rPr>
              <w:rFonts w:ascii="Arial" w:hAnsi="Arial" w:cs="Arial"/>
              <w:color w:val="000000"/>
              <w:sz w:val="20"/>
              <w:szCs w:val="20"/>
            </w:rPr>
            <w:t>Adu</w:t>
          </w:r>
          <w:proofErr w:type="spellEnd"/>
          <w:r w:rsidRPr="00CC410B">
            <w:rPr>
              <w:rFonts w:ascii="Arial" w:hAnsi="Arial" w:cs="Arial"/>
              <w:color w:val="000000"/>
              <w:sz w:val="20"/>
              <w:szCs w:val="20"/>
            </w:rPr>
            <w:t>, “CLAHE-</w:t>
          </w:r>
          <w:proofErr w:type="spellStart"/>
          <w:r w:rsidRPr="00CC410B">
            <w:rPr>
              <w:rFonts w:ascii="Arial" w:hAnsi="Arial" w:cs="Arial"/>
              <w:color w:val="000000"/>
              <w:sz w:val="20"/>
              <w:szCs w:val="20"/>
            </w:rPr>
            <w:t>CapsNet</w:t>
          </w:r>
          <w:proofErr w:type="spellEnd"/>
          <w:r w:rsidRPr="00CC410B">
            <w:rPr>
              <w:rFonts w:ascii="Arial" w:hAnsi="Arial" w:cs="Arial"/>
              <w:color w:val="000000"/>
              <w:sz w:val="20"/>
              <w:szCs w:val="20"/>
            </w:rPr>
            <w:t xml:space="preserve">: Efficient retina optical coherence tomography classification using capsule networks with contrast limited adaptive histogram equalization,” </w:t>
          </w:r>
          <w:proofErr w:type="spellStart"/>
          <w:r w:rsidRPr="00CC410B">
            <w:rPr>
              <w:rFonts w:ascii="Arial" w:hAnsi="Arial" w:cs="Arial"/>
              <w:i/>
              <w:iCs/>
              <w:color w:val="000000"/>
              <w:sz w:val="20"/>
              <w:szCs w:val="20"/>
            </w:rPr>
            <w:t>PLoS</w:t>
          </w:r>
          <w:proofErr w:type="spellEnd"/>
          <w:r w:rsidRPr="00CC410B">
            <w:rPr>
              <w:rFonts w:ascii="Arial" w:hAnsi="Arial" w:cs="Arial"/>
              <w:i/>
              <w:iCs/>
              <w:color w:val="000000"/>
              <w:sz w:val="20"/>
              <w:szCs w:val="20"/>
            </w:rPr>
            <w:t xml:space="preserve"> One</w:t>
          </w:r>
          <w:r w:rsidRPr="00CC410B">
            <w:rPr>
              <w:rFonts w:ascii="Arial" w:hAnsi="Arial" w:cs="Arial"/>
              <w:color w:val="000000"/>
              <w:sz w:val="20"/>
              <w:szCs w:val="20"/>
            </w:rPr>
            <w:t xml:space="preserve">, vol. 18, no. 11, p. e0288663, Nov. 2023, </w:t>
          </w:r>
          <w:proofErr w:type="spellStart"/>
          <w:r w:rsidRPr="00CC410B">
            <w:rPr>
              <w:rFonts w:ascii="Arial" w:hAnsi="Arial" w:cs="Arial"/>
              <w:color w:val="000000"/>
              <w:sz w:val="20"/>
              <w:szCs w:val="20"/>
            </w:rPr>
            <w:t>doi</w:t>
          </w:r>
          <w:proofErr w:type="spellEnd"/>
          <w:r w:rsidRPr="00CC410B">
            <w:rPr>
              <w:rFonts w:ascii="Arial" w:hAnsi="Arial" w:cs="Arial"/>
              <w:color w:val="000000"/>
              <w:sz w:val="20"/>
              <w:szCs w:val="20"/>
            </w:rPr>
            <w:t>: 10.1371/journal.pone.0288663.</w:t>
          </w:r>
        </w:p>
        <w:p w14:paraId="469E75C5" w14:textId="2B18465E" w:rsidR="00EF248D" w:rsidRPr="00CC410B" w:rsidRDefault="00F2123D" w:rsidP="00EF248D">
          <w:pPr>
            <w:spacing w:beforeLines="20" w:before="48" w:afterLines="20" w:after="48"/>
            <w:ind w:left="567" w:hanging="567"/>
            <w:rPr>
              <w:rFonts w:ascii="Arial" w:hAnsi="Arial" w:cs="Arial"/>
            </w:rPr>
          </w:pPr>
          <w:r w:rsidRPr="00CC410B">
            <w:rPr>
              <w:rFonts w:ascii="Arial" w:hAnsi="Arial" w:cs="Arial"/>
              <w:noProof/>
            </w:rPr>
            <mc:AlternateContent>
              <mc:Choice Requires="wps">
                <w:drawing>
                  <wp:anchor distT="45720" distB="45720" distL="114300" distR="114300" simplePos="0" relativeHeight="251691520" behindDoc="0" locked="0" layoutInCell="1" allowOverlap="1" wp14:anchorId="0439A66D" wp14:editId="44CC6E22">
                    <wp:simplePos x="0" y="0"/>
                    <wp:positionH relativeFrom="column">
                      <wp:posOffset>-165100</wp:posOffset>
                    </wp:positionH>
                    <wp:positionV relativeFrom="paragraph">
                      <wp:posOffset>394970</wp:posOffset>
                    </wp:positionV>
                    <wp:extent cx="6880860" cy="6012180"/>
                    <wp:effectExtent l="0" t="0" r="15240" b="26670"/>
                    <wp:wrapTopAndBottom/>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80860" cy="6012180"/>
                            </a:xfrm>
                            <a:prstGeom prst="rect">
                              <a:avLst/>
                            </a:prstGeom>
                            <a:solidFill>
                              <a:srgbClr val="FFFFFF"/>
                            </a:solidFill>
                            <a:ln w="9525">
                              <a:solidFill>
                                <a:sysClr val="windowText" lastClr="000000"/>
                              </a:solidFill>
                              <a:miter lim="800000"/>
                              <a:headEnd/>
                              <a:tailEnd/>
                            </a:ln>
                          </wps:spPr>
                          <wps:txbx>
                            <w:txbxContent>
                              <w:p w14:paraId="19CE0028" w14:textId="529D6515" w:rsidR="000A4157" w:rsidRDefault="000A4157" w:rsidP="000A4157">
                                <w:pPr>
                                  <w:jc w:val="center"/>
                                </w:pPr>
                                <w:r>
                                  <w:rPr>
                                    <w:noProof/>
                                  </w:rPr>
                                  <w:drawing>
                                    <wp:inline distT="0" distB="0" distL="0" distR="0" wp14:anchorId="7B3BC91E" wp14:editId="3F9F72B8">
                                      <wp:extent cx="6685280" cy="2000250"/>
                                      <wp:effectExtent l="0" t="0" r="127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85280" cy="2000250"/>
                                              </a:xfrm>
                                              <a:prstGeom prst="rect">
                                                <a:avLst/>
                                              </a:prstGeom>
                                              <a:noFill/>
                                              <a:ln>
                                                <a:noFill/>
                                              </a:ln>
                                            </pic:spPr>
                                          </pic:pic>
                                        </a:graphicData>
                                      </a:graphic>
                                    </wp:inline>
                                  </w:drawing>
                                </w:r>
                              </w:p>
                              <w:p w14:paraId="0A9773FB" w14:textId="77777777" w:rsidR="000A4157" w:rsidRDefault="000A4157" w:rsidP="000A4157">
                                <w:pPr>
                                  <w:jc w:val="center"/>
                                </w:pPr>
                              </w:p>
                              <w:p w14:paraId="60D0DBA6" w14:textId="609F7224" w:rsidR="000A4157" w:rsidRDefault="000A4157" w:rsidP="000A4157">
                                <w:pPr>
                                  <w:jc w:val="center"/>
                                </w:pPr>
                                <w:r>
                                  <w:rPr>
                                    <w:noProof/>
                                  </w:rPr>
                                  <w:drawing>
                                    <wp:inline distT="0" distB="0" distL="0" distR="0" wp14:anchorId="5FEAC371" wp14:editId="4C58A343">
                                      <wp:extent cx="6685280" cy="3253105"/>
                                      <wp:effectExtent l="0" t="0" r="127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85280" cy="3253105"/>
                                              </a:xfrm>
                                              <a:prstGeom prst="rect">
                                                <a:avLst/>
                                              </a:prstGeom>
                                              <a:noFill/>
                                              <a:ln>
                                                <a:noFill/>
                                              </a:ln>
                                            </pic:spPr>
                                          </pic:pic>
                                        </a:graphicData>
                                      </a:graphic>
                                    </wp:inline>
                                  </w:drawing>
                                </w:r>
                              </w:p>
                              <w:p w14:paraId="0EE8C066" w14:textId="77777777" w:rsidR="000A4157" w:rsidRDefault="000A4157" w:rsidP="000A4157">
                                <w:pPr>
                                  <w:pStyle w:val="Caption"/>
                                  <w:jc w:val="center"/>
                                </w:pPr>
                                <w:r w:rsidRPr="00D064C7">
                                  <w:rPr>
                                    <w:rFonts w:ascii="Arial" w:hAnsi="Arial" w:cs="Arial"/>
                                    <w:color w:val="000000" w:themeColor="text1"/>
                                    <w:sz w:val="20"/>
                                    <w:szCs w:val="20"/>
                                    <w:lang w:val="en-IN"/>
                                  </w:rPr>
                                  <w:t>Proposed CNN Model (OCT-C8: 8 Class, OCT 2017: 4 Class)</w:t>
                                </w:r>
                              </w:p>
                              <w:p w14:paraId="1229BB13" w14:textId="77777777" w:rsidR="000A4157" w:rsidRDefault="000A4157" w:rsidP="000A4157"/>
                              <w:p w14:paraId="65FA7199" w14:textId="77777777" w:rsidR="000A4157" w:rsidRDefault="000A4157" w:rsidP="000A4157"/>
                              <w:p w14:paraId="53E4EAC9" w14:textId="77777777" w:rsidR="000A4157" w:rsidRDefault="000A4157" w:rsidP="000A4157"/>
                              <w:p w14:paraId="10100E45" w14:textId="77777777" w:rsidR="000A4157" w:rsidRDefault="000A4157" w:rsidP="000A4157"/>
                              <w:p w14:paraId="53001A19" w14:textId="77777777" w:rsidR="000A4157" w:rsidRDefault="000A4157" w:rsidP="000A4157"/>
                              <w:p w14:paraId="45F6114A" w14:textId="77777777" w:rsidR="000A4157" w:rsidRDefault="000A4157" w:rsidP="000A4157"/>
                              <w:p w14:paraId="0C02266B" w14:textId="77777777" w:rsidR="000A4157" w:rsidRDefault="000A4157" w:rsidP="000A415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39A66D" id="_x0000_s1033" type="#_x0000_t202" style="position:absolute;left:0;text-align:left;margin-left:-13pt;margin-top:31.1pt;width:541.8pt;height:473.4pt;z-index:2516915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" strokecolor="windowText">
                    <v:textbox>
                      <w:txbxContent>
                        <w:p w14:paraId="19CE0028" w14:textId="529D6515" w:rsidR="000A4157" w:rsidRDefault="000A4157" w:rsidP="000A4157">
                          <w:pPr>
                            <w:jc w:val="center"/>
                          </w:pPr>
                          <w:r>
                            <w:rPr>
                              <w:noProof/>
                            </w:rPr>
                            <w:drawing>
                              <wp:inline distT="0" distB="0" distL="0" distR="0" wp14:anchorId="7B3BC91E" wp14:editId="3F9F72B8">
                                <wp:extent cx="6685280" cy="2000250"/>
                                <wp:effectExtent l="0" t="0" r="127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85280" cy="2000250"/>
                                        </a:xfrm>
                                        <a:prstGeom prst="rect">
                                          <a:avLst/>
                                        </a:prstGeom>
                                        <a:noFill/>
                                        <a:ln>
                                          <a:noFill/>
                                        </a:ln>
                                      </pic:spPr>
                                    </pic:pic>
                                  </a:graphicData>
                                </a:graphic>
                              </wp:inline>
                            </w:drawing>
                          </w:r>
                        </w:p>
                        <w:p w14:paraId="0A9773FB" w14:textId="77777777" w:rsidR="000A4157" w:rsidRDefault="000A4157" w:rsidP="000A4157">
                          <w:pPr>
                            <w:jc w:val="center"/>
                          </w:pPr>
                        </w:p>
                        <w:p w14:paraId="60D0DBA6" w14:textId="609F7224" w:rsidR="000A4157" w:rsidRDefault="000A4157" w:rsidP="000A4157">
                          <w:pPr>
                            <w:jc w:val="center"/>
                          </w:pPr>
                          <w:r>
                            <w:rPr>
                              <w:noProof/>
                            </w:rPr>
                            <w:drawing>
                              <wp:inline distT="0" distB="0" distL="0" distR="0" wp14:anchorId="5FEAC371" wp14:editId="4C58A343">
                                <wp:extent cx="6685280" cy="3253105"/>
                                <wp:effectExtent l="0" t="0" r="127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85280" cy="3253105"/>
                                        </a:xfrm>
                                        <a:prstGeom prst="rect">
                                          <a:avLst/>
                                        </a:prstGeom>
                                        <a:noFill/>
                                        <a:ln>
                                          <a:noFill/>
                                        </a:ln>
                                      </pic:spPr>
                                    </pic:pic>
                                  </a:graphicData>
                                </a:graphic>
                              </wp:inline>
                            </w:drawing>
                          </w:r>
                        </w:p>
                        <w:p w14:paraId="0EE8C066" w14:textId="77777777" w:rsidR="000A4157" w:rsidRDefault="000A4157" w:rsidP="000A4157">
                          <w:pPr>
                            <w:pStyle w:val="Caption"/>
                            <w:jc w:val="center"/>
                          </w:pPr>
                          <w:r w:rsidRPr="00D064C7">
                            <w:rPr>
                              <w:rFonts w:ascii="Arial" w:hAnsi="Arial" w:cs="Arial"/>
                              <w:color w:val="000000" w:themeColor="text1"/>
                              <w:sz w:val="20"/>
                              <w:szCs w:val="20"/>
                              <w:lang w:val="en-IN"/>
                            </w:rPr>
                            <w:t>Proposed CNN Model (OCT-C8: 8 Class, OCT 2017: 4 Class)</w:t>
                          </w:r>
                        </w:p>
                        <w:p w14:paraId="1229BB13" w14:textId="77777777" w:rsidR="000A4157" w:rsidRDefault="000A4157" w:rsidP="000A4157"/>
                        <w:p w14:paraId="65FA7199" w14:textId="77777777" w:rsidR="000A4157" w:rsidRDefault="000A4157" w:rsidP="000A4157"/>
                        <w:p w14:paraId="53E4EAC9" w14:textId="77777777" w:rsidR="000A4157" w:rsidRDefault="000A4157" w:rsidP="000A4157"/>
                        <w:p w14:paraId="10100E45" w14:textId="77777777" w:rsidR="000A4157" w:rsidRDefault="000A4157" w:rsidP="000A4157"/>
                        <w:p w14:paraId="53001A19" w14:textId="77777777" w:rsidR="000A4157" w:rsidRDefault="000A4157" w:rsidP="000A4157"/>
                        <w:p w14:paraId="45F6114A" w14:textId="77777777" w:rsidR="000A4157" w:rsidRDefault="000A4157" w:rsidP="000A4157"/>
                        <w:p w14:paraId="0C02266B" w14:textId="77777777" w:rsidR="000A4157" w:rsidRDefault="000A4157" w:rsidP="000A4157"/>
                      </w:txbxContent>
                    </v:textbox>
                    <w10:wrap type="topAndBottom"/>
                  </v:shape>
                </w:pict>
              </mc:Fallback>
            </mc:AlternateContent>
          </w:r>
          <w:r w:rsidR="000A4157" w:rsidRPr="00CC410B">
            <w:rPr>
              <w:rFonts w:ascii="Arial" w:hAnsi="Arial" w:cs="Arial"/>
              <w:color w:val="000000"/>
              <w:sz w:val="20"/>
              <w:szCs w:val="20"/>
            </w:rPr>
            <w:t> </w:t>
          </w:r>
        </w:p>
      </w:sdtContent>
    </w:sdt>
    <w:p w14:paraId="40B36C31" w14:textId="66B0E399" w:rsidR="000A4157" w:rsidRPr="00CC410B" w:rsidRDefault="000A4157" w:rsidP="000A4157">
      <w:pPr>
        <w:rPr>
          <w:rFonts w:ascii="Arial" w:hAnsi="Arial" w:cs="Arial"/>
          <w:b/>
          <w:bCs/>
          <w:color w:val="2F5496" w:themeColor="accent1" w:themeShade="BF"/>
          <w:sz w:val="20"/>
          <w:szCs w:val="20"/>
        </w:rPr>
      </w:pPr>
      <w:r w:rsidRPr="00CC410B">
        <w:rPr>
          <w:rFonts w:ascii="Arial" w:hAnsi="Arial" w:cs="Arial"/>
          <w:b/>
          <w:bCs/>
          <w:color w:val="2F5496" w:themeColor="accent1" w:themeShade="BF"/>
          <w:sz w:val="20"/>
          <w:szCs w:val="20"/>
        </w:rPr>
        <w:br w:type="page"/>
      </w:r>
    </w:p>
    <w:tbl>
      <w:tblPr>
        <w:tblW w:w="5000" w:type="pct"/>
        <w:tblLook w:val="04A0" w:firstRow="1" w:lastRow="0" w:firstColumn="1" w:lastColumn="0" w:noHBand="0" w:noVBand="1"/>
      </w:tblPr>
      <w:tblGrid>
        <w:gridCol w:w="1970"/>
        <w:gridCol w:w="2850"/>
      </w:tblGrid>
      <w:tr w:rsidR="00D514E4" w:rsidRPr="00CC410B" w14:paraId="201EE3CF" w14:textId="77777777" w:rsidTr="0094470B">
        <w:tc>
          <w:tcPr>
            <w:tcW w:w="1259" w:type="pct"/>
          </w:tcPr>
          <w:p w14:paraId="119BB558" w14:textId="01B2001B" w:rsidR="000A4157" w:rsidRPr="00CC410B" w:rsidRDefault="00D514E4" w:rsidP="001E1908">
            <w:pPr>
              <w:jc w:val="center"/>
              <w:rPr>
                <w:rFonts w:ascii="Arial" w:hAnsi="Arial" w:cs="Arial"/>
                <w:color w:val="000000"/>
                <w:sz w:val="20"/>
                <w:szCs w:val="20"/>
                <w:lang w:val="pt-BR"/>
              </w:rPr>
            </w:pPr>
            <w:r>
              <w:rPr>
                <w:rFonts w:ascii="Arial" w:hAnsi="Arial" w:cs="Arial"/>
                <w:noProof/>
                <w:color w:val="000000"/>
                <w:sz w:val="20"/>
                <w:szCs w:val="20"/>
                <w:lang w:val="pt-BR"/>
              </w:rPr>
              <w:lastRenderedPageBreak/>
              <w:drawing>
                <wp:inline distT="0" distB="0" distL="0" distR="0" wp14:anchorId="24BAC1C2" wp14:editId="443A6E45">
                  <wp:extent cx="1194816" cy="1493520"/>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205821" cy="1507276"/>
                          </a:xfrm>
                          <a:prstGeom prst="rect">
                            <a:avLst/>
                          </a:prstGeom>
                        </pic:spPr>
                      </pic:pic>
                    </a:graphicData>
                  </a:graphic>
                </wp:inline>
              </w:drawing>
            </w:r>
          </w:p>
        </w:tc>
        <w:tc>
          <w:tcPr>
            <w:tcW w:w="3741" w:type="pct"/>
          </w:tcPr>
          <w:p w14:paraId="1D88B1EF" w14:textId="77777777" w:rsidR="000A4157" w:rsidRPr="00CC410B" w:rsidRDefault="000A4157" w:rsidP="001E1908">
            <w:pPr>
              <w:jc w:val="both"/>
              <w:rPr>
                <w:rFonts w:ascii="Arial" w:hAnsi="Arial" w:cs="Arial"/>
                <w:color w:val="000000"/>
                <w:sz w:val="20"/>
                <w:szCs w:val="20"/>
                <w:lang w:val="pt-BR"/>
              </w:rPr>
            </w:pPr>
            <w:r w:rsidRPr="00CC410B">
              <w:rPr>
                <w:rFonts w:ascii="Arial" w:hAnsi="Arial" w:cs="Arial"/>
                <w:b/>
                <w:color w:val="000000"/>
                <w:sz w:val="20"/>
                <w:szCs w:val="20"/>
              </w:rPr>
              <w:t>Prof. Parth R. Dave</w:t>
            </w:r>
            <w:r w:rsidRPr="00CC410B">
              <w:rPr>
                <w:rFonts w:ascii="Arial" w:hAnsi="Arial" w:cs="Arial"/>
                <w:noProof/>
                <w:color w:val="000000"/>
                <w:sz w:val="20"/>
                <w:szCs w:val="20"/>
                <w:lang w:val="en-IN" w:eastAsia="en-IN" w:bidi="gu-IN"/>
              </w:rPr>
              <w:drawing>
                <wp:inline distT="0" distB="0" distL="0" distR="0" wp14:anchorId="5EAB543B" wp14:editId="6DCB38B8">
                  <wp:extent cx="114935" cy="114935"/>
                  <wp:effectExtent l="0" t="0" r="0" b="0"/>
                  <wp:docPr id="36" name="Picture 36">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a:hlinkClick r:id="rId33"/>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Pr="00CC410B">
              <w:rPr>
                <w:rFonts w:ascii="Arial" w:hAnsi="Arial" w:cs="Arial"/>
                <w:noProof/>
                <w:color w:val="000000"/>
                <w:sz w:val="20"/>
                <w:szCs w:val="20"/>
                <w:lang w:val="en-IN" w:eastAsia="en-IN" w:bidi="gu-IN"/>
              </w:rPr>
              <w:drawing>
                <wp:inline distT="0" distB="0" distL="0" distR="0" wp14:anchorId="284BCA28" wp14:editId="7E9715CD">
                  <wp:extent cx="114935" cy="114935"/>
                  <wp:effectExtent l="0" t="0" r="0" b="0"/>
                  <wp:docPr id="38" name="Picture 38">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a:hlinkClick r:id="rId34"/>
                          </pic:cNvPr>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Pr="00CC410B">
              <w:rPr>
                <w:rFonts w:ascii="Arial" w:hAnsi="Arial" w:cs="Arial"/>
                <w:noProof/>
                <w:color w:val="000000"/>
                <w:sz w:val="20"/>
                <w:szCs w:val="20"/>
                <w:lang w:val="en-IN" w:eastAsia="en-IN" w:bidi="gu-IN"/>
              </w:rPr>
              <w:drawing>
                <wp:inline distT="0" distB="0" distL="0" distR="0" wp14:anchorId="052C5F4C" wp14:editId="1250A9F9">
                  <wp:extent cx="114935" cy="114935"/>
                  <wp:effectExtent l="0" t="0" r="0" b="0"/>
                  <wp:docPr id="7169" name="Graphic 7169">
                    <a:hlinkClick xmlns:a="http://schemas.openxmlformats.org/drawingml/2006/main" r:id="rId36"/>
                  </wp:docPr>
                  <wp:cNvGraphicFramePr/>
                  <a:graphic xmlns:a="http://schemas.openxmlformats.org/drawingml/2006/main">
                    <a:graphicData uri="http://schemas.openxmlformats.org/drawingml/2006/picture">
                      <pic:pic xmlns:pic="http://schemas.openxmlformats.org/drawingml/2006/picture">
                        <pic:nvPicPr>
                          <pic:cNvPr id="7169" name="Graphic 7169">
                            <a:hlinkClick r:id="rId36"/>
                          </pic:cNvPr>
                          <pic:cNvPicPr/>
                        </pic:nvPicPr>
                        <pic:blipFill>
                          <a:blip r:embed="rId37" cstate="print">
                            <a:extLst>
                              <a:ext uri="{28A0092B-C50C-407E-A947-70E740481C1C}">
                                <a14:useLocalDpi xmlns:a14="http://schemas.microsoft.com/office/drawing/2010/main" val="0"/>
                              </a:ext>
                              <a:ext uri="{96DAC541-7B7A-43D3-8B79-37D633B846F1}">
                                <asvg:svgBlip xmlns:asvg="http://schemas.microsoft.com/office/drawing/2016/SVG/main" r:embed="rId38"/>
                              </a:ext>
                            </a:extLst>
                          </a:blip>
                          <a:stretch>
                            <a:fillRect/>
                          </a:stretch>
                        </pic:blipFill>
                        <pic:spPr>
                          <a:xfrm>
                            <a:off x="0" y="0"/>
                            <a:ext cx="114935" cy="114935"/>
                          </a:xfrm>
                          <a:prstGeom prst="rect">
                            <a:avLst/>
                          </a:prstGeom>
                        </pic:spPr>
                      </pic:pic>
                    </a:graphicData>
                  </a:graphic>
                </wp:inline>
              </w:drawing>
            </w:r>
            <w:r w:rsidRPr="00CC410B">
              <w:rPr>
                <w:rFonts w:ascii="Arial" w:hAnsi="Arial" w:cs="Arial"/>
                <w:noProof/>
                <w:color w:val="000000"/>
                <w:sz w:val="20"/>
                <w:szCs w:val="20"/>
                <w:lang w:val="en-IN" w:eastAsia="en-IN" w:bidi="gu-IN"/>
              </w:rPr>
              <w:drawing>
                <wp:inline distT="0" distB="0" distL="0" distR="0" wp14:anchorId="3B95743F" wp14:editId="6F9976F7">
                  <wp:extent cx="114935" cy="114935"/>
                  <wp:effectExtent l="0" t="0" r="0" b="0"/>
                  <wp:docPr id="7171" name="Picture 7171">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1" name="Picture 7171">
                            <a:hlinkClick r:id="rId39"/>
                          </pic:cNvPr>
                          <pic:cNvPicPr>
                            <a:picLocks noChangeAspect="1" noChangeArrowheads="1"/>
                          </pic:cNvPicPr>
                        </pic:nvPicPr>
                        <pic:blipFill>
                          <a:blip r:embed="rId40">
                            <a:extLst>
                              <a:ext uri="{28A0092B-C50C-407E-A947-70E740481C1C}">
                                <a14:useLocalDpi xmlns:a14="http://schemas.microsoft.com/office/drawing/2010/main" val="0"/>
                              </a:ext>
                            </a:extLst>
                          </a:blip>
                          <a:stretch>
                            <a:fillRect/>
                          </a:stretch>
                        </pic:blipFill>
                        <pic:spPr bwMode="auto">
                          <a:xfrm>
                            <a:off x="0" y="0"/>
                            <a:ext cx="114935" cy="114935"/>
                          </a:xfrm>
                          <a:prstGeom prst="rect">
                            <a:avLst/>
                          </a:prstGeom>
                          <a:noFill/>
                          <a:ln>
                            <a:noFill/>
                          </a:ln>
                        </pic:spPr>
                      </pic:pic>
                    </a:graphicData>
                  </a:graphic>
                </wp:inline>
              </w:drawing>
            </w:r>
            <w:r w:rsidRPr="00CC410B">
              <w:rPr>
                <w:rFonts w:ascii="Arial" w:hAnsi="Arial" w:cs="Arial"/>
                <w:bCs/>
                <w:color w:val="000000"/>
                <w:sz w:val="20"/>
                <w:szCs w:val="20"/>
              </w:rPr>
              <w:t xml:space="preserve">was born at Halol in Gujarat, India on7th August, 1989. Prof. Dave completed B.E. and M. Tech with specialization in Computer Engineering from </w:t>
            </w:r>
            <w:proofErr w:type="spellStart"/>
            <w:r w:rsidRPr="00CC410B">
              <w:rPr>
                <w:rFonts w:ascii="Arial" w:hAnsi="Arial" w:cs="Arial"/>
                <w:bCs/>
                <w:color w:val="000000"/>
                <w:sz w:val="20"/>
                <w:szCs w:val="20"/>
              </w:rPr>
              <w:t>Dharmsinh</w:t>
            </w:r>
            <w:proofErr w:type="spellEnd"/>
            <w:r w:rsidRPr="00CC410B">
              <w:rPr>
                <w:rFonts w:ascii="Arial" w:hAnsi="Arial" w:cs="Arial"/>
                <w:bCs/>
                <w:color w:val="000000"/>
                <w:sz w:val="20"/>
                <w:szCs w:val="20"/>
              </w:rPr>
              <w:t xml:space="preserve"> Desai University, Nadiad, Gujarat, India in the years 2011 and 2013 respectively. The author’s major field of study covers machine learning, deep learning, image processing and multimedia information retrieval. He had worked as an Assistant Professor in the Computer Engineering Department at </w:t>
            </w:r>
            <w:proofErr w:type="spellStart"/>
            <w:r w:rsidRPr="00CC410B">
              <w:rPr>
                <w:rFonts w:ascii="Arial" w:hAnsi="Arial" w:cs="Arial"/>
                <w:bCs/>
                <w:color w:val="000000"/>
                <w:sz w:val="20"/>
                <w:szCs w:val="20"/>
              </w:rPr>
              <w:t>Dharmsinh</w:t>
            </w:r>
            <w:proofErr w:type="spellEnd"/>
            <w:r w:rsidRPr="00CC410B">
              <w:rPr>
                <w:rFonts w:ascii="Arial" w:hAnsi="Arial" w:cs="Arial"/>
                <w:bCs/>
                <w:color w:val="000000"/>
                <w:sz w:val="20"/>
                <w:szCs w:val="20"/>
              </w:rPr>
              <w:t xml:space="preserve"> Desai University, Nadiad, Gujarat, India from 2013 to 2020. He is currently working as an Assistant Professor in the Computer Engineering Department at L. D. College of Engineering, Ahmedabad, Gujarat, India since 2020. He delivers expert talks and serves as reviewer in international conferences and journals. He has also presented papers in International Journals, IEEE Conferences. He can be contacted at email: prd7889@gmail.com. </w:t>
            </w:r>
          </w:p>
        </w:tc>
      </w:tr>
      <w:tr w:rsidR="00D514E4" w:rsidRPr="00CC410B" w14:paraId="5763DC30" w14:textId="77777777" w:rsidTr="0094470B">
        <w:tc>
          <w:tcPr>
            <w:tcW w:w="1259" w:type="pct"/>
          </w:tcPr>
          <w:p w14:paraId="5C1648B3" w14:textId="77777777" w:rsidR="000A4157" w:rsidRPr="00CC410B" w:rsidRDefault="000A4157" w:rsidP="001E1908">
            <w:pPr>
              <w:rPr>
                <w:rFonts w:ascii="Arial" w:hAnsi="Arial" w:cs="Arial"/>
                <w:color w:val="000000"/>
                <w:sz w:val="20"/>
                <w:szCs w:val="20"/>
                <w:lang w:val="pt-BR"/>
              </w:rPr>
            </w:pPr>
          </w:p>
        </w:tc>
        <w:tc>
          <w:tcPr>
            <w:tcW w:w="3741" w:type="pct"/>
          </w:tcPr>
          <w:p w14:paraId="5DEFE653" w14:textId="77777777" w:rsidR="000A4157" w:rsidRPr="00CC410B" w:rsidRDefault="000A4157" w:rsidP="001E1908">
            <w:pPr>
              <w:jc w:val="both"/>
              <w:rPr>
                <w:rFonts w:ascii="Arial" w:hAnsi="Arial" w:cs="Arial"/>
                <w:color w:val="000000"/>
                <w:sz w:val="20"/>
                <w:szCs w:val="20"/>
              </w:rPr>
            </w:pPr>
          </w:p>
        </w:tc>
      </w:tr>
      <w:tr w:rsidR="00D514E4" w:rsidRPr="00CC410B" w14:paraId="66ADF3BA" w14:textId="77777777" w:rsidTr="0094470B">
        <w:trPr>
          <w:trHeight w:val="1547"/>
        </w:trPr>
        <w:tc>
          <w:tcPr>
            <w:tcW w:w="1259" w:type="pct"/>
          </w:tcPr>
          <w:p w14:paraId="2D02F5B4" w14:textId="271C4BA2" w:rsidR="000A4157" w:rsidRPr="00CC410B" w:rsidRDefault="00D514E4" w:rsidP="001E1908">
            <w:pPr>
              <w:jc w:val="center"/>
              <w:rPr>
                <w:rFonts w:ascii="Arial" w:hAnsi="Arial" w:cs="Arial"/>
                <w:color w:val="000000"/>
                <w:sz w:val="20"/>
                <w:szCs w:val="20"/>
                <w:lang w:val="pt-BR"/>
              </w:rPr>
            </w:pPr>
            <w:r>
              <w:rPr>
                <w:rFonts w:ascii="Arial" w:hAnsi="Arial" w:cs="Arial"/>
                <w:noProof/>
                <w:color w:val="000000"/>
                <w:sz w:val="20"/>
                <w:szCs w:val="20"/>
                <w:lang w:val="pt-BR"/>
              </w:rPr>
              <w:drawing>
                <wp:inline distT="0" distB="0" distL="0" distR="0" wp14:anchorId="038E4BD7" wp14:editId="6E2CB576">
                  <wp:extent cx="1173480" cy="1466851"/>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176436" cy="1470546"/>
                          </a:xfrm>
                          <a:prstGeom prst="rect">
                            <a:avLst/>
                          </a:prstGeom>
                        </pic:spPr>
                      </pic:pic>
                    </a:graphicData>
                  </a:graphic>
                </wp:inline>
              </w:drawing>
            </w:r>
          </w:p>
        </w:tc>
        <w:tc>
          <w:tcPr>
            <w:tcW w:w="3741" w:type="pct"/>
          </w:tcPr>
          <w:p w14:paraId="32EA6EEB" w14:textId="10DC326A" w:rsidR="000A4157" w:rsidRPr="00CC410B" w:rsidRDefault="000A4157" w:rsidP="000A4157">
            <w:pPr>
              <w:jc w:val="both"/>
              <w:rPr>
                <w:rFonts w:ascii="Arial" w:hAnsi="Arial" w:cs="Arial"/>
                <w:color w:val="000000"/>
                <w:sz w:val="20"/>
                <w:szCs w:val="20"/>
                <w:lang w:val="pt-BR"/>
              </w:rPr>
            </w:pPr>
            <w:r w:rsidRPr="00CC410B">
              <w:rPr>
                <w:rFonts w:ascii="Arial" w:hAnsi="Arial" w:cs="Arial"/>
                <w:b/>
                <w:bCs/>
                <w:color w:val="000000"/>
                <w:sz w:val="20"/>
                <w:szCs w:val="20"/>
              </w:rPr>
              <w:t xml:space="preserve">Nikunj H. </w:t>
            </w:r>
            <w:proofErr w:type="spellStart"/>
            <w:r w:rsidRPr="00CC410B">
              <w:rPr>
                <w:rFonts w:ascii="Arial" w:hAnsi="Arial" w:cs="Arial"/>
                <w:b/>
                <w:bCs/>
                <w:color w:val="000000"/>
                <w:sz w:val="20"/>
                <w:szCs w:val="20"/>
              </w:rPr>
              <w:t>Domadiya</w:t>
            </w:r>
            <w:proofErr w:type="spellEnd"/>
            <w:r w:rsidRPr="00CC410B">
              <w:rPr>
                <w:rFonts w:ascii="Arial" w:hAnsi="Arial" w:cs="Arial"/>
                <w:b/>
                <w:bCs/>
                <w:color w:val="000000"/>
                <w:sz w:val="20"/>
                <w:szCs w:val="20"/>
              </w:rPr>
              <w:t xml:space="preserve"> </w:t>
            </w:r>
            <w:r w:rsidRPr="00CC410B">
              <w:rPr>
                <w:rFonts w:ascii="Arial" w:hAnsi="Arial" w:cs="Arial"/>
                <w:noProof/>
                <w:color w:val="000000"/>
                <w:sz w:val="20"/>
                <w:szCs w:val="20"/>
                <w:lang w:val="en-IN" w:eastAsia="en-IN" w:bidi="gu-IN"/>
              </w:rPr>
              <w:drawing>
                <wp:inline distT="0" distB="0" distL="0" distR="0" wp14:anchorId="48C62B9D" wp14:editId="7583F502">
                  <wp:extent cx="114935" cy="114935"/>
                  <wp:effectExtent l="0" t="0" r="0" b="0"/>
                  <wp:docPr id="7178" name="Picture 7178">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8" name="Picture 7178">
                            <a:hlinkClick r:id="rId42"/>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Pr="00CC410B">
              <w:rPr>
                <w:rFonts w:ascii="Arial" w:hAnsi="Arial" w:cs="Arial"/>
                <w:noProof/>
                <w:color w:val="000000"/>
                <w:sz w:val="20"/>
                <w:szCs w:val="20"/>
                <w:lang w:val="en-IN" w:eastAsia="en-IN" w:bidi="gu-IN"/>
              </w:rPr>
              <w:drawing>
                <wp:inline distT="0" distB="0" distL="0" distR="0" wp14:anchorId="625B38CC" wp14:editId="609ED9AD">
                  <wp:extent cx="114935" cy="114935"/>
                  <wp:effectExtent l="0" t="0" r="0" b="0"/>
                  <wp:docPr id="7179" name="Picture 7179">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9" name="Picture 7179">
                            <a:hlinkClick r:id="rId43"/>
                          </pic:cNvPr>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Pr="00CC410B">
              <w:rPr>
                <w:rFonts w:ascii="Arial" w:hAnsi="Arial" w:cs="Arial"/>
                <w:noProof/>
                <w:color w:val="000000"/>
                <w:sz w:val="20"/>
                <w:szCs w:val="20"/>
                <w:lang w:val="en-IN" w:eastAsia="en-IN" w:bidi="gu-IN"/>
              </w:rPr>
              <w:drawing>
                <wp:inline distT="0" distB="0" distL="0" distR="0" wp14:anchorId="4911AD72" wp14:editId="4637C1F6">
                  <wp:extent cx="114935" cy="114935"/>
                  <wp:effectExtent l="0" t="0" r="0" b="0"/>
                  <wp:docPr id="7180" name="Graphic 7180">
                    <a:hlinkClick xmlns:a="http://schemas.openxmlformats.org/drawingml/2006/main" r:id="rId44"/>
                  </wp:docPr>
                  <wp:cNvGraphicFramePr/>
                  <a:graphic xmlns:a="http://schemas.openxmlformats.org/drawingml/2006/main">
                    <a:graphicData uri="http://schemas.openxmlformats.org/drawingml/2006/picture">
                      <pic:pic xmlns:pic="http://schemas.openxmlformats.org/drawingml/2006/picture">
                        <pic:nvPicPr>
                          <pic:cNvPr id="7180" name="Graphic 7180">
                            <a:hlinkClick r:id="rId44"/>
                          </pic:cNvPr>
                          <pic:cNvPicPr/>
                        </pic:nvPicPr>
                        <pic:blipFill>
                          <a:blip r:embed="rId37" cstate="print">
                            <a:extLst>
                              <a:ext uri="{28A0092B-C50C-407E-A947-70E740481C1C}">
                                <a14:useLocalDpi xmlns:a14="http://schemas.microsoft.com/office/drawing/2010/main" val="0"/>
                              </a:ext>
                              <a:ext uri="{96DAC541-7B7A-43D3-8B79-37D633B846F1}">
                                <asvg:svgBlip xmlns:asvg="http://schemas.microsoft.com/office/drawing/2016/SVG/main" r:embed="rId38"/>
                              </a:ext>
                            </a:extLst>
                          </a:blip>
                          <a:stretch>
                            <a:fillRect/>
                          </a:stretch>
                        </pic:blipFill>
                        <pic:spPr>
                          <a:xfrm>
                            <a:off x="0" y="0"/>
                            <a:ext cx="114935" cy="114935"/>
                          </a:xfrm>
                          <a:prstGeom prst="rect">
                            <a:avLst/>
                          </a:prstGeom>
                        </pic:spPr>
                      </pic:pic>
                    </a:graphicData>
                  </a:graphic>
                </wp:inline>
              </w:drawing>
            </w:r>
            <w:r w:rsidRPr="00CC410B">
              <w:rPr>
                <w:rFonts w:ascii="Arial" w:hAnsi="Arial" w:cs="Arial"/>
                <w:noProof/>
                <w:color w:val="000000"/>
                <w:sz w:val="20"/>
                <w:szCs w:val="20"/>
                <w:lang w:val="en-IN" w:eastAsia="en-IN" w:bidi="gu-IN"/>
              </w:rPr>
              <w:drawing>
                <wp:inline distT="0" distB="0" distL="0" distR="0" wp14:anchorId="6418C226" wp14:editId="24DD0618">
                  <wp:extent cx="114935" cy="114935"/>
                  <wp:effectExtent l="0" t="0" r="0" b="0"/>
                  <wp:docPr id="7181" name="Picture 7181">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1" name="Picture 7181">
                            <a:hlinkClick r:id="rId45"/>
                          </pic:cNvPr>
                          <pic:cNvPicPr>
                            <a:picLocks noChangeAspect="1" noChangeArrowheads="1"/>
                          </pic:cNvPicPr>
                        </pic:nvPicPr>
                        <pic:blipFill>
                          <a:blip r:embed="rId40">
                            <a:extLst>
                              <a:ext uri="{28A0092B-C50C-407E-A947-70E740481C1C}">
                                <a14:useLocalDpi xmlns:a14="http://schemas.microsoft.com/office/drawing/2010/main" val="0"/>
                              </a:ext>
                            </a:extLst>
                          </a:blip>
                          <a:stretch>
                            <a:fillRect/>
                          </a:stretch>
                        </pic:blipFill>
                        <pic:spPr bwMode="auto">
                          <a:xfrm>
                            <a:off x="0" y="0"/>
                            <a:ext cx="114935" cy="114935"/>
                          </a:xfrm>
                          <a:prstGeom prst="rect">
                            <a:avLst/>
                          </a:prstGeom>
                          <a:noFill/>
                          <a:ln>
                            <a:noFill/>
                          </a:ln>
                        </pic:spPr>
                      </pic:pic>
                    </a:graphicData>
                  </a:graphic>
                </wp:inline>
              </w:drawing>
            </w:r>
            <w:r w:rsidRPr="00CC410B">
              <w:rPr>
                <w:rFonts w:ascii="Arial" w:hAnsi="Arial" w:cs="Arial"/>
                <w:bCs/>
                <w:color w:val="000000"/>
                <w:sz w:val="20"/>
                <w:szCs w:val="20"/>
              </w:rPr>
              <w:t xml:space="preserve"> completed M. Tech and Ph.D. from NIT-Surat, Gujarat, India in the years 2013 and 2020 respectively. The author’s major field of </w:t>
            </w:r>
            <w:proofErr w:type="spellStart"/>
            <w:r w:rsidRPr="00CC410B">
              <w:rPr>
                <w:rFonts w:ascii="Arial" w:hAnsi="Arial" w:cs="Arial"/>
                <w:bCs/>
                <w:color w:val="000000"/>
                <w:sz w:val="20"/>
                <w:szCs w:val="20"/>
              </w:rPr>
              <w:t>reaserch</w:t>
            </w:r>
            <w:proofErr w:type="spellEnd"/>
            <w:r w:rsidRPr="00CC410B">
              <w:rPr>
                <w:rFonts w:ascii="Arial" w:hAnsi="Arial" w:cs="Arial"/>
                <w:bCs/>
                <w:color w:val="000000"/>
                <w:sz w:val="20"/>
                <w:szCs w:val="20"/>
              </w:rPr>
              <w:t xml:space="preserve"> covers Data Privacy and Security, Machine learning, Deep learning, and multimedia information retrieval. He is currently working as an Assistant Professor in the Computer Engineering Department at L. D. College of Engineering, Ahmedabad, Gujarat, India since 2020.  He can be contacted at email: </w:t>
            </w:r>
            <w:hyperlink r:id="rId46" w:history="1">
              <w:r w:rsidRPr="00CC410B">
                <w:rPr>
                  <w:rStyle w:val="Hyperlink"/>
                  <w:rFonts w:ascii="Arial" w:hAnsi="Arial" w:cs="Arial"/>
                  <w:bCs/>
                  <w:sz w:val="20"/>
                  <w:szCs w:val="20"/>
                </w:rPr>
                <w:t>domadiyanikunj002@gmail.com</w:t>
              </w:r>
            </w:hyperlink>
          </w:p>
        </w:tc>
      </w:tr>
      <w:tr w:rsidR="00D514E4" w:rsidRPr="00633A68" w14:paraId="6D361AEF" w14:textId="77777777" w:rsidTr="0094470B">
        <w:trPr>
          <w:trHeight w:val="1547"/>
        </w:trPr>
        <w:tc>
          <w:tcPr>
            <w:tcW w:w="1259" w:type="pct"/>
          </w:tcPr>
          <w:p w14:paraId="3A6C15EA" w14:textId="77777777" w:rsidR="000A4157" w:rsidRPr="00CC410B" w:rsidRDefault="000A4157" w:rsidP="001E1908">
            <w:pPr>
              <w:jc w:val="center"/>
              <w:rPr>
                <w:rFonts w:ascii="Arial" w:hAnsi="Arial" w:cs="Arial"/>
                <w:noProof/>
                <w:color w:val="000000"/>
                <w:sz w:val="20"/>
                <w:szCs w:val="20"/>
                <w:lang w:val="en-IN" w:eastAsia="en-IN" w:bidi="gu-IN"/>
              </w:rPr>
            </w:pPr>
            <w:r w:rsidRPr="00CC410B">
              <w:rPr>
                <w:rFonts w:ascii="Arial" w:hAnsi="Arial" w:cs="Arial"/>
                <w:noProof/>
                <w:color w:val="000000"/>
                <w:sz w:val="20"/>
                <w:szCs w:val="20"/>
                <w:lang w:val="en-IN" w:eastAsia="en-IN" w:bidi="gu-IN"/>
              </w:rPr>
              <w:drawing>
                <wp:inline distT="0" distB="0" distL="0" distR="0" wp14:anchorId="4E3F9BD6" wp14:editId="794A47C4">
                  <wp:extent cx="1149841" cy="153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1170904" cy="1561285"/>
                          </a:xfrm>
                          <a:prstGeom prst="rect">
                            <a:avLst/>
                          </a:prstGeom>
                        </pic:spPr>
                      </pic:pic>
                    </a:graphicData>
                  </a:graphic>
                </wp:inline>
              </w:drawing>
            </w:r>
          </w:p>
        </w:tc>
        <w:tc>
          <w:tcPr>
            <w:tcW w:w="3741" w:type="pct"/>
          </w:tcPr>
          <w:p w14:paraId="5F9188B3" w14:textId="77777777" w:rsidR="000A4157" w:rsidRPr="00633A68" w:rsidRDefault="000A4157" w:rsidP="001E1908">
            <w:pPr>
              <w:jc w:val="both"/>
              <w:rPr>
                <w:rFonts w:ascii="Arial" w:hAnsi="Arial" w:cs="Arial"/>
                <w:b/>
                <w:bCs/>
                <w:color w:val="000000"/>
                <w:sz w:val="20"/>
                <w:szCs w:val="20"/>
              </w:rPr>
            </w:pPr>
            <w:proofErr w:type="spellStart"/>
            <w:r w:rsidRPr="00CC410B">
              <w:rPr>
                <w:rFonts w:ascii="Arial" w:hAnsi="Arial" w:cs="Arial"/>
                <w:b/>
                <w:bCs/>
                <w:color w:val="000000"/>
                <w:sz w:val="20"/>
                <w:szCs w:val="20"/>
              </w:rPr>
              <w:t>Jaiwal</w:t>
            </w:r>
            <w:proofErr w:type="spellEnd"/>
            <w:r w:rsidRPr="00CC410B">
              <w:rPr>
                <w:rFonts w:ascii="Arial" w:hAnsi="Arial" w:cs="Arial"/>
                <w:b/>
                <w:bCs/>
                <w:color w:val="000000"/>
                <w:sz w:val="20"/>
                <w:szCs w:val="20"/>
              </w:rPr>
              <w:t xml:space="preserve"> Patel </w:t>
            </w:r>
            <w:r w:rsidRPr="00CC410B">
              <w:rPr>
                <w:rFonts w:ascii="Arial" w:hAnsi="Arial" w:cs="Arial"/>
                <w:color w:val="000000"/>
                <w:sz w:val="20"/>
                <w:szCs w:val="20"/>
              </w:rPr>
              <w:t xml:space="preserve">is a Grade 12 student at GEMS New Millennium School in Dubai, with interests in computer science, artificial intelligence, mathematics, and socially responsible technology. His academic work includes independent study in advanced STEM subjects and has also developed software projects, including </w:t>
            </w:r>
            <w:proofErr w:type="spellStart"/>
            <w:r w:rsidRPr="00CC410B">
              <w:rPr>
                <w:rFonts w:ascii="Arial" w:hAnsi="Arial" w:cs="Arial"/>
                <w:color w:val="000000"/>
                <w:sz w:val="20"/>
                <w:szCs w:val="20"/>
              </w:rPr>
              <w:t>EcoRevive</w:t>
            </w:r>
            <w:proofErr w:type="spellEnd"/>
            <w:r w:rsidRPr="00CC410B">
              <w:rPr>
                <w:rFonts w:ascii="Arial" w:hAnsi="Arial" w:cs="Arial"/>
                <w:color w:val="000000"/>
                <w:sz w:val="20"/>
                <w:szCs w:val="20"/>
              </w:rPr>
              <w:t xml:space="preserve"> OS, a platform designed to support community e-waste collection operations, and a Django-based student book-exchange application. Beyond research and programming, </w:t>
            </w:r>
            <w:proofErr w:type="spellStart"/>
            <w:r w:rsidRPr="00CC410B">
              <w:rPr>
                <w:rFonts w:ascii="Arial" w:hAnsi="Arial" w:cs="Arial"/>
                <w:color w:val="000000"/>
                <w:sz w:val="20"/>
                <w:szCs w:val="20"/>
              </w:rPr>
              <w:t>Jaiwal</w:t>
            </w:r>
            <w:proofErr w:type="spellEnd"/>
            <w:r w:rsidRPr="00CC410B">
              <w:rPr>
                <w:rFonts w:ascii="Arial" w:hAnsi="Arial" w:cs="Arial"/>
                <w:color w:val="000000"/>
                <w:sz w:val="20"/>
                <w:szCs w:val="20"/>
              </w:rPr>
              <w:t xml:space="preserve"> is the founder of </w:t>
            </w:r>
            <w:proofErr w:type="spellStart"/>
            <w:r w:rsidRPr="00CC410B">
              <w:rPr>
                <w:rFonts w:ascii="Arial" w:hAnsi="Arial" w:cs="Arial"/>
                <w:color w:val="000000"/>
                <w:sz w:val="20"/>
                <w:szCs w:val="20"/>
              </w:rPr>
              <w:t>EcoRevive</w:t>
            </w:r>
            <w:proofErr w:type="spellEnd"/>
            <w:r w:rsidRPr="00CC410B">
              <w:rPr>
                <w:rFonts w:ascii="Arial" w:hAnsi="Arial" w:cs="Arial"/>
                <w:color w:val="000000"/>
                <w:sz w:val="20"/>
                <w:szCs w:val="20"/>
              </w:rPr>
              <w:t xml:space="preserve"> Dubai, a student-led e-waste initiative. He hopes to pursue undergraduate study in computer science and applied artificial intelligence.</w:t>
            </w:r>
          </w:p>
        </w:tc>
      </w:tr>
    </w:tbl>
    <w:p w14:paraId="65156E40" w14:textId="01E8B14E" w:rsidR="00EF248D" w:rsidRDefault="00EF248D" w:rsidP="00EF248D">
      <w:pPr>
        <w:pStyle w:val="Text"/>
        <w:rPr>
          <w:rFonts w:ascii="Arial" w:hAnsi="Arial" w:cs="Arial"/>
        </w:rPr>
      </w:pPr>
    </w:p>
    <w:p w14:paraId="0C2E6AB1" w14:textId="6D6B1006" w:rsidR="00EF248D" w:rsidRPr="00CA70BA" w:rsidRDefault="00EF248D" w:rsidP="00EF248D">
      <w:pPr>
        <w:pStyle w:val="Text"/>
        <w:rPr>
          <w:rFonts w:ascii="Arial" w:hAnsi="Arial" w:cs="Arial"/>
        </w:rPr>
      </w:pPr>
    </w:p>
    <w:p w14:paraId="293C4ABD" w14:textId="13F8CD43" w:rsidR="00CB1F92" w:rsidRPr="00CA70BA" w:rsidRDefault="00CB1F92" w:rsidP="00065F3C">
      <w:pPr>
        <w:pStyle w:val="AUBiosNoSpace"/>
        <w:rPr>
          <w:rFonts w:ascii="Arial" w:hAnsi="Arial" w:cs="Arial"/>
          <w:sz w:val="20"/>
          <w:szCs w:val="20"/>
        </w:rPr>
      </w:pPr>
    </w:p>
    <w:p w14:paraId="090BFEFE" w14:textId="03A7890F" w:rsidR="0003253A" w:rsidRPr="00CA70BA" w:rsidRDefault="0003253A" w:rsidP="00CB1F92">
      <w:pPr>
        <w:rPr>
          <w:rFonts w:ascii="Arial" w:hAnsi="Arial" w:cs="Arial"/>
          <w:sz w:val="20"/>
          <w:szCs w:val="20"/>
        </w:rPr>
      </w:pPr>
    </w:p>
    <w:sectPr w:rsidR="0003253A" w:rsidRPr="00CA70BA" w:rsidSect="000A4157">
      <w:type w:val="continuous"/>
      <w:pgSz w:w="11520" w:h="15660" w:code="1"/>
      <w:pgMar w:top="992" w:right="740" w:bottom="1040" w:left="740" w:header="360" w:footer="340" w:gutter="0"/>
      <w:cols w:num="2" w:space="40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7AA9F2" w14:textId="77777777" w:rsidR="007523F4" w:rsidRDefault="007523F4">
      <w:r>
        <w:separator/>
      </w:r>
    </w:p>
  </w:endnote>
  <w:endnote w:type="continuationSeparator" w:id="0">
    <w:p w14:paraId="2FDC34E2" w14:textId="77777777" w:rsidR="007523F4" w:rsidRDefault="007523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auto"/>
    <w:pitch w:val="variable"/>
    <w:sig w:usb0="E00002FF" w:usb1="5000785B" w:usb2="00000000" w:usb3="00000000" w:csb0="0000019F" w:csb1="00000000"/>
  </w:font>
  <w:font w:name="FormataOTF-Bold">
    <w:altName w:val="Calibri"/>
    <w:panose1 w:val="00000000000000000000"/>
    <w:charset w:val="00"/>
    <w:family w:val="auto"/>
    <w:notTrueType/>
    <w:pitch w:val="default"/>
    <w:sig w:usb0="00000003" w:usb1="00000000" w:usb2="00000000" w:usb3="00000000" w:csb0="00000001" w:csb1="00000000"/>
  </w:font>
  <w:font w:name="FormataOTFMdIt">
    <w:altName w:val="Calibri"/>
    <w:panose1 w:val="00000000000000000000"/>
    <w:charset w:val="00"/>
    <w:family w:val="auto"/>
    <w:notTrueType/>
    <w:pitch w:val="default"/>
    <w:sig w:usb0="00000003" w:usb1="00000000" w:usb2="00000000" w:usb3="00000000" w:csb0="00000001" w:csb1="00000000"/>
  </w:font>
  <w:font w:name="FormataOTF-Reg">
    <w:altName w:val="Calibri"/>
    <w:panose1 w:val="00000000000000000000"/>
    <w:charset w:val="00"/>
    <w:family w:val="auto"/>
    <w:notTrueType/>
    <w:pitch w:val="default"/>
    <w:sig w:usb0="00000003" w:usb1="00000000" w:usb2="00000000" w:usb3="00000000" w:csb0="00000001" w:csb1="00000000"/>
  </w:font>
  <w:font w:name="TimesLTStd-Roman">
    <w:altName w:val="Times New Roman"/>
    <w:charset w:val="00"/>
    <w:family w:val="auto"/>
    <w:pitch w:val="default"/>
    <w:sig w:usb0="00000003" w:usb1="00000000" w:usb2="00000000" w:usb3="00000000" w:csb0="00000001" w:csb1="00000000"/>
  </w:font>
  <w:font w:name="MTSYN">
    <w:panose1 w:val="00000000000000000000"/>
    <w:charset w:val="00"/>
    <w:family w:val="auto"/>
    <w:notTrueType/>
    <w:pitch w:val="default"/>
    <w:sig w:usb0="00000003" w:usb1="00000000" w:usb2="00000000" w:usb3="00000000" w:csb0="00000001" w:csb1="00000000"/>
  </w:font>
  <w:font w:name="FormataOTFMd">
    <w:altName w:val="Calibri"/>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Formata-Regular">
    <w:altName w:val="Calibri"/>
    <w:panose1 w:val="00000000000000000000"/>
    <w:charset w:val="4D"/>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AF0F4F" w14:textId="77777777" w:rsidR="002755EA" w:rsidRPr="0019067F" w:rsidRDefault="002755EA" w:rsidP="002755EA">
    <w:pPr>
      <w:pStyle w:val="Footer"/>
      <w:tabs>
        <w:tab w:val="clear" w:pos="4320"/>
        <w:tab w:val="clear" w:pos="8640"/>
        <w:tab w:val="right" w:pos="10044"/>
      </w:tabs>
      <w:rPr>
        <w:rFonts w:ascii="Arial" w:hAnsi="Arial" w:cs="Arial"/>
        <w:b/>
        <w:bCs/>
        <w:sz w:val="16"/>
        <w:szCs w:val="16"/>
      </w:rPr>
    </w:pPr>
  </w:p>
  <w:tbl>
    <w:tblPr>
      <w:tblStyle w:val="TableGrid"/>
      <w:tblW w:w="0" w:type="auto"/>
      <w:tblBorders>
        <w:top w:val="single" w:sz="8"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40"/>
    </w:tblGrid>
    <w:tr w:rsidR="002755EA" w:rsidRPr="0019067F" w14:paraId="746D47E4" w14:textId="77777777" w:rsidTr="00DE097F">
      <w:tc>
        <w:tcPr>
          <w:tcW w:w="10196" w:type="dxa"/>
        </w:tcPr>
        <w:p w14:paraId="62EB3931" w14:textId="2AA4AC82" w:rsidR="002755EA" w:rsidRPr="0019067F" w:rsidRDefault="002755EA" w:rsidP="002755EA">
          <w:pPr>
            <w:pStyle w:val="DOI"/>
            <w:jc w:val="both"/>
            <w:rPr>
              <w:rFonts w:ascii="Arial" w:hAnsi="Arial" w:cs="Arial"/>
              <w:i w:val="0"/>
              <w:sz w:val="16"/>
              <w:szCs w:val="16"/>
            </w:rPr>
          </w:pPr>
          <w:r w:rsidRPr="0019067F">
            <w:rPr>
              <w:rFonts w:ascii="Arial" w:hAnsi="Arial" w:cs="Arial"/>
              <w:i w:val="0"/>
              <w:sz w:val="16"/>
              <w:szCs w:val="16"/>
            </w:rPr>
            <w:t xml:space="preserve">Manuscript received 8 April 2025; Revised 10 June 2025; </w:t>
          </w:r>
          <w:r w:rsidR="00F5664E" w:rsidRPr="0019067F">
            <w:rPr>
              <w:rFonts w:ascii="Arial" w:hAnsi="Arial" w:cs="Arial"/>
              <w:i w:val="0"/>
              <w:sz w:val="16"/>
              <w:szCs w:val="16"/>
            </w:rPr>
            <w:t xml:space="preserve">Accepted 15 June 2025; </w:t>
          </w:r>
          <w:r w:rsidRPr="0019067F">
            <w:rPr>
              <w:rFonts w:ascii="Arial" w:hAnsi="Arial" w:cs="Arial"/>
              <w:i w:val="0"/>
              <w:sz w:val="16"/>
              <w:szCs w:val="16"/>
            </w:rPr>
            <w:t>Available online 27 June 2025</w:t>
          </w:r>
        </w:p>
        <w:p w14:paraId="74FDF16D" w14:textId="77777777" w:rsidR="002755EA" w:rsidRPr="0019067F" w:rsidRDefault="002755EA" w:rsidP="002755EA">
          <w:pPr>
            <w:pStyle w:val="DOI"/>
            <w:jc w:val="both"/>
            <w:rPr>
              <w:rFonts w:ascii="Arial" w:hAnsi="Arial" w:cs="Arial"/>
              <w:i w:val="0"/>
              <w:iCs/>
              <w:sz w:val="16"/>
              <w:szCs w:val="16"/>
            </w:rPr>
          </w:pPr>
          <w:r w:rsidRPr="0019067F">
            <w:rPr>
              <w:rFonts w:ascii="Arial" w:hAnsi="Arial" w:cs="Arial"/>
              <w:i w:val="0"/>
              <w:iCs/>
              <w:sz w:val="16"/>
              <w:szCs w:val="16"/>
            </w:rPr>
            <w:t>Digital Object Identifier (</w:t>
          </w:r>
          <w:r w:rsidRPr="0019067F">
            <w:rPr>
              <w:rFonts w:ascii="Arial" w:hAnsi="Arial" w:cs="Arial"/>
              <w:b/>
              <w:bCs/>
              <w:i w:val="0"/>
              <w:iCs/>
              <w:sz w:val="16"/>
              <w:szCs w:val="16"/>
            </w:rPr>
            <w:t>DOI</w:t>
          </w:r>
          <w:r w:rsidRPr="0019067F">
            <w:rPr>
              <w:rFonts w:ascii="Arial" w:hAnsi="Arial" w:cs="Arial"/>
              <w:i w:val="0"/>
              <w:iCs/>
              <w:sz w:val="16"/>
              <w:szCs w:val="16"/>
            </w:rPr>
            <w:t xml:space="preserve">): </w:t>
          </w:r>
          <w:hyperlink r:id="rId1" w:history="1">
            <w:r w:rsidRPr="0019067F">
              <w:rPr>
                <w:rStyle w:val="Hyperlink"/>
                <w:rFonts w:ascii="Arial" w:hAnsi="Arial" w:cs="Arial"/>
                <w:i w:val="0"/>
                <w:iCs/>
                <w:sz w:val="16"/>
                <w:szCs w:val="16"/>
              </w:rPr>
              <w:t>https://doi.org/10.35882/jeeemi.v7i3.948</w:t>
            </w:r>
          </w:hyperlink>
        </w:p>
        <w:p w14:paraId="4D23E0A0" w14:textId="0D635D63" w:rsidR="002755EA" w:rsidRPr="0019067F" w:rsidRDefault="002755EA" w:rsidP="002755EA">
          <w:pPr>
            <w:pStyle w:val="NormalWeb"/>
            <w:shd w:val="clear" w:color="auto" w:fill="FFFFFF"/>
            <w:spacing w:before="0" w:beforeAutospacing="0" w:after="0" w:afterAutospacing="0"/>
            <w:rPr>
              <w:rFonts w:ascii="Arial" w:hAnsi="Arial" w:cs="Arial"/>
              <w:sz w:val="16"/>
              <w:szCs w:val="16"/>
              <w:lang w:val="en-US"/>
            </w:rPr>
          </w:pPr>
          <w:r w:rsidRPr="0019067F">
            <w:rPr>
              <w:rFonts w:ascii="Arial" w:hAnsi="Arial" w:cs="Arial"/>
              <w:b/>
              <w:bCs/>
              <w:sz w:val="16"/>
              <w:szCs w:val="16"/>
              <w:lang w:val="en-US"/>
            </w:rPr>
            <w:t>Copyright</w:t>
          </w:r>
          <w:r w:rsidRPr="0019067F">
            <w:rPr>
              <w:rFonts w:ascii="Arial" w:hAnsi="Arial" w:cs="Arial"/>
              <w:sz w:val="16"/>
              <w:szCs w:val="16"/>
              <w:lang w:val="en-US"/>
            </w:rPr>
            <w:t xml:space="preserve"> © 202</w:t>
          </w:r>
          <w:r w:rsidR="0019067F">
            <w:rPr>
              <w:rFonts w:ascii="Arial" w:hAnsi="Arial" w:cs="Arial"/>
              <w:sz w:val="16"/>
              <w:szCs w:val="16"/>
              <w:lang w:val="en-US"/>
            </w:rPr>
            <w:t>6</w:t>
          </w:r>
          <w:r w:rsidRPr="0019067F">
            <w:rPr>
              <w:rFonts w:ascii="Arial" w:hAnsi="Arial" w:cs="Arial"/>
              <w:sz w:val="16"/>
              <w:szCs w:val="16"/>
              <w:lang w:val="en-US"/>
            </w:rPr>
            <w:t xml:space="preserve"> by the authors. This work is </w:t>
          </w:r>
          <w:r w:rsidRPr="0019067F">
            <w:rPr>
              <w:rFonts w:ascii="Arial" w:hAnsi="Arial" w:cs="Arial"/>
              <w:color w:val="000000"/>
              <w:sz w:val="16"/>
              <w:szCs w:val="16"/>
              <w:lang w:val="en-US"/>
            </w:rPr>
            <w:t>an open-access article and</w:t>
          </w:r>
          <w:r w:rsidRPr="0019067F">
            <w:rPr>
              <w:rFonts w:ascii="Arial" w:hAnsi="Arial" w:cs="Arial"/>
              <w:sz w:val="16"/>
              <w:szCs w:val="16"/>
              <w:lang w:val="en-US"/>
            </w:rPr>
            <w:t xml:space="preserve"> licensed under a </w:t>
          </w:r>
          <w:r w:rsidRPr="0019067F">
            <w:rPr>
              <w:rFonts w:ascii="Arial" w:eastAsia="MS Mincho" w:hAnsi="Arial" w:cs="Arial"/>
              <w:color w:val="000000"/>
              <w:sz w:val="16"/>
              <w:szCs w:val="16"/>
              <w:lang w:val="en-US"/>
            </w:rPr>
            <w:t>Creative Commons Attribution-</w:t>
          </w:r>
          <w:proofErr w:type="spellStart"/>
          <w:r w:rsidRPr="0019067F">
            <w:rPr>
              <w:rFonts w:ascii="Arial" w:eastAsia="MS Mincho" w:hAnsi="Arial" w:cs="Arial"/>
              <w:color w:val="000000"/>
              <w:sz w:val="16"/>
              <w:szCs w:val="16"/>
              <w:lang w:val="en-US"/>
            </w:rPr>
            <w:t>ShareAlike</w:t>
          </w:r>
          <w:proofErr w:type="spellEnd"/>
          <w:r w:rsidRPr="0019067F">
            <w:rPr>
              <w:rFonts w:ascii="Arial" w:eastAsia="MS Mincho" w:hAnsi="Arial" w:cs="Arial"/>
              <w:color w:val="000000"/>
              <w:sz w:val="16"/>
              <w:szCs w:val="16"/>
              <w:lang w:val="en-US"/>
            </w:rPr>
            <w:t xml:space="preserve"> 4.0 International License</w:t>
          </w:r>
          <w:r w:rsidRPr="0019067F">
            <w:rPr>
              <w:rFonts w:ascii="Arial" w:hAnsi="Arial" w:cs="Arial"/>
              <w:color w:val="000000"/>
              <w:sz w:val="16"/>
              <w:szCs w:val="16"/>
              <w:lang w:val="en-US"/>
            </w:rPr>
            <w:t xml:space="preserve"> </w:t>
          </w:r>
          <w:r w:rsidRPr="0019067F">
            <w:rPr>
              <w:rFonts w:ascii="Arial" w:hAnsi="Arial" w:cs="Arial"/>
              <w:sz w:val="16"/>
              <w:szCs w:val="16"/>
              <w:lang w:val="en-US"/>
            </w:rPr>
            <w:t>(</w:t>
          </w:r>
          <w:hyperlink r:id="rId2" w:history="1">
            <w:r w:rsidRPr="0019067F">
              <w:rPr>
                <w:rStyle w:val="Hyperlink"/>
                <w:rFonts w:ascii="Arial" w:hAnsi="Arial" w:cs="Arial"/>
                <w:sz w:val="16"/>
                <w:szCs w:val="16"/>
                <w:lang w:val="en-US"/>
              </w:rPr>
              <w:t>CC BY-SA 4.0</w:t>
            </w:r>
          </w:hyperlink>
          <w:r w:rsidRPr="0019067F">
            <w:rPr>
              <w:rFonts w:ascii="Arial" w:hAnsi="Arial" w:cs="Arial"/>
              <w:sz w:val="16"/>
              <w:szCs w:val="16"/>
              <w:lang w:val="en-US"/>
            </w:rPr>
            <w:t>).</w:t>
          </w:r>
          <w:r w:rsidRPr="0019067F">
            <w:rPr>
              <w:rFonts w:ascii="Arial" w:hAnsi="Arial" w:cs="Arial"/>
              <w:color w:val="000000"/>
              <w:sz w:val="16"/>
              <w:szCs w:val="16"/>
              <w:lang w:val="en-US"/>
            </w:rPr>
            <w:t xml:space="preserve"> </w:t>
          </w:r>
        </w:p>
      </w:tc>
    </w:tr>
  </w:tbl>
  <w:p w14:paraId="27F12162" w14:textId="22EDF74B" w:rsidR="0001799E" w:rsidRPr="0019067F" w:rsidRDefault="002755EA" w:rsidP="002755EA">
    <w:pPr>
      <w:pStyle w:val="Footer"/>
      <w:tabs>
        <w:tab w:val="clear" w:pos="4320"/>
        <w:tab w:val="clear" w:pos="8640"/>
        <w:tab w:val="right" w:pos="10044"/>
      </w:tabs>
      <w:rPr>
        <w:rFonts w:ascii="Arial" w:hAnsi="Arial" w:cs="Arial"/>
        <w:sz w:val="16"/>
        <w:szCs w:val="16"/>
      </w:rPr>
    </w:pPr>
    <w:r w:rsidRPr="0019067F">
      <w:rPr>
        <w:rFonts w:ascii="Arial" w:hAnsi="Arial" w:cs="Arial"/>
        <w:sz w:val="16"/>
        <w:szCs w:val="16"/>
      </w:rPr>
      <w:tab/>
    </w:r>
    <w:r w:rsidRPr="0019067F">
      <w:rPr>
        <w:rFonts w:ascii="Arial" w:hAnsi="Arial" w:cs="Arial"/>
        <w:sz w:val="16"/>
        <w:szCs w:val="16"/>
      </w:rPr>
      <w:fldChar w:fldCharType="begin"/>
    </w:r>
    <w:r w:rsidRPr="0019067F">
      <w:rPr>
        <w:rFonts w:ascii="Arial" w:hAnsi="Arial" w:cs="Arial"/>
        <w:sz w:val="16"/>
        <w:szCs w:val="16"/>
      </w:rPr>
      <w:instrText>PAGE   \* MERGEFORMAT</w:instrText>
    </w:r>
    <w:r w:rsidRPr="0019067F">
      <w:rPr>
        <w:rFonts w:ascii="Arial" w:hAnsi="Arial" w:cs="Arial"/>
        <w:sz w:val="16"/>
        <w:szCs w:val="16"/>
      </w:rPr>
      <w:fldChar w:fldCharType="separate"/>
    </w:r>
    <w:r w:rsidRPr="0019067F">
      <w:rPr>
        <w:rFonts w:ascii="Arial" w:hAnsi="Arial" w:cs="Arial"/>
        <w:sz w:val="16"/>
        <w:szCs w:val="16"/>
      </w:rPr>
      <w:t>817</w:t>
    </w:r>
    <w:r w:rsidRPr="0019067F">
      <w:rPr>
        <w:rFonts w:ascii="Arial" w:hAnsi="Arial" w:cs="Arial"/>
        <w:sz w:val="16"/>
        <w:szCs w:val="16"/>
      </w:rPr>
      <w:fldChar w:fldCharType="end"/>
    </w:r>
    <w:r w:rsidRPr="0019067F">
      <w:rPr>
        <w:rFonts w:ascii="Arial" w:hAnsi="Arial" w:cs="Arial"/>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29E7E9" w14:textId="77777777" w:rsidR="007523F4" w:rsidRDefault="007523F4">
      <w:r>
        <w:separator/>
      </w:r>
    </w:p>
  </w:footnote>
  <w:footnote w:type="continuationSeparator" w:id="0">
    <w:p w14:paraId="74C1B63E" w14:textId="77777777" w:rsidR="007523F4" w:rsidRDefault="007523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2BB98" w14:textId="77777777" w:rsidR="000F51E5" w:rsidRPr="000F51E5" w:rsidRDefault="00B20279" w:rsidP="000F51E5">
    <w:pPr>
      <w:pStyle w:val="Header"/>
      <w:pBdr>
        <w:bottom w:val="single" w:sz="4" w:space="3" w:color="auto"/>
      </w:pBdr>
      <w:tabs>
        <w:tab w:val="clear" w:pos="4320"/>
        <w:tab w:val="clear" w:pos="8640"/>
      </w:tabs>
      <w:rPr>
        <w:rFonts w:ascii="Arial" w:hAnsi="Arial" w:cs="Arial"/>
        <w:b/>
        <w:bCs/>
      </w:rPr>
    </w:pPr>
    <w:bookmarkStart w:id="1" w:name="_Hlk160986591"/>
    <w:bookmarkStart w:id="2" w:name="_Hlk160986592"/>
    <w:r w:rsidRPr="000F51E5">
      <w:rPr>
        <w:rFonts w:ascii="Arial" w:hAnsi="Arial" w:cs="Arial"/>
        <w:b/>
        <w:bCs/>
      </w:rPr>
      <w:t>Journal of Electronics, Electromedical Engineering, and Medical Informatics</w:t>
    </w:r>
    <w:r w:rsidRPr="000F51E5">
      <w:rPr>
        <w:rFonts w:ascii="Arial" w:hAnsi="Arial" w:cs="Arial"/>
        <w:b/>
        <w:bCs/>
      </w:rPr>
      <w:tab/>
      <w:t xml:space="preserve">                           </w:t>
    </w:r>
  </w:p>
  <w:p w14:paraId="27BA444F" w14:textId="4CF019AC" w:rsidR="00B20279" w:rsidRPr="000F51E5" w:rsidRDefault="007C5C80" w:rsidP="000F51E5">
    <w:pPr>
      <w:pStyle w:val="Header"/>
      <w:pBdr>
        <w:bottom w:val="single" w:sz="4" w:space="3" w:color="auto"/>
      </w:pBdr>
      <w:tabs>
        <w:tab w:val="clear" w:pos="4320"/>
        <w:tab w:val="clear" w:pos="8640"/>
      </w:tabs>
      <w:rPr>
        <w:rFonts w:ascii="Arial" w:hAnsi="Arial" w:cs="Arial"/>
        <w:b/>
        <w:bCs/>
        <w:sz w:val="20"/>
        <w:szCs w:val="20"/>
      </w:rPr>
    </w:pPr>
    <w:r>
      <w:rPr>
        <w:rFonts w:ascii="Arial" w:hAnsi="Arial" w:cs="Arial"/>
        <w:b/>
        <w:bCs/>
        <w:sz w:val="20"/>
        <w:szCs w:val="20"/>
      </w:rPr>
      <w:t xml:space="preserve">Homepage: </w:t>
    </w:r>
    <w:hyperlink r:id="rId1" w:history="1">
      <w:r w:rsidRPr="004B4DEA">
        <w:rPr>
          <w:rStyle w:val="Hyperlink"/>
          <w:rFonts w:ascii="Arial" w:hAnsi="Arial" w:cs="Arial"/>
          <w:b/>
          <w:bCs/>
          <w:sz w:val="20"/>
          <w:szCs w:val="20"/>
        </w:rPr>
        <w:t>jeeemi.org</w:t>
      </w:r>
    </w:hyperlink>
    <w:r>
      <w:rPr>
        <w:rFonts w:ascii="Arial" w:hAnsi="Arial" w:cs="Arial"/>
        <w:b/>
        <w:bCs/>
        <w:sz w:val="20"/>
        <w:szCs w:val="20"/>
      </w:rPr>
      <w:t xml:space="preserve">; </w:t>
    </w:r>
    <w:r w:rsidR="00B20279" w:rsidRPr="000F51E5">
      <w:rPr>
        <w:rFonts w:ascii="Arial" w:hAnsi="Arial" w:cs="Arial"/>
        <w:b/>
        <w:bCs/>
        <w:sz w:val="20"/>
        <w:szCs w:val="20"/>
      </w:rPr>
      <w:t xml:space="preserve">Vol. </w:t>
    </w:r>
    <w:r w:rsidR="0019067F">
      <w:rPr>
        <w:rFonts w:ascii="Arial" w:hAnsi="Arial" w:cs="Arial"/>
        <w:b/>
        <w:bCs/>
        <w:sz w:val="20"/>
        <w:szCs w:val="20"/>
      </w:rPr>
      <w:t>8</w:t>
    </w:r>
    <w:r w:rsidR="00B20279" w:rsidRPr="000F51E5">
      <w:rPr>
        <w:rFonts w:ascii="Arial" w:hAnsi="Arial" w:cs="Arial"/>
        <w:b/>
        <w:bCs/>
        <w:sz w:val="20"/>
        <w:szCs w:val="20"/>
      </w:rPr>
      <w:t xml:space="preserve">, No. </w:t>
    </w:r>
    <w:r w:rsidR="00B319A1">
      <w:rPr>
        <w:rFonts w:ascii="Arial" w:hAnsi="Arial" w:cs="Arial"/>
        <w:b/>
        <w:bCs/>
        <w:sz w:val="20"/>
        <w:szCs w:val="20"/>
      </w:rPr>
      <w:t>3</w:t>
    </w:r>
    <w:r w:rsidR="00B20279" w:rsidRPr="000F51E5">
      <w:rPr>
        <w:rFonts w:ascii="Arial" w:hAnsi="Arial" w:cs="Arial"/>
        <w:b/>
        <w:bCs/>
        <w:sz w:val="20"/>
        <w:szCs w:val="20"/>
      </w:rPr>
      <w:t xml:space="preserve">, </w:t>
    </w:r>
    <w:r w:rsidR="00B319A1">
      <w:rPr>
        <w:rFonts w:ascii="Arial" w:hAnsi="Arial" w:cs="Arial"/>
        <w:b/>
        <w:bCs/>
        <w:sz w:val="20"/>
        <w:szCs w:val="20"/>
      </w:rPr>
      <w:t>July</w:t>
    </w:r>
    <w:r w:rsidR="00B20279" w:rsidRPr="000F51E5">
      <w:rPr>
        <w:rFonts w:ascii="Arial" w:hAnsi="Arial" w:cs="Arial"/>
        <w:b/>
        <w:bCs/>
        <w:sz w:val="20"/>
        <w:szCs w:val="20"/>
      </w:rPr>
      <w:t xml:space="preserve"> 202</w:t>
    </w:r>
    <w:r w:rsidR="0019067F">
      <w:rPr>
        <w:rFonts w:ascii="Arial" w:hAnsi="Arial" w:cs="Arial"/>
        <w:b/>
        <w:bCs/>
        <w:sz w:val="20"/>
        <w:szCs w:val="20"/>
      </w:rPr>
      <w:t>6</w:t>
    </w:r>
    <w:r w:rsidR="00B20279" w:rsidRPr="000F51E5">
      <w:rPr>
        <w:rFonts w:ascii="Arial" w:hAnsi="Arial" w:cs="Arial"/>
        <w:b/>
        <w:bCs/>
        <w:sz w:val="20"/>
        <w:szCs w:val="20"/>
      </w:rPr>
      <w:t>, pp: 330-340</w:t>
    </w:r>
    <w:r w:rsidR="000F51E5">
      <w:rPr>
        <w:rFonts w:ascii="Arial" w:hAnsi="Arial" w:cs="Arial"/>
        <w:b/>
        <w:bCs/>
        <w:sz w:val="20"/>
        <w:szCs w:val="20"/>
      </w:rPr>
      <w:t xml:space="preserve">             </w:t>
    </w:r>
    <w:r w:rsidR="004B4DEA">
      <w:rPr>
        <w:rFonts w:ascii="Arial" w:hAnsi="Arial" w:cs="Arial"/>
        <w:b/>
        <w:bCs/>
        <w:sz w:val="20"/>
        <w:szCs w:val="20"/>
      </w:rPr>
      <w:t xml:space="preserve">                                   </w:t>
    </w:r>
    <w:r w:rsidR="00B20279" w:rsidRPr="000F51E5">
      <w:rPr>
        <w:rFonts w:ascii="Arial" w:hAnsi="Arial" w:cs="Arial"/>
        <w:b/>
        <w:bCs/>
        <w:sz w:val="20"/>
        <w:szCs w:val="20"/>
      </w:rPr>
      <w:t>e</w:t>
    </w:r>
    <w:r w:rsidR="000F51E5">
      <w:rPr>
        <w:rFonts w:ascii="Arial" w:hAnsi="Arial" w:cs="Arial"/>
        <w:b/>
        <w:bCs/>
        <w:sz w:val="20"/>
        <w:szCs w:val="20"/>
      </w:rPr>
      <w:t>-</w:t>
    </w:r>
    <w:r w:rsidR="00B20279" w:rsidRPr="000F51E5">
      <w:rPr>
        <w:rFonts w:ascii="Arial" w:hAnsi="Arial" w:cs="Arial"/>
        <w:b/>
        <w:bCs/>
        <w:sz w:val="20"/>
        <w:szCs w:val="20"/>
      </w:rPr>
      <w:t xml:space="preserve">ISSN: </w:t>
    </w:r>
    <w:hyperlink r:id="rId2" w:history="1">
      <w:r w:rsidR="00B20279" w:rsidRPr="00806F12">
        <w:rPr>
          <w:rStyle w:val="Hyperlink"/>
          <w:rFonts w:ascii="Arial" w:hAnsi="Arial" w:cs="Arial"/>
          <w:b/>
          <w:bCs/>
          <w:sz w:val="20"/>
          <w:szCs w:val="20"/>
        </w:rPr>
        <w:t>2656-8632</w:t>
      </w:r>
      <w:bookmarkEnd w:id="1"/>
      <w:bookmarkEnd w:id="2"/>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926C42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21A29C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7F7ADCC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170A3A9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B2C47C0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9E6FFB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C9A5E5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CE033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1AE9E9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D18334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62F820A2"/>
    <w:lvl w:ilvl="0">
      <w:start w:val="1"/>
      <w:numFmt w:val="upperRoman"/>
      <w:lvlText w:val="%1."/>
      <w:legacy w:legacy="1" w:legacySpace="144" w:legacyIndent="144"/>
      <w:lvlJc w:val="left"/>
    </w:lvl>
    <w:lvl w:ilvl="1">
      <w:start w:val="1"/>
      <w:numFmt w:val="upperLetter"/>
      <w:lvlText w:val="%2."/>
      <w:legacy w:legacy="1" w:legacySpace="144" w:legacyIndent="144"/>
      <w:lvlJc w:val="left"/>
      <w:rPr>
        <w:b w:val="0"/>
      </w:rPr>
    </w:lvl>
    <w:lvl w:ilvl="2">
      <w:start w:val="1"/>
      <w:numFmt w:val="decimal"/>
      <w:lvlText w:val="%3)"/>
      <w:legacy w:legacy="1" w:legacySpace="144" w:legacyIndent="144"/>
      <w:lvlJc w:val="left"/>
      <w:rPr>
        <w:i/>
      </w:rPr>
    </w:lvl>
    <w:lvl w:ilvl="3">
      <w:start w:val="1"/>
      <w:numFmt w:val="lowerLetter"/>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1" w15:restartNumberingAfterBreak="0">
    <w:nsid w:val="10FB1E7B"/>
    <w:multiLevelType w:val="hybridMultilevel"/>
    <w:tmpl w:val="087276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AAD0446"/>
    <w:multiLevelType w:val="hybridMultilevel"/>
    <w:tmpl w:val="8AF418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DA3246B"/>
    <w:multiLevelType w:val="hybridMultilevel"/>
    <w:tmpl w:val="D70C9236"/>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24E364F"/>
    <w:multiLevelType w:val="hybridMultilevel"/>
    <w:tmpl w:val="985C79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6" w15:restartNumberingAfterBreak="0">
    <w:nsid w:val="25FD1AEC"/>
    <w:multiLevelType w:val="hybridMultilevel"/>
    <w:tmpl w:val="E5C2ED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9872DB0"/>
    <w:multiLevelType w:val="hybridMultilevel"/>
    <w:tmpl w:val="B740A228"/>
    <w:lvl w:ilvl="0" w:tplc="0409000F">
      <w:start w:val="1"/>
      <w:numFmt w:val="decimal"/>
      <w:lvlText w:val="%1."/>
      <w:lvlJc w:val="left"/>
      <w:pPr>
        <w:ind w:left="720" w:hanging="360"/>
      </w:pPr>
      <w:rPr>
        <w:rFonts w:hint="default"/>
      </w:rPr>
    </w:lvl>
    <w:lvl w:ilvl="1" w:tplc="04090015">
      <w:start w:val="1"/>
      <w:numFmt w:val="upp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877D64"/>
    <w:multiLevelType w:val="singleLevel"/>
    <w:tmpl w:val="37E4B88C"/>
    <w:lvl w:ilvl="0">
      <w:start w:val="1"/>
      <w:numFmt w:val="decimal"/>
      <w:lvlText w:val="[%1]"/>
      <w:lvlJc w:val="left"/>
      <w:pPr>
        <w:tabs>
          <w:tab w:val="num" w:pos="1170"/>
        </w:tabs>
        <w:ind w:left="1170" w:hanging="360"/>
      </w:pPr>
      <w:rPr>
        <w:i w:val="0"/>
      </w:rPr>
    </w:lvl>
  </w:abstractNum>
  <w:abstractNum w:abstractNumId="19" w15:restartNumberingAfterBreak="0">
    <w:nsid w:val="3ABE53AD"/>
    <w:multiLevelType w:val="hybridMultilevel"/>
    <w:tmpl w:val="6BA638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01C3643"/>
    <w:multiLevelType w:val="hybridMultilevel"/>
    <w:tmpl w:val="E3E08B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22" w15:restartNumberingAfterBreak="0">
    <w:nsid w:val="4F997558"/>
    <w:multiLevelType w:val="hybridMultilevel"/>
    <w:tmpl w:val="D32007A8"/>
    <w:lvl w:ilvl="0" w:tplc="C958B016">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0076F5C"/>
    <w:multiLevelType w:val="hybridMultilevel"/>
    <w:tmpl w:val="B868FB1A"/>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9E868DB"/>
    <w:multiLevelType w:val="hybridMultilevel"/>
    <w:tmpl w:val="AF90AF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ED0229C"/>
    <w:multiLevelType w:val="hybridMultilevel"/>
    <w:tmpl w:val="32FA0C16"/>
    <w:lvl w:ilvl="0" w:tplc="2B108CEA">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F21504A"/>
    <w:multiLevelType w:val="hybridMultilevel"/>
    <w:tmpl w:val="8C6C77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77A7C5E"/>
    <w:multiLevelType w:val="hybridMultilevel"/>
    <w:tmpl w:val="0CF0C0C8"/>
    <w:lvl w:ilvl="0" w:tplc="F4A86772">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60437CF"/>
    <w:multiLevelType w:val="hybridMultilevel"/>
    <w:tmpl w:val="459CF0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48130960">
    <w:abstractNumId w:val="9"/>
  </w:num>
  <w:num w:numId="2" w16cid:durableId="1752585529">
    <w:abstractNumId w:val="7"/>
  </w:num>
  <w:num w:numId="3" w16cid:durableId="255140186">
    <w:abstractNumId w:val="6"/>
  </w:num>
  <w:num w:numId="4" w16cid:durableId="1590307715">
    <w:abstractNumId w:val="5"/>
  </w:num>
  <w:num w:numId="5" w16cid:durableId="1765833311">
    <w:abstractNumId w:val="4"/>
  </w:num>
  <w:num w:numId="6" w16cid:durableId="1928221848">
    <w:abstractNumId w:val="8"/>
  </w:num>
  <w:num w:numId="7" w16cid:durableId="1076629096">
    <w:abstractNumId w:val="3"/>
  </w:num>
  <w:num w:numId="8" w16cid:durableId="1545213751">
    <w:abstractNumId w:val="2"/>
  </w:num>
  <w:num w:numId="9" w16cid:durableId="1190951668">
    <w:abstractNumId w:val="1"/>
  </w:num>
  <w:num w:numId="10" w16cid:durableId="1315185588">
    <w:abstractNumId w:val="0"/>
  </w:num>
  <w:num w:numId="11" w16cid:durableId="968971217">
    <w:abstractNumId w:val="10"/>
  </w:num>
  <w:num w:numId="12" w16cid:durableId="942693079">
    <w:abstractNumId w:val="21"/>
    <w:lvlOverride w:ilvl="0">
      <w:lvl w:ilvl="0">
        <w:start w:val="1"/>
        <w:numFmt w:val="decimal"/>
        <w:lvlText w:val="%1."/>
        <w:legacy w:legacy="1" w:legacySpace="0" w:legacyIndent="360"/>
        <w:lvlJc w:val="left"/>
        <w:pPr>
          <w:ind w:left="360" w:hanging="360"/>
        </w:pPr>
      </w:lvl>
    </w:lvlOverride>
  </w:num>
  <w:num w:numId="13" w16cid:durableId="769467619">
    <w:abstractNumId w:val="15"/>
  </w:num>
  <w:num w:numId="14" w16cid:durableId="910581647">
    <w:abstractNumId w:val="18"/>
  </w:num>
  <w:num w:numId="15" w16cid:durableId="1398280488">
    <w:abstractNumId w:val="18"/>
  </w:num>
  <w:num w:numId="16" w16cid:durableId="1025054365">
    <w:abstractNumId w:val="18"/>
  </w:num>
  <w:num w:numId="17" w16cid:durableId="815336526">
    <w:abstractNumId w:val="17"/>
  </w:num>
  <w:num w:numId="18" w16cid:durableId="1757556185">
    <w:abstractNumId w:val="28"/>
  </w:num>
  <w:num w:numId="19" w16cid:durableId="149978545">
    <w:abstractNumId w:val="19"/>
  </w:num>
  <w:num w:numId="20" w16cid:durableId="256409357">
    <w:abstractNumId w:val="20"/>
  </w:num>
  <w:num w:numId="21" w16cid:durableId="483939148">
    <w:abstractNumId w:val="26"/>
  </w:num>
  <w:num w:numId="22" w16cid:durableId="1955481279">
    <w:abstractNumId w:val="24"/>
  </w:num>
  <w:num w:numId="23" w16cid:durableId="1126510804">
    <w:abstractNumId w:val="16"/>
  </w:num>
  <w:num w:numId="24" w16cid:durableId="1109004597">
    <w:abstractNumId w:val="12"/>
  </w:num>
  <w:num w:numId="25" w16cid:durableId="887494890">
    <w:abstractNumId w:val="11"/>
  </w:num>
  <w:num w:numId="26" w16cid:durableId="1643660033">
    <w:abstractNumId w:val="14"/>
  </w:num>
  <w:num w:numId="27" w16cid:durableId="1463229551">
    <w:abstractNumId w:val="27"/>
  </w:num>
  <w:num w:numId="28" w16cid:durableId="1148785850">
    <w:abstractNumId w:val="22"/>
  </w:num>
  <w:num w:numId="29" w16cid:durableId="525411432">
    <w:abstractNumId w:val="13"/>
  </w:num>
  <w:num w:numId="30" w16cid:durableId="977488973">
    <w:abstractNumId w:val="23"/>
  </w:num>
  <w:num w:numId="31" w16cid:durableId="102957531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7E0NjU0szQwNzOyMDdQ0lEKTi0uzszPAykwrQUAi0iY2CwAAAA="/>
  </w:docVars>
  <w:rsids>
    <w:rsidRoot w:val="00EA5D2D"/>
    <w:rsid w:val="0000046F"/>
    <w:rsid w:val="000005DE"/>
    <w:rsid w:val="0000345F"/>
    <w:rsid w:val="00012553"/>
    <w:rsid w:val="00015E73"/>
    <w:rsid w:val="00015E9A"/>
    <w:rsid w:val="00016048"/>
    <w:rsid w:val="00016A3C"/>
    <w:rsid w:val="0001749D"/>
    <w:rsid w:val="0001799E"/>
    <w:rsid w:val="00017C56"/>
    <w:rsid w:val="00021C67"/>
    <w:rsid w:val="00023D75"/>
    <w:rsid w:val="00024A01"/>
    <w:rsid w:val="00027AA1"/>
    <w:rsid w:val="0003253A"/>
    <w:rsid w:val="00033D56"/>
    <w:rsid w:val="00034A7F"/>
    <w:rsid w:val="00035315"/>
    <w:rsid w:val="00040DBA"/>
    <w:rsid w:val="00041819"/>
    <w:rsid w:val="00043A88"/>
    <w:rsid w:val="0004536C"/>
    <w:rsid w:val="000518DD"/>
    <w:rsid w:val="00052666"/>
    <w:rsid w:val="00052968"/>
    <w:rsid w:val="00053FAF"/>
    <w:rsid w:val="00057E9A"/>
    <w:rsid w:val="00060D60"/>
    <w:rsid w:val="00061511"/>
    <w:rsid w:val="00061B24"/>
    <w:rsid w:val="000652F8"/>
    <w:rsid w:val="00065CD5"/>
    <w:rsid w:val="00065F3C"/>
    <w:rsid w:val="00070BCE"/>
    <w:rsid w:val="000714C3"/>
    <w:rsid w:val="000801AC"/>
    <w:rsid w:val="00081796"/>
    <w:rsid w:val="00082D8D"/>
    <w:rsid w:val="00083EC4"/>
    <w:rsid w:val="000843DA"/>
    <w:rsid w:val="00084BD2"/>
    <w:rsid w:val="00085F23"/>
    <w:rsid w:val="00090E84"/>
    <w:rsid w:val="00091F92"/>
    <w:rsid w:val="00092C74"/>
    <w:rsid w:val="00094BAA"/>
    <w:rsid w:val="000962D8"/>
    <w:rsid w:val="000A1FA2"/>
    <w:rsid w:val="000A3B16"/>
    <w:rsid w:val="000A40E6"/>
    <w:rsid w:val="000A4157"/>
    <w:rsid w:val="000B2C18"/>
    <w:rsid w:val="000B2F33"/>
    <w:rsid w:val="000B330B"/>
    <w:rsid w:val="000B7135"/>
    <w:rsid w:val="000C01F4"/>
    <w:rsid w:val="000C0E3B"/>
    <w:rsid w:val="000C221B"/>
    <w:rsid w:val="000D15D6"/>
    <w:rsid w:val="000D3A5A"/>
    <w:rsid w:val="000D4A20"/>
    <w:rsid w:val="000E4447"/>
    <w:rsid w:val="000E5060"/>
    <w:rsid w:val="000E536E"/>
    <w:rsid w:val="000E5B5C"/>
    <w:rsid w:val="000F25D7"/>
    <w:rsid w:val="000F2AE6"/>
    <w:rsid w:val="000F51E5"/>
    <w:rsid w:val="0010090B"/>
    <w:rsid w:val="00104663"/>
    <w:rsid w:val="00104CB0"/>
    <w:rsid w:val="00105925"/>
    <w:rsid w:val="00107070"/>
    <w:rsid w:val="001071C5"/>
    <w:rsid w:val="001072E6"/>
    <w:rsid w:val="0011057B"/>
    <w:rsid w:val="001120C4"/>
    <w:rsid w:val="001139DA"/>
    <w:rsid w:val="0011425D"/>
    <w:rsid w:val="001146BF"/>
    <w:rsid w:val="0011479C"/>
    <w:rsid w:val="00114A56"/>
    <w:rsid w:val="00114A86"/>
    <w:rsid w:val="00117D9A"/>
    <w:rsid w:val="00121E38"/>
    <w:rsid w:val="00124249"/>
    <w:rsid w:val="00126B06"/>
    <w:rsid w:val="001327D8"/>
    <w:rsid w:val="00134A06"/>
    <w:rsid w:val="0014000F"/>
    <w:rsid w:val="00141D98"/>
    <w:rsid w:val="00146F1B"/>
    <w:rsid w:val="0016308D"/>
    <w:rsid w:val="00164873"/>
    <w:rsid w:val="001661D9"/>
    <w:rsid w:val="00166BEA"/>
    <w:rsid w:val="00166D64"/>
    <w:rsid w:val="001676A7"/>
    <w:rsid w:val="00170818"/>
    <w:rsid w:val="0017288F"/>
    <w:rsid w:val="00174020"/>
    <w:rsid w:val="00176753"/>
    <w:rsid w:val="001777E5"/>
    <w:rsid w:val="00181AAF"/>
    <w:rsid w:val="00182839"/>
    <w:rsid w:val="00183D0C"/>
    <w:rsid w:val="0019067F"/>
    <w:rsid w:val="0019262C"/>
    <w:rsid w:val="00192A80"/>
    <w:rsid w:val="00194C88"/>
    <w:rsid w:val="001955E9"/>
    <w:rsid w:val="00196A3D"/>
    <w:rsid w:val="001A2F37"/>
    <w:rsid w:val="001A7827"/>
    <w:rsid w:val="001B1B9C"/>
    <w:rsid w:val="001B2F14"/>
    <w:rsid w:val="001B4688"/>
    <w:rsid w:val="001C2E5E"/>
    <w:rsid w:val="001C597C"/>
    <w:rsid w:val="001C7E6C"/>
    <w:rsid w:val="001D0247"/>
    <w:rsid w:val="001D3924"/>
    <w:rsid w:val="001D3AED"/>
    <w:rsid w:val="001D4C0D"/>
    <w:rsid w:val="001D5163"/>
    <w:rsid w:val="001D5407"/>
    <w:rsid w:val="001D6F48"/>
    <w:rsid w:val="001E1C65"/>
    <w:rsid w:val="001E3E87"/>
    <w:rsid w:val="001E4698"/>
    <w:rsid w:val="001E69B5"/>
    <w:rsid w:val="001E6A66"/>
    <w:rsid w:val="001E6CFA"/>
    <w:rsid w:val="001F0601"/>
    <w:rsid w:val="001F4FA0"/>
    <w:rsid w:val="001F73C8"/>
    <w:rsid w:val="00201A76"/>
    <w:rsid w:val="00205C43"/>
    <w:rsid w:val="0020659F"/>
    <w:rsid w:val="00207411"/>
    <w:rsid w:val="00210E41"/>
    <w:rsid w:val="00211824"/>
    <w:rsid w:val="0021289D"/>
    <w:rsid w:val="00215F8D"/>
    <w:rsid w:val="002170E6"/>
    <w:rsid w:val="00220965"/>
    <w:rsid w:val="00223B9B"/>
    <w:rsid w:val="00227DAA"/>
    <w:rsid w:val="00231E14"/>
    <w:rsid w:val="0023518E"/>
    <w:rsid w:val="00241628"/>
    <w:rsid w:val="00242C14"/>
    <w:rsid w:val="00242FDA"/>
    <w:rsid w:val="0024405E"/>
    <w:rsid w:val="00245A3A"/>
    <w:rsid w:val="002467D5"/>
    <w:rsid w:val="00252416"/>
    <w:rsid w:val="00253CFC"/>
    <w:rsid w:val="002560D8"/>
    <w:rsid w:val="00263886"/>
    <w:rsid w:val="002674D4"/>
    <w:rsid w:val="00270D12"/>
    <w:rsid w:val="00275282"/>
    <w:rsid w:val="002755EA"/>
    <w:rsid w:val="00276118"/>
    <w:rsid w:val="0028303E"/>
    <w:rsid w:val="00283305"/>
    <w:rsid w:val="00285B40"/>
    <w:rsid w:val="00285DD4"/>
    <w:rsid w:val="00292783"/>
    <w:rsid w:val="00292F83"/>
    <w:rsid w:val="002937D4"/>
    <w:rsid w:val="00293BDC"/>
    <w:rsid w:val="00294AE1"/>
    <w:rsid w:val="00295093"/>
    <w:rsid w:val="002967D4"/>
    <w:rsid w:val="002967FC"/>
    <w:rsid w:val="002A000F"/>
    <w:rsid w:val="002A048A"/>
    <w:rsid w:val="002A14BA"/>
    <w:rsid w:val="002A3234"/>
    <w:rsid w:val="002A486E"/>
    <w:rsid w:val="002B17AE"/>
    <w:rsid w:val="002B379B"/>
    <w:rsid w:val="002B5DFD"/>
    <w:rsid w:val="002B62BC"/>
    <w:rsid w:val="002B7F19"/>
    <w:rsid w:val="002C2BB2"/>
    <w:rsid w:val="002C2CCF"/>
    <w:rsid w:val="002C419A"/>
    <w:rsid w:val="002C6DB5"/>
    <w:rsid w:val="002C707C"/>
    <w:rsid w:val="002D10DD"/>
    <w:rsid w:val="002D11FD"/>
    <w:rsid w:val="002D1C0B"/>
    <w:rsid w:val="002D26B0"/>
    <w:rsid w:val="002D3E91"/>
    <w:rsid w:val="002D4A44"/>
    <w:rsid w:val="002E02B1"/>
    <w:rsid w:val="002E396B"/>
    <w:rsid w:val="002E3D2C"/>
    <w:rsid w:val="002F1879"/>
    <w:rsid w:val="002F1D45"/>
    <w:rsid w:val="002F3420"/>
    <w:rsid w:val="002F63A1"/>
    <w:rsid w:val="00304392"/>
    <w:rsid w:val="00307D29"/>
    <w:rsid w:val="00312620"/>
    <w:rsid w:val="00313105"/>
    <w:rsid w:val="003141B6"/>
    <w:rsid w:val="00321775"/>
    <w:rsid w:val="00321EB5"/>
    <w:rsid w:val="00322DAA"/>
    <w:rsid w:val="00323E56"/>
    <w:rsid w:val="00327067"/>
    <w:rsid w:val="00327078"/>
    <w:rsid w:val="00330A48"/>
    <w:rsid w:val="003334F3"/>
    <w:rsid w:val="00334574"/>
    <w:rsid w:val="003411F6"/>
    <w:rsid w:val="0034128C"/>
    <w:rsid w:val="003415A6"/>
    <w:rsid w:val="003430DF"/>
    <w:rsid w:val="00344CE5"/>
    <w:rsid w:val="00350076"/>
    <w:rsid w:val="003504E9"/>
    <w:rsid w:val="003519F1"/>
    <w:rsid w:val="00351EDC"/>
    <w:rsid w:val="003520A4"/>
    <w:rsid w:val="00353818"/>
    <w:rsid w:val="00355460"/>
    <w:rsid w:val="00356E7E"/>
    <w:rsid w:val="0035702D"/>
    <w:rsid w:val="00360535"/>
    <w:rsid w:val="00361F2A"/>
    <w:rsid w:val="003628EB"/>
    <w:rsid w:val="00363602"/>
    <w:rsid w:val="003639EB"/>
    <w:rsid w:val="00364197"/>
    <w:rsid w:val="00373C08"/>
    <w:rsid w:val="003756EB"/>
    <w:rsid w:val="003763CB"/>
    <w:rsid w:val="003805AD"/>
    <w:rsid w:val="00380D62"/>
    <w:rsid w:val="00381001"/>
    <w:rsid w:val="0038145D"/>
    <w:rsid w:val="00382E5B"/>
    <w:rsid w:val="00383853"/>
    <w:rsid w:val="00384980"/>
    <w:rsid w:val="00386277"/>
    <w:rsid w:val="00386A41"/>
    <w:rsid w:val="003874CB"/>
    <w:rsid w:val="00390A4D"/>
    <w:rsid w:val="00391E44"/>
    <w:rsid w:val="00393CE8"/>
    <w:rsid w:val="003940D4"/>
    <w:rsid w:val="003A0AEE"/>
    <w:rsid w:val="003A7420"/>
    <w:rsid w:val="003A75E8"/>
    <w:rsid w:val="003B2723"/>
    <w:rsid w:val="003B3FFE"/>
    <w:rsid w:val="003B49D5"/>
    <w:rsid w:val="003B6F90"/>
    <w:rsid w:val="003C1744"/>
    <w:rsid w:val="003C35B4"/>
    <w:rsid w:val="003C5255"/>
    <w:rsid w:val="003C5F9C"/>
    <w:rsid w:val="003C615D"/>
    <w:rsid w:val="003D0F76"/>
    <w:rsid w:val="003D112E"/>
    <w:rsid w:val="003D12A0"/>
    <w:rsid w:val="003D1A98"/>
    <w:rsid w:val="003D3FE2"/>
    <w:rsid w:val="003D4E93"/>
    <w:rsid w:val="003D640F"/>
    <w:rsid w:val="003D7316"/>
    <w:rsid w:val="003E17F3"/>
    <w:rsid w:val="003F13D3"/>
    <w:rsid w:val="003F7D7E"/>
    <w:rsid w:val="00402953"/>
    <w:rsid w:val="00410A00"/>
    <w:rsid w:val="0041108E"/>
    <w:rsid w:val="004127AE"/>
    <w:rsid w:val="0041399D"/>
    <w:rsid w:val="004139E3"/>
    <w:rsid w:val="00417315"/>
    <w:rsid w:val="00420CA6"/>
    <w:rsid w:val="00422716"/>
    <w:rsid w:val="00430F13"/>
    <w:rsid w:val="00431112"/>
    <w:rsid w:val="00441F6A"/>
    <w:rsid w:val="00441F95"/>
    <w:rsid w:val="004423FC"/>
    <w:rsid w:val="0044242A"/>
    <w:rsid w:val="00442439"/>
    <w:rsid w:val="00444E10"/>
    <w:rsid w:val="004462AC"/>
    <w:rsid w:val="0044635D"/>
    <w:rsid w:val="00446720"/>
    <w:rsid w:val="004477F1"/>
    <w:rsid w:val="004511C4"/>
    <w:rsid w:val="004570C8"/>
    <w:rsid w:val="00457310"/>
    <w:rsid w:val="0045757E"/>
    <w:rsid w:val="00460D49"/>
    <w:rsid w:val="004642B5"/>
    <w:rsid w:val="00465AB7"/>
    <w:rsid w:val="00465CAE"/>
    <w:rsid w:val="004702C9"/>
    <w:rsid w:val="004772EC"/>
    <w:rsid w:val="00477BF4"/>
    <w:rsid w:val="00482836"/>
    <w:rsid w:val="00483326"/>
    <w:rsid w:val="00486D54"/>
    <w:rsid w:val="00486E60"/>
    <w:rsid w:val="00491213"/>
    <w:rsid w:val="00493B58"/>
    <w:rsid w:val="0049433A"/>
    <w:rsid w:val="004949B8"/>
    <w:rsid w:val="004A0234"/>
    <w:rsid w:val="004A11FE"/>
    <w:rsid w:val="004A21EB"/>
    <w:rsid w:val="004A3D37"/>
    <w:rsid w:val="004A5844"/>
    <w:rsid w:val="004A6349"/>
    <w:rsid w:val="004A7ADD"/>
    <w:rsid w:val="004B1DAE"/>
    <w:rsid w:val="004B30CA"/>
    <w:rsid w:val="004B4DEA"/>
    <w:rsid w:val="004B693F"/>
    <w:rsid w:val="004C1DB9"/>
    <w:rsid w:val="004C23B8"/>
    <w:rsid w:val="004C41FA"/>
    <w:rsid w:val="004C4675"/>
    <w:rsid w:val="004C6BFB"/>
    <w:rsid w:val="004D0892"/>
    <w:rsid w:val="004D0B9B"/>
    <w:rsid w:val="004D67B3"/>
    <w:rsid w:val="004D7E03"/>
    <w:rsid w:val="004E10B7"/>
    <w:rsid w:val="004E5C22"/>
    <w:rsid w:val="004F105E"/>
    <w:rsid w:val="004F2C2F"/>
    <w:rsid w:val="004F7211"/>
    <w:rsid w:val="004F731C"/>
    <w:rsid w:val="00500D8B"/>
    <w:rsid w:val="00504A78"/>
    <w:rsid w:val="00505244"/>
    <w:rsid w:val="00506758"/>
    <w:rsid w:val="0050720B"/>
    <w:rsid w:val="00510D59"/>
    <w:rsid w:val="005151B5"/>
    <w:rsid w:val="00517856"/>
    <w:rsid w:val="005206B2"/>
    <w:rsid w:val="00523407"/>
    <w:rsid w:val="00523A05"/>
    <w:rsid w:val="00524652"/>
    <w:rsid w:val="00525891"/>
    <w:rsid w:val="00527F31"/>
    <w:rsid w:val="00530FD0"/>
    <w:rsid w:val="0053363E"/>
    <w:rsid w:val="005336C5"/>
    <w:rsid w:val="00540BCE"/>
    <w:rsid w:val="00541F28"/>
    <w:rsid w:val="0054241F"/>
    <w:rsid w:val="0054746D"/>
    <w:rsid w:val="00551482"/>
    <w:rsid w:val="00555F01"/>
    <w:rsid w:val="0055767F"/>
    <w:rsid w:val="00564E0C"/>
    <w:rsid w:val="00566CE5"/>
    <w:rsid w:val="00571746"/>
    <w:rsid w:val="005722AA"/>
    <w:rsid w:val="00573AEC"/>
    <w:rsid w:val="005742A2"/>
    <w:rsid w:val="005762F3"/>
    <w:rsid w:val="00577FB4"/>
    <w:rsid w:val="00581E03"/>
    <w:rsid w:val="00583985"/>
    <w:rsid w:val="005842B4"/>
    <w:rsid w:val="005862C6"/>
    <w:rsid w:val="00586770"/>
    <w:rsid w:val="00587CF1"/>
    <w:rsid w:val="00590258"/>
    <w:rsid w:val="0059062E"/>
    <w:rsid w:val="00593176"/>
    <w:rsid w:val="00594006"/>
    <w:rsid w:val="00594D78"/>
    <w:rsid w:val="00594F41"/>
    <w:rsid w:val="00596126"/>
    <w:rsid w:val="005A11DA"/>
    <w:rsid w:val="005A4A74"/>
    <w:rsid w:val="005A59C2"/>
    <w:rsid w:val="005A5B4F"/>
    <w:rsid w:val="005A6FCB"/>
    <w:rsid w:val="005A7F6C"/>
    <w:rsid w:val="005B0493"/>
    <w:rsid w:val="005B16F4"/>
    <w:rsid w:val="005B186D"/>
    <w:rsid w:val="005B3311"/>
    <w:rsid w:val="005B62EC"/>
    <w:rsid w:val="005C047E"/>
    <w:rsid w:val="005C11FA"/>
    <w:rsid w:val="005C261D"/>
    <w:rsid w:val="005C2760"/>
    <w:rsid w:val="005C3781"/>
    <w:rsid w:val="005C3955"/>
    <w:rsid w:val="005C6411"/>
    <w:rsid w:val="005C6BB0"/>
    <w:rsid w:val="005D0EDF"/>
    <w:rsid w:val="005D25FE"/>
    <w:rsid w:val="005D3ACC"/>
    <w:rsid w:val="005D6C52"/>
    <w:rsid w:val="005E0BAE"/>
    <w:rsid w:val="005E0E65"/>
    <w:rsid w:val="005E1970"/>
    <w:rsid w:val="005E3147"/>
    <w:rsid w:val="005E36FF"/>
    <w:rsid w:val="005E5941"/>
    <w:rsid w:val="005F36BF"/>
    <w:rsid w:val="005F7D12"/>
    <w:rsid w:val="00604D84"/>
    <w:rsid w:val="00607561"/>
    <w:rsid w:val="00607722"/>
    <w:rsid w:val="00614673"/>
    <w:rsid w:val="00616BED"/>
    <w:rsid w:val="006171C1"/>
    <w:rsid w:val="0062116B"/>
    <w:rsid w:val="00622CC0"/>
    <w:rsid w:val="00622EC4"/>
    <w:rsid w:val="0062439C"/>
    <w:rsid w:val="0062501A"/>
    <w:rsid w:val="006259D1"/>
    <w:rsid w:val="0063180F"/>
    <w:rsid w:val="00631923"/>
    <w:rsid w:val="00632C12"/>
    <w:rsid w:val="0064321C"/>
    <w:rsid w:val="00647B74"/>
    <w:rsid w:val="00650847"/>
    <w:rsid w:val="00650AC5"/>
    <w:rsid w:val="00652438"/>
    <w:rsid w:val="00653552"/>
    <w:rsid w:val="00654C7D"/>
    <w:rsid w:val="0065507F"/>
    <w:rsid w:val="0065710F"/>
    <w:rsid w:val="00660B10"/>
    <w:rsid w:val="00663B0C"/>
    <w:rsid w:val="00663FEF"/>
    <w:rsid w:val="00670377"/>
    <w:rsid w:val="00673575"/>
    <w:rsid w:val="0067688B"/>
    <w:rsid w:val="006772E7"/>
    <w:rsid w:val="00680E60"/>
    <w:rsid w:val="00687034"/>
    <w:rsid w:val="006873AA"/>
    <w:rsid w:val="006874AA"/>
    <w:rsid w:val="0069002F"/>
    <w:rsid w:val="006920B0"/>
    <w:rsid w:val="00692183"/>
    <w:rsid w:val="006932A5"/>
    <w:rsid w:val="006934C7"/>
    <w:rsid w:val="006A0B53"/>
    <w:rsid w:val="006A190F"/>
    <w:rsid w:val="006A3523"/>
    <w:rsid w:val="006B0525"/>
    <w:rsid w:val="006B1CDB"/>
    <w:rsid w:val="006B24AE"/>
    <w:rsid w:val="006B3401"/>
    <w:rsid w:val="006B6C9F"/>
    <w:rsid w:val="006C2A2F"/>
    <w:rsid w:val="006C599B"/>
    <w:rsid w:val="006D02FC"/>
    <w:rsid w:val="006D096B"/>
    <w:rsid w:val="006D2F5B"/>
    <w:rsid w:val="006D3B8E"/>
    <w:rsid w:val="006D446E"/>
    <w:rsid w:val="006D4A1A"/>
    <w:rsid w:val="006D5DD4"/>
    <w:rsid w:val="006D6A18"/>
    <w:rsid w:val="006D6BB5"/>
    <w:rsid w:val="006D7BFC"/>
    <w:rsid w:val="006F269A"/>
    <w:rsid w:val="006F674D"/>
    <w:rsid w:val="006F6F42"/>
    <w:rsid w:val="0070502C"/>
    <w:rsid w:val="0070622B"/>
    <w:rsid w:val="007074FD"/>
    <w:rsid w:val="0070798C"/>
    <w:rsid w:val="00720592"/>
    <w:rsid w:val="00721E50"/>
    <w:rsid w:val="00722FB0"/>
    <w:rsid w:val="00723860"/>
    <w:rsid w:val="0072670E"/>
    <w:rsid w:val="007268F5"/>
    <w:rsid w:val="00731792"/>
    <w:rsid w:val="00732067"/>
    <w:rsid w:val="0073358A"/>
    <w:rsid w:val="00733830"/>
    <w:rsid w:val="00736106"/>
    <w:rsid w:val="00743E5F"/>
    <w:rsid w:val="00746167"/>
    <w:rsid w:val="0074666A"/>
    <w:rsid w:val="007512E9"/>
    <w:rsid w:val="007523F4"/>
    <w:rsid w:val="00754771"/>
    <w:rsid w:val="00756E01"/>
    <w:rsid w:val="007573E5"/>
    <w:rsid w:val="007635B6"/>
    <w:rsid w:val="00765478"/>
    <w:rsid w:val="00765EFC"/>
    <w:rsid w:val="00767D54"/>
    <w:rsid w:val="00777554"/>
    <w:rsid w:val="00777D74"/>
    <w:rsid w:val="00777FC6"/>
    <w:rsid w:val="0078331C"/>
    <w:rsid w:val="00785008"/>
    <w:rsid w:val="00786FBC"/>
    <w:rsid w:val="007908A3"/>
    <w:rsid w:val="00791AA8"/>
    <w:rsid w:val="00791FC4"/>
    <w:rsid w:val="00795E68"/>
    <w:rsid w:val="00796645"/>
    <w:rsid w:val="00797D6C"/>
    <w:rsid w:val="007A1AE0"/>
    <w:rsid w:val="007A2B55"/>
    <w:rsid w:val="007A3BCE"/>
    <w:rsid w:val="007A6469"/>
    <w:rsid w:val="007B0961"/>
    <w:rsid w:val="007B42EE"/>
    <w:rsid w:val="007C4955"/>
    <w:rsid w:val="007C5C80"/>
    <w:rsid w:val="007C6BED"/>
    <w:rsid w:val="007D55B1"/>
    <w:rsid w:val="007D57A8"/>
    <w:rsid w:val="007E0556"/>
    <w:rsid w:val="007E44F5"/>
    <w:rsid w:val="007E715B"/>
    <w:rsid w:val="007F0C04"/>
    <w:rsid w:val="007F1E9D"/>
    <w:rsid w:val="007F2F1F"/>
    <w:rsid w:val="007F4EC6"/>
    <w:rsid w:val="007F7FD1"/>
    <w:rsid w:val="00800CB7"/>
    <w:rsid w:val="0080221D"/>
    <w:rsid w:val="00802FF6"/>
    <w:rsid w:val="00803F2B"/>
    <w:rsid w:val="008053A6"/>
    <w:rsid w:val="00805B41"/>
    <w:rsid w:val="00806F12"/>
    <w:rsid w:val="00806F8C"/>
    <w:rsid w:val="00807C4C"/>
    <w:rsid w:val="008105D3"/>
    <w:rsid w:val="00811809"/>
    <w:rsid w:val="00814D2E"/>
    <w:rsid w:val="00815450"/>
    <w:rsid w:val="008158A3"/>
    <w:rsid w:val="008166F7"/>
    <w:rsid w:val="00817F7C"/>
    <w:rsid w:val="008208C7"/>
    <w:rsid w:val="00824547"/>
    <w:rsid w:val="00825012"/>
    <w:rsid w:val="008310FF"/>
    <w:rsid w:val="00832D86"/>
    <w:rsid w:val="00833C2D"/>
    <w:rsid w:val="00840752"/>
    <w:rsid w:val="00842CBB"/>
    <w:rsid w:val="00844D05"/>
    <w:rsid w:val="0084556B"/>
    <w:rsid w:val="0084716E"/>
    <w:rsid w:val="00853F30"/>
    <w:rsid w:val="008540B3"/>
    <w:rsid w:val="0085574D"/>
    <w:rsid w:val="00855E21"/>
    <w:rsid w:val="00856CFF"/>
    <w:rsid w:val="0086016B"/>
    <w:rsid w:val="00860347"/>
    <w:rsid w:val="00860963"/>
    <w:rsid w:val="008612B0"/>
    <w:rsid w:val="00864000"/>
    <w:rsid w:val="00865D5B"/>
    <w:rsid w:val="008773E5"/>
    <w:rsid w:val="008801C2"/>
    <w:rsid w:val="00881AEC"/>
    <w:rsid w:val="00885FD7"/>
    <w:rsid w:val="00887BB0"/>
    <w:rsid w:val="0089022F"/>
    <w:rsid w:val="008A05F2"/>
    <w:rsid w:val="008A240F"/>
    <w:rsid w:val="008A2925"/>
    <w:rsid w:val="008B116A"/>
    <w:rsid w:val="008B46A7"/>
    <w:rsid w:val="008B5F7B"/>
    <w:rsid w:val="008B67BD"/>
    <w:rsid w:val="008B7348"/>
    <w:rsid w:val="008C075C"/>
    <w:rsid w:val="008C093B"/>
    <w:rsid w:val="008C1637"/>
    <w:rsid w:val="008C2DA3"/>
    <w:rsid w:val="008C5AA7"/>
    <w:rsid w:val="008C6D05"/>
    <w:rsid w:val="008C74F7"/>
    <w:rsid w:val="008D1510"/>
    <w:rsid w:val="008D384B"/>
    <w:rsid w:val="008D3922"/>
    <w:rsid w:val="008D3A51"/>
    <w:rsid w:val="008D44E3"/>
    <w:rsid w:val="008D4E08"/>
    <w:rsid w:val="008D4E58"/>
    <w:rsid w:val="008D6C3A"/>
    <w:rsid w:val="008D7A2F"/>
    <w:rsid w:val="008E2ED6"/>
    <w:rsid w:val="008E4786"/>
    <w:rsid w:val="008E5D55"/>
    <w:rsid w:val="008F26AD"/>
    <w:rsid w:val="008F2FB3"/>
    <w:rsid w:val="008F46EE"/>
    <w:rsid w:val="008F4B07"/>
    <w:rsid w:val="008F78D5"/>
    <w:rsid w:val="00902F55"/>
    <w:rsid w:val="0090470C"/>
    <w:rsid w:val="0090531C"/>
    <w:rsid w:val="00906198"/>
    <w:rsid w:val="00911CA6"/>
    <w:rsid w:val="009129BD"/>
    <w:rsid w:val="0091745E"/>
    <w:rsid w:val="009233F5"/>
    <w:rsid w:val="00926D5C"/>
    <w:rsid w:val="009360D1"/>
    <w:rsid w:val="009364DE"/>
    <w:rsid w:val="00937937"/>
    <w:rsid w:val="00940A6F"/>
    <w:rsid w:val="00942237"/>
    <w:rsid w:val="009425C1"/>
    <w:rsid w:val="0094470B"/>
    <w:rsid w:val="00947BF1"/>
    <w:rsid w:val="00950F2C"/>
    <w:rsid w:val="009512A7"/>
    <w:rsid w:val="009543EE"/>
    <w:rsid w:val="00954C93"/>
    <w:rsid w:val="009612D3"/>
    <w:rsid w:val="009702DE"/>
    <w:rsid w:val="00971B64"/>
    <w:rsid w:val="00973331"/>
    <w:rsid w:val="00974EC8"/>
    <w:rsid w:val="00976266"/>
    <w:rsid w:val="00976B38"/>
    <w:rsid w:val="00977BEF"/>
    <w:rsid w:val="0098218D"/>
    <w:rsid w:val="00990E54"/>
    <w:rsid w:val="009A239C"/>
    <w:rsid w:val="009A3976"/>
    <w:rsid w:val="009A3AAF"/>
    <w:rsid w:val="009A3EAE"/>
    <w:rsid w:val="009A4956"/>
    <w:rsid w:val="009A6156"/>
    <w:rsid w:val="009A7747"/>
    <w:rsid w:val="009A7DCC"/>
    <w:rsid w:val="009B0652"/>
    <w:rsid w:val="009B21F1"/>
    <w:rsid w:val="009B23BA"/>
    <w:rsid w:val="009B271F"/>
    <w:rsid w:val="009B2AEC"/>
    <w:rsid w:val="009B2C68"/>
    <w:rsid w:val="009B6ADC"/>
    <w:rsid w:val="009C4DE4"/>
    <w:rsid w:val="009D219C"/>
    <w:rsid w:val="009D2CDF"/>
    <w:rsid w:val="009D72AA"/>
    <w:rsid w:val="009E393C"/>
    <w:rsid w:val="009E58BB"/>
    <w:rsid w:val="009E6008"/>
    <w:rsid w:val="009E6385"/>
    <w:rsid w:val="009F0268"/>
    <w:rsid w:val="009F4313"/>
    <w:rsid w:val="009F494B"/>
    <w:rsid w:val="009F79BA"/>
    <w:rsid w:val="00A009EA"/>
    <w:rsid w:val="00A00D45"/>
    <w:rsid w:val="00A07761"/>
    <w:rsid w:val="00A12D02"/>
    <w:rsid w:val="00A139C5"/>
    <w:rsid w:val="00A17980"/>
    <w:rsid w:val="00A21E33"/>
    <w:rsid w:val="00A21E81"/>
    <w:rsid w:val="00A25047"/>
    <w:rsid w:val="00A30934"/>
    <w:rsid w:val="00A31870"/>
    <w:rsid w:val="00A33184"/>
    <w:rsid w:val="00A36342"/>
    <w:rsid w:val="00A42896"/>
    <w:rsid w:val="00A43179"/>
    <w:rsid w:val="00A44FC2"/>
    <w:rsid w:val="00A4771A"/>
    <w:rsid w:val="00A47F81"/>
    <w:rsid w:val="00A50D78"/>
    <w:rsid w:val="00A51057"/>
    <w:rsid w:val="00A518B3"/>
    <w:rsid w:val="00A51F17"/>
    <w:rsid w:val="00A52005"/>
    <w:rsid w:val="00A53223"/>
    <w:rsid w:val="00A57BE7"/>
    <w:rsid w:val="00A61E48"/>
    <w:rsid w:val="00A6563F"/>
    <w:rsid w:val="00A67F48"/>
    <w:rsid w:val="00A704D5"/>
    <w:rsid w:val="00A70752"/>
    <w:rsid w:val="00A72951"/>
    <w:rsid w:val="00A7418F"/>
    <w:rsid w:val="00A7474F"/>
    <w:rsid w:val="00A7774E"/>
    <w:rsid w:val="00A83118"/>
    <w:rsid w:val="00A86C97"/>
    <w:rsid w:val="00A86DE0"/>
    <w:rsid w:val="00A86E28"/>
    <w:rsid w:val="00A87074"/>
    <w:rsid w:val="00A909D4"/>
    <w:rsid w:val="00A92AC5"/>
    <w:rsid w:val="00A93E28"/>
    <w:rsid w:val="00AA3B59"/>
    <w:rsid w:val="00AA701D"/>
    <w:rsid w:val="00AB16B3"/>
    <w:rsid w:val="00AB4207"/>
    <w:rsid w:val="00AB426D"/>
    <w:rsid w:val="00AB4933"/>
    <w:rsid w:val="00AC2AB1"/>
    <w:rsid w:val="00AC4193"/>
    <w:rsid w:val="00AD0FD6"/>
    <w:rsid w:val="00AD5A04"/>
    <w:rsid w:val="00AD7994"/>
    <w:rsid w:val="00AE20AC"/>
    <w:rsid w:val="00AE31C7"/>
    <w:rsid w:val="00AE3911"/>
    <w:rsid w:val="00AE488C"/>
    <w:rsid w:val="00AE709A"/>
    <w:rsid w:val="00AF0159"/>
    <w:rsid w:val="00AF7E75"/>
    <w:rsid w:val="00B00868"/>
    <w:rsid w:val="00B00F2E"/>
    <w:rsid w:val="00B01499"/>
    <w:rsid w:val="00B06847"/>
    <w:rsid w:val="00B07042"/>
    <w:rsid w:val="00B071FD"/>
    <w:rsid w:val="00B10DC9"/>
    <w:rsid w:val="00B154D9"/>
    <w:rsid w:val="00B156B9"/>
    <w:rsid w:val="00B159DB"/>
    <w:rsid w:val="00B20279"/>
    <w:rsid w:val="00B21EE8"/>
    <w:rsid w:val="00B23EAF"/>
    <w:rsid w:val="00B24F0E"/>
    <w:rsid w:val="00B310A4"/>
    <w:rsid w:val="00B319A1"/>
    <w:rsid w:val="00B3259A"/>
    <w:rsid w:val="00B40077"/>
    <w:rsid w:val="00B42160"/>
    <w:rsid w:val="00B45A43"/>
    <w:rsid w:val="00B45D4C"/>
    <w:rsid w:val="00B45FEF"/>
    <w:rsid w:val="00B53213"/>
    <w:rsid w:val="00B5501D"/>
    <w:rsid w:val="00B61668"/>
    <w:rsid w:val="00B625FA"/>
    <w:rsid w:val="00B70AB8"/>
    <w:rsid w:val="00B70E6E"/>
    <w:rsid w:val="00B7110A"/>
    <w:rsid w:val="00B73845"/>
    <w:rsid w:val="00B76BA6"/>
    <w:rsid w:val="00B76BE5"/>
    <w:rsid w:val="00B85469"/>
    <w:rsid w:val="00B902AE"/>
    <w:rsid w:val="00B9337F"/>
    <w:rsid w:val="00B948CB"/>
    <w:rsid w:val="00B94BF5"/>
    <w:rsid w:val="00B9554E"/>
    <w:rsid w:val="00B958C0"/>
    <w:rsid w:val="00B979BB"/>
    <w:rsid w:val="00B97F8D"/>
    <w:rsid w:val="00BA0D9F"/>
    <w:rsid w:val="00BA6C1C"/>
    <w:rsid w:val="00BA7B2F"/>
    <w:rsid w:val="00BB4689"/>
    <w:rsid w:val="00BB5D21"/>
    <w:rsid w:val="00BB6C89"/>
    <w:rsid w:val="00BC1036"/>
    <w:rsid w:val="00BC2D8F"/>
    <w:rsid w:val="00BC4302"/>
    <w:rsid w:val="00BD13D0"/>
    <w:rsid w:val="00BD2E2F"/>
    <w:rsid w:val="00BD6B49"/>
    <w:rsid w:val="00BE0B38"/>
    <w:rsid w:val="00BE4777"/>
    <w:rsid w:val="00BF3214"/>
    <w:rsid w:val="00BF3998"/>
    <w:rsid w:val="00BF47AC"/>
    <w:rsid w:val="00C017C5"/>
    <w:rsid w:val="00C01B11"/>
    <w:rsid w:val="00C02BA6"/>
    <w:rsid w:val="00C03393"/>
    <w:rsid w:val="00C061C7"/>
    <w:rsid w:val="00C07C7D"/>
    <w:rsid w:val="00C1435D"/>
    <w:rsid w:val="00C162ED"/>
    <w:rsid w:val="00C202C1"/>
    <w:rsid w:val="00C2639C"/>
    <w:rsid w:val="00C263CC"/>
    <w:rsid w:val="00C30793"/>
    <w:rsid w:val="00C322A1"/>
    <w:rsid w:val="00C32721"/>
    <w:rsid w:val="00C34A5B"/>
    <w:rsid w:val="00C36E6D"/>
    <w:rsid w:val="00C3787E"/>
    <w:rsid w:val="00C42011"/>
    <w:rsid w:val="00C42BCF"/>
    <w:rsid w:val="00C45E9C"/>
    <w:rsid w:val="00C4774B"/>
    <w:rsid w:val="00C51365"/>
    <w:rsid w:val="00C52B44"/>
    <w:rsid w:val="00C557BA"/>
    <w:rsid w:val="00C55C70"/>
    <w:rsid w:val="00C56EF3"/>
    <w:rsid w:val="00C57B14"/>
    <w:rsid w:val="00C65004"/>
    <w:rsid w:val="00C65B54"/>
    <w:rsid w:val="00C67EB7"/>
    <w:rsid w:val="00C74121"/>
    <w:rsid w:val="00C74475"/>
    <w:rsid w:val="00C74538"/>
    <w:rsid w:val="00C74BFC"/>
    <w:rsid w:val="00C74C7A"/>
    <w:rsid w:val="00C8361D"/>
    <w:rsid w:val="00C868DA"/>
    <w:rsid w:val="00C93054"/>
    <w:rsid w:val="00C95A94"/>
    <w:rsid w:val="00C960B4"/>
    <w:rsid w:val="00CA0618"/>
    <w:rsid w:val="00CA2547"/>
    <w:rsid w:val="00CA2EC3"/>
    <w:rsid w:val="00CA4724"/>
    <w:rsid w:val="00CA70BA"/>
    <w:rsid w:val="00CA70C6"/>
    <w:rsid w:val="00CB00BE"/>
    <w:rsid w:val="00CB13E7"/>
    <w:rsid w:val="00CB191E"/>
    <w:rsid w:val="00CB1F92"/>
    <w:rsid w:val="00CB2604"/>
    <w:rsid w:val="00CB3F7E"/>
    <w:rsid w:val="00CB7E0F"/>
    <w:rsid w:val="00CC06D9"/>
    <w:rsid w:val="00CC32B5"/>
    <w:rsid w:val="00CC401E"/>
    <w:rsid w:val="00CC410B"/>
    <w:rsid w:val="00CD2415"/>
    <w:rsid w:val="00CD2980"/>
    <w:rsid w:val="00CD2DF0"/>
    <w:rsid w:val="00CD3789"/>
    <w:rsid w:val="00CD4F00"/>
    <w:rsid w:val="00CD6C55"/>
    <w:rsid w:val="00CE1988"/>
    <w:rsid w:val="00CE2185"/>
    <w:rsid w:val="00CE3A39"/>
    <w:rsid w:val="00CE5F46"/>
    <w:rsid w:val="00CE715D"/>
    <w:rsid w:val="00CF1C08"/>
    <w:rsid w:val="00CF5033"/>
    <w:rsid w:val="00CF61B0"/>
    <w:rsid w:val="00CF6965"/>
    <w:rsid w:val="00CF6EC5"/>
    <w:rsid w:val="00D01A21"/>
    <w:rsid w:val="00D02B6A"/>
    <w:rsid w:val="00D04273"/>
    <w:rsid w:val="00D06451"/>
    <w:rsid w:val="00D10464"/>
    <w:rsid w:val="00D11438"/>
    <w:rsid w:val="00D11F00"/>
    <w:rsid w:val="00D11FD0"/>
    <w:rsid w:val="00D1286E"/>
    <w:rsid w:val="00D17A82"/>
    <w:rsid w:val="00D210E0"/>
    <w:rsid w:val="00D26E50"/>
    <w:rsid w:val="00D30B3E"/>
    <w:rsid w:val="00D321C7"/>
    <w:rsid w:val="00D3777E"/>
    <w:rsid w:val="00D41CF4"/>
    <w:rsid w:val="00D44556"/>
    <w:rsid w:val="00D45F11"/>
    <w:rsid w:val="00D45F7B"/>
    <w:rsid w:val="00D514E4"/>
    <w:rsid w:val="00D518FB"/>
    <w:rsid w:val="00D52425"/>
    <w:rsid w:val="00D54DB4"/>
    <w:rsid w:val="00D56750"/>
    <w:rsid w:val="00D623F3"/>
    <w:rsid w:val="00D62A61"/>
    <w:rsid w:val="00D64745"/>
    <w:rsid w:val="00D721CB"/>
    <w:rsid w:val="00D72322"/>
    <w:rsid w:val="00D729EE"/>
    <w:rsid w:val="00D739D3"/>
    <w:rsid w:val="00D73BF5"/>
    <w:rsid w:val="00D73E04"/>
    <w:rsid w:val="00D77525"/>
    <w:rsid w:val="00D77E8F"/>
    <w:rsid w:val="00D81728"/>
    <w:rsid w:val="00D81868"/>
    <w:rsid w:val="00D828C6"/>
    <w:rsid w:val="00D91FF4"/>
    <w:rsid w:val="00D95FC4"/>
    <w:rsid w:val="00D965FD"/>
    <w:rsid w:val="00D96DFE"/>
    <w:rsid w:val="00DA0539"/>
    <w:rsid w:val="00DB0143"/>
    <w:rsid w:val="00DB1A92"/>
    <w:rsid w:val="00DB51E1"/>
    <w:rsid w:val="00DB7966"/>
    <w:rsid w:val="00DC0A10"/>
    <w:rsid w:val="00DC33C2"/>
    <w:rsid w:val="00DC4EBB"/>
    <w:rsid w:val="00DC4F90"/>
    <w:rsid w:val="00DC59D1"/>
    <w:rsid w:val="00DC7D0F"/>
    <w:rsid w:val="00DD298A"/>
    <w:rsid w:val="00DD2B2D"/>
    <w:rsid w:val="00DD6641"/>
    <w:rsid w:val="00DD6EDB"/>
    <w:rsid w:val="00DE097F"/>
    <w:rsid w:val="00DE168E"/>
    <w:rsid w:val="00DF172F"/>
    <w:rsid w:val="00DF17BF"/>
    <w:rsid w:val="00DF2140"/>
    <w:rsid w:val="00DF49FE"/>
    <w:rsid w:val="00DF65DE"/>
    <w:rsid w:val="00E00AC2"/>
    <w:rsid w:val="00E02368"/>
    <w:rsid w:val="00E119C1"/>
    <w:rsid w:val="00E12A76"/>
    <w:rsid w:val="00E12DAF"/>
    <w:rsid w:val="00E15E99"/>
    <w:rsid w:val="00E1687C"/>
    <w:rsid w:val="00E20089"/>
    <w:rsid w:val="00E213C4"/>
    <w:rsid w:val="00E25C96"/>
    <w:rsid w:val="00E3158C"/>
    <w:rsid w:val="00E3453F"/>
    <w:rsid w:val="00E35052"/>
    <w:rsid w:val="00E35309"/>
    <w:rsid w:val="00E356FE"/>
    <w:rsid w:val="00E36BC2"/>
    <w:rsid w:val="00E37B5C"/>
    <w:rsid w:val="00E41196"/>
    <w:rsid w:val="00E41E02"/>
    <w:rsid w:val="00E424D2"/>
    <w:rsid w:val="00E43455"/>
    <w:rsid w:val="00E43EF1"/>
    <w:rsid w:val="00E4554E"/>
    <w:rsid w:val="00E51795"/>
    <w:rsid w:val="00E5277A"/>
    <w:rsid w:val="00E53337"/>
    <w:rsid w:val="00E53B52"/>
    <w:rsid w:val="00E62EC7"/>
    <w:rsid w:val="00E632AC"/>
    <w:rsid w:val="00E6491A"/>
    <w:rsid w:val="00E66762"/>
    <w:rsid w:val="00E721A9"/>
    <w:rsid w:val="00E75148"/>
    <w:rsid w:val="00E75D00"/>
    <w:rsid w:val="00E75F3B"/>
    <w:rsid w:val="00E76648"/>
    <w:rsid w:val="00E77862"/>
    <w:rsid w:val="00E86C0D"/>
    <w:rsid w:val="00E91452"/>
    <w:rsid w:val="00EA5D2D"/>
    <w:rsid w:val="00EA66E7"/>
    <w:rsid w:val="00EB009E"/>
    <w:rsid w:val="00EB0BA5"/>
    <w:rsid w:val="00EB3128"/>
    <w:rsid w:val="00EB7F44"/>
    <w:rsid w:val="00EC189B"/>
    <w:rsid w:val="00EC1A52"/>
    <w:rsid w:val="00EC3F6B"/>
    <w:rsid w:val="00EC5C8C"/>
    <w:rsid w:val="00EC7761"/>
    <w:rsid w:val="00EC7BD8"/>
    <w:rsid w:val="00ED04DC"/>
    <w:rsid w:val="00ED0B50"/>
    <w:rsid w:val="00ED1033"/>
    <w:rsid w:val="00ED2ADA"/>
    <w:rsid w:val="00ED3993"/>
    <w:rsid w:val="00ED4B30"/>
    <w:rsid w:val="00ED5206"/>
    <w:rsid w:val="00ED72C1"/>
    <w:rsid w:val="00ED788C"/>
    <w:rsid w:val="00EE1CF4"/>
    <w:rsid w:val="00EE370B"/>
    <w:rsid w:val="00EE46FF"/>
    <w:rsid w:val="00EE4709"/>
    <w:rsid w:val="00EE6643"/>
    <w:rsid w:val="00EE6B00"/>
    <w:rsid w:val="00EE71F1"/>
    <w:rsid w:val="00EF051A"/>
    <w:rsid w:val="00EF1336"/>
    <w:rsid w:val="00EF1E4E"/>
    <w:rsid w:val="00EF248D"/>
    <w:rsid w:val="00EF5447"/>
    <w:rsid w:val="00EF56E7"/>
    <w:rsid w:val="00EF5721"/>
    <w:rsid w:val="00F02F51"/>
    <w:rsid w:val="00F05658"/>
    <w:rsid w:val="00F06E6E"/>
    <w:rsid w:val="00F11CFC"/>
    <w:rsid w:val="00F16E24"/>
    <w:rsid w:val="00F2123D"/>
    <w:rsid w:val="00F21756"/>
    <w:rsid w:val="00F22CEC"/>
    <w:rsid w:val="00F2502E"/>
    <w:rsid w:val="00F27143"/>
    <w:rsid w:val="00F2743A"/>
    <w:rsid w:val="00F30EB0"/>
    <w:rsid w:val="00F319FB"/>
    <w:rsid w:val="00F35108"/>
    <w:rsid w:val="00F35BA4"/>
    <w:rsid w:val="00F374DD"/>
    <w:rsid w:val="00F419EF"/>
    <w:rsid w:val="00F433DE"/>
    <w:rsid w:val="00F451D8"/>
    <w:rsid w:val="00F45366"/>
    <w:rsid w:val="00F479DE"/>
    <w:rsid w:val="00F5116C"/>
    <w:rsid w:val="00F51EC5"/>
    <w:rsid w:val="00F53858"/>
    <w:rsid w:val="00F53B86"/>
    <w:rsid w:val="00F5664E"/>
    <w:rsid w:val="00F56C0F"/>
    <w:rsid w:val="00F572C7"/>
    <w:rsid w:val="00F62237"/>
    <w:rsid w:val="00F639C8"/>
    <w:rsid w:val="00F6657F"/>
    <w:rsid w:val="00F67D77"/>
    <w:rsid w:val="00F70DB5"/>
    <w:rsid w:val="00F710F9"/>
    <w:rsid w:val="00F74B9A"/>
    <w:rsid w:val="00F817DE"/>
    <w:rsid w:val="00F86E5B"/>
    <w:rsid w:val="00F90B52"/>
    <w:rsid w:val="00F91E50"/>
    <w:rsid w:val="00F91F7C"/>
    <w:rsid w:val="00F9337E"/>
    <w:rsid w:val="00F97224"/>
    <w:rsid w:val="00FA1152"/>
    <w:rsid w:val="00FA186C"/>
    <w:rsid w:val="00FA1E7F"/>
    <w:rsid w:val="00FA2D02"/>
    <w:rsid w:val="00FA4D0F"/>
    <w:rsid w:val="00FA7965"/>
    <w:rsid w:val="00FB3B21"/>
    <w:rsid w:val="00FC4A99"/>
    <w:rsid w:val="00FC5334"/>
    <w:rsid w:val="00FC5379"/>
    <w:rsid w:val="00FC5574"/>
    <w:rsid w:val="00FC6EA1"/>
    <w:rsid w:val="00FD44FC"/>
    <w:rsid w:val="00FD5646"/>
    <w:rsid w:val="00FD5695"/>
    <w:rsid w:val="00FD7030"/>
    <w:rsid w:val="00FD7B44"/>
    <w:rsid w:val="00FE0E6E"/>
    <w:rsid w:val="00FE17FB"/>
    <w:rsid w:val="00FE1E7E"/>
    <w:rsid w:val="00FE3160"/>
    <w:rsid w:val="00FE5536"/>
    <w:rsid w:val="00FF0F47"/>
    <w:rsid w:val="00FF11D7"/>
  </w:rsids>
  <m:mathPr>
    <m:mathFont m:val="Cambria Math"/>
    <m:brkBin m:val="before"/>
    <m:brkBinSub m:val="--"/>
    <m:smallFrac m:val="0"/>
    <m:dispDef/>
    <m:lMargin m:val="0"/>
    <m:rMargin m:val="0"/>
    <m:defJc m:val="centerGroup"/>
    <m:wrapIndent m:val="1440"/>
    <m:intLim m:val="subSup"/>
    <m:naryLim m:val="undOvr"/>
  </m:mathPr>
  <w:themeFontLang w:val="id-ID"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A2AF51"/>
  <w15:chartTrackingRefBased/>
  <w15:docId w15:val="{FD6BCA98-677A-49CA-BD37-037EFB746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d-ID" w:eastAsia="id-ID"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B1F92"/>
    <w:rPr>
      <w:sz w:val="24"/>
      <w:szCs w:val="24"/>
      <w:lang w:val="en-US" w:eastAsia="en-US"/>
    </w:rPr>
  </w:style>
  <w:style w:type="paragraph" w:styleId="Heading1">
    <w:name w:val="heading 1"/>
    <w:basedOn w:val="Normal"/>
    <w:next w:val="Normal"/>
    <w:link w:val="Heading1Char"/>
    <w:qFormat/>
    <w:rsid w:val="00CC401E"/>
    <w:pPr>
      <w:autoSpaceDE w:val="0"/>
      <w:autoSpaceDN w:val="0"/>
      <w:adjustRightInd w:val="0"/>
      <w:spacing w:before="240"/>
      <w:outlineLvl w:val="0"/>
    </w:pPr>
    <w:rPr>
      <w:rFonts w:ascii="Helvetica" w:hAnsi="Helvetica" w:cs="FormataOTF-Bold"/>
      <w:b/>
      <w:bCs/>
      <w:color w:val="00629B"/>
      <w:sz w:val="18"/>
      <w:szCs w:val="18"/>
    </w:rPr>
  </w:style>
  <w:style w:type="paragraph" w:styleId="Heading2">
    <w:name w:val="heading 2"/>
    <w:basedOn w:val="Normal"/>
    <w:next w:val="Normal"/>
    <w:qFormat/>
    <w:rsid w:val="00CC401E"/>
    <w:pPr>
      <w:autoSpaceDE w:val="0"/>
      <w:autoSpaceDN w:val="0"/>
      <w:adjustRightInd w:val="0"/>
      <w:spacing w:before="260"/>
      <w:outlineLvl w:val="1"/>
    </w:pPr>
    <w:rPr>
      <w:rFonts w:ascii="Helvetica" w:hAnsi="Helvetica" w:cs="FormataOTFMdIt"/>
      <w:b/>
      <w:i/>
      <w:color w:val="58595B"/>
      <w:sz w:val="18"/>
      <w:szCs w:val="18"/>
    </w:rPr>
  </w:style>
  <w:style w:type="paragraph" w:styleId="Heading3">
    <w:name w:val="heading 3"/>
    <w:basedOn w:val="Normal"/>
    <w:next w:val="Normal"/>
    <w:link w:val="Heading3Char"/>
    <w:qFormat/>
    <w:rsid w:val="00CC401E"/>
    <w:pPr>
      <w:autoSpaceDE w:val="0"/>
      <w:autoSpaceDN w:val="0"/>
      <w:adjustRightInd w:val="0"/>
      <w:spacing w:before="80"/>
      <w:outlineLvl w:val="2"/>
    </w:pPr>
    <w:rPr>
      <w:rFonts w:ascii="Helvetica" w:hAnsi="Helvetica" w:cs="FormataOTF-Reg"/>
      <w:caps/>
      <w:color w:val="58595B"/>
      <w:sz w:val="18"/>
      <w:szCs w:val="18"/>
    </w:rPr>
  </w:style>
  <w:style w:type="paragraph" w:styleId="Heading4">
    <w:name w:val="heading 4"/>
    <w:basedOn w:val="Abstract"/>
    <w:next w:val="Normal"/>
    <w:qFormat/>
    <w:rsid w:val="00CC401E"/>
    <w:pPr>
      <w:outlineLvl w:val="3"/>
    </w:pPr>
  </w:style>
  <w:style w:type="paragraph" w:styleId="Heading5">
    <w:name w:val="heading 5"/>
    <w:basedOn w:val="Normal"/>
    <w:next w:val="Normal"/>
    <w:qFormat/>
    <w:rsid w:val="00BE0B38"/>
    <w:pPr>
      <w:numPr>
        <w:ilvl w:val="4"/>
        <w:numId w:val="11"/>
      </w:numPr>
      <w:spacing w:before="240" w:after="60"/>
      <w:outlineLvl w:val="4"/>
    </w:pPr>
    <w:rPr>
      <w:sz w:val="18"/>
      <w:szCs w:val="18"/>
    </w:rPr>
  </w:style>
  <w:style w:type="paragraph" w:styleId="Heading6">
    <w:name w:val="heading 6"/>
    <w:basedOn w:val="Normal"/>
    <w:next w:val="Normal"/>
    <w:qFormat/>
    <w:rsid w:val="00BE0B38"/>
    <w:pPr>
      <w:numPr>
        <w:ilvl w:val="5"/>
        <w:numId w:val="11"/>
      </w:numPr>
      <w:spacing w:before="240" w:after="60"/>
      <w:outlineLvl w:val="5"/>
    </w:pPr>
    <w:rPr>
      <w:i/>
      <w:iCs/>
      <w:sz w:val="16"/>
      <w:szCs w:val="16"/>
    </w:rPr>
  </w:style>
  <w:style w:type="paragraph" w:styleId="Heading7">
    <w:name w:val="heading 7"/>
    <w:basedOn w:val="Normal"/>
    <w:next w:val="Normal"/>
    <w:qFormat/>
    <w:rsid w:val="00BE0B38"/>
    <w:pPr>
      <w:numPr>
        <w:ilvl w:val="6"/>
        <w:numId w:val="11"/>
      </w:numPr>
      <w:spacing w:before="240" w:after="60"/>
      <w:outlineLvl w:val="6"/>
    </w:pPr>
    <w:rPr>
      <w:sz w:val="16"/>
      <w:szCs w:val="16"/>
    </w:rPr>
  </w:style>
  <w:style w:type="paragraph" w:styleId="Heading8">
    <w:name w:val="heading 8"/>
    <w:basedOn w:val="Normal"/>
    <w:next w:val="Normal"/>
    <w:qFormat/>
    <w:rsid w:val="00BE0B38"/>
    <w:pPr>
      <w:numPr>
        <w:ilvl w:val="7"/>
        <w:numId w:val="11"/>
      </w:numPr>
      <w:spacing w:before="240" w:after="60"/>
      <w:outlineLvl w:val="7"/>
    </w:pPr>
    <w:rPr>
      <w:i/>
      <w:iCs/>
      <w:sz w:val="16"/>
      <w:szCs w:val="16"/>
    </w:rPr>
  </w:style>
  <w:style w:type="paragraph" w:styleId="Heading9">
    <w:name w:val="heading 9"/>
    <w:basedOn w:val="Normal"/>
    <w:next w:val="Normal"/>
    <w:qFormat/>
    <w:rsid w:val="00BE0B38"/>
    <w:pPr>
      <w:numPr>
        <w:ilvl w:val="8"/>
        <w:numId w:val="1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link w:val="AbstractChar"/>
    <w:rsid w:val="00D26E50"/>
    <w:pPr>
      <w:spacing w:after="340" w:line="240" w:lineRule="exact"/>
      <w:ind w:right="1380"/>
      <w:jc w:val="both"/>
    </w:pPr>
    <w:rPr>
      <w:sz w:val="20"/>
      <w:szCs w:val="20"/>
    </w:rPr>
  </w:style>
  <w:style w:type="character" w:customStyle="1" w:styleId="AbstractChar">
    <w:name w:val="Abstract Char"/>
    <w:link w:val="Abstract"/>
    <w:rsid w:val="00D26E50"/>
    <w:rPr>
      <w:lang w:val="en-US" w:eastAsia="en-US" w:bidi="ar-SA"/>
    </w:rPr>
  </w:style>
  <w:style w:type="character" w:styleId="Hyperlink">
    <w:name w:val="Hyperlink"/>
    <w:uiPriority w:val="99"/>
    <w:rsid w:val="008F4B07"/>
    <w:rPr>
      <w:color w:val="0000FF"/>
      <w:u w:val="none"/>
    </w:rPr>
  </w:style>
  <w:style w:type="paragraph" w:customStyle="1" w:styleId="DOP">
    <w:name w:val="DOP"/>
    <w:basedOn w:val="Normal"/>
    <w:rsid w:val="00015E73"/>
    <w:pPr>
      <w:spacing w:after="120"/>
    </w:pPr>
    <w:rPr>
      <w:rFonts w:ascii="Helvetica" w:hAnsi="Helvetica"/>
      <w:sz w:val="14"/>
      <w:szCs w:val="14"/>
    </w:rPr>
  </w:style>
  <w:style w:type="paragraph" w:customStyle="1" w:styleId="DOI">
    <w:name w:val="DOI"/>
    <w:basedOn w:val="Normal"/>
    <w:rsid w:val="00EC3F6B"/>
    <w:rPr>
      <w:i/>
      <w:sz w:val="12"/>
      <w:szCs w:val="12"/>
    </w:rPr>
  </w:style>
  <w:style w:type="paragraph" w:customStyle="1" w:styleId="AIHead">
    <w:name w:val="AI Head"/>
    <w:basedOn w:val="Abstract"/>
    <w:link w:val="AIHeadChar"/>
    <w:rsid w:val="00EC3F6B"/>
    <w:rPr>
      <w:rFonts w:ascii="Helvetica" w:hAnsi="Helvetica"/>
      <w:b/>
      <w:color w:val="00629B"/>
    </w:rPr>
  </w:style>
  <w:style w:type="character" w:customStyle="1" w:styleId="AIHeadChar">
    <w:name w:val="AI Head Char"/>
    <w:link w:val="AIHead"/>
    <w:rsid w:val="00EC3F6B"/>
    <w:rPr>
      <w:rFonts w:ascii="Helvetica" w:hAnsi="Helvetica"/>
      <w:b/>
      <w:color w:val="00629B"/>
      <w:lang w:val="en-US" w:eastAsia="en-US" w:bidi="ar-SA"/>
    </w:rPr>
  </w:style>
  <w:style w:type="paragraph" w:customStyle="1" w:styleId="IndexTerms">
    <w:name w:val="IndexTerms"/>
    <w:basedOn w:val="Normal"/>
    <w:rsid w:val="003B3FFE"/>
    <w:pPr>
      <w:autoSpaceDE w:val="0"/>
      <w:autoSpaceDN w:val="0"/>
      <w:adjustRightInd w:val="0"/>
      <w:spacing w:after="520"/>
      <w:ind w:right="1380"/>
    </w:pPr>
    <w:rPr>
      <w:rFonts w:cs="TimesLTStd-Roman"/>
      <w:sz w:val="20"/>
      <w:szCs w:val="20"/>
    </w:rPr>
  </w:style>
  <w:style w:type="paragraph" w:customStyle="1" w:styleId="PARA">
    <w:name w:val="PARA"/>
    <w:basedOn w:val="Normal"/>
    <w:link w:val="PARAChar"/>
    <w:rsid w:val="00EC3F6B"/>
    <w:pPr>
      <w:suppressAutoHyphens/>
      <w:autoSpaceDE w:val="0"/>
      <w:autoSpaceDN w:val="0"/>
      <w:adjustRightInd w:val="0"/>
      <w:spacing w:line="240" w:lineRule="exact"/>
      <w:jc w:val="both"/>
    </w:pPr>
    <w:rPr>
      <w:rFonts w:cs="TimesLTStd-Roman"/>
      <w:spacing w:val="-2"/>
      <w:sz w:val="20"/>
      <w:szCs w:val="20"/>
    </w:rPr>
  </w:style>
  <w:style w:type="paragraph" w:customStyle="1" w:styleId="PARAIndent">
    <w:name w:val="PARA_Indent"/>
    <w:basedOn w:val="PARA"/>
    <w:link w:val="PARAIndentChar"/>
    <w:rsid w:val="009F494B"/>
    <w:pPr>
      <w:ind w:firstLine="200"/>
    </w:pPr>
  </w:style>
  <w:style w:type="character" w:customStyle="1" w:styleId="ITAL">
    <w:name w:val="ITAL"/>
    <w:rsid w:val="009F494B"/>
    <w:rPr>
      <w:i/>
    </w:rPr>
  </w:style>
  <w:style w:type="paragraph" w:customStyle="1" w:styleId="AU">
    <w:name w:val="AU"/>
    <w:basedOn w:val="Normal"/>
    <w:rsid w:val="00084BD2"/>
    <w:pPr>
      <w:spacing w:after="100"/>
      <w:ind w:right="1380"/>
    </w:pPr>
    <w:rPr>
      <w:rFonts w:ascii="Helvetica" w:hAnsi="Helvetica"/>
      <w:b/>
      <w:sz w:val="20"/>
      <w:szCs w:val="20"/>
    </w:rPr>
  </w:style>
  <w:style w:type="paragraph" w:customStyle="1" w:styleId="Aff">
    <w:name w:val="Aff"/>
    <w:basedOn w:val="Normal"/>
    <w:rsid w:val="003B3FFE"/>
    <w:pPr>
      <w:spacing w:after="40" w:line="140" w:lineRule="exact"/>
      <w:ind w:right="1380"/>
    </w:pPr>
    <w:rPr>
      <w:sz w:val="14"/>
    </w:rPr>
  </w:style>
  <w:style w:type="paragraph" w:customStyle="1" w:styleId="CA">
    <w:name w:val="CA"/>
    <w:basedOn w:val="Normal"/>
    <w:rsid w:val="00EC3F6B"/>
    <w:pPr>
      <w:spacing w:before="100" w:after="100"/>
      <w:ind w:right="1380"/>
    </w:pPr>
    <w:rPr>
      <w:sz w:val="15"/>
    </w:rPr>
  </w:style>
  <w:style w:type="paragraph" w:customStyle="1" w:styleId="PI">
    <w:name w:val="PI"/>
    <w:basedOn w:val="Normal"/>
    <w:rsid w:val="00084BD2"/>
    <w:pPr>
      <w:spacing w:after="540" w:line="180" w:lineRule="exact"/>
      <w:ind w:right="1600" w:firstLine="180"/>
    </w:pPr>
    <w:rPr>
      <w:sz w:val="15"/>
    </w:rPr>
  </w:style>
  <w:style w:type="paragraph" w:customStyle="1" w:styleId="References">
    <w:name w:val="References"/>
    <w:basedOn w:val="Normal"/>
    <w:rsid w:val="00CB1F92"/>
    <w:pPr>
      <w:tabs>
        <w:tab w:val="num" w:pos="1170"/>
      </w:tabs>
      <w:ind w:left="1170" w:hanging="360"/>
      <w:jc w:val="both"/>
    </w:pPr>
    <w:rPr>
      <w:sz w:val="16"/>
      <w:szCs w:val="16"/>
    </w:rPr>
  </w:style>
  <w:style w:type="paragraph" w:customStyle="1" w:styleId="Equation">
    <w:name w:val="Equation"/>
    <w:basedOn w:val="Normal"/>
    <w:rsid w:val="00680E60"/>
    <w:pPr>
      <w:tabs>
        <w:tab w:val="left" w:pos="4584"/>
      </w:tabs>
      <w:autoSpaceDE w:val="0"/>
      <w:autoSpaceDN w:val="0"/>
      <w:adjustRightInd w:val="0"/>
      <w:spacing w:before="120" w:after="120"/>
      <w:ind w:left="1600"/>
    </w:pPr>
    <w:rPr>
      <w:rFonts w:cs="MTSYN"/>
      <w:i/>
      <w:sz w:val="20"/>
      <w:szCs w:val="20"/>
    </w:rPr>
  </w:style>
  <w:style w:type="paragraph" w:customStyle="1" w:styleId="FigCaption">
    <w:name w:val="Fig Caption"/>
    <w:basedOn w:val="Normal"/>
    <w:rsid w:val="00B06847"/>
    <w:pPr>
      <w:autoSpaceDE w:val="0"/>
      <w:autoSpaceDN w:val="0"/>
      <w:adjustRightInd w:val="0"/>
      <w:spacing w:before="140"/>
    </w:pPr>
    <w:rPr>
      <w:rFonts w:ascii="Helvetica" w:hAnsi="Helvetica" w:cs="FormataOTF-Bold"/>
      <w:b/>
      <w:bCs/>
      <w:sz w:val="14"/>
      <w:szCs w:val="14"/>
    </w:rPr>
  </w:style>
  <w:style w:type="character" w:customStyle="1" w:styleId="CaptionColor">
    <w:name w:val="Caption Color"/>
    <w:rsid w:val="00B06847"/>
    <w:rPr>
      <w:rFonts w:ascii="Helvetica" w:hAnsi="Helvetica" w:cs="FormataOTF-Bold"/>
      <w:bCs/>
      <w:color w:val="00629B"/>
      <w:sz w:val="14"/>
      <w:szCs w:val="14"/>
    </w:rPr>
  </w:style>
  <w:style w:type="paragraph" w:customStyle="1" w:styleId="TableCaption">
    <w:name w:val="Table Caption"/>
    <w:basedOn w:val="Normal"/>
    <w:rsid w:val="00231E14"/>
    <w:pPr>
      <w:autoSpaceDE w:val="0"/>
      <w:autoSpaceDN w:val="0"/>
      <w:adjustRightInd w:val="0"/>
      <w:spacing w:before="320" w:after="220"/>
    </w:pPr>
    <w:rPr>
      <w:rFonts w:ascii="Helvetica" w:hAnsi="Helvetica" w:cs="FormataOTFMd"/>
      <w:b/>
      <w:sz w:val="14"/>
      <w:szCs w:val="14"/>
    </w:rPr>
  </w:style>
  <w:style w:type="paragraph" w:customStyle="1" w:styleId="Ref1">
    <w:name w:val="Ref_1"/>
    <w:basedOn w:val="Normal"/>
    <w:rsid w:val="00105925"/>
    <w:pPr>
      <w:autoSpaceDE w:val="0"/>
      <w:autoSpaceDN w:val="0"/>
      <w:adjustRightInd w:val="0"/>
      <w:spacing w:before="40"/>
      <w:ind w:left="300" w:hanging="260"/>
      <w:jc w:val="both"/>
    </w:pPr>
    <w:rPr>
      <w:rFonts w:cs="TimesLTStd-Roman"/>
      <w:sz w:val="15"/>
      <w:szCs w:val="15"/>
    </w:rPr>
  </w:style>
  <w:style w:type="paragraph" w:customStyle="1" w:styleId="Ref">
    <w:name w:val="Ref"/>
    <w:basedOn w:val="Ref1"/>
    <w:rsid w:val="007573E5"/>
    <w:pPr>
      <w:spacing w:before="0"/>
    </w:pPr>
  </w:style>
  <w:style w:type="paragraph" w:customStyle="1" w:styleId="AUBios">
    <w:name w:val="AU_Bios"/>
    <w:basedOn w:val="Normal"/>
    <w:rsid w:val="00323E56"/>
    <w:pPr>
      <w:autoSpaceDE w:val="0"/>
      <w:autoSpaceDN w:val="0"/>
      <w:adjustRightInd w:val="0"/>
      <w:spacing w:before="1340"/>
      <w:jc w:val="both"/>
    </w:pPr>
    <w:rPr>
      <w:rFonts w:cs="TimesLTStd-Roman"/>
      <w:sz w:val="16"/>
      <w:szCs w:val="16"/>
    </w:rPr>
  </w:style>
  <w:style w:type="character" w:customStyle="1" w:styleId="AUBiosbd">
    <w:name w:val="AU_Bios bd"/>
    <w:rsid w:val="00382E5B"/>
    <w:rPr>
      <w:rFonts w:ascii="Helvetica" w:hAnsi="Helvetica" w:cs="FormataOTFMd"/>
      <w:b/>
    </w:rPr>
  </w:style>
  <w:style w:type="paragraph" w:styleId="Header">
    <w:name w:val="header"/>
    <w:basedOn w:val="Normal"/>
    <w:link w:val="HeaderChar"/>
    <w:rsid w:val="00E721A9"/>
    <w:pPr>
      <w:tabs>
        <w:tab w:val="center" w:pos="4320"/>
        <w:tab w:val="right" w:pos="8640"/>
      </w:tabs>
    </w:pPr>
  </w:style>
  <w:style w:type="paragraph" w:styleId="Footer">
    <w:name w:val="footer"/>
    <w:basedOn w:val="Normal"/>
    <w:link w:val="FooterChar"/>
    <w:uiPriority w:val="99"/>
    <w:rsid w:val="00E721A9"/>
    <w:pPr>
      <w:tabs>
        <w:tab w:val="center" w:pos="4320"/>
        <w:tab w:val="right" w:pos="8640"/>
      </w:tabs>
    </w:pPr>
  </w:style>
  <w:style w:type="character" w:customStyle="1" w:styleId="SuperScript">
    <w:name w:val="Super Script"/>
    <w:rsid w:val="00947BF1"/>
    <w:rPr>
      <w:vertAlign w:val="superscript"/>
    </w:rPr>
  </w:style>
  <w:style w:type="paragraph" w:customStyle="1" w:styleId="PINoSpace">
    <w:name w:val="PI_No Space"/>
    <w:basedOn w:val="PI"/>
    <w:rsid w:val="008B67BD"/>
    <w:pPr>
      <w:spacing w:after="0"/>
      <w:ind w:firstLine="0"/>
    </w:pPr>
    <w:rPr>
      <w:sz w:val="14"/>
      <w:szCs w:val="14"/>
    </w:rPr>
  </w:style>
  <w:style w:type="paragraph" w:customStyle="1" w:styleId="Text">
    <w:name w:val="Text"/>
    <w:basedOn w:val="PARA"/>
    <w:rsid w:val="00CC401E"/>
  </w:style>
  <w:style w:type="character" w:customStyle="1" w:styleId="BodyText2">
    <w:name w:val="Body Text2"/>
    <w:rsid w:val="00ED72C1"/>
    <w:rPr>
      <w:rFonts w:ascii="Verdana" w:hAnsi="Verdana" w:cs="Verdana"/>
      <w:color w:val="000000"/>
      <w:sz w:val="22"/>
      <w:szCs w:val="22"/>
    </w:rPr>
  </w:style>
  <w:style w:type="paragraph" w:styleId="FootnoteText">
    <w:name w:val="footnote text"/>
    <w:basedOn w:val="Normal"/>
    <w:link w:val="FootnoteTextChar"/>
    <w:semiHidden/>
    <w:rsid w:val="00856CFF"/>
    <w:pPr>
      <w:ind w:firstLine="202"/>
      <w:jc w:val="both"/>
    </w:pPr>
    <w:rPr>
      <w:sz w:val="16"/>
      <w:szCs w:val="16"/>
      <w:lang w:val="x-none" w:eastAsia="x-none"/>
    </w:rPr>
  </w:style>
  <w:style w:type="character" w:customStyle="1" w:styleId="FootnoteTextChar">
    <w:name w:val="Footnote Text Char"/>
    <w:link w:val="FootnoteText"/>
    <w:semiHidden/>
    <w:rsid w:val="00856CFF"/>
    <w:rPr>
      <w:sz w:val="16"/>
      <w:szCs w:val="16"/>
      <w:lang w:val="x-none" w:eastAsia="x-none" w:bidi="ar-SA"/>
    </w:rPr>
  </w:style>
  <w:style w:type="paragraph" w:customStyle="1" w:styleId="TableTitle">
    <w:name w:val="Table Title"/>
    <w:basedOn w:val="Normal"/>
    <w:rsid w:val="00856CFF"/>
    <w:pPr>
      <w:jc w:val="center"/>
    </w:pPr>
    <w:rPr>
      <w:smallCaps/>
      <w:sz w:val="16"/>
      <w:szCs w:val="16"/>
    </w:rPr>
  </w:style>
  <w:style w:type="character" w:customStyle="1" w:styleId="bodytype">
    <w:name w:val="body type"/>
    <w:rsid w:val="00457310"/>
    <w:rPr>
      <w:rFonts w:ascii="Formata-Regular" w:hAnsi="Formata-Regular" w:cs="Formata-Regular"/>
      <w:color w:val="000000"/>
      <w:sz w:val="22"/>
      <w:szCs w:val="22"/>
    </w:rPr>
  </w:style>
  <w:style w:type="paragraph" w:customStyle="1" w:styleId="Style1">
    <w:name w:val="Style1"/>
    <w:basedOn w:val="Normal"/>
    <w:link w:val="Style1Char"/>
    <w:qFormat/>
    <w:rsid w:val="00457310"/>
    <w:pPr>
      <w:keepNext/>
      <w:spacing w:before="240" w:after="80"/>
      <w:jc w:val="center"/>
      <w:outlineLvl w:val="0"/>
    </w:pPr>
    <w:rPr>
      <w:smallCaps/>
      <w:kern w:val="28"/>
      <w:sz w:val="20"/>
      <w:szCs w:val="20"/>
      <w:lang w:val="x-none" w:eastAsia="x-none"/>
    </w:rPr>
  </w:style>
  <w:style w:type="character" w:customStyle="1" w:styleId="Style1Char">
    <w:name w:val="Style1 Char"/>
    <w:link w:val="Style1"/>
    <w:rsid w:val="00457310"/>
    <w:rPr>
      <w:smallCaps/>
      <w:kern w:val="28"/>
      <w:lang w:val="x-none" w:eastAsia="x-none" w:bidi="ar-SA"/>
    </w:rPr>
  </w:style>
  <w:style w:type="character" w:styleId="FootnoteReference">
    <w:name w:val="footnote reference"/>
    <w:semiHidden/>
    <w:rsid w:val="001C597C"/>
    <w:rPr>
      <w:vertAlign w:val="superscript"/>
    </w:rPr>
  </w:style>
  <w:style w:type="paragraph" w:customStyle="1" w:styleId="AUBiosNoSpace">
    <w:name w:val="AU_Bios_No Space"/>
    <w:basedOn w:val="AUBios"/>
    <w:rsid w:val="006A0B53"/>
    <w:pPr>
      <w:spacing w:before="0"/>
      <w:ind w:firstLine="180"/>
    </w:pPr>
  </w:style>
  <w:style w:type="paragraph" w:customStyle="1" w:styleId="FigureCaption">
    <w:name w:val="Figure Caption"/>
    <w:basedOn w:val="Normal"/>
    <w:rsid w:val="0003253A"/>
    <w:pPr>
      <w:jc w:val="both"/>
    </w:pPr>
    <w:rPr>
      <w:sz w:val="16"/>
      <w:szCs w:val="16"/>
    </w:rPr>
  </w:style>
  <w:style w:type="paragraph" w:styleId="Title">
    <w:name w:val="Title"/>
    <w:basedOn w:val="Normal"/>
    <w:next w:val="Normal"/>
    <w:link w:val="TitleChar"/>
    <w:qFormat/>
    <w:rsid w:val="008B67BD"/>
    <w:pPr>
      <w:spacing w:before="480" w:after="300"/>
    </w:pPr>
    <w:rPr>
      <w:rFonts w:ascii="Helvetica" w:hAnsi="Helvetica"/>
      <w:b/>
      <w:color w:val="00629B"/>
      <w:sz w:val="44"/>
      <w:szCs w:val="44"/>
    </w:rPr>
  </w:style>
  <w:style w:type="character" w:customStyle="1" w:styleId="TitleChar">
    <w:name w:val="Title Char"/>
    <w:link w:val="Title"/>
    <w:rsid w:val="008B67BD"/>
    <w:rPr>
      <w:rFonts w:ascii="Helvetica" w:hAnsi="Helvetica"/>
      <w:b/>
      <w:color w:val="00629B"/>
      <w:sz w:val="44"/>
      <w:szCs w:val="44"/>
      <w:lang w:val="en-US" w:eastAsia="en-US"/>
    </w:rPr>
  </w:style>
  <w:style w:type="character" w:styleId="UnresolvedMention">
    <w:name w:val="Unresolved Mention"/>
    <w:basedOn w:val="DefaultParagraphFont"/>
    <w:uiPriority w:val="99"/>
    <w:semiHidden/>
    <w:unhideWhenUsed/>
    <w:rsid w:val="006D5DD4"/>
    <w:rPr>
      <w:color w:val="605E5C"/>
      <w:shd w:val="clear" w:color="auto" w:fill="E1DFDD"/>
    </w:rPr>
  </w:style>
  <w:style w:type="paragraph" w:styleId="NormalWeb">
    <w:name w:val="Normal (Web)"/>
    <w:basedOn w:val="Normal"/>
    <w:uiPriority w:val="99"/>
    <w:rsid w:val="00FE17FB"/>
    <w:pPr>
      <w:spacing w:before="100" w:beforeAutospacing="1" w:after="100" w:afterAutospacing="1"/>
    </w:pPr>
    <w:rPr>
      <w:lang w:val="id-ID" w:eastAsia="id-ID"/>
    </w:rPr>
  </w:style>
  <w:style w:type="table" w:styleId="TableGrid">
    <w:name w:val="Table Grid"/>
    <w:basedOn w:val="TableNormal"/>
    <w:uiPriority w:val="59"/>
    <w:rsid w:val="00B20279"/>
    <w:rPr>
      <w:rFonts w:asciiTheme="minorHAnsi" w:eastAsiaTheme="minorHAnsi" w:hAnsiTheme="minorHAnsi" w:cstheme="minorBidi"/>
      <w:kern w:val="2"/>
      <w:sz w:val="22"/>
      <w:szCs w:val="22"/>
      <w:lang w:val="en-US"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rsid w:val="00B20279"/>
    <w:rPr>
      <w:sz w:val="24"/>
      <w:szCs w:val="24"/>
      <w:lang w:val="en-US" w:eastAsia="en-US"/>
    </w:rPr>
  </w:style>
  <w:style w:type="table" w:customStyle="1" w:styleId="TableGrid1">
    <w:name w:val="Table Grid1"/>
    <w:basedOn w:val="TableNormal"/>
    <w:next w:val="TableGrid"/>
    <w:uiPriority w:val="59"/>
    <w:rsid w:val="00B20279"/>
    <w:rPr>
      <w:rFonts w:ascii="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742A2"/>
    <w:pPr>
      <w:spacing w:after="160" w:line="259" w:lineRule="auto"/>
      <w:ind w:left="720"/>
      <w:contextualSpacing/>
    </w:pPr>
    <w:rPr>
      <w:rFonts w:asciiTheme="minorHAnsi" w:eastAsiaTheme="minorHAnsi" w:hAnsiTheme="minorHAnsi" w:cstheme="minorBidi"/>
      <w:kern w:val="2"/>
      <w:sz w:val="22"/>
      <w:szCs w:val="22"/>
      <w14:ligatures w14:val="standardContextual"/>
    </w:rPr>
  </w:style>
  <w:style w:type="character" w:styleId="CommentReference">
    <w:name w:val="annotation reference"/>
    <w:basedOn w:val="DefaultParagraphFont"/>
    <w:unhideWhenUsed/>
    <w:rsid w:val="005742A2"/>
    <w:rPr>
      <w:sz w:val="16"/>
      <w:szCs w:val="16"/>
    </w:rPr>
  </w:style>
  <w:style w:type="paragraph" w:styleId="CommentText">
    <w:name w:val="annotation text"/>
    <w:basedOn w:val="Normal"/>
    <w:link w:val="CommentTextChar"/>
    <w:unhideWhenUsed/>
    <w:rsid w:val="005742A2"/>
    <w:pPr>
      <w:spacing w:after="160"/>
    </w:pPr>
    <w:rPr>
      <w:rFonts w:asciiTheme="minorHAnsi" w:eastAsiaTheme="minorHAnsi" w:hAnsiTheme="minorHAnsi" w:cstheme="minorBidi"/>
      <w:kern w:val="2"/>
      <w:sz w:val="20"/>
      <w:szCs w:val="20"/>
      <w14:ligatures w14:val="standardContextual"/>
    </w:rPr>
  </w:style>
  <w:style w:type="character" w:customStyle="1" w:styleId="CommentTextChar">
    <w:name w:val="Comment Text Char"/>
    <w:basedOn w:val="DefaultParagraphFont"/>
    <w:link w:val="CommentText"/>
    <w:rsid w:val="005742A2"/>
    <w:rPr>
      <w:rFonts w:asciiTheme="minorHAnsi" w:eastAsiaTheme="minorHAnsi" w:hAnsiTheme="minorHAnsi" w:cstheme="minorBidi"/>
      <w:kern w:val="2"/>
      <w:lang w:val="en-US" w:eastAsia="en-US"/>
      <w14:ligatures w14:val="standardContextual"/>
    </w:rPr>
  </w:style>
  <w:style w:type="character" w:customStyle="1" w:styleId="PARAIndentChar">
    <w:name w:val="PARA_Indent Char"/>
    <w:link w:val="PARAIndent"/>
    <w:rsid w:val="005742A2"/>
    <w:rPr>
      <w:rFonts w:cs="TimesLTStd-Roman"/>
      <w:spacing w:val="-2"/>
      <w:lang w:val="en-US" w:eastAsia="en-US"/>
    </w:rPr>
  </w:style>
  <w:style w:type="character" w:customStyle="1" w:styleId="PARAChar">
    <w:name w:val="PARA Char"/>
    <w:link w:val="PARA"/>
    <w:rsid w:val="005742A2"/>
    <w:rPr>
      <w:rFonts w:cs="TimesLTStd-Roman"/>
      <w:spacing w:val="-2"/>
      <w:lang w:val="en-US" w:eastAsia="en-US"/>
    </w:rPr>
  </w:style>
  <w:style w:type="paragraph" w:styleId="CommentSubject">
    <w:name w:val="annotation subject"/>
    <w:basedOn w:val="CommentText"/>
    <w:next w:val="CommentText"/>
    <w:link w:val="CommentSubjectChar"/>
    <w:rsid w:val="00811809"/>
    <w:pPr>
      <w:spacing w:after="0"/>
    </w:pPr>
    <w:rPr>
      <w:rFonts w:ascii="Times New Roman" w:eastAsia="Times New Roman" w:hAnsi="Times New Roman" w:cs="Times New Roman"/>
      <w:b/>
      <w:bCs/>
      <w:kern w:val="0"/>
      <w14:ligatures w14:val="none"/>
    </w:rPr>
  </w:style>
  <w:style w:type="character" w:customStyle="1" w:styleId="CommentSubjectChar">
    <w:name w:val="Comment Subject Char"/>
    <w:basedOn w:val="CommentTextChar"/>
    <w:link w:val="CommentSubject"/>
    <w:rsid w:val="00811809"/>
    <w:rPr>
      <w:rFonts w:asciiTheme="minorHAnsi" w:eastAsiaTheme="minorHAnsi" w:hAnsiTheme="minorHAnsi" w:cstheme="minorBidi"/>
      <w:b/>
      <w:bCs/>
      <w:kern w:val="2"/>
      <w:lang w:val="en-US" w:eastAsia="en-US"/>
      <w14:ligatures w14:val="standardContextual"/>
    </w:rPr>
  </w:style>
  <w:style w:type="character" w:styleId="FollowedHyperlink">
    <w:name w:val="FollowedHyperlink"/>
    <w:basedOn w:val="DefaultParagraphFont"/>
    <w:rsid w:val="00B53213"/>
    <w:rPr>
      <w:color w:val="954F72" w:themeColor="followedHyperlink"/>
      <w:u w:val="single"/>
    </w:rPr>
  </w:style>
  <w:style w:type="paragraph" w:styleId="Caption">
    <w:name w:val="caption"/>
    <w:basedOn w:val="Normal"/>
    <w:next w:val="Normal"/>
    <w:qFormat/>
    <w:rsid w:val="00614673"/>
    <w:pPr>
      <w:spacing w:after="200"/>
    </w:pPr>
    <w:rPr>
      <w:rFonts w:ascii="Calibri" w:hAnsi="Calibri"/>
      <w:b/>
      <w:bCs/>
      <w:color w:val="4F81BD"/>
      <w:sz w:val="18"/>
      <w:szCs w:val="18"/>
    </w:rPr>
  </w:style>
  <w:style w:type="character" w:customStyle="1" w:styleId="FooterChar">
    <w:name w:val="Footer Char"/>
    <w:basedOn w:val="DefaultParagraphFont"/>
    <w:link w:val="Footer"/>
    <w:uiPriority w:val="99"/>
    <w:rsid w:val="002755EA"/>
    <w:rPr>
      <w:sz w:val="24"/>
      <w:szCs w:val="24"/>
      <w:lang w:val="en-US" w:eastAsia="en-US"/>
    </w:rPr>
  </w:style>
  <w:style w:type="paragraph" w:customStyle="1" w:styleId="p1">
    <w:name w:val="p1"/>
    <w:basedOn w:val="Normal"/>
    <w:rsid w:val="00DA0539"/>
    <w:rPr>
      <w:rFonts w:ascii="Helvetica" w:hAnsi="Helvetica" w:cs="Arial"/>
      <w:color w:val="000000"/>
      <w:sz w:val="13"/>
      <w:szCs w:val="13"/>
    </w:rPr>
  </w:style>
  <w:style w:type="character" w:customStyle="1" w:styleId="Heading1Char">
    <w:name w:val="Heading 1 Char"/>
    <w:basedOn w:val="DefaultParagraphFont"/>
    <w:link w:val="Heading1"/>
    <w:uiPriority w:val="9"/>
    <w:rsid w:val="00DB51E1"/>
    <w:rPr>
      <w:rFonts w:ascii="Helvetica" w:hAnsi="Helvetica" w:cs="FormataOTF-Bold"/>
      <w:b/>
      <w:bCs/>
      <w:color w:val="00629B"/>
      <w:sz w:val="18"/>
      <w:szCs w:val="18"/>
      <w:lang w:val="en-US" w:eastAsia="en-US"/>
    </w:rPr>
  </w:style>
  <w:style w:type="character" w:customStyle="1" w:styleId="Heading3Char">
    <w:name w:val="Heading 3 Char"/>
    <w:basedOn w:val="DefaultParagraphFont"/>
    <w:link w:val="Heading3"/>
    <w:rsid w:val="0000345F"/>
    <w:rPr>
      <w:rFonts w:ascii="Helvetica" w:hAnsi="Helvetica" w:cs="FormataOTF-Reg"/>
      <w:caps/>
      <w:color w:val="58595B"/>
      <w:sz w:val="18"/>
      <w:szCs w:val="18"/>
      <w:lang w:val="en-US" w:eastAsia="en-US"/>
    </w:rPr>
  </w:style>
  <w:style w:type="character" w:styleId="PlaceholderText">
    <w:name w:val="Placeholder Text"/>
    <w:basedOn w:val="DefaultParagraphFont"/>
    <w:uiPriority w:val="99"/>
    <w:semiHidden/>
    <w:rsid w:val="000A415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7137851">
      <w:bodyDiv w:val="1"/>
      <w:marLeft w:val="0"/>
      <w:marRight w:val="0"/>
      <w:marTop w:val="0"/>
      <w:marBottom w:val="0"/>
      <w:divBdr>
        <w:top w:val="none" w:sz="0" w:space="0" w:color="auto"/>
        <w:left w:val="none" w:sz="0" w:space="0" w:color="auto"/>
        <w:bottom w:val="none" w:sz="0" w:space="0" w:color="auto"/>
        <w:right w:val="none" w:sz="0" w:space="0" w:color="auto"/>
      </w:divBdr>
    </w:div>
    <w:div w:id="1544561541">
      <w:bodyDiv w:val="1"/>
      <w:marLeft w:val="0"/>
      <w:marRight w:val="0"/>
      <w:marTop w:val="0"/>
      <w:marBottom w:val="0"/>
      <w:divBdr>
        <w:top w:val="none" w:sz="0" w:space="0" w:color="auto"/>
        <w:left w:val="none" w:sz="0" w:space="0" w:color="auto"/>
        <w:bottom w:val="none" w:sz="0" w:space="0" w:color="auto"/>
        <w:right w:val="none" w:sz="0" w:space="0" w:color="auto"/>
      </w:divBdr>
      <w:divsChild>
        <w:div w:id="2134670828">
          <w:marLeft w:val="640"/>
          <w:marRight w:val="0"/>
          <w:marTop w:val="0"/>
          <w:marBottom w:val="0"/>
          <w:divBdr>
            <w:top w:val="none" w:sz="0" w:space="0" w:color="auto"/>
            <w:left w:val="none" w:sz="0" w:space="0" w:color="auto"/>
            <w:bottom w:val="none" w:sz="0" w:space="0" w:color="auto"/>
            <w:right w:val="none" w:sz="0" w:space="0" w:color="auto"/>
          </w:divBdr>
        </w:div>
        <w:div w:id="1576283209">
          <w:marLeft w:val="640"/>
          <w:marRight w:val="0"/>
          <w:marTop w:val="0"/>
          <w:marBottom w:val="0"/>
          <w:divBdr>
            <w:top w:val="none" w:sz="0" w:space="0" w:color="auto"/>
            <w:left w:val="none" w:sz="0" w:space="0" w:color="auto"/>
            <w:bottom w:val="none" w:sz="0" w:space="0" w:color="auto"/>
            <w:right w:val="none" w:sz="0" w:space="0" w:color="auto"/>
          </w:divBdr>
        </w:div>
        <w:div w:id="89156345">
          <w:marLeft w:val="640"/>
          <w:marRight w:val="0"/>
          <w:marTop w:val="0"/>
          <w:marBottom w:val="0"/>
          <w:divBdr>
            <w:top w:val="none" w:sz="0" w:space="0" w:color="auto"/>
            <w:left w:val="none" w:sz="0" w:space="0" w:color="auto"/>
            <w:bottom w:val="none" w:sz="0" w:space="0" w:color="auto"/>
            <w:right w:val="none" w:sz="0" w:space="0" w:color="auto"/>
          </w:divBdr>
        </w:div>
        <w:div w:id="500776588">
          <w:marLeft w:val="640"/>
          <w:marRight w:val="0"/>
          <w:marTop w:val="0"/>
          <w:marBottom w:val="0"/>
          <w:divBdr>
            <w:top w:val="none" w:sz="0" w:space="0" w:color="auto"/>
            <w:left w:val="none" w:sz="0" w:space="0" w:color="auto"/>
            <w:bottom w:val="none" w:sz="0" w:space="0" w:color="auto"/>
            <w:right w:val="none" w:sz="0" w:space="0" w:color="auto"/>
          </w:divBdr>
        </w:div>
        <w:div w:id="1874075965">
          <w:marLeft w:val="640"/>
          <w:marRight w:val="0"/>
          <w:marTop w:val="0"/>
          <w:marBottom w:val="0"/>
          <w:divBdr>
            <w:top w:val="none" w:sz="0" w:space="0" w:color="auto"/>
            <w:left w:val="none" w:sz="0" w:space="0" w:color="auto"/>
            <w:bottom w:val="none" w:sz="0" w:space="0" w:color="auto"/>
            <w:right w:val="none" w:sz="0" w:space="0" w:color="auto"/>
          </w:divBdr>
        </w:div>
        <w:div w:id="706636632">
          <w:marLeft w:val="640"/>
          <w:marRight w:val="0"/>
          <w:marTop w:val="0"/>
          <w:marBottom w:val="0"/>
          <w:divBdr>
            <w:top w:val="none" w:sz="0" w:space="0" w:color="auto"/>
            <w:left w:val="none" w:sz="0" w:space="0" w:color="auto"/>
            <w:bottom w:val="none" w:sz="0" w:space="0" w:color="auto"/>
            <w:right w:val="none" w:sz="0" w:space="0" w:color="auto"/>
          </w:divBdr>
        </w:div>
        <w:div w:id="1734038484">
          <w:marLeft w:val="640"/>
          <w:marRight w:val="0"/>
          <w:marTop w:val="0"/>
          <w:marBottom w:val="0"/>
          <w:divBdr>
            <w:top w:val="none" w:sz="0" w:space="0" w:color="auto"/>
            <w:left w:val="none" w:sz="0" w:space="0" w:color="auto"/>
            <w:bottom w:val="none" w:sz="0" w:space="0" w:color="auto"/>
            <w:right w:val="none" w:sz="0" w:space="0" w:color="auto"/>
          </w:divBdr>
        </w:div>
        <w:div w:id="268242455">
          <w:marLeft w:val="640"/>
          <w:marRight w:val="0"/>
          <w:marTop w:val="0"/>
          <w:marBottom w:val="0"/>
          <w:divBdr>
            <w:top w:val="none" w:sz="0" w:space="0" w:color="auto"/>
            <w:left w:val="none" w:sz="0" w:space="0" w:color="auto"/>
            <w:bottom w:val="none" w:sz="0" w:space="0" w:color="auto"/>
            <w:right w:val="none" w:sz="0" w:space="0" w:color="auto"/>
          </w:divBdr>
        </w:div>
        <w:div w:id="383676834">
          <w:marLeft w:val="640"/>
          <w:marRight w:val="0"/>
          <w:marTop w:val="0"/>
          <w:marBottom w:val="0"/>
          <w:divBdr>
            <w:top w:val="none" w:sz="0" w:space="0" w:color="auto"/>
            <w:left w:val="none" w:sz="0" w:space="0" w:color="auto"/>
            <w:bottom w:val="none" w:sz="0" w:space="0" w:color="auto"/>
            <w:right w:val="none" w:sz="0" w:space="0" w:color="auto"/>
          </w:divBdr>
        </w:div>
        <w:div w:id="179660024">
          <w:marLeft w:val="640"/>
          <w:marRight w:val="0"/>
          <w:marTop w:val="0"/>
          <w:marBottom w:val="0"/>
          <w:divBdr>
            <w:top w:val="none" w:sz="0" w:space="0" w:color="auto"/>
            <w:left w:val="none" w:sz="0" w:space="0" w:color="auto"/>
            <w:bottom w:val="none" w:sz="0" w:space="0" w:color="auto"/>
            <w:right w:val="none" w:sz="0" w:space="0" w:color="auto"/>
          </w:divBdr>
        </w:div>
        <w:div w:id="665665372">
          <w:marLeft w:val="640"/>
          <w:marRight w:val="0"/>
          <w:marTop w:val="0"/>
          <w:marBottom w:val="0"/>
          <w:divBdr>
            <w:top w:val="none" w:sz="0" w:space="0" w:color="auto"/>
            <w:left w:val="none" w:sz="0" w:space="0" w:color="auto"/>
            <w:bottom w:val="none" w:sz="0" w:space="0" w:color="auto"/>
            <w:right w:val="none" w:sz="0" w:space="0" w:color="auto"/>
          </w:divBdr>
        </w:div>
        <w:div w:id="403652581">
          <w:marLeft w:val="640"/>
          <w:marRight w:val="0"/>
          <w:marTop w:val="0"/>
          <w:marBottom w:val="0"/>
          <w:divBdr>
            <w:top w:val="none" w:sz="0" w:space="0" w:color="auto"/>
            <w:left w:val="none" w:sz="0" w:space="0" w:color="auto"/>
            <w:bottom w:val="none" w:sz="0" w:space="0" w:color="auto"/>
            <w:right w:val="none" w:sz="0" w:space="0" w:color="auto"/>
          </w:divBdr>
        </w:div>
        <w:div w:id="362096762">
          <w:marLeft w:val="640"/>
          <w:marRight w:val="0"/>
          <w:marTop w:val="0"/>
          <w:marBottom w:val="0"/>
          <w:divBdr>
            <w:top w:val="none" w:sz="0" w:space="0" w:color="auto"/>
            <w:left w:val="none" w:sz="0" w:space="0" w:color="auto"/>
            <w:bottom w:val="none" w:sz="0" w:space="0" w:color="auto"/>
            <w:right w:val="none" w:sz="0" w:space="0" w:color="auto"/>
          </w:divBdr>
        </w:div>
        <w:div w:id="1304046826">
          <w:marLeft w:val="640"/>
          <w:marRight w:val="0"/>
          <w:marTop w:val="0"/>
          <w:marBottom w:val="0"/>
          <w:divBdr>
            <w:top w:val="none" w:sz="0" w:space="0" w:color="auto"/>
            <w:left w:val="none" w:sz="0" w:space="0" w:color="auto"/>
            <w:bottom w:val="none" w:sz="0" w:space="0" w:color="auto"/>
            <w:right w:val="none" w:sz="0" w:space="0" w:color="auto"/>
          </w:divBdr>
        </w:div>
        <w:div w:id="1233354202">
          <w:marLeft w:val="640"/>
          <w:marRight w:val="0"/>
          <w:marTop w:val="0"/>
          <w:marBottom w:val="0"/>
          <w:divBdr>
            <w:top w:val="none" w:sz="0" w:space="0" w:color="auto"/>
            <w:left w:val="none" w:sz="0" w:space="0" w:color="auto"/>
            <w:bottom w:val="none" w:sz="0" w:space="0" w:color="auto"/>
            <w:right w:val="none" w:sz="0" w:space="0" w:color="auto"/>
          </w:divBdr>
        </w:div>
        <w:div w:id="1438138917">
          <w:marLeft w:val="640"/>
          <w:marRight w:val="0"/>
          <w:marTop w:val="0"/>
          <w:marBottom w:val="0"/>
          <w:divBdr>
            <w:top w:val="none" w:sz="0" w:space="0" w:color="auto"/>
            <w:left w:val="none" w:sz="0" w:space="0" w:color="auto"/>
            <w:bottom w:val="none" w:sz="0" w:space="0" w:color="auto"/>
            <w:right w:val="none" w:sz="0" w:space="0" w:color="auto"/>
          </w:divBdr>
        </w:div>
        <w:div w:id="1795362998">
          <w:marLeft w:val="640"/>
          <w:marRight w:val="0"/>
          <w:marTop w:val="0"/>
          <w:marBottom w:val="0"/>
          <w:divBdr>
            <w:top w:val="none" w:sz="0" w:space="0" w:color="auto"/>
            <w:left w:val="none" w:sz="0" w:space="0" w:color="auto"/>
            <w:bottom w:val="none" w:sz="0" w:space="0" w:color="auto"/>
            <w:right w:val="none" w:sz="0" w:space="0" w:color="auto"/>
          </w:divBdr>
        </w:div>
        <w:div w:id="2021808048">
          <w:marLeft w:val="640"/>
          <w:marRight w:val="0"/>
          <w:marTop w:val="0"/>
          <w:marBottom w:val="0"/>
          <w:divBdr>
            <w:top w:val="none" w:sz="0" w:space="0" w:color="auto"/>
            <w:left w:val="none" w:sz="0" w:space="0" w:color="auto"/>
            <w:bottom w:val="none" w:sz="0" w:space="0" w:color="auto"/>
            <w:right w:val="none" w:sz="0" w:space="0" w:color="auto"/>
          </w:divBdr>
        </w:div>
        <w:div w:id="532619347">
          <w:marLeft w:val="640"/>
          <w:marRight w:val="0"/>
          <w:marTop w:val="0"/>
          <w:marBottom w:val="0"/>
          <w:divBdr>
            <w:top w:val="none" w:sz="0" w:space="0" w:color="auto"/>
            <w:left w:val="none" w:sz="0" w:space="0" w:color="auto"/>
            <w:bottom w:val="none" w:sz="0" w:space="0" w:color="auto"/>
            <w:right w:val="none" w:sz="0" w:space="0" w:color="auto"/>
          </w:divBdr>
        </w:div>
        <w:div w:id="633633095">
          <w:marLeft w:val="640"/>
          <w:marRight w:val="0"/>
          <w:marTop w:val="0"/>
          <w:marBottom w:val="0"/>
          <w:divBdr>
            <w:top w:val="none" w:sz="0" w:space="0" w:color="auto"/>
            <w:left w:val="none" w:sz="0" w:space="0" w:color="auto"/>
            <w:bottom w:val="none" w:sz="0" w:space="0" w:color="auto"/>
            <w:right w:val="none" w:sz="0" w:space="0" w:color="auto"/>
          </w:divBdr>
        </w:div>
        <w:div w:id="923495027">
          <w:marLeft w:val="640"/>
          <w:marRight w:val="0"/>
          <w:marTop w:val="0"/>
          <w:marBottom w:val="0"/>
          <w:divBdr>
            <w:top w:val="none" w:sz="0" w:space="0" w:color="auto"/>
            <w:left w:val="none" w:sz="0" w:space="0" w:color="auto"/>
            <w:bottom w:val="none" w:sz="0" w:space="0" w:color="auto"/>
            <w:right w:val="none" w:sz="0" w:space="0" w:color="auto"/>
          </w:divBdr>
        </w:div>
        <w:div w:id="622419098">
          <w:marLeft w:val="640"/>
          <w:marRight w:val="0"/>
          <w:marTop w:val="0"/>
          <w:marBottom w:val="0"/>
          <w:divBdr>
            <w:top w:val="none" w:sz="0" w:space="0" w:color="auto"/>
            <w:left w:val="none" w:sz="0" w:space="0" w:color="auto"/>
            <w:bottom w:val="none" w:sz="0" w:space="0" w:color="auto"/>
            <w:right w:val="none" w:sz="0" w:space="0" w:color="auto"/>
          </w:divBdr>
        </w:div>
        <w:div w:id="986594701">
          <w:marLeft w:val="640"/>
          <w:marRight w:val="0"/>
          <w:marTop w:val="0"/>
          <w:marBottom w:val="0"/>
          <w:divBdr>
            <w:top w:val="none" w:sz="0" w:space="0" w:color="auto"/>
            <w:left w:val="none" w:sz="0" w:space="0" w:color="auto"/>
            <w:bottom w:val="none" w:sz="0" w:space="0" w:color="auto"/>
            <w:right w:val="none" w:sz="0" w:space="0" w:color="auto"/>
          </w:divBdr>
        </w:div>
        <w:div w:id="329452331">
          <w:marLeft w:val="640"/>
          <w:marRight w:val="0"/>
          <w:marTop w:val="0"/>
          <w:marBottom w:val="0"/>
          <w:divBdr>
            <w:top w:val="none" w:sz="0" w:space="0" w:color="auto"/>
            <w:left w:val="none" w:sz="0" w:space="0" w:color="auto"/>
            <w:bottom w:val="none" w:sz="0" w:space="0" w:color="auto"/>
            <w:right w:val="none" w:sz="0" w:space="0" w:color="auto"/>
          </w:divBdr>
        </w:div>
        <w:div w:id="776340060">
          <w:marLeft w:val="640"/>
          <w:marRight w:val="0"/>
          <w:marTop w:val="0"/>
          <w:marBottom w:val="0"/>
          <w:divBdr>
            <w:top w:val="none" w:sz="0" w:space="0" w:color="auto"/>
            <w:left w:val="none" w:sz="0" w:space="0" w:color="auto"/>
            <w:bottom w:val="none" w:sz="0" w:space="0" w:color="auto"/>
            <w:right w:val="none" w:sz="0" w:space="0" w:color="auto"/>
          </w:divBdr>
        </w:div>
        <w:div w:id="550769399">
          <w:marLeft w:val="640"/>
          <w:marRight w:val="0"/>
          <w:marTop w:val="0"/>
          <w:marBottom w:val="0"/>
          <w:divBdr>
            <w:top w:val="none" w:sz="0" w:space="0" w:color="auto"/>
            <w:left w:val="none" w:sz="0" w:space="0" w:color="auto"/>
            <w:bottom w:val="none" w:sz="0" w:space="0" w:color="auto"/>
            <w:right w:val="none" w:sz="0" w:space="0" w:color="auto"/>
          </w:divBdr>
        </w:div>
        <w:div w:id="1991010779">
          <w:marLeft w:val="640"/>
          <w:marRight w:val="0"/>
          <w:marTop w:val="0"/>
          <w:marBottom w:val="0"/>
          <w:divBdr>
            <w:top w:val="none" w:sz="0" w:space="0" w:color="auto"/>
            <w:left w:val="none" w:sz="0" w:space="0" w:color="auto"/>
            <w:bottom w:val="none" w:sz="0" w:space="0" w:color="auto"/>
            <w:right w:val="none" w:sz="0" w:space="0" w:color="auto"/>
          </w:divBdr>
        </w:div>
        <w:div w:id="1935160642">
          <w:marLeft w:val="640"/>
          <w:marRight w:val="0"/>
          <w:marTop w:val="0"/>
          <w:marBottom w:val="0"/>
          <w:divBdr>
            <w:top w:val="none" w:sz="0" w:space="0" w:color="auto"/>
            <w:left w:val="none" w:sz="0" w:space="0" w:color="auto"/>
            <w:bottom w:val="none" w:sz="0" w:space="0" w:color="auto"/>
            <w:right w:val="none" w:sz="0" w:space="0" w:color="auto"/>
          </w:divBdr>
        </w:div>
        <w:div w:id="2019191244">
          <w:marLeft w:val="640"/>
          <w:marRight w:val="0"/>
          <w:marTop w:val="0"/>
          <w:marBottom w:val="0"/>
          <w:divBdr>
            <w:top w:val="none" w:sz="0" w:space="0" w:color="auto"/>
            <w:left w:val="none" w:sz="0" w:space="0" w:color="auto"/>
            <w:bottom w:val="none" w:sz="0" w:space="0" w:color="auto"/>
            <w:right w:val="none" w:sz="0" w:space="0" w:color="auto"/>
          </w:divBdr>
        </w:div>
        <w:div w:id="1555972206">
          <w:marLeft w:val="640"/>
          <w:marRight w:val="0"/>
          <w:marTop w:val="0"/>
          <w:marBottom w:val="0"/>
          <w:divBdr>
            <w:top w:val="none" w:sz="0" w:space="0" w:color="auto"/>
            <w:left w:val="none" w:sz="0" w:space="0" w:color="auto"/>
            <w:bottom w:val="none" w:sz="0" w:space="0" w:color="auto"/>
            <w:right w:val="none" w:sz="0" w:space="0" w:color="auto"/>
          </w:divBdr>
        </w:div>
        <w:div w:id="857618715">
          <w:marLeft w:val="640"/>
          <w:marRight w:val="0"/>
          <w:marTop w:val="0"/>
          <w:marBottom w:val="0"/>
          <w:divBdr>
            <w:top w:val="none" w:sz="0" w:space="0" w:color="auto"/>
            <w:left w:val="none" w:sz="0" w:space="0" w:color="auto"/>
            <w:bottom w:val="none" w:sz="0" w:space="0" w:color="auto"/>
            <w:right w:val="none" w:sz="0" w:space="0" w:color="auto"/>
          </w:divBdr>
        </w:div>
        <w:div w:id="887257382">
          <w:marLeft w:val="640"/>
          <w:marRight w:val="0"/>
          <w:marTop w:val="0"/>
          <w:marBottom w:val="0"/>
          <w:divBdr>
            <w:top w:val="none" w:sz="0" w:space="0" w:color="auto"/>
            <w:left w:val="none" w:sz="0" w:space="0" w:color="auto"/>
            <w:bottom w:val="none" w:sz="0" w:space="0" w:color="auto"/>
            <w:right w:val="none" w:sz="0" w:space="0" w:color="auto"/>
          </w:divBdr>
        </w:div>
        <w:div w:id="1480078749">
          <w:marLeft w:val="640"/>
          <w:marRight w:val="0"/>
          <w:marTop w:val="0"/>
          <w:marBottom w:val="0"/>
          <w:divBdr>
            <w:top w:val="none" w:sz="0" w:space="0" w:color="auto"/>
            <w:left w:val="none" w:sz="0" w:space="0" w:color="auto"/>
            <w:bottom w:val="none" w:sz="0" w:space="0" w:color="auto"/>
            <w:right w:val="none" w:sz="0" w:space="0" w:color="auto"/>
          </w:divBdr>
        </w:div>
        <w:div w:id="46102347">
          <w:marLeft w:val="640"/>
          <w:marRight w:val="0"/>
          <w:marTop w:val="0"/>
          <w:marBottom w:val="0"/>
          <w:divBdr>
            <w:top w:val="none" w:sz="0" w:space="0" w:color="auto"/>
            <w:left w:val="none" w:sz="0" w:space="0" w:color="auto"/>
            <w:bottom w:val="none" w:sz="0" w:space="0" w:color="auto"/>
            <w:right w:val="none" w:sz="0" w:space="0" w:color="auto"/>
          </w:divBdr>
        </w:div>
        <w:div w:id="1285968151">
          <w:marLeft w:val="640"/>
          <w:marRight w:val="0"/>
          <w:marTop w:val="0"/>
          <w:marBottom w:val="0"/>
          <w:divBdr>
            <w:top w:val="none" w:sz="0" w:space="0" w:color="auto"/>
            <w:left w:val="none" w:sz="0" w:space="0" w:color="auto"/>
            <w:bottom w:val="none" w:sz="0" w:space="0" w:color="auto"/>
            <w:right w:val="none" w:sz="0" w:space="0" w:color="auto"/>
          </w:divBdr>
        </w:div>
        <w:div w:id="114760791">
          <w:marLeft w:val="640"/>
          <w:marRight w:val="0"/>
          <w:marTop w:val="0"/>
          <w:marBottom w:val="0"/>
          <w:divBdr>
            <w:top w:val="none" w:sz="0" w:space="0" w:color="auto"/>
            <w:left w:val="none" w:sz="0" w:space="0" w:color="auto"/>
            <w:bottom w:val="none" w:sz="0" w:space="0" w:color="auto"/>
            <w:right w:val="none" w:sz="0" w:space="0" w:color="auto"/>
          </w:divBdr>
        </w:div>
        <w:div w:id="1651207454">
          <w:marLeft w:val="640"/>
          <w:marRight w:val="0"/>
          <w:marTop w:val="0"/>
          <w:marBottom w:val="0"/>
          <w:divBdr>
            <w:top w:val="none" w:sz="0" w:space="0" w:color="auto"/>
            <w:left w:val="none" w:sz="0" w:space="0" w:color="auto"/>
            <w:bottom w:val="none" w:sz="0" w:space="0" w:color="auto"/>
            <w:right w:val="none" w:sz="0" w:space="0" w:color="auto"/>
          </w:divBdr>
        </w:div>
        <w:div w:id="375853317">
          <w:marLeft w:val="640"/>
          <w:marRight w:val="0"/>
          <w:marTop w:val="0"/>
          <w:marBottom w:val="0"/>
          <w:divBdr>
            <w:top w:val="none" w:sz="0" w:space="0" w:color="auto"/>
            <w:left w:val="none" w:sz="0" w:space="0" w:color="auto"/>
            <w:bottom w:val="none" w:sz="0" w:space="0" w:color="auto"/>
            <w:right w:val="none" w:sz="0" w:space="0" w:color="auto"/>
          </w:divBdr>
        </w:div>
        <w:div w:id="2133475391">
          <w:marLeft w:val="640"/>
          <w:marRight w:val="0"/>
          <w:marTop w:val="0"/>
          <w:marBottom w:val="0"/>
          <w:divBdr>
            <w:top w:val="none" w:sz="0" w:space="0" w:color="auto"/>
            <w:left w:val="none" w:sz="0" w:space="0" w:color="auto"/>
            <w:bottom w:val="none" w:sz="0" w:space="0" w:color="auto"/>
            <w:right w:val="none" w:sz="0" w:space="0" w:color="auto"/>
          </w:divBdr>
        </w:div>
        <w:div w:id="694501196">
          <w:marLeft w:val="640"/>
          <w:marRight w:val="0"/>
          <w:marTop w:val="0"/>
          <w:marBottom w:val="0"/>
          <w:divBdr>
            <w:top w:val="none" w:sz="0" w:space="0" w:color="auto"/>
            <w:left w:val="none" w:sz="0" w:space="0" w:color="auto"/>
            <w:bottom w:val="none" w:sz="0" w:space="0" w:color="auto"/>
            <w:right w:val="none" w:sz="0" w:space="0" w:color="auto"/>
          </w:divBdr>
        </w:div>
      </w:divsChild>
    </w:div>
    <w:div w:id="2046563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orcid.org/0009-0009-9699-7602" TargetMode="Externa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hyperlink" Target="https://publons.com/researcher/1459592/laith-abualigah/" TargetMode="External"/><Relationship Id="rId21" Type="http://schemas.openxmlformats.org/officeDocument/2006/relationships/image" Target="media/image9.png"/><Relationship Id="rId34" Type="http://schemas.openxmlformats.org/officeDocument/2006/relationships/hyperlink" Target="https://scholar.google.com/citations?user=39g8fyoAAAAJ&amp;hl=id&amp;oi=sra" TargetMode="External"/><Relationship Id="rId42" Type="http://schemas.openxmlformats.org/officeDocument/2006/relationships/hyperlink" Target="https://orcid.org/0000-0003-4150-5163" TargetMode="External"/><Relationship Id="rId47" Type="http://schemas.openxmlformats.org/officeDocument/2006/relationships/image" Target="media/image26.jpe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image" Target="media/image20.jpeg"/><Relationship Id="rId37" Type="http://schemas.openxmlformats.org/officeDocument/2006/relationships/image" Target="media/image22.png"/><Relationship Id="rId40" Type="http://schemas.openxmlformats.org/officeDocument/2006/relationships/image" Target="media/image24.png"/><Relationship Id="rId45" Type="http://schemas.openxmlformats.org/officeDocument/2006/relationships/hyperlink" Target="https://publons.com/researcher/2978638/arnold-adimabua-ojugo/" TargetMode="Externa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hyperlink" Target="https://www.scopus.com/authid/detail.uri?authorId=57190984712" TargetMode="External"/><Relationship Id="rId49" Type="http://schemas.openxmlformats.org/officeDocument/2006/relationships/glossaryDocument" Target="glossary/document.xml"/><Relationship Id="rId10" Type="http://schemas.openxmlformats.org/officeDocument/2006/relationships/hyperlink" Target="https://orcid.org/0000-0003-1922-0997" TargetMode="Externa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hyperlink" Target="https://www.scopus.com/authid/detail.uri?authorId=57189005682"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1.png"/><Relationship Id="rId43" Type="http://schemas.openxmlformats.org/officeDocument/2006/relationships/hyperlink" Target="https://scholar.google.com/citations?user=aEDkRagAAAAJ&amp;hl=en" TargetMode="External"/><Relationship Id="rId48"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yperlink" Target="https://orcid.org/0000-0002-5804-9910"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hyperlink" Target="https://orcid.org/0000-0002-2203-4549" TargetMode="External"/><Relationship Id="rId38" Type="http://schemas.openxmlformats.org/officeDocument/2006/relationships/image" Target="media/image23.svg"/><Relationship Id="rId46" Type="http://schemas.openxmlformats.org/officeDocument/2006/relationships/hyperlink" Target="mailto:domadiyanikunj002@gmail.com" TargetMode="External"/><Relationship Id="rId20" Type="http://schemas.openxmlformats.org/officeDocument/2006/relationships/image" Target="media/image8.png"/><Relationship Id="rId41" Type="http://schemas.openxmlformats.org/officeDocument/2006/relationships/image" Target="media/image25.jpeg"/><Relationship Id="rId1" Type="http://schemas.openxmlformats.org/officeDocument/2006/relationships/customXml" Target="../customXml/item1.xml"/><Relationship Id="rId6" Type="http://schemas.openxmlformats.org/officeDocument/2006/relationships/footnotes" Target="footnotes.xml"/></Relationships>
</file>

<file path=word/_rels/footer1.xml.rels><?xml version="1.0" encoding="UTF-8" standalone="yes"?>
<Relationships xmlns="http://schemas.openxmlformats.org/package/2006/relationships"><Relationship Id="rId2" Type="http://schemas.openxmlformats.org/officeDocument/2006/relationships/hyperlink" Target="https://creativecommons.org/licenses/by-sa/4.0/" TargetMode="External"/><Relationship Id="rId1" Type="http://schemas.openxmlformats.org/officeDocument/2006/relationships/hyperlink" Target="https://doi.org/10.35882/jeeemi.v7i3.948" TargetMode="External"/></Relationships>
</file>

<file path=word/_rels/header1.xml.rels><?xml version="1.0" encoding="UTF-8" standalone="yes"?>
<Relationships xmlns="http://schemas.openxmlformats.org/package/2006/relationships"><Relationship Id="rId2" Type="http://schemas.openxmlformats.org/officeDocument/2006/relationships/hyperlink" Target="https://portal.issn.org/resource/ISSN-L/2656-8632" TargetMode="External"/><Relationship Id="rId1" Type="http://schemas.openxmlformats.org/officeDocument/2006/relationships/hyperlink" Target="https://jeeemi.org/index.php/jeeemi"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580E04DECF643D2AAA144DD60DD9F22"/>
        <w:category>
          <w:name w:val="General"/>
          <w:gallery w:val="placeholder"/>
        </w:category>
        <w:types>
          <w:type w:val="bbPlcHdr"/>
        </w:types>
        <w:behaviors>
          <w:behavior w:val="content"/>
        </w:behaviors>
        <w:guid w:val="{4088343A-1984-4F32-93AE-A6F8FEAF0C1C}"/>
      </w:docPartPr>
      <w:docPartBody>
        <w:p w:rsidR="00421107" w:rsidRDefault="009023AC" w:rsidP="009023AC">
          <w:pPr>
            <w:pStyle w:val="C580E04DECF643D2AAA144DD60DD9F22"/>
          </w:pPr>
          <w:r w:rsidRPr="00126C04">
            <w:rPr>
              <w:rStyle w:val="PlaceholderText"/>
            </w:rPr>
            <w:t>Click or tap here to enter text.</w:t>
          </w:r>
        </w:p>
      </w:docPartBody>
    </w:docPart>
    <w:docPart>
      <w:docPartPr>
        <w:name w:val="51C996515B6A494C851BD3E15203AD32"/>
        <w:category>
          <w:name w:val="General"/>
          <w:gallery w:val="placeholder"/>
        </w:category>
        <w:types>
          <w:type w:val="bbPlcHdr"/>
        </w:types>
        <w:behaviors>
          <w:behavior w:val="content"/>
        </w:behaviors>
        <w:guid w:val="{3FBFE2AF-1131-4C53-A2A5-57D195EEC65F}"/>
      </w:docPartPr>
      <w:docPartBody>
        <w:p w:rsidR="00421107" w:rsidRDefault="009023AC" w:rsidP="009023AC">
          <w:pPr>
            <w:pStyle w:val="51C996515B6A494C851BD3E15203AD32"/>
          </w:pPr>
          <w:r w:rsidRPr="00B176B2">
            <w:rPr>
              <w:rStyle w:val="PlaceholderText"/>
            </w:rPr>
            <w:t>Click or tap here to enter text.</w:t>
          </w:r>
        </w:p>
      </w:docPartBody>
    </w:docPart>
    <w:docPart>
      <w:docPartPr>
        <w:name w:val="2EAE917E835641DB97DF409B8EF5660C"/>
        <w:category>
          <w:name w:val="General"/>
          <w:gallery w:val="placeholder"/>
        </w:category>
        <w:types>
          <w:type w:val="bbPlcHdr"/>
        </w:types>
        <w:behaviors>
          <w:behavior w:val="content"/>
        </w:behaviors>
        <w:guid w:val="{8DAF4925-21DE-459A-80D3-7C742C6E8320}"/>
      </w:docPartPr>
      <w:docPartBody>
        <w:p w:rsidR="00421107" w:rsidRDefault="009023AC" w:rsidP="009023AC">
          <w:pPr>
            <w:pStyle w:val="2EAE917E835641DB97DF409B8EF5660C"/>
          </w:pPr>
          <w:r w:rsidRPr="00B176B2">
            <w:rPr>
              <w:rStyle w:val="PlaceholderText"/>
            </w:rPr>
            <w:t>Click or tap here to enter text.</w:t>
          </w:r>
        </w:p>
      </w:docPartBody>
    </w:docPart>
    <w:docPart>
      <w:docPartPr>
        <w:name w:val="0C7DAD5DADED4145B36ACB555FB0B6A6"/>
        <w:category>
          <w:name w:val="General"/>
          <w:gallery w:val="placeholder"/>
        </w:category>
        <w:types>
          <w:type w:val="bbPlcHdr"/>
        </w:types>
        <w:behaviors>
          <w:behavior w:val="content"/>
        </w:behaviors>
        <w:guid w:val="{0F8DCC5C-0206-4C97-AD29-447D128457C2}"/>
      </w:docPartPr>
      <w:docPartBody>
        <w:p w:rsidR="00421107" w:rsidRDefault="009023AC" w:rsidP="009023AC">
          <w:pPr>
            <w:pStyle w:val="0C7DAD5DADED4145B36ACB555FB0B6A6"/>
          </w:pPr>
          <w:r w:rsidRPr="00B176B2">
            <w:rPr>
              <w:rStyle w:val="PlaceholderText"/>
            </w:rPr>
            <w:t>Click or tap here to enter text.</w:t>
          </w:r>
        </w:p>
      </w:docPartBody>
    </w:docPart>
    <w:docPart>
      <w:docPartPr>
        <w:name w:val="14556D9EF08A4E7686B988886C9F5CC7"/>
        <w:category>
          <w:name w:val="General"/>
          <w:gallery w:val="placeholder"/>
        </w:category>
        <w:types>
          <w:type w:val="bbPlcHdr"/>
        </w:types>
        <w:behaviors>
          <w:behavior w:val="content"/>
        </w:behaviors>
        <w:guid w:val="{FB7F9844-9B52-47B1-AB21-4B04F3963743}"/>
      </w:docPartPr>
      <w:docPartBody>
        <w:p w:rsidR="00421107" w:rsidRDefault="009023AC" w:rsidP="009023AC">
          <w:pPr>
            <w:pStyle w:val="14556D9EF08A4E7686B988886C9F5CC7"/>
          </w:pPr>
          <w:r w:rsidRPr="00126C04">
            <w:rPr>
              <w:rStyle w:val="PlaceholderText"/>
            </w:rPr>
            <w:t>Click or tap here to enter text.</w:t>
          </w:r>
        </w:p>
      </w:docPartBody>
    </w:docPart>
    <w:docPart>
      <w:docPartPr>
        <w:name w:val="9562D4D2D497447A933C497EB6398EDC"/>
        <w:category>
          <w:name w:val="General"/>
          <w:gallery w:val="placeholder"/>
        </w:category>
        <w:types>
          <w:type w:val="bbPlcHdr"/>
        </w:types>
        <w:behaviors>
          <w:behavior w:val="content"/>
        </w:behaviors>
        <w:guid w:val="{D9578DC7-705B-4865-A5FE-BED9407EA773}"/>
      </w:docPartPr>
      <w:docPartBody>
        <w:p w:rsidR="00421107" w:rsidRDefault="009023AC" w:rsidP="009023AC">
          <w:pPr>
            <w:pStyle w:val="9562D4D2D497447A933C497EB6398EDC"/>
          </w:pPr>
          <w:r w:rsidRPr="00B176B2">
            <w:rPr>
              <w:rStyle w:val="PlaceholderText"/>
            </w:rPr>
            <w:t>Click or tap here to enter text.</w:t>
          </w:r>
        </w:p>
      </w:docPartBody>
    </w:docPart>
    <w:docPart>
      <w:docPartPr>
        <w:name w:val="222988FF9C934DA0976073262914784A"/>
        <w:category>
          <w:name w:val="General"/>
          <w:gallery w:val="placeholder"/>
        </w:category>
        <w:types>
          <w:type w:val="bbPlcHdr"/>
        </w:types>
        <w:behaviors>
          <w:behavior w:val="content"/>
        </w:behaviors>
        <w:guid w:val="{CB43CF38-D4E2-44B9-B1BC-E03AFACC6350}"/>
      </w:docPartPr>
      <w:docPartBody>
        <w:p w:rsidR="00421107" w:rsidRDefault="009023AC" w:rsidP="009023AC">
          <w:pPr>
            <w:pStyle w:val="222988FF9C934DA0976073262914784A"/>
          </w:pPr>
          <w:r w:rsidRPr="00B176B2">
            <w:rPr>
              <w:rStyle w:val="PlaceholderText"/>
            </w:rPr>
            <w:t>Click or tap here to enter text.</w:t>
          </w:r>
        </w:p>
      </w:docPartBody>
    </w:docPart>
    <w:docPart>
      <w:docPartPr>
        <w:name w:val="64686F29C53F4469AAD19BA78A261013"/>
        <w:category>
          <w:name w:val="General"/>
          <w:gallery w:val="placeholder"/>
        </w:category>
        <w:types>
          <w:type w:val="bbPlcHdr"/>
        </w:types>
        <w:behaviors>
          <w:behavior w:val="content"/>
        </w:behaviors>
        <w:guid w:val="{0B5A06CF-B501-4624-8E30-814CC42EEE94}"/>
      </w:docPartPr>
      <w:docPartBody>
        <w:p w:rsidR="00421107" w:rsidRDefault="009023AC" w:rsidP="009023AC">
          <w:pPr>
            <w:pStyle w:val="64686F29C53F4469AAD19BA78A261013"/>
          </w:pPr>
          <w:r w:rsidRPr="00B176B2">
            <w:rPr>
              <w:rStyle w:val="PlaceholderText"/>
            </w:rPr>
            <w:t>Click or tap here to enter text.</w:t>
          </w:r>
        </w:p>
      </w:docPartBody>
    </w:docPart>
    <w:docPart>
      <w:docPartPr>
        <w:name w:val="C12CCF6F16A94EA5966AF9C0C0ED8410"/>
        <w:category>
          <w:name w:val="General"/>
          <w:gallery w:val="placeholder"/>
        </w:category>
        <w:types>
          <w:type w:val="bbPlcHdr"/>
        </w:types>
        <w:behaviors>
          <w:behavior w:val="content"/>
        </w:behaviors>
        <w:guid w:val="{CCFEE353-E8F3-4A18-A7CB-48DC8F8AB726}"/>
      </w:docPartPr>
      <w:docPartBody>
        <w:p w:rsidR="00421107" w:rsidRDefault="009023AC" w:rsidP="009023AC">
          <w:pPr>
            <w:pStyle w:val="C12CCF6F16A94EA5966AF9C0C0ED8410"/>
          </w:pPr>
          <w:r w:rsidRPr="00B176B2">
            <w:rPr>
              <w:rStyle w:val="PlaceholderText"/>
            </w:rPr>
            <w:t>Click or tap here to enter text.</w:t>
          </w:r>
        </w:p>
      </w:docPartBody>
    </w:docPart>
    <w:docPart>
      <w:docPartPr>
        <w:name w:val="BD682EC0E311445EACFEAE73425F1B49"/>
        <w:category>
          <w:name w:val="General"/>
          <w:gallery w:val="placeholder"/>
        </w:category>
        <w:types>
          <w:type w:val="bbPlcHdr"/>
        </w:types>
        <w:behaviors>
          <w:behavior w:val="content"/>
        </w:behaviors>
        <w:guid w:val="{065965CA-3268-4F4C-B3A4-8415D7824E5A}"/>
      </w:docPartPr>
      <w:docPartBody>
        <w:p w:rsidR="00421107" w:rsidRDefault="009023AC" w:rsidP="009023AC">
          <w:pPr>
            <w:pStyle w:val="BD682EC0E311445EACFEAE73425F1B49"/>
          </w:pPr>
          <w:r w:rsidRPr="00B176B2">
            <w:rPr>
              <w:rStyle w:val="PlaceholderText"/>
            </w:rPr>
            <w:t>Click or tap here to enter text.</w:t>
          </w:r>
        </w:p>
      </w:docPartBody>
    </w:docPart>
    <w:docPart>
      <w:docPartPr>
        <w:name w:val="711E6F5A859F4544873B7EE7F8482136"/>
        <w:category>
          <w:name w:val="General"/>
          <w:gallery w:val="placeholder"/>
        </w:category>
        <w:types>
          <w:type w:val="bbPlcHdr"/>
        </w:types>
        <w:behaviors>
          <w:behavior w:val="content"/>
        </w:behaviors>
        <w:guid w:val="{30AD2F65-B96E-43B8-9508-081CD0FCC3F8}"/>
      </w:docPartPr>
      <w:docPartBody>
        <w:p w:rsidR="00421107" w:rsidRDefault="009023AC" w:rsidP="009023AC">
          <w:pPr>
            <w:pStyle w:val="711E6F5A859F4544873B7EE7F8482136"/>
          </w:pPr>
          <w:r w:rsidRPr="00B176B2">
            <w:rPr>
              <w:rStyle w:val="PlaceholderText"/>
            </w:rPr>
            <w:t>Click or tap here to enter text.</w:t>
          </w:r>
        </w:p>
      </w:docPartBody>
    </w:docPart>
    <w:docPart>
      <w:docPartPr>
        <w:name w:val="8537484276DE474991F26106C94C1B85"/>
        <w:category>
          <w:name w:val="General"/>
          <w:gallery w:val="placeholder"/>
        </w:category>
        <w:types>
          <w:type w:val="bbPlcHdr"/>
        </w:types>
        <w:behaviors>
          <w:behavior w:val="content"/>
        </w:behaviors>
        <w:guid w:val="{C519309C-050C-4CCA-A5EB-D0D316577F8B}"/>
      </w:docPartPr>
      <w:docPartBody>
        <w:p w:rsidR="00421107" w:rsidRDefault="009023AC" w:rsidP="009023AC">
          <w:pPr>
            <w:pStyle w:val="8537484276DE474991F26106C94C1B85"/>
          </w:pPr>
          <w:r w:rsidRPr="00B176B2">
            <w:rPr>
              <w:rStyle w:val="PlaceholderText"/>
            </w:rPr>
            <w:t>Click or tap here to enter text.</w:t>
          </w:r>
        </w:p>
      </w:docPartBody>
    </w:docPart>
    <w:docPart>
      <w:docPartPr>
        <w:name w:val="B577F16E864343D6B32DCC6EEF149E20"/>
        <w:category>
          <w:name w:val="General"/>
          <w:gallery w:val="placeholder"/>
        </w:category>
        <w:types>
          <w:type w:val="bbPlcHdr"/>
        </w:types>
        <w:behaviors>
          <w:behavior w:val="content"/>
        </w:behaviors>
        <w:guid w:val="{3979A9EE-C486-44F6-A185-DF962EEC1CA5}"/>
      </w:docPartPr>
      <w:docPartBody>
        <w:p w:rsidR="00421107" w:rsidRDefault="009023AC" w:rsidP="009023AC">
          <w:pPr>
            <w:pStyle w:val="B577F16E864343D6B32DCC6EEF149E20"/>
          </w:pPr>
          <w:r w:rsidRPr="00B176B2">
            <w:rPr>
              <w:rStyle w:val="PlaceholderText"/>
            </w:rPr>
            <w:t>Click or tap here to enter text.</w:t>
          </w:r>
        </w:p>
      </w:docPartBody>
    </w:docPart>
    <w:docPart>
      <w:docPartPr>
        <w:name w:val="317638F7F3414FDBA33FE0CA3FB560DF"/>
        <w:category>
          <w:name w:val="General"/>
          <w:gallery w:val="placeholder"/>
        </w:category>
        <w:types>
          <w:type w:val="bbPlcHdr"/>
        </w:types>
        <w:behaviors>
          <w:behavior w:val="content"/>
        </w:behaviors>
        <w:guid w:val="{B2734790-782B-466E-989B-9D1EFE8E6F96}"/>
      </w:docPartPr>
      <w:docPartBody>
        <w:p w:rsidR="00421107" w:rsidRDefault="009023AC" w:rsidP="009023AC">
          <w:pPr>
            <w:pStyle w:val="317638F7F3414FDBA33FE0CA3FB560DF"/>
          </w:pPr>
          <w:r w:rsidRPr="00B176B2">
            <w:rPr>
              <w:rStyle w:val="PlaceholderText"/>
            </w:rPr>
            <w:t>Click or tap here to enter text.</w:t>
          </w:r>
        </w:p>
      </w:docPartBody>
    </w:docPart>
    <w:docPart>
      <w:docPartPr>
        <w:name w:val="652575FAE0CA449E98E5EFE4C24089B8"/>
        <w:category>
          <w:name w:val="General"/>
          <w:gallery w:val="placeholder"/>
        </w:category>
        <w:types>
          <w:type w:val="bbPlcHdr"/>
        </w:types>
        <w:behaviors>
          <w:behavior w:val="content"/>
        </w:behaviors>
        <w:guid w:val="{859A72C3-E063-48CA-9974-4714E4EE311F}"/>
      </w:docPartPr>
      <w:docPartBody>
        <w:p w:rsidR="00421107" w:rsidRDefault="009023AC" w:rsidP="009023AC">
          <w:pPr>
            <w:pStyle w:val="652575FAE0CA449E98E5EFE4C24089B8"/>
          </w:pPr>
          <w:r w:rsidRPr="00B176B2">
            <w:rPr>
              <w:rStyle w:val="PlaceholderText"/>
            </w:rPr>
            <w:t>Click or tap here to enter text.</w:t>
          </w:r>
        </w:p>
      </w:docPartBody>
    </w:docPart>
    <w:docPart>
      <w:docPartPr>
        <w:name w:val="95C79E6F9A1143CCB9F8191F3C7F6EC1"/>
        <w:category>
          <w:name w:val="General"/>
          <w:gallery w:val="placeholder"/>
        </w:category>
        <w:types>
          <w:type w:val="bbPlcHdr"/>
        </w:types>
        <w:behaviors>
          <w:behavior w:val="content"/>
        </w:behaviors>
        <w:guid w:val="{DA52CF1F-9AF8-46C2-9F46-19EAFD145917}"/>
      </w:docPartPr>
      <w:docPartBody>
        <w:p w:rsidR="00421107" w:rsidRDefault="009023AC" w:rsidP="009023AC">
          <w:pPr>
            <w:pStyle w:val="95C79E6F9A1143CCB9F8191F3C7F6EC1"/>
          </w:pPr>
          <w:r w:rsidRPr="00B176B2">
            <w:rPr>
              <w:rStyle w:val="PlaceholderText"/>
            </w:rPr>
            <w:t>Click or tap here to enter text.</w:t>
          </w:r>
        </w:p>
      </w:docPartBody>
    </w:docPart>
    <w:docPart>
      <w:docPartPr>
        <w:name w:val="6C16712142A54A3D81CD2DC2A80797A7"/>
        <w:category>
          <w:name w:val="General"/>
          <w:gallery w:val="placeholder"/>
        </w:category>
        <w:types>
          <w:type w:val="bbPlcHdr"/>
        </w:types>
        <w:behaviors>
          <w:behavior w:val="content"/>
        </w:behaviors>
        <w:guid w:val="{1BECEB99-02E3-402F-A0C4-9D8D6EF66418}"/>
      </w:docPartPr>
      <w:docPartBody>
        <w:p w:rsidR="00421107" w:rsidRDefault="009023AC" w:rsidP="009023AC">
          <w:pPr>
            <w:pStyle w:val="6C16712142A54A3D81CD2DC2A80797A7"/>
          </w:pPr>
          <w:r w:rsidRPr="00B176B2">
            <w:rPr>
              <w:rStyle w:val="PlaceholderText"/>
            </w:rPr>
            <w:t>Click or tap here to enter text.</w:t>
          </w:r>
        </w:p>
      </w:docPartBody>
    </w:docPart>
    <w:docPart>
      <w:docPartPr>
        <w:name w:val="B9B939DCA1CB4590BEB8A7789E581AAC"/>
        <w:category>
          <w:name w:val="General"/>
          <w:gallery w:val="placeholder"/>
        </w:category>
        <w:types>
          <w:type w:val="bbPlcHdr"/>
        </w:types>
        <w:behaviors>
          <w:behavior w:val="content"/>
        </w:behaviors>
        <w:guid w:val="{39067451-EEB1-4D23-BE53-CC9738EFE638}"/>
      </w:docPartPr>
      <w:docPartBody>
        <w:p w:rsidR="00421107" w:rsidRDefault="009023AC" w:rsidP="009023AC">
          <w:pPr>
            <w:pStyle w:val="B9B939DCA1CB4590BEB8A7789E581AAC"/>
          </w:pPr>
          <w:r w:rsidRPr="00B176B2">
            <w:rPr>
              <w:rStyle w:val="PlaceholderText"/>
            </w:rPr>
            <w:t>Click or tap here to enter text.</w:t>
          </w:r>
        </w:p>
      </w:docPartBody>
    </w:docPart>
    <w:docPart>
      <w:docPartPr>
        <w:name w:val="0C5DC5F15CAF4924AF88BD3107477AAE"/>
        <w:category>
          <w:name w:val="General"/>
          <w:gallery w:val="placeholder"/>
        </w:category>
        <w:types>
          <w:type w:val="bbPlcHdr"/>
        </w:types>
        <w:behaviors>
          <w:behavior w:val="content"/>
        </w:behaviors>
        <w:guid w:val="{9FD39969-2DA4-4CBD-94E9-BA605EE16735}"/>
      </w:docPartPr>
      <w:docPartBody>
        <w:p w:rsidR="00421107" w:rsidRDefault="009023AC" w:rsidP="009023AC">
          <w:pPr>
            <w:pStyle w:val="0C5DC5F15CAF4924AF88BD3107477AAE"/>
          </w:pPr>
          <w:r w:rsidRPr="00B176B2">
            <w:rPr>
              <w:rStyle w:val="PlaceholderText"/>
            </w:rPr>
            <w:t>Click or tap here to enter text.</w:t>
          </w:r>
        </w:p>
      </w:docPartBody>
    </w:docPart>
    <w:docPart>
      <w:docPartPr>
        <w:name w:val="BA291E7D82E94A2F92239410845B9667"/>
        <w:category>
          <w:name w:val="General"/>
          <w:gallery w:val="placeholder"/>
        </w:category>
        <w:types>
          <w:type w:val="bbPlcHdr"/>
        </w:types>
        <w:behaviors>
          <w:behavior w:val="content"/>
        </w:behaviors>
        <w:guid w:val="{3C0F3598-4823-477B-AD92-DBD65F03B3F9}"/>
      </w:docPartPr>
      <w:docPartBody>
        <w:p w:rsidR="00421107" w:rsidRDefault="009023AC" w:rsidP="009023AC">
          <w:pPr>
            <w:pStyle w:val="BA291E7D82E94A2F92239410845B9667"/>
          </w:pPr>
          <w:r w:rsidRPr="00B176B2">
            <w:rPr>
              <w:rStyle w:val="PlaceholderText"/>
            </w:rPr>
            <w:t>Click or tap here to enter text.</w:t>
          </w:r>
        </w:p>
      </w:docPartBody>
    </w:docPart>
    <w:docPart>
      <w:docPartPr>
        <w:name w:val="F50DA9EDC2464FA18A57CB28AC70C1FC"/>
        <w:category>
          <w:name w:val="General"/>
          <w:gallery w:val="placeholder"/>
        </w:category>
        <w:types>
          <w:type w:val="bbPlcHdr"/>
        </w:types>
        <w:behaviors>
          <w:behavior w:val="content"/>
        </w:behaviors>
        <w:guid w:val="{FCC0D754-47A0-4C45-A621-5BBEEF7ABEE3}"/>
      </w:docPartPr>
      <w:docPartBody>
        <w:p w:rsidR="00421107" w:rsidRDefault="009023AC" w:rsidP="009023AC">
          <w:pPr>
            <w:pStyle w:val="F50DA9EDC2464FA18A57CB28AC70C1FC"/>
          </w:pPr>
          <w:r w:rsidRPr="00B176B2">
            <w:rPr>
              <w:rStyle w:val="PlaceholderText"/>
            </w:rPr>
            <w:t>Click or tap here to enter text.</w:t>
          </w:r>
        </w:p>
      </w:docPartBody>
    </w:docPart>
    <w:docPart>
      <w:docPartPr>
        <w:name w:val="E3B47962F63F4A7690CCCCE7ABDE8F35"/>
        <w:category>
          <w:name w:val="General"/>
          <w:gallery w:val="placeholder"/>
        </w:category>
        <w:types>
          <w:type w:val="bbPlcHdr"/>
        </w:types>
        <w:behaviors>
          <w:behavior w:val="content"/>
        </w:behaviors>
        <w:guid w:val="{212DB718-53CB-4698-AF41-E88E362C1924}"/>
      </w:docPartPr>
      <w:docPartBody>
        <w:p w:rsidR="00421107" w:rsidRDefault="009023AC" w:rsidP="009023AC">
          <w:pPr>
            <w:pStyle w:val="E3B47962F63F4A7690CCCCE7ABDE8F35"/>
          </w:pPr>
          <w:r w:rsidRPr="00B176B2">
            <w:rPr>
              <w:rStyle w:val="PlaceholderText"/>
            </w:rPr>
            <w:t>Click or tap here to enter text.</w:t>
          </w:r>
        </w:p>
      </w:docPartBody>
    </w:docPart>
    <w:docPart>
      <w:docPartPr>
        <w:name w:val="14EFFB6393994B3E8E8933761AD60331"/>
        <w:category>
          <w:name w:val="General"/>
          <w:gallery w:val="placeholder"/>
        </w:category>
        <w:types>
          <w:type w:val="bbPlcHdr"/>
        </w:types>
        <w:behaviors>
          <w:behavior w:val="content"/>
        </w:behaviors>
        <w:guid w:val="{5AB79ACA-2D74-4113-872E-88A953FD93C3}"/>
      </w:docPartPr>
      <w:docPartBody>
        <w:p w:rsidR="00421107" w:rsidRDefault="009023AC" w:rsidP="009023AC">
          <w:pPr>
            <w:pStyle w:val="14EFFB6393994B3E8E8933761AD60331"/>
          </w:pPr>
          <w:r w:rsidRPr="00126C04">
            <w:rPr>
              <w:rStyle w:val="PlaceholderText"/>
            </w:rPr>
            <w:t>Click or tap here to enter text.</w:t>
          </w:r>
        </w:p>
      </w:docPartBody>
    </w:docPart>
    <w:docPart>
      <w:docPartPr>
        <w:name w:val="34299796E68448EBBE38C40D727ECC44"/>
        <w:category>
          <w:name w:val="General"/>
          <w:gallery w:val="placeholder"/>
        </w:category>
        <w:types>
          <w:type w:val="bbPlcHdr"/>
        </w:types>
        <w:behaviors>
          <w:behavior w:val="content"/>
        </w:behaviors>
        <w:guid w:val="{062F35D8-6E98-42B3-9DBE-6A1AAD59C0BE}"/>
      </w:docPartPr>
      <w:docPartBody>
        <w:p w:rsidR="00421107" w:rsidRDefault="009023AC" w:rsidP="009023AC">
          <w:pPr>
            <w:pStyle w:val="34299796E68448EBBE38C40D727ECC44"/>
          </w:pPr>
          <w:r w:rsidRPr="00126C04">
            <w:rPr>
              <w:rStyle w:val="PlaceholderText"/>
            </w:rPr>
            <w:t>Click or tap here to enter text.</w:t>
          </w:r>
        </w:p>
      </w:docPartBody>
    </w:docPart>
    <w:docPart>
      <w:docPartPr>
        <w:name w:val="72885CFCA7EF464B96909866B60FB044"/>
        <w:category>
          <w:name w:val="General"/>
          <w:gallery w:val="placeholder"/>
        </w:category>
        <w:types>
          <w:type w:val="bbPlcHdr"/>
        </w:types>
        <w:behaviors>
          <w:behavior w:val="content"/>
        </w:behaviors>
        <w:guid w:val="{8C15C25C-B5A9-4D19-8FEA-2F4E72075DD2}"/>
      </w:docPartPr>
      <w:docPartBody>
        <w:p w:rsidR="00421107" w:rsidRDefault="009023AC" w:rsidP="009023AC">
          <w:pPr>
            <w:pStyle w:val="72885CFCA7EF464B96909866B60FB044"/>
          </w:pPr>
          <w:r w:rsidRPr="00B176B2">
            <w:rPr>
              <w:rStyle w:val="PlaceholderText"/>
            </w:rPr>
            <w:t>Click or tap here to enter text.</w:t>
          </w:r>
        </w:p>
      </w:docPartBody>
    </w:docPart>
    <w:docPart>
      <w:docPartPr>
        <w:name w:val="F78FDE7CB1C54B47A590CB42510D7A85"/>
        <w:category>
          <w:name w:val="General"/>
          <w:gallery w:val="placeholder"/>
        </w:category>
        <w:types>
          <w:type w:val="bbPlcHdr"/>
        </w:types>
        <w:behaviors>
          <w:behavior w:val="content"/>
        </w:behaviors>
        <w:guid w:val="{A2C0F995-0E71-44F6-9EF4-B6D189DC5410}"/>
      </w:docPartPr>
      <w:docPartBody>
        <w:p w:rsidR="00421107" w:rsidRDefault="009023AC" w:rsidP="009023AC">
          <w:pPr>
            <w:pStyle w:val="F78FDE7CB1C54B47A590CB42510D7A85"/>
          </w:pPr>
          <w:r w:rsidRPr="00B176B2">
            <w:rPr>
              <w:rStyle w:val="PlaceholderText"/>
            </w:rPr>
            <w:t>Click or tap here to enter text.</w:t>
          </w:r>
        </w:p>
      </w:docPartBody>
    </w:docPart>
    <w:docPart>
      <w:docPartPr>
        <w:name w:val="093482CCA1E34452A608ED43C79EEEBD"/>
        <w:category>
          <w:name w:val="General"/>
          <w:gallery w:val="placeholder"/>
        </w:category>
        <w:types>
          <w:type w:val="bbPlcHdr"/>
        </w:types>
        <w:behaviors>
          <w:behavior w:val="content"/>
        </w:behaviors>
        <w:guid w:val="{057A5B8A-0D28-44D4-8D2C-6B0E7F0B55C0}"/>
      </w:docPartPr>
      <w:docPartBody>
        <w:p w:rsidR="00421107" w:rsidRDefault="009023AC" w:rsidP="009023AC">
          <w:pPr>
            <w:pStyle w:val="093482CCA1E34452A608ED43C79EEEBD"/>
          </w:pPr>
          <w:r w:rsidRPr="00126C04">
            <w:rPr>
              <w:rStyle w:val="PlaceholderText"/>
            </w:rPr>
            <w:t>Click or tap here to enter text.</w:t>
          </w:r>
        </w:p>
      </w:docPartBody>
    </w:docPart>
    <w:docPart>
      <w:docPartPr>
        <w:name w:val="AE14FB80D659438D817C6D9EA76DF1C3"/>
        <w:category>
          <w:name w:val="General"/>
          <w:gallery w:val="placeholder"/>
        </w:category>
        <w:types>
          <w:type w:val="bbPlcHdr"/>
        </w:types>
        <w:behaviors>
          <w:behavior w:val="content"/>
        </w:behaviors>
        <w:guid w:val="{8D3542A4-3321-44A5-B80A-B4AE10B09466}"/>
      </w:docPartPr>
      <w:docPartBody>
        <w:p w:rsidR="00421107" w:rsidRDefault="009023AC" w:rsidP="009023AC">
          <w:pPr>
            <w:pStyle w:val="AE14FB80D659438D817C6D9EA76DF1C3"/>
          </w:pPr>
          <w:r w:rsidRPr="00126C04">
            <w:rPr>
              <w:rStyle w:val="PlaceholderText"/>
            </w:rPr>
            <w:t>Click or tap here to enter text.</w:t>
          </w:r>
        </w:p>
      </w:docPartBody>
    </w:docPart>
    <w:docPart>
      <w:docPartPr>
        <w:name w:val="C1767CFBE5704FF1A76970D920FBA0A5"/>
        <w:category>
          <w:name w:val="General"/>
          <w:gallery w:val="placeholder"/>
        </w:category>
        <w:types>
          <w:type w:val="bbPlcHdr"/>
        </w:types>
        <w:behaviors>
          <w:behavior w:val="content"/>
        </w:behaviors>
        <w:guid w:val="{E4688A00-1FC2-4F0F-9D4F-B71E80C3F29E}"/>
      </w:docPartPr>
      <w:docPartBody>
        <w:p w:rsidR="00421107" w:rsidRDefault="009023AC" w:rsidP="009023AC">
          <w:pPr>
            <w:pStyle w:val="C1767CFBE5704FF1A76970D920FBA0A5"/>
          </w:pPr>
          <w:r w:rsidRPr="00B176B2">
            <w:rPr>
              <w:rStyle w:val="PlaceholderText"/>
            </w:rPr>
            <w:t>Click or tap here to enter text.</w:t>
          </w:r>
        </w:p>
      </w:docPartBody>
    </w:docPart>
    <w:docPart>
      <w:docPartPr>
        <w:name w:val="186E70C4F8AF425C931FE56CD67E56BC"/>
        <w:category>
          <w:name w:val="General"/>
          <w:gallery w:val="placeholder"/>
        </w:category>
        <w:types>
          <w:type w:val="bbPlcHdr"/>
        </w:types>
        <w:behaviors>
          <w:behavior w:val="content"/>
        </w:behaviors>
        <w:guid w:val="{78231A7D-7CE8-48F5-A6E1-7A95EB570085}"/>
      </w:docPartPr>
      <w:docPartBody>
        <w:p w:rsidR="00421107" w:rsidRDefault="009023AC" w:rsidP="009023AC">
          <w:pPr>
            <w:pStyle w:val="186E70C4F8AF425C931FE56CD67E56BC"/>
          </w:pPr>
          <w:r w:rsidRPr="00126C04">
            <w:rPr>
              <w:rStyle w:val="PlaceholderText"/>
            </w:rPr>
            <w:t>Click or tap here to enter text.</w:t>
          </w:r>
        </w:p>
      </w:docPartBody>
    </w:docPart>
    <w:docPart>
      <w:docPartPr>
        <w:name w:val="188AFF6936B543DFA359039F38E7DA7D"/>
        <w:category>
          <w:name w:val="General"/>
          <w:gallery w:val="placeholder"/>
        </w:category>
        <w:types>
          <w:type w:val="bbPlcHdr"/>
        </w:types>
        <w:behaviors>
          <w:behavior w:val="content"/>
        </w:behaviors>
        <w:guid w:val="{C532B7D7-0839-4143-AFF8-B227274B51F2}"/>
      </w:docPartPr>
      <w:docPartBody>
        <w:p w:rsidR="00421107" w:rsidRDefault="009023AC" w:rsidP="009023AC">
          <w:pPr>
            <w:pStyle w:val="188AFF6936B543DFA359039F38E7DA7D"/>
          </w:pPr>
          <w:r w:rsidRPr="00126C04">
            <w:rPr>
              <w:rStyle w:val="PlaceholderText"/>
            </w:rPr>
            <w:t>Click or tap here to enter text.</w:t>
          </w:r>
        </w:p>
      </w:docPartBody>
    </w:docPart>
    <w:docPart>
      <w:docPartPr>
        <w:name w:val="B68D52B3B0204AD4A623511CDA1B5CAF"/>
        <w:category>
          <w:name w:val="General"/>
          <w:gallery w:val="placeholder"/>
        </w:category>
        <w:types>
          <w:type w:val="bbPlcHdr"/>
        </w:types>
        <w:behaviors>
          <w:behavior w:val="content"/>
        </w:behaviors>
        <w:guid w:val="{0D7BFF6B-947D-4B5B-80CC-AAB939B8CF57}"/>
      </w:docPartPr>
      <w:docPartBody>
        <w:p w:rsidR="00421107" w:rsidRDefault="009023AC" w:rsidP="009023AC">
          <w:pPr>
            <w:pStyle w:val="B68D52B3B0204AD4A623511CDA1B5CAF"/>
          </w:pPr>
          <w:r w:rsidRPr="00B176B2">
            <w:rPr>
              <w:rStyle w:val="PlaceholderText"/>
            </w:rPr>
            <w:t>Click or tap here to enter text.</w:t>
          </w:r>
        </w:p>
      </w:docPartBody>
    </w:docPart>
    <w:docPart>
      <w:docPartPr>
        <w:name w:val="327F9AC24B504AC193D165226AC1FFD9"/>
        <w:category>
          <w:name w:val="General"/>
          <w:gallery w:val="placeholder"/>
        </w:category>
        <w:types>
          <w:type w:val="bbPlcHdr"/>
        </w:types>
        <w:behaviors>
          <w:behavior w:val="content"/>
        </w:behaviors>
        <w:guid w:val="{FCDC2C30-1D7D-4575-8480-6F1128044D8A}"/>
      </w:docPartPr>
      <w:docPartBody>
        <w:p w:rsidR="00421107" w:rsidRDefault="009023AC" w:rsidP="009023AC">
          <w:pPr>
            <w:pStyle w:val="327F9AC24B504AC193D165226AC1FFD9"/>
          </w:pPr>
          <w:r w:rsidRPr="00126C04">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0DFAC11D-9B20-49FE-BC00-5F928DDFEC42}"/>
      </w:docPartPr>
      <w:docPartBody>
        <w:p w:rsidR="002E0B47" w:rsidRDefault="008035C0">
          <w:r w:rsidRPr="00631B4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auto"/>
    <w:pitch w:val="variable"/>
    <w:sig w:usb0="E00002FF" w:usb1="5000785B" w:usb2="00000000" w:usb3="00000000" w:csb0="0000019F" w:csb1="00000000"/>
  </w:font>
  <w:font w:name="FormataOTF-Bold">
    <w:altName w:val="Calibri"/>
    <w:panose1 w:val="00000000000000000000"/>
    <w:charset w:val="00"/>
    <w:family w:val="auto"/>
    <w:notTrueType/>
    <w:pitch w:val="default"/>
    <w:sig w:usb0="00000003" w:usb1="00000000" w:usb2="00000000" w:usb3="00000000" w:csb0="00000001" w:csb1="00000000"/>
  </w:font>
  <w:font w:name="FormataOTFMdIt">
    <w:altName w:val="Calibri"/>
    <w:panose1 w:val="00000000000000000000"/>
    <w:charset w:val="00"/>
    <w:family w:val="auto"/>
    <w:notTrueType/>
    <w:pitch w:val="default"/>
    <w:sig w:usb0="00000003" w:usb1="00000000" w:usb2="00000000" w:usb3="00000000" w:csb0="00000001" w:csb1="00000000"/>
  </w:font>
  <w:font w:name="FormataOTF-Reg">
    <w:altName w:val="Calibri"/>
    <w:panose1 w:val="00000000000000000000"/>
    <w:charset w:val="00"/>
    <w:family w:val="auto"/>
    <w:notTrueType/>
    <w:pitch w:val="default"/>
    <w:sig w:usb0="00000003" w:usb1="00000000" w:usb2="00000000" w:usb3="00000000" w:csb0="00000001" w:csb1="00000000"/>
  </w:font>
  <w:font w:name="TimesLTStd-Roman">
    <w:altName w:val="Times New Roman"/>
    <w:charset w:val="00"/>
    <w:family w:val="auto"/>
    <w:pitch w:val="default"/>
    <w:sig w:usb0="00000003" w:usb1="00000000" w:usb2="00000000" w:usb3="00000000" w:csb0="00000001" w:csb1="00000000"/>
  </w:font>
  <w:font w:name="MTSYN">
    <w:panose1 w:val="00000000000000000000"/>
    <w:charset w:val="00"/>
    <w:family w:val="auto"/>
    <w:notTrueType/>
    <w:pitch w:val="default"/>
    <w:sig w:usb0="00000003" w:usb1="00000000" w:usb2="00000000" w:usb3="00000000" w:csb0="00000001" w:csb1="00000000"/>
  </w:font>
  <w:font w:name="FormataOTFMd">
    <w:altName w:val="Calibri"/>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Formata-Regular">
    <w:altName w:val="Calibri"/>
    <w:panose1 w:val="00000000000000000000"/>
    <w:charset w:val="4D"/>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3AC"/>
    <w:rsid w:val="00053FAF"/>
    <w:rsid w:val="000E5B5C"/>
    <w:rsid w:val="00160817"/>
    <w:rsid w:val="00292F83"/>
    <w:rsid w:val="00296415"/>
    <w:rsid w:val="002E0B47"/>
    <w:rsid w:val="00421107"/>
    <w:rsid w:val="004832A2"/>
    <w:rsid w:val="004E5C22"/>
    <w:rsid w:val="004F731C"/>
    <w:rsid w:val="00527C44"/>
    <w:rsid w:val="005F32C1"/>
    <w:rsid w:val="00622EC4"/>
    <w:rsid w:val="00777D74"/>
    <w:rsid w:val="007B2356"/>
    <w:rsid w:val="008035C0"/>
    <w:rsid w:val="009023AC"/>
    <w:rsid w:val="00917AD3"/>
    <w:rsid w:val="00976B38"/>
    <w:rsid w:val="009A07CD"/>
    <w:rsid w:val="00A25F65"/>
    <w:rsid w:val="00B23EAF"/>
    <w:rsid w:val="00C57AC4"/>
    <w:rsid w:val="00EA6BC3"/>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en-IN"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035C0"/>
    <w:rPr>
      <w:color w:val="666666"/>
    </w:rPr>
  </w:style>
  <w:style w:type="paragraph" w:customStyle="1" w:styleId="C580E04DECF643D2AAA144DD60DD9F22">
    <w:name w:val="C580E04DECF643D2AAA144DD60DD9F22"/>
    <w:rsid w:val="009023AC"/>
  </w:style>
  <w:style w:type="paragraph" w:customStyle="1" w:styleId="51C996515B6A494C851BD3E15203AD32">
    <w:name w:val="51C996515B6A494C851BD3E15203AD32"/>
    <w:rsid w:val="009023AC"/>
  </w:style>
  <w:style w:type="paragraph" w:customStyle="1" w:styleId="2EAE917E835641DB97DF409B8EF5660C">
    <w:name w:val="2EAE917E835641DB97DF409B8EF5660C"/>
    <w:rsid w:val="009023AC"/>
  </w:style>
  <w:style w:type="paragraph" w:customStyle="1" w:styleId="0C7DAD5DADED4145B36ACB555FB0B6A6">
    <w:name w:val="0C7DAD5DADED4145B36ACB555FB0B6A6"/>
    <w:rsid w:val="009023AC"/>
  </w:style>
  <w:style w:type="paragraph" w:customStyle="1" w:styleId="14556D9EF08A4E7686B988886C9F5CC7">
    <w:name w:val="14556D9EF08A4E7686B988886C9F5CC7"/>
    <w:rsid w:val="009023AC"/>
  </w:style>
  <w:style w:type="paragraph" w:customStyle="1" w:styleId="9562D4D2D497447A933C497EB6398EDC">
    <w:name w:val="9562D4D2D497447A933C497EB6398EDC"/>
    <w:rsid w:val="009023AC"/>
  </w:style>
  <w:style w:type="paragraph" w:customStyle="1" w:styleId="222988FF9C934DA0976073262914784A">
    <w:name w:val="222988FF9C934DA0976073262914784A"/>
    <w:rsid w:val="009023AC"/>
  </w:style>
  <w:style w:type="paragraph" w:customStyle="1" w:styleId="64686F29C53F4469AAD19BA78A261013">
    <w:name w:val="64686F29C53F4469AAD19BA78A261013"/>
    <w:rsid w:val="009023AC"/>
  </w:style>
  <w:style w:type="paragraph" w:customStyle="1" w:styleId="C12CCF6F16A94EA5966AF9C0C0ED8410">
    <w:name w:val="C12CCF6F16A94EA5966AF9C0C0ED8410"/>
    <w:rsid w:val="009023AC"/>
  </w:style>
  <w:style w:type="paragraph" w:customStyle="1" w:styleId="BD682EC0E311445EACFEAE73425F1B49">
    <w:name w:val="BD682EC0E311445EACFEAE73425F1B49"/>
    <w:rsid w:val="009023AC"/>
  </w:style>
  <w:style w:type="paragraph" w:customStyle="1" w:styleId="711E6F5A859F4544873B7EE7F8482136">
    <w:name w:val="711E6F5A859F4544873B7EE7F8482136"/>
    <w:rsid w:val="009023AC"/>
  </w:style>
  <w:style w:type="paragraph" w:customStyle="1" w:styleId="8537484276DE474991F26106C94C1B85">
    <w:name w:val="8537484276DE474991F26106C94C1B85"/>
    <w:rsid w:val="009023AC"/>
  </w:style>
  <w:style w:type="paragraph" w:customStyle="1" w:styleId="B577F16E864343D6B32DCC6EEF149E20">
    <w:name w:val="B577F16E864343D6B32DCC6EEF149E20"/>
    <w:rsid w:val="009023AC"/>
  </w:style>
  <w:style w:type="paragraph" w:customStyle="1" w:styleId="317638F7F3414FDBA33FE0CA3FB560DF">
    <w:name w:val="317638F7F3414FDBA33FE0CA3FB560DF"/>
    <w:rsid w:val="009023AC"/>
  </w:style>
  <w:style w:type="paragraph" w:customStyle="1" w:styleId="652575FAE0CA449E98E5EFE4C24089B8">
    <w:name w:val="652575FAE0CA449E98E5EFE4C24089B8"/>
    <w:rsid w:val="009023AC"/>
  </w:style>
  <w:style w:type="paragraph" w:customStyle="1" w:styleId="95C79E6F9A1143CCB9F8191F3C7F6EC1">
    <w:name w:val="95C79E6F9A1143CCB9F8191F3C7F6EC1"/>
    <w:rsid w:val="009023AC"/>
  </w:style>
  <w:style w:type="paragraph" w:customStyle="1" w:styleId="6C16712142A54A3D81CD2DC2A80797A7">
    <w:name w:val="6C16712142A54A3D81CD2DC2A80797A7"/>
    <w:rsid w:val="009023AC"/>
  </w:style>
  <w:style w:type="paragraph" w:customStyle="1" w:styleId="B9B939DCA1CB4590BEB8A7789E581AAC">
    <w:name w:val="B9B939DCA1CB4590BEB8A7789E581AAC"/>
    <w:rsid w:val="009023AC"/>
  </w:style>
  <w:style w:type="paragraph" w:customStyle="1" w:styleId="0C5DC5F15CAF4924AF88BD3107477AAE">
    <w:name w:val="0C5DC5F15CAF4924AF88BD3107477AAE"/>
    <w:rsid w:val="009023AC"/>
  </w:style>
  <w:style w:type="paragraph" w:customStyle="1" w:styleId="05F3736B6ECE4A7588E7EBBADD93FF2E">
    <w:name w:val="05F3736B6ECE4A7588E7EBBADD93FF2E"/>
    <w:rsid w:val="009023AC"/>
  </w:style>
  <w:style w:type="paragraph" w:customStyle="1" w:styleId="BA291E7D82E94A2F92239410845B9667">
    <w:name w:val="BA291E7D82E94A2F92239410845B9667"/>
    <w:rsid w:val="009023AC"/>
  </w:style>
  <w:style w:type="paragraph" w:customStyle="1" w:styleId="F50DA9EDC2464FA18A57CB28AC70C1FC">
    <w:name w:val="F50DA9EDC2464FA18A57CB28AC70C1FC"/>
    <w:rsid w:val="009023AC"/>
  </w:style>
  <w:style w:type="paragraph" w:customStyle="1" w:styleId="E3B47962F63F4A7690CCCCE7ABDE8F35">
    <w:name w:val="E3B47962F63F4A7690CCCCE7ABDE8F35"/>
    <w:rsid w:val="009023AC"/>
  </w:style>
  <w:style w:type="paragraph" w:customStyle="1" w:styleId="14EFFB6393994B3E8E8933761AD60331">
    <w:name w:val="14EFFB6393994B3E8E8933761AD60331"/>
    <w:rsid w:val="009023AC"/>
  </w:style>
  <w:style w:type="paragraph" w:customStyle="1" w:styleId="34299796E68448EBBE38C40D727ECC44">
    <w:name w:val="34299796E68448EBBE38C40D727ECC44"/>
    <w:rsid w:val="009023AC"/>
  </w:style>
  <w:style w:type="paragraph" w:customStyle="1" w:styleId="72885CFCA7EF464B96909866B60FB044">
    <w:name w:val="72885CFCA7EF464B96909866B60FB044"/>
    <w:rsid w:val="009023AC"/>
  </w:style>
  <w:style w:type="paragraph" w:customStyle="1" w:styleId="F78FDE7CB1C54B47A590CB42510D7A85">
    <w:name w:val="F78FDE7CB1C54B47A590CB42510D7A85"/>
    <w:rsid w:val="009023AC"/>
  </w:style>
  <w:style w:type="paragraph" w:customStyle="1" w:styleId="093482CCA1E34452A608ED43C79EEEBD">
    <w:name w:val="093482CCA1E34452A608ED43C79EEEBD"/>
    <w:rsid w:val="009023AC"/>
  </w:style>
  <w:style w:type="paragraph" w:customStyle="1" w:styleId="AE14FB80D659438D817C6D9EA76DF1C3">
    <w:name w:val="AE14FB80D659438D817C6D9EA76DF1C3"/>
    <w:rsid w:val="009023AC"/>
  </w:style>
  <w:style w:type="paragraph" w:customStyle="1" w:styleId="C1767CFBE5704FF1A76970D920FBA0A5">
    <w:name w:val="C1767CFBE5704FF1A76970D920FBA0A5"/>
    <w:rsid w:val="009023AC"/>
  </w:style>
  <w:style w:type="paragraph" w:customStyle="1" w:styleId="186E70C4F8AF425C931FE56CD67E56BC">
    <w:name w:val="186E70C4F8AF425C931FE56CD67E56BC"/>
    <w:rsid w:val="009023AC"/>
  </w:style>
  <w:style w:type="paragraph" w:customStyle="1" w:styleId="188AFF6936B543DFA359039F38E7DA7D">
    <w:name w:val="188AFF6936B543DFA359039F38E7DA7D"/>
    <w:rsid w:val="009023AC"/>
  </w:style>
  <w:style w:type="paragraph" w:customStyle="1" w:styleId="68D403CCFAB54B2F9DD5C642C0749B73">
    <w:name w:val="68D403CCFAB54B2F9DD5C642C0749B73"/>
    <w:rsid w:val="009023AC"/>
  </w:style>
  <w:style w:type="paragraph" w:customStyle="1" w:styleId="70488C6DFF5E4A93ADBE740F2649DABB">
    <w:name w:val="70488C6DFF5E4A93ADBE740F2649DABB"/>
    <w:rsid w:val="009023AC"/>
  </w:style>
  <w:style w:type="paragraph" w:customStyle="1" w:styleId="60AAFB9CFC1C4AA98A20D3EC62DD9095">
    <w:name w:val="60AAFB9CFC1C4AA98A20D3EC62DD9095"/>
    <w:rsid w:val="009023AC"/>
  </w:style>
  <w:style w:type="paragraph" w:customStyle="1" w:styleId="87C43F829D0D40FEA0C6F4EA0F68851A">
    <w:name w:val="87C43F829D0D40FEA0C6F4EA0F68851A"/>
    <w:rsid w:val="009023AC"/>
  </w:style>
  <w:style w:type="paragraph" w:customStyle="1" w:styleId="B68D52B3B0204AD4A623511CDA1B5CAF">
    <w:name w:val="B68D52B3B0204AD4A623511CDA1B5CAF"/>
    <w:rsid w:val="009023AC"/>
  </w:style>
  <w:style w:type="paragraph" w:customStyle="1" w:styleId="327F9AC24B504AC193D165226AC1FFD9">
    <w:name w:val="327F9AC24B504AC193D165226AC1FFD9"/>
    <w:rsid w:val="009023AC"/>
  </w:style>
  <w:style w:type="paragraph" w:customStyle="1" w:styleId="501F59D69717486DAF57D177DEFF4814">
    <w:name w:val="501F59D69717486DAF57D177DEFF4814"/>
    <w:rsid w:val="008035C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2764A57-B92A-47CE-BCF6-36BB0C8D6EBE}">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87653107542"/>
    <we:property name="MENDELEY_CITATIONS" value="[{&quot;citationID&quot;:&quot;MENDELEY_CITATION_62366073-4a0d-4d44-81b9-ee0b6837ead8&quot;,&quot;properties&quot;:{&quot;noteIndex&quot;:0},&quot;isEdited&quot;:false,&quot;manualOverride&quot;:{&quot;isManuallyOverridden&quot;:false,&quot;citeprocText&quot;:&quot;[1]&quot;,&quot;manualOverrideText&quot;:&quot;&quot;},&quot;citationTag&quot;:&quot;MENDELEY_CITATION_v3_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&quot;,&quot;citationItems&quot;:[{&quot;id&quot;:&quot;f7555e3d-a7b1-36cd-b4f9-8dbd0aaf88b5&quot;,&quot;itemData&quot;:{&quot;type&quot;:&quot;article-journal&quot;,&quot;id&quot;:&quot;f7555e3d-a7b1-36cd-b4f9-8dbd0aaf88b5&quot;,&quot;title&quot;:&quot;Multiresolution gray-scale and rotation invariant texture classification with local binary patterns&quot;,&quot;author&quot;:[{&quot;family&quot;:&quot;Ojala&quot;,&quot;given&quot;:&quot;T.&quot;,&quot;parse-names&quot;:false,&quot;dropping-particle&quot;:&quot;&quot;,&quot;non-dropping-particle&quot;:&quot;&quot;},{&quot;family&quot;:&quot;Pietikainen&quot;,&quot;given&quot;:&quot;M.&quot;,&quot;parse-names&quot;:false,&quot;dropping-particle&quot;:&quot;&quot;,&quot;non-dropping-particle&quot;:&quot;&quot;},{&quot;family&quot;:&quot;Maenpaa&quot;,&quot;given&quot;:&quot;T.&quot;,&quot;parse-names&quot;:false,&quot;dropping-particle&quot;:&quot;&quot;,&quot;non-dropping-particle&quot;:&quot;&quot;}],&quot;container-title&quot;:&quot;IEEE Transactions on Pattern Analysis and Machine Intelligence&quot;,&quot;container-title-short&quot;:&quot;IEEE Trans. Pattern Anal. Mach. Intell.&quot;,&quot;DOI&quot;:&quot;10.1109/TPAMI.2002.1017623&quot;,&quot;ISSN&quot;:&quot;0162-8828&quot;,&quot;issued&quot;:{&quot;date-parts&quot;:[[2002,7]]},&quot;page&quot;:&quot;971-987&quot;,&quot;issue&quot;:&quot;7&quot;,&quot;volume&quot;:&quot;24&quot;},&quot;isTemporary&quot;:false}]},{&quot;citationID&quot;:&quot;MENDELEY_CITATION_c5666e0a-f89d-4c7e-85f5-89abce28e819&quot;,&quot;properties&quot;:{&quot;noteIndex&quot;:0},&quot;isEdited&quot;:false,&quot;manualOverride&quot;:{&quot;isManuallyOverridden&quot;:false,&quot;citeprocText&quot;:&quot;[2]&quot;,&quot;manualOverrideText&quot;:&quot;&quot;},&quot;citationTag&quot;:&quot;MENDELEY_CITATION_v3_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&quot;,&quot;citationItems&quot;:[{&quot;id&quot;:&quot;1d12bc18-b0cd-38dd-9f42-f8a5e3c70234&quot;,&quot;itemData&quot;:{&quot;type&quot;:&quot;paper-conference&quot;,&quot;id&quot;:&quot;1d12bc18-b0cd-38dd-9f42-f8a5e3c70234&quot;,&quot;title&quot;:&quot;Histograms of Oriented Gradients for Human Detection&quot;,&quot;author&quot;:[{&quot;family&quot;:&quot;Dalal&quot;,&quot;given&quot;:&quot;N.&quot;,&quot;parse-names&quot;:false,&quot;dropping-particle&quot;:&quot;&quot;,&quot;non-dropping-particle&quot;:&quot;&quot;},{&quot;family&quot;:&quot;Triggs&quot;,&quot;given&quot;:&quot;B.&quot;,&quot;parse-names&quot;:false,&quot;dropping-particle&quot;:&quot;&quot;,&quot;non-dropping-particle&quot;:&quot;&quot;}],&quot;container-title&quot;:&quot;2005 IEEE Computer Society Conference on Computer Vision and Pattern Recognition (CVPR'05)&quot;,&quot;DOI&quot;:&quot;10.1109/CVPR.2005.177&quot;,&quot;ISBN&quot;:&quot;0-7695-2372-2&quot;,&quot;page&quot;:&quot;886-893&quot;,&quot;publisher&quot;:&quot;IEEE&quot;,&quot;container-title-short&quot;:&quot;&quot;},&quot;isTemporary&quot;:false,&quot;suppress-author&quot;:false,&quot;composite&quot;:false,&quot;author-only&quot;:false}]},{&quot;citationID&quot;:&quot;MENDELEY_CITATION_19b93a83-255b-41fd-8a86-afee6b5a2282&quot;,&quot;properties&quot;:{&quot;noteIndex&quot;:0},&quot;isEdited&quot;:false,&quot;manualOverride&quot;:{&quot;isManuallyOverridden&quot;:false,&quot;citeprocText&quot;:&quot;[3]&quot;,&quot;manualOverrideText&quot;:&quot;&quot;},&quot;citationTag&quot;:&quot;MENDELEY_CITATION_v3_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&quot;,&quot;citationItems&quot;:[{&quot;id&quot;:&quot;579c8831-268a-3a3e-a207-a8b4f5f3c13d&quot;,&quot;itemData&quot;:{&quot;type&quot;:&quot;article-journal&quot;,&quot;id&quot;:&quot;579c8831-268a-3a3e-a207-a8b4f5f3c13d&quot;,&quot;title&quot;:&quot;Textural Features for Image Classification&quot;,&quot;author&quot;:[{&quot;family&quot;:&quot;Haralick&quot;,&quot;given&quot;:&quot;Robert M.&quot;,&quot;parse-names&quot;:false,&quot;dropping-particle&quot;:&quot;&quot;,&quot;non-dropping-particle&quot;:&quot;&quot;},{&quot;family&quot;:&quot;Shanmugam&quot;,&quot;given&quot;:&quot;K.&quot;,&quot;parse-names&quot;:false,&quot;dropping-particle&quot;:&quot;&quot;,&quot;non-dropping-particle&quot;:&quot;&quot;},{&quot;family&quot;:&quot;Dinstein&quot;,&quot;given&quot;:&quot;Its'Hak&quot;,&quot;parse-names&quot;:false,&quot;dropping-particle&quot;:&quot;&quot;,&quot;non-dropping-particle&quot;:&quot;&quot;}],&quot;container-title&quot;:&quot;IEEE Transactions on Systems, Man, and Cybernetics&quot;,&quot;container-title-short&quot;:&quot;IEEE Trans. Syst. Man Cybern.&quot;,&quot;DOI&quot;:&quot;10.1109/TSMC.1973.4309314&quot;,&quot;ISSN&quot;:&quot;0018-9472&quot;,&quot;issued&quot;:{&quot;date-parts&quot;:[[1973,11]]},&quot;page&quot;:&quot;610-621&quot;,&quot;issue&quot;:&quot;6&quot;,&quot;volume&quot;:&quot;SMC-3&quot;},&quot;isTemporary&quot;:false,&quot;suppress-author&quot;:false,&quot;composite&quot;:false,&quot;author-only&quot;:false}]},{&quot;citationID&quot;:&quot;MENDELEY_CITATION_d88d3a62-b646-4802-b320-4ea2bba94d26&quot;,&quot;properties&quot;:{&quot;noteIndex&quot;:0},&quot;isEdited&quot;:false,&quot;manualOverride&quot;:{&quot;isManuallyOverridden&quot;:false,&quot;citeprocText&quot;:&quot;[4]&quot;,&quot;manualOverrideText&quot;:&quot;&quot;},&quot;citationTag&quot;:&quot;MENDELEY_CITATION_v3_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&quot;,&quot;citationItems&quot;:[{&quot;id&quot;:&quot;1e057104-9b77-33d2-893d-963b2d8ff2d3&quot;,&quot;itemData&quot;:{&quot;type&quot;:&quot;paper-conference&quot;,&quot;id&quot;:&quot;1e057104-9b77-33d2-893d-963b2d8ff2d3&quot;,&quot;title&quot;:&quot;ANN: a heuristic search algorithm based on artificial neural networks&quot;,&quot;author&quot;:[{&quot;family&quot;:&quot;Li&quot;,&quot;given&quot;:&quot;Guangli&quot;,&quot;parse-names&quot;:false,&quot;dropping-particle&quot;:&quot;&quot;,&quot;non-dropping-particle&quot;:&quot;&quot;},{&quot;family&quot;:&quot;Wang&quot;,&quot;given&quot;:&quot;Guancheng&quot;,&quot;parse-names&quot;:false,&quot;dropping-particle&quot;:&quot;&quot;,&quot;non-dropping-particle&quot;:&quot;&quot;},{&quot;family&quot;:&quot;Wang&quot;,&quot;given&quot;:&quot;Qiang&quot;,&quot;parse-names&quot;:false,&quot;dropping-particle&quot;:&quot;&quot;,&quot;non-dropping-particle&quot;:&quot;&quot;},{&quot;family&quot;:&quot;Fei&quot;,&quot;given&quot;:&quot;Fan&quot;,&quot;parse-names&quot;:false,&quot;dropping-particle&quot;:&quot;&quot;,&quot;non-dropping-particle&quot;:&quot;&quot;},{&quot;family&quot;:&quot;Lü&quot;,&quot;given&quot;:&quot;Shuai&quot;,&quot;parse-names&quot;:false,&quot;dropping-particle&quot;:&quot;&quot;,&quot;non-dropping-particle&quot;:&quot;&quot;},{&quot;family&quot;:&quot;Guo&quot;,&quot;given&quot;:&quot;Degui&quot;,&quot;parse-names&quot;:false,&quot;dropping-particle&quot;:&quot;&quot;,&quot;non-dropping-particle&quot;:&quot;&quot;}],&quot;collection-title&quot;:&quot;ICIIP '16&quot;,&quot;container-title&quot;:&quot;Proceedings of the 1st International Conference on Intelligent Information Processing&quot;,&quot;DOI&quot;:&quot;10.1145/3028842.3028893&quot;,&quot;ISBN&quot;:&quot;9781450347990&quot;,&quot;URL&quot;:&quot;https://doi.org/10.1145/3028842.3028893&quot;,&quot;issued&quot;:{&quot;date-parts&quot;:[[2016]]},&quot;publisher-place&quot;:&quot;New York, NY, USA&quot;,&quot;publisher&quot;:&quot;Association for Computing Machinery&quot;,&quot;container-title-short&quot;:&quot;&quot;},&quot;isTemporary&quot;:false,&quot;suppress-author&quot;:false,&quot;composite&quot;:false,&quot;author-only&quot;:false}]},{&quot;citationID&quot;:&quot;MENDELEY_CITATION_cef6178c-516a-493e-aa83-f1c8e5053364&quot;,&quot;properties&quot;:{&quot;noteIndex&quot;:0},&quot;isEdited&quot;:false,&quot;manualOverride&quot;:{&quot;isManuallyOverridden&quot;:false,&quot;citeprocText&quot;:&quot;[5]&quot;,&quot;manualOverrideText&quot;:&quot;&quot;},&quot;citationTag&quot;:&quot;MENDELEY_CITATION_v3_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&quot;,&quot;citationItems&quot;:[{&quot;id&quot;:&quot;3f060c13-8510-378c-8e48-7c473b35c7d0&quot;,&quot;itemData&quot;:{&quot;type&quot;:&quot;article-journal&quot;,&quot;id&quot;:&quot;3f060c13-8510-378c-8e48-7c473b35c7d0&quot;,&quot;title&quot;:&quot;Support vector machines&quot;,&quot;author&quot;:[{&quot;family&quot;:&quot;Hearst&quot;,&quot;given&quot;:&quot;M.A.&quot;,&quot;parse-names&quot;:false,&quot;dropping-particle&quot;:&quot;&quot;,&quot;non-dropping-particle&quot;:&quot;&quot;},{&quot;family&quot;:&quot;Dumais&quot;,&quot;given&quot;:&quot;S.T.&quot;,&quot;parse-names&quot;:false,&quot;dropping-particle&quot;:&quot;&quot;,&quot;non-dropping-particle&quot;:&quot;&quot;},{&quot;family&quot;:&quot;Osuna&quot;,&quot;given&quot;:&quot;E.&quot;,&quot;parse-names&quot;:false,&quot;dropping-particle&quot;:&quot;&quot;,&quot;non-dropping-particle&quot;:&quot;&quot;},{&quot;family&quot;:&quot;Platt&quot;,&quot;given&quot;:&quot;J.&quot;,&quot;parse-names&quot;:false,&quot;dropping-particle&quot;:&quot;&quot;,&quot;non-dropping-particle&quot;:&quot;&quot;},{&quot;family&quot;:&quot;Scholkopf&quot;,&quot;given&quot;:&quot;B.&quot;,&quot;parse-names&quot;:false,&quot;dropping-particle&quot;:&quot;&quot;,&quot;non-dropping-particle&quot;:&quot;&quot;}],&quot;container-title&quot;:&quot;IEEE Intelligent Systems and their Applications&quot;,&quot;DOI&quot;:&quot;10.1109/5254.708428&quot;,&quot;ISSN&quot;:&quot;1094-7167&quot;,&quot;issued&quot;:{&quot;date-parts&quot;:[[1998,7]]},&quot;page&quot;:&quot;18-28&quot;,&quot;issue&quot;:&quot;4&quot;,&quot;volume&quot;:&quot;13&quot;,&quot;container-title-short&quot;:&quot;&quot;},&quot;isTemporary&quot;:false}]},{&quot;citationID&quot;:&quot;MENDELEY_CITATION_3043f271-6438-49fa-88d0-13441116e721&quot;,&quot;properties&quot;:{&quot;noteIndex&quot;:0},&quot;isEdited&quot;:false,&quot;manualOverride&quot;:{&quot;isManuallyOverridden&quot;:false,&quot;citeprocText&quot;:&quot;[6]&quot;,&quot;manualOverrideText&quot;:&quot;&quot;},&quot;citationTag&quot;:&quot;MENDELEY_CITATION_v3_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&quot;,&quot;citationItems&quot;:[{&quot;id&quot;:&quot;eda921af-8e94-3ac9-b063-83a685bf4380&quot;,&quot;itemData&quot;:{&quot;type&quot;:&quot;paper-conference&quot;,&quot;id&quot;:&quot;eda921af-8e94-3ac9-b063-83a685bf4380&quot;,&quot;title&quot;:&quot;Convolutional Neural Network (CNN) for Image Detection and Recognition&quot;,&quot;author&quot;:[{&quot;family&quot;:&quot;Chauhan&quot;,&quot;given&quot;:&quot;Rahul&quot;,&quot;parse-names&quot;:false,&quot;dropping-particle&quot;:&quot;&quot;,&quot;non-dropping-particle&quot;:&quot;&quot;},{&quot;family&quot;:&quot;Ghanshala&quot;,&quot;given&quot;:&quot;Kamal Kumar&quot;,&quot;parse-names&quot;:false,&quot;dropping-particle&quot;:&quot;&quot;,&quot;non-dropping-particle&quot;:&quot;&quot;},{&quot;family&quot;:&quot;Joshi&quot;,&quot;given&quot;:&quot;R C&quot;,&quot;parse-names&quot;:false,&quot;dropping-particle&quot;:&quot;&quot;,&quot;non-dropping-particle&quot;:&quot;&quot;}],&quot;container-title&quot;:&quot;2018 First International Conference on Secure Cyber Computing and Communication (ICSCCC)&quot;,&quot;DOI&quot;:&quot;10.1109/ICSCCC.2018.8703316&quot;,&quot;issued&quot;:{&quot;date-parts&quot;:[[2018]]},&quot;page&quot;:&quot;278-282&quot;,&quot;container-title-short&quot;:&quot;&quot;},&quot;isTemporary&quot;:false,&quot;suppress-author&quot;:false,&quot;composite&quot;:false,&quot;author-only&quot;:false}]},{&quot;citationID&quot;:&quot;MENDELEY_CITATION_b34b7df9-2565-4edf-a0b2-cbd46382d405&quot;,&quot;properties&quot;:{&quot;noteIndex&quot;:0},&quot;isEdited&quot;:false,&quot;manualOverride&quot;:{&quot;isManuallyOverridden&quot;:false,&quot;citeprocText&quot;:&quot;[7]&quot;,&quot;manualOverrideText&quot;:&quot;&quot;},&quot;citationTag&quot;:&quot;MENDELEY_CITATION_v3_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&quot;,&quot;citationItems&quot;:[{&quot;id&quot;:&quot;7fd7008a-7d65-3e74-811c-919c9afe0002&quot;,&quot;itemData&quot;:{&quot;type&quot;:&quot;paper-conference&quot;,&quot;id&quot;:&quot;7fd7008a-7d65-3e74-811c-919c9afe0002&quot;,&quot;title&quot;:&quot;Learning Transferable Architectures for Scalable Image Recognition&quot;,&quot;author&quot;:[{&quot;family&quot;:&quot;Zoph&quot;,&quot;given&quot;:&quot;Barret&quot;,&quot;parse-names&quot;:false,&quot;dropping-particle&quot;:&quot;&quot;,&quot;non-dropping-particle&quot;:&quot;&quot;},{&quot;family&quot;:&quot;Vasudevan&quot;,&quot;given&quot;:&quot;Vijay&quot;,&quot;parse-names&quot;:false,&quot;dropping-particle&quot;:&quot;&quot;,&quot;non-dropping-particle&quot;:&quot;&quot;},{&quot;family&quot;:&quot;Shlens&quot;,&quot;given&quot;:&quot;Jonathon&quot;,&quot;parse-names&quot;:false,&quot;dropping-particle&quot;:&quot;&quot;,&quot;non-dropping-particle&quot;:&quot;&quot;},{&quot;family&quot;:&quot;Le&quot;,&quot;given&quot;:&quot;Quoc&quot;,&quot;parse-names&quot;:false,&quot;dropping-particle&quot;:&quot;V.&quot;,&quot;non-dropping-particle&quot;:&quot;&quot;}],&quot;container-title&quot;:&quot;2018 IEEE/CVF Conference on Computer Vision and Pattern Recognition&quot;,&quot;DOI&quot;:&quot;10.1109/CVPR.2018.00907&quot;,&quot;ISBN&quot;:&quot;978-1-5386-6420-9&quot;,&quot;issued&quot;:{&quot;date-parts&quot;:[[2018,6]]},&quot;page&quot;:&quot;8697-8710&quot;,&quot;publisher&quot;:&quot;IEEE&quot;,&quot;container-title-short&quot;:&quot;&quot;},&quot;isTemporary&quot;:false}]},{&quot;citationID&quot;:&quot;MENDELEY_CITATION_71ad764e-9345-4916-a3c3-4c81e5f7bb62&quot;,&quot;properties&quot;:{&quot;noteIndex&quot;:0},&quot;isEdited&quot;:false,&quot;manualOverride&quot;:{&quot;isManuallyOverridden&quot;:false,&quot;citeprocText&quot;:&quot;[8]&quot;,&quot;manualOverrideText&quot;:&quot;&quot;},&quot;citationTag&quot;:&quot;MENDELEY_CITATION_v3_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&quot;,&quot;citationItems&quot;:[{&quot;id&quot;:&quot;10919d6d-fcf2-33f5-bf0e-888809ccc0c5&quot;,&quot;itemData&quot;:{&quot;type&quot;:&quot;article-journal&quot;,&quot;id&quot;:&quot;10919d6d-fcf2-33f5-bf0e-888809ccc0c5&quot;,&quot;title&quot;:&quot;ImageNet classification with deep convolutional neural networks&quot;,&quot;author&quot;:[{&quot;family&quot;:&quot;Krizhevsky&quot;,&quot;given&quot;:&quot;Alex&quot;,&quot;parse-names&quot;:false,&quot;dropping-particle&quot;:&quot;&quot;,&quot;non-dropping-particle&quot;:&quot;&quot;},{&quot;family&quot;:&quot;Sutskever&quot;,&quot;given&quot;:&quot;Ilya&quot;,&quot;parse-names&quot;:false,&quot;dropping-particle&quot;:&quot;&quot;,&quot;non-dropping-particle&quot;:&quot;&quot;},{&quot;family&quot;:&quot;Hinton&quot;,&quot;given&quot;:&quot;Geoffrey E.&quot;,&quot;parse-names&quot;:false,&quot;dropping-particle&quot;:&quot;&quot;,&quot;non-dropping-particle&quot;:&quot;&quot;}],&quot;container-title&quot;:&quot;Communications of the ACM&quot;,&quot;container-title-short&quot;:&quot;Commun. ACM&quot;,&quot;DOI&quot;:&quot;10.1145/3065386&quot;,&quot;ISSN&quot;:&quot;0001-0782&quot;,&quot;issued&quot;:{&quot;date-parts&quot;:[[2017,5,24]]},&quot;page&quot;:&quot;84-90&quot;,&quot;abstract&quot;:&quot;&lt;p&gt;We trained a large, deep convolutional neural network to classify the 1.2 million high-resolution images in the ImageNet LSVRC-2010 contest into the 1000 different classes. On the test data, we achieved top-1 and top-5 error rates of 37.5% and 17.0%, respectively, which is considerably better than the previous state-of-the-art. The neural network, which has 60 million parameters and 650,000 neurons, consists of five convolutional layers, some of which are followed by max-pooling layers, and three fully connected layers with a final 1000-way softmax. To make training faster, we used non-saturating neurons and a very efficient GPU implementation of the convolution operation. To reduce overfitting in the fully connected layers we employed a recently developed regularization method called \&quot;dropout\&quot; that proved to be very effective. We also entered a variant of this model in the ILSVRC-2012 competition and achieved a winning top-5 test error rate of 15.3%, compared to 26.2% achieved by the second-best entry.&lt;/p&gt;&quot;,&quot;issue&quot;:&quot;6&quot;,&quot;volume&quot;:&quot;60&quot;},&quot;isTemporary&quot;:false}]},{&quot;citationID&quot;:&quot;MENDELEY_CITATION_3be3f81e-7a87-4e3d-b64f-e0a6c8ac1468&quot;,&quot;properties&quot;:{&quot;noteIndex&quot;:0},&quot;isEdited&quot;:false,&quot;manualOverride&quot;:{&quot;isManuallyOverridden&quot;:false,&quot;citeprocText&quot;:&quot;[9]&quot;,&quot;manualOverrideText&quot;:&quot;&quot;},&quot;citationTag&quot;:&quot;MENDELEY_CITATION_v3_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&quot;,&quot;citationItems&quot;:[{&quot;id&quot;:&quot;a0a81275-23f3-3f8f-81ac-bd9054975cdb&quot;,&quot;itemData&quot;:{&quot;type&quot;:&quot;article-journal&quot;,&quot;id&quot;:&quot;a0a81275-23f3-3f8f-81ac-bd9054975cdb&quot;,&quot;title&quot;:&quot;Very Deep Convolutional Networks for Large-Scale Image Recognition&quot;,&quot;author&quot;:[{&quot;family&quot;:&quot;Simonyan&quot;,&quot;given&quot;:&quot;Karen&quot;,&quot;parse-names&quot;:false,&quot;dropping-particle&quot;:&quot;&quot;,&quot;non-dropping-particle&quot;:&quot;&quot;},{&quot;family&quot;:&quot;Zisserman&quot;,&quot;given&quot;:&quot;Andrew&quot;,&quot;parse-names&quot;:false,&quot;dropping-particle&quot;:&quot;&quot;,&quot;non-dropping-particle&quot;:&quot;&quot;}],&quot;issued&quot;:{&quot;date-parts&quot;:[[2015,4,10]]},&quot;abstract&quot;:&quot;In this work we investigate the effect of the convolutional network depth on its accuracy in the large-scale image recognition setting. Our main contribution is a thorough evaluation of networks of increasing depth using an architecture with very small (3x3) convolution filters, which shows that a significant improvement on the prior-art configurations can be achieved by pushing the depth to 16-19 weight layers. These findings were the basis of our ImageNet Challenge 2014 submission, where our team secured the first and the second places in the localisation and classification tracks respectively. We also show that our representations generalise well to other datasets, where they achieve state-of-the-art results. We have made our two best-performing ConvNet models publicly available to facilitate further research on the use of deep visual representations in computer vision.&quot;,&quot;container-title-short&quot;:&quot;&quot;},&quot;isTemporary&quot;:false}]},{&quot;citationID&quot;:&quot;MENDELEY_CITATION_c2599f01-e259-451b-b07b-71e9144d99a1&quot;,&quot;properties&quot;:{&quot;noteIndex&quot;:0},&quot;isEdited&quot;:false,&quot;manualOverride&quot;:{&quot;isManuallyOverridden&quot;:false,&quot;citeprocText&quot;:&quot;[9]&quot;,&quot;manualOverrideText&quot;:&quot;&quot;},&quot;citationTag&quot;:&quot;MENDELEY_CITATION_v3_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&quot;,&quot;citationItems&quot;:[{&quot;id&quot;:&quot;a0a81275-23f3-3f8f-81ac-bd9054975cdb&quot;,&quot;itemData&quot;:{&quot;type&quot;:&quot;article-journal&quot;,&quot;id&quot;:&quot;a0a81275-23f3-3f8f-81ac-bd9054975cdb&quot;,&quot;title&quot;:&quot;Very Deep Convolutional Networks for Large-Scale Image Recognition&quot;,&quot;author&quot;:[{&quot;family&quot;:&quot;Simonyan&quot;,&quot;given&quot;:&quot;Karen&quot;,&quot;parse-names&quot;:false,&quot;dropping-particle&quot;:&quot;&quot;,&quot;non-dropping-particle&quot;:&quot;&quot;},{&quot;family&quot;:&quot;Zisserman&quot;,&quot;given&quot;:&quot;Andrew&quot;,&quot;parse-names&quot;:false,&quot;dropping-particle&quot;:&quot;&quot;,&quot;non-dropping-particle&quot;:&quot;&quot;}],&quot;issued&quot;:{&quot;date-parts&quot;:[[2015,4,10]]},&quot;abstract&quot;:&quot;In this work we investigate the effect of the convolutional network depth on its accuracy in the large-scale image recognition setting. Our main contribution is a thorough evaluation of networks of increasing depth using an architecture with very small (3x3) convolution filters, which shows that a significant improvement on the prior-art configurations can be achieved by pushing the depth to 16-19 weight layers. These findings were the basis of our ImageNet Challenge 2014 submission, where our team secured the first and the second places in the localisation and classification tracks respectively. We also show that our representations generalise well to other datasets, where they achieve state-of-the-art results. We have made our two best-performing ConvNet models publicly available to facilitate further research on the use of deep visual representations in computer vision.&quot;,&quot;container-title-short&quot;:&quot;&quot;},&quot;isTemporary&quot;:false}]},{&quot;citationID&quot;:&quot;MENDELEY_CITATION_18e0b2a4-42b5-4ead-98cf-e86ab6dd0684&quot;,&quot;properties&quot;:{&quot;noteIndex&quot;:0},&quot;isEdited&quot;:false,&quot;manualOverride&quot;:{&quot;isManuallyOverridden&quot;:false,&quot;citeprocText&quot;:&quot;[10]&quot;,&quot;manualOverrideText&quot;:&quot;&quot;},&quot;citationTag&quot;:&quot;MENDELEY_CITATION_v3_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&quot;,&quot;citationItems&quot;:[{&quot;id&quot;:&quot;5d111dce-fb52-3345-9ad4-79809ff5c692&quot;,&quot;itemData&quot;:{&quot;type&quot;:&quot;paper-conference&quot;,&quot;id&quot;:&quot;5d111dce-fb52-3345-9ad4-79809ff5c692&quot;,&quot;title&quot;:&quot;Deep Residual Learning for Image Recognition&quot;,&quot;author&quot;:[{&quot;family&quot;:&quot;He&quot;,&quot;given&quot;:&quot;Kaiming&quot;,&quot;parse-names&quot;:false,&quot;dropping-particle&quot;:&quot;&quot;,&quot;non-dropping-particle&quot;:&quot;&quot;},{&quot;family&quot;:&quot;Zhang&quot;,&quot;given&quot;:&quot;Xiangyu&quot;,&quot;parse-names&quot;:false,&quot;dropping-particle&quot;:&quot;&quot;,&quot;non-dropping-particle&quot;:&quot;&quot;},{&quot;family&quot;:&quot;Ren&quot;,&quot;given&quot;:&quot;Shaoqing&quot;,&quot;parse-names&quot;:false,&quot;dropping-particle&quot;:&quot;&quot;,&quot;non-dropping-particle&quot;:&quot;&quot;},{&quot;family&quot;:&quot;Sun&quot;,&quot;given&quot;:&quot;Jian&quot;,&quot;parse-names&quot;:false,&quot;dropping-particle&quot;:&quot;&quot;,&quot;non-dropping-particle&quot;:&quot;&quot;}],&quot;container-title&quot;:&quot;2016 IEEE Conference on Computer Vision and Pattern Recognition (CVPR)&quot;,&quot;DOI&quot;:&quot;10.1109/CVPR.2016.90&quot;,&quot;ISBN&quot;:&quot;978-1-4673-8851-1&quot;,&quot;issued&quot;:{&quot;date-parts&quot;:[[2016,6]]},&quot;page&quot;:&quot;770-778&quot;,&quot;publisher&quot;:&quot;IEEE&quot;,&quot;container-title-short&quot;:&quot;&quot;},&quot;isTemporary&quot;:false}]},{&quot;citationID&quot;:&quot;MENDELEY_CITATION_a88830fd-4a51-4806-b03c-f4f0da54fa53&quot;,&quot;properties&quot;:{&quot;noteIndex&quot;:0},&quot;isEdited&quot;:false,&quot;manualOverride&quot;:{&quot;isManuallyOverridden&quot;:false,&quot;citeprocText&quot;:&quot;[11]&quot;,&quot;manualOverrideText&quot;:&quot;&quot;},&quot;citationTag&quot;:&quot;MENDELEY_CITATION_v3_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&quot;,&quot;citationItems&quot;:[{&quot;id&quot;:&quot;1d715dd7-7863-3c01-bdaf-a5e9dd2c627a&quot;,&quot;itemData&quot;:{&quot;type&quot;:&quot;paper-conference&quot;,&quot;id&quot;:&quot;1d715dd7-7863-3c01-bdaf-a5e9dd2c627a&quot;,&quot;title&quot;:&quot;Going deeper with convolutions&quot;,&quot;author&quot;:[{&quot;family&quot;:&quot;Szegedy&quot;,&quot;given&quot;:&quot;Christian&quot;,&quot;parse-names&quot;:false,&quot;dropping-particle&quot;:&quot;&quot;,&quot;non-dropping-particle&quot;:&quot;&quot;},{&quot;family&quot;:&quot;Wei Liu&quot;,&quot;given&quot;:&quot;&quot;,&quot;parse-names&quot;:false,&quot;dropping-particle&quot;:&quot;&quot;,&quot;non-dropping-particle&quot;:&quot;&quot;},{&quot;family&quot;:&quot;Yangqing Jia&quot;,&quot;given&quot;:&quot;&quot;,&quot;parse-names&quot;:false,&quot;dropping-particle&quot;:&quot;&quot;,&quot;non-dropping-particle&quot;:&quot;&quot;},{&quot;family&quot;:&quot;Sermanet&quot;,&quot;given&quot;:&quot;Pierre&quot;,&quot;parse-names&quot;:false,&quot;dropping-particle&quot;:&quot;&quot;,&quot;non-dropping-particle&quot;:&quot;&quot;},{&quot;family&quot;:&quot;Reed&quot;,&quot;given&quot;:&quot;Scott&quot;,&quot;parse-names&quot;:false,&quot;dropping-particle&quot;:&quot;&quot;,&quot;non-dropping-particle&quot;:&quot;&quot;},{&quot;family&quot;:&quot;Anguelov&quot;,&quot;given&quot;:&quot;Dragomir&quot;,&quot;parse-names&quot;:false,&quot;dropping-particle&quot;:&quot;&quot;,&quot;non-dropping-particle&quot;:&quot;&quot;},{&quot;family&quot;:&quot;Erhan&quot;,&quot;given&quot;:&quot;Dumitru&quot;,&quot;parse-names&quot;:false,&quot;dropping-particle&quot;:&quot;&quot;,&quot;non-dropping-particle&quot;:&quot;&quot;},{&quot;family&quot;:&quot;Vanhoucke&quot;,&quot;given&quot;:&quot;Vincent&quot;,&quot;parse-names&quot;:false,&quot;dropping-particle&quot;:&quot;&quot;,&quot;non-dropping-particle&quot;:&quot;&quot;},{&quot;family&quot;:&quot;Rabinovich&quot;,&quot;given&quot;:&quot;Andrew&quot;,&quot;parse-names&quot;:false,&quot;dropping-particle&quot;:&quot;&quot;,&quot;non-dropping-particle&quot;:&quot;&quot;}],&quot;container-title&quot;:&quot;2015 IEEE Conference on Computer Vision and Pattern Recognition (CVPR)&quot;,&quot;DOI&quot;:&quot;10.1109/CVPR.2015.7298594&quot;,&quot;ISBN&quot;:&quot;978-1-4673-6964-0&quot;,&quot;issued&quot;:{&quot;date-parts&quot;:[[2015,6]]},&quot;page&quot;:&quot;1-9&quot;,&quot;publisher&quot;:&quot;IEEE&quot;,&quot;container-title-short&quot;:&quot;&quot;},&quot;isTemporary&quot;:false}]},{&quot;citationID&quot;:&quot;MENDELEY_CITATION_8eb02343-3428-4486-abba-479438184fdd&quot;,&quot;properties&quot;:{&quot;noteIndex&quot;:0},&quot;isEdited&quot;:false,&quot;manualOverride&quot;:{&quot;isManuallyOverridden&quot;:false,&quot;citeprocText&quot;:&quot;[12]&quot;,&quot;manualOverrideText&quot;:&quot;&quot;},&quot;citationTag&quot;:&quot;MENDELEY_CITATION_v3_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&quot;,&quot;citationItems&quot;:[{&quot;id&quot;:&quot;92dac93e-5e26-37e1-bfb4-fd132351c1e4&quot;,&quot;itemData&quot;:{&quot;type&quot;:&quot;article-journal&quot;,&quot;id&quot;:&quot;92dac93e-5e26-37e1-bfb4-fd132351c1e4&quot;,&quot;title&quot;:&quot;Fully automated detection of diabetic macular edema and dry age-related macular degeneration from optical coherence tomography images&quot;,&quot;author&quot;:[{&quot;family&quot;:&quot;Srinivasan&quot;,&quot;given&quot;:&quot;Pratul P.&quot;,&quot;parse-names&quot;:false,&quot;dropping-particle&quot;:&quot;&quot;,&quot;non-dropping-particle&quot;:&quot;&quot;},{&quot;family&quot;:&quot;Kim&quot;,&quot;given&quot;:&quot;Leo A.&quot;,&quot;parse-names&quot;:false,&quot;dropping-particle&quot;:&quot;&quot;,&quot;non-dropping-particle&quot;:&quot;&quot;},{&quot;family&quot;:&quot;Mettu&quot;,&quot;given&quot;:&quot;Priyatham S.&quot;,&quot;parse-names&quot;:false,&quot;dropping-particle&quot;:&quot;&quot;,&quot;non-dropping-particle&quot;:&quot;&quot;},{&quot;family&quot;:&quot;Cousins&quot;,&quot;given&quot;:&quot;Scott W.&quot;,&quot;parse-names&quot;:false,&quot;dropping-particle&quot;:&quot;&quot;,&quot;non-dropping-particle&quot;:&quot;&quot;},{&quot;family&quot;:&quot;Comer&quot;,&quot;given&quot;:&quot;Grant M.&quot;,&quot;parse-names&quot;:false,&quot;dropping-particle&quot;:&quot;&quot;,&quot;non-dropping-particle&quot;:&quot;&quot;},{&quot;family&quot;:&quot;Izatt&quot;,&quot;given&quot;:&quot;Joseph A.&quot;,&quot;parse-names&quot;:false,&quot;dropping-particle&quot;:&quot;&quot;,&quot;non-dropping-particle&quot;:&quot;&quot;},{&quot;family&quot;:&quot;Farsiu&quot;,&quot;given&quot;:&quot;Sina&quot;,&quot;parse-names&quot;:false,&quot;dropping-particle&quot;:&quot;&quot;,&quot;non-dropping-particle&quot;:&quot;&quot;}],&quot;container-title&quot;:&quot;Biomedical Optics Express&quot;,&quot;container-title-short&quot;:&quot;Biomed. Opt. Express&quot;,&quot;DOI&quot;:&quot;10.1364/BOE.5.003568&quot;,&quot;ISSN&quot;:&quot;2156-7085&quot;,&quot;issued&quot;:{&quot;date-parts&quot;:[[2014,10,1]]},&quot;page&quot;:&quot;3568&quot;,&quot;issue&quot;:&quot;10&quot;,&quot;volume&quot;:&quot;5&quot;},&quot;isTemporary&quot;:false}]},{&quot;citationID&quot;:&quot;MENDELEY_CITATION_e6ed9db0-0921-428e-826c-0eb17f76acfe&quot;,&quot;properties&quot;:{&quot;noteIndex&quot;:0},&quot;isEdited&quot;:false,&quot;manualOverride&quot;:{&quot;isManuallyOverridden&quot;:false,&quot;citeprocText&quot;:&quot;[2]&quot;,&quot;manualOverrideText&quot;:&quot;&quot;},&quot;citationTag&quot;:&quot;MENDELEY_CITATION_v3_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&quot;,&quot;citationItems&quot;:[{&quot;id&quot;:&quot;1d12bc18-b0cd-38dd-9f42-f8a5e3c70234&quot;,&quot;itemData&quot;:{&quot;type&quot;:&quot;paper-conference&quot;,&quot;id&quot;:&quot;1d12bc18-b0cd-38dd-9f42-f8a5e3c70234&quot;,&quot;title&quot;:&quot;Histograms of Oriented Gradients for Human Detection&quot;,&quot;author&quot;:[{&quot;family&quot;:&quot;Dalal&quot;,&quot;given&quot;:&quot;N.&quot;,&quot;parse-names&quot;:false,&quot;dropping-particle&quot;:&quot;&quot;,&quot;non-dropping-particle&quot;:&quot;&quot;},{&quot;family&quot;:&quot;Triggs&quot;,&quot;given&quot;:&quot;B.&quot;,&quot;parse-names&quot;:false,&quot;dropping-particle&quot;:&quot;&quot;,&quot;non-dropping-particle&quot;:&quot;&quot;}],&quot;container-title&quot;:&quot;2005 IEEE Computer Society Conference on Computer Vision and Pattern Recognition (CVPR'05)&quot;,&quot;DOI&quot;:&quot;10.1109/CVPR.2005.177&quot;,&quot;ISBN&quot;:&quot;0-7695-2372-2&quot;,&quot;page&quot;:&quot;886-893&quot;,&quot;publisher&quot;:&quot;IEEE&quot;,&quot;container-title-short&quot;:&quot;&quot;},&quot;isTemporary&quot;:false}]},{&quot;citationID&quot;:&quot;MENDELEY_CITATION_1ec80142-3011-4a4b-b603-faaea2fafd2a&quot;,&quot;properties&quot;:{&quot;noteIndex&quot;:0},&quot;isEdited&quot;:false,&quot;manualOverride&quot;:{&quot;isManuallyOverridden&quot;:false,&quot;citeprocText&quot;:&quot;[5]&quot;,&quot;manualOverrideText&quot;:&quot;&quot;},&quot;citationTag&quot;:&quot;MENDELEY_CITATION_v3_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&quot;,&quot;citationItems&quot;:[{&quot;id&quot;:&quot;3f060c13-8510-378c-8e48-7c473b35c7d0&quot;,&quot;itemData&quot;:{&quot;type&quot;:&quot;article-journal&quot;,&quot;id&quot;:&quot;3f060c13-8510-378c-8e48-7c473b35c7d0&quot;,&quot;title&quot;:&quot;Support vector machines&quot;,&quot;author&quot;:[{&quot;family&quot;:&quot;Hearst&quot;,&quot;given&quot;:&quot;M.A.&quot;,&quot;parse-names&quot;:false,&quot;dropping-particle&quot;:&quot;&quot;,&quot;non-dropping-particle&quot;:&quot;&quot;},{&quot;family&quot;:&quot;Dumais&quot;,&quot;given&quot;:&quot;S.T.&quot;,&quot;parse-names&quot;:false,&quot;dropping-particle&quot;:&quot;&quot;,&quot;non-dropping-particle&quot;:&quot;&quot;},{&quot;family&quot;:&quot;Osuna&quot;,&quot;given&quot;:&quot;E.&quot;,&quot;parse-names&quot;:false,&quot;dropping-particle&quot;:&quot;&quot;,&quot;non-dropping-particle&quot;:&quot;&quot;},{&quot;family&quot;:&quot;Platt&quot;,&quot;given&quot;:&quot;J.&quot;,&quot;parse-names&quot;:false,&quot;dropping-particle&quot;:&quot;&quot;,&quot;non-dropping-particle&quot;:&quot;&quot;},{&quot;family&quot;:&quot;Scholkopf&quot;,&quot;given&quot;:&quot;B.&quot;,&quot;parse-names&quot;:false,&quot;dropping-particle&quot;:&quot;&quot;,&quot;non-dropping-particle&quot;:&quot;&quot;}],&quot;container-title&quot;:&quot;IEEE Intelligent Systems and their Applications&quot;,&quot;DOI&quot;:&quot;10.1109/5254.708428&quot;,&quot;ISSN&quot;:&quot;1094-7167&quot;,&quot;issued&quot;:{&quot;date-parts&quot;:[[1998,7]]},&quot;page&quot;:&quot;18-28&quot;,&quot;issue&quot;:&quot;4&quot;,&quot;volume&quot;:&quot;13&quot;,&quot;container-title-short&quot;:&quot;&quot;},&quot;isTemporary&quot;:false}]},{&quot;citationID&quot;:&quot;MENDELEY_CITATION_66cf5c1d-bad0-4ba0-baea-c947a3a3a2a6&quot;,&quot;properties&quot;:{&quot;noteIndex&quot;:0},&quot;isEdited&quot;:false,&quot;manualOverride&quot;:{&quot;isManuallyOverridden&quot;:false,&quot;citeprocText&quot;:&quot;[13]&quot;,&quot;manualOverrideText&quot;:&quot;&quot;},&quot;citationTag&quot;:&quot;MENDELEY_CITATION_v3_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&quot;,&quot;citationItems&quot;:[{&quot;id&quot;:&quot;ea4f4eba-6b7e-38b3-a70b-df11816d17c6&quot;,&quot;itemData&quot;:{&quot;type&quot;:&quot;article-journal&quot;,&quot;id&quot;:&quot;ea4f4eba-6b7e-38b3-a70b-df11816d17c6&quot;,&quot;title&quot;:&quot;Computerized Macular Pathology Diagnosis in Spectral Domain Optical Coherence Tomography Scans Based on Multiscale Texture and Shape Features&quot;,&quot;author&quot;:[{&quot;family&quot;:&quot;Liu&quot;,&quot;given&quot;:&quot;Yu-Ying&quot;,&quot;parse-names&quot;:false,&quot;dropping-particle&quot;:&quot;&quot;,&quot;non-dropping-particle&quot;:&quot;&quot;},{&quot;family&quot;:&quot;Ishikawa&quot;,&quot;given&quot;:&quot;Hiroshi&quot;,&quot;parse-names&quot;:false,&quot;dropping-particle&quot;:&quot;&quot;,&quot;non-dropping-particle&quot;:&quot;&quot;},{&quot;family&quot;:&quot;Chen&quot;,&quot;given&quot;:&quot;Mei&quot;,&quot;parse-names&quot;:false,&quot;dropping-particle&quot;:&quot;&quot;,&quot;non-dropping-particle&quot;:&quot;&quot;},{&quot;family&quot;:&quot;Wollstein&quot;,&quot;given&quot;:&quot;Gadi&quot;,&quot;parse-names&quot;:false,&quot;dropping-particle&quot;:&quot;&quot;,&quot;non-dropping-particle&quot;:&quot;&quot;},{&quot;family&quot;:&quot;Duker&quot;,&quot;given&quot;:&quot;Jay S.&quot;,&quot;parse-names&quot;:false,&quot;dropping-particle&quot;:&quot;&quot;,&quot;non-dropping-particle&quot;:&quot;&quot;},{&quot;family&quot;:&quot;Fujimoto&quot;,&quot;given&quot;:&quot;James G.&quot;,&quot;parse-names&quot;:false,&quot;dropping-particle&quot;:&quot;&quot;,&quot;non-dropping-particle&quot;:&quot;&quot;},{&quot;family&quot;:&quot;Schuman&quot;,&quot;given&quot;:&quot;Joel S.&quot;,&quot;parse-names&quot;:false,&quot;dropping-particle&quot;:&quot;&quot;,&quot;non-dropping-particle&quot;:&quot;&quot;},{&quot;family&quot;:&quot;Rehg&quot;,&quot;given&quot;:&quot;James M.&quot;,&quot;parse-names&quot;:false,&quot;dropping-particle&quot;:&quot;&quot;,&quot;non-dropping-particle&quot;:&quot;&quot;}],&quot;container-title&quot;:&quot;Investigative Opthalmology &amp; Visual Science&quot;,&quot;DOI&quot;:&quot;10.1167/iovs.10-7012&quot;,&quot;ISSN&quot;:&quot;1552-5783&quot;,&quot;issued&quot;:{&quot;date-parts&quot;:[[2011,10,21]]},&quot;page&quot;:&quot;8316&quot;,&quot;issue&quot;:&quot;11&quot;,&quot;volume&quot;:&quot;52&quot;,&quot;container-title-short&quot;:&quot;&quot;},&quot;isTemporary&quot;:false}]},{&quot;citationID&quot;:&quot;MENDELEY_CITATION_fff1ce55-e072-4595-94f8-2dc6d01bac55&quot;,&quot;properties&quot;:{&quot;noteIndex&quot;:0},&quot;isEdited&quot;:false,&quot;manualOverride&quot;:{&quot;isManuallyOverridden&quot;:false,&quot;citeprocText&quot;:&quot;[14]&quot;,&quot;manualOverrideText&quot;:&quot;&quot;},&quot;citationTag&quot;:&quot;MENDELEY_CITATION_v3_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&quot;,&quot;citationItems&quot;:[{&quot;id&quot;:&quot;746f7def-3f60-36bf-ae37-9768f3842622&quot;,&quot;itemData&quot;:{&quot;type&quot;:&quot;article-journal&quot;,&quot;id&quot;:&quot;746f7def-3f60-36bf-ae37-9768f3842622&quot;,&quot;title&quot;:&quot;Principal components analysis (PCA)&quot;,&quot;author&quot;:[{&quot;family&quot;:&quot;Maćkiewicz&quot;,&quot;given&quot;:&quot;Andrzej&quot;,&quot;parse-names&quot;:false,&quot;dropping-particle&quot;:&quot;&quot;,&quot;non-dropping-particle&quot;:&quot;&quot;},{&quot;family&quot;:&quot;Ratajczak&quot;,&quot;given&quot;:&quot;Waldemar&quot;,&quot;parse-names&quot;:false,&quot;dropping-particle&quot;:&quot;&quot;,&quot;non-dropping-particle&quot;:&quot;&quot;}],&quot;container-title&quot;:&quot;Computers &amp; Geosciences&quot;,&quot;container-title-short&quot;:&quot;Comput. Geosci.&quot;,&quot;DOI&quot;:&quot;https://doi.org/10.1016/0098-3004(93)90090-R&quot;,&quot;ISSN&quot;:&quot;0098-3004&quot;,&quot;URL&quot;:&quot;https://www.sciencedirect.com/science/article/pii/009830049390090R&quot;,&quot;issued&quot;:{&quot;date-parts&quot;:[[1993]]},&quot;page&quot;:&quot;303-342&quot;,&quot;abstract&quot;:&quot;Principal Components Analysis (PCA) as a method of multivariate statistics was created before the Second World War. However, the wider application of this method only occurred in the 1960s, during the “Quantitative Revolution” in the Natural and Social Sciences. The main reason for this time-lag was the huge difficulty posed by calculations involving this method. Only with the advent and development of computers did the almost unlimited application of multivariate statistical methods, including principal components, become possible. At the same time, requirements arose for precise numerical methods concerning, among other things, the calculation of eigenvalues and eigenvectors, because the application of principal components to technical problems required absolute accuracy. On the other hand, numerous applications in Social Sciences gave rise to a significant increase in the ability to interpret these nonobservable variables, which is just what the principal components are. In the application of principal components, the problem is not only to do with their formal properties but above all, their empirical origins. The authors considered these two tendencies during the creation of the program for principal components. This program—entitled PCA—accompanies this paper. It analyzes consecutively, matrices of variance-covariance and correlations, and performs the following functions: •- the determination of eigenvalues and eigenvectors of these matrices.•- the testing of principal components.•- the calculation of coefficients of determination between selected components and the initial variables, and the testing of these coefficients,•- the determination of the share of variation of all the initial variables in the variation of particular components,•- construction of a dendrite for the initial set of variables,•- the construction of a dendrite for a selected pattern of the principal components,•- the scatter of the objects studied in a selected coordinate system. Thus, the PCA program performs many more functions especially in testing and graphics, than PCA programs in conventional statistical packages. Included in this paper are a theoretical description of principal components, the basic rules for their interpretation and also statistical testing.&quot;,&quot;issue&quot;:&quot;3&quot;,&quot;volume&quot;:&quot;19&quot;},&quot;isTemporary&quot;:false,&quot;suppress-author&quot;:false,&quot;composite&quot;:false,&quot;author-only&quot;:false}]},{&quot;citationID&quot;:&quot;MENDELEY_CITATION_3cb5c87d-5e33-4581-8234-7ec5e383fba8&quot;,&quot;properties&quot;:{&quot;noteIndex&quot;:0},&quot;isEdited&quot;:false,&quot;manualOverride&quot;:{&quot;isManuallyOverridden&quot;:false,&quot;citeprocText&quot;:&quot;[15]&quot;,&quot;manualOverrideText&quot;:&quot;&quot;},&quot;citationTag&quot;:&quot;MENDELEY_CITATION_v3_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&quot;,&quot;citationItems&quot;:[{&quot;id&quot;:&quot;41ca66a9-4db3-3738-8769-c5752e5b35fe&quot;,&quot;itemData&quot;:{&quot;type&quot;:&quot;paper-conference&quot;,&quot;id&quot;:&quot;41ca66a9-4db3-3738-8769-c5752e5b35fe&quot;,&quot;title&quot;:&quot;Classification of SD-OCT volumes with multi pyramids, LBP and HOG descriptors: Application to DME detections&quot;,&quot;author&quot;:[{&quot;family&quot;:&quot;Alsaih&quot;,&quot;given&quot;:&quot;Khaled&quot;,&quot;parse-names&quot;:false,&quot;dropping-particle&quot;:&quot;&quot;,&quot;non-dropping-particle&quot;:&quot;&quot;},{&quot;family&quot;:&quot;Lemaitre&quot;,&quot;given&quot;:&quot;Guillaume&quot;,&quot;parse-names&quot;:false,&quot;dropping-particle&quot;:&quot;&quot;,&quot;non-dropping-particle&quot;:&quot;&quot;},{&quot;family&quot;:&quot;Vall&quot;,&quot;given&quot;:&quot;Join Massich&quot;,&quot;parse-names&quot;:false,&quot;dropping-particle&quot;:&quot;&quot;,&quot;non-dropping-particle&quot;:&quot;&quot;},{&quot;family&quot;:&quot;Rastgoo&quot;,&quot;given&quot;:&quot;Mojdeh&quot;,&quot;parse-names&quot;:false,&quot;dropping-particle&quot;:&quot;&quot;,&quot;non-dropping-particle&quot;:&quot;&quot;},{&quot;family&quot;:&quot;Sidibe&quot;,&quot;given&quot;:&quot;Desire&quot;,&quot;parse-names&quot;:false,&quot;dropping-particle&quot;:&quot;&quot;,&quot;non-dropping-particle&quot;:&quot;&quot;},{&quot;family&quot;:&quot;Wong&quot;,&quot;given&quot;:&quot;Tien Y&quot;,&quot;parse-names&quot;:false,&quot;dropping-particle&quot;:&quot;&quot;,&quot;non-dropping-particle&quot;:&quot;&quot;},{&quot;family&quot;:&quot;Lamoureux&quot;,&quot;given&quot;:&quot;Ecosse&quot;,&quot;parse-names&quot;:false,&quot;dropping-particle&quot;:&quot;&quot;,&quot;non-dropping-particle&quot;:&quot;&quot;},{&quot;family&quot;:&quot;Milea&quot;,&quot;given&quot;:&quot;Dan&quot;,&quot;parse-names&quot;:false,&quot;dropping-particle&quot;:&quot;&quot;,&quot;non-dropping-particle&quot;:&quot;&quot;},{&quot;family&quot;:&quot;Cheung&quot;,&quot;given&quot;:&quot;Carol Y&quot;,&quot;parse-names&quot;:false,&quot;dropping-particle&quot;:&quot;&quot;,&quot;non-dropping-particle&quot;:&quot;&quot;},{&quot;family&quot;:&quot;Meriaudeau&quot;,&quot;given&quot;:&quot;Fabrice&quot;,&quot;parse-names&quot;:false,&quot;dropping-particle&quot;:&quot;&quot;,&quot;non-dropping-particle&quot;:&quot;&quot;}],&quot;container-title&quot;:&quot;2016 38th Annual International Conference of the IEEE Engineering in Medicine and Biology Society (EMBC)&quot;,&quot;DOI&quot;:&quot;10.1109/EMBC.2016.7590956&quot;,&quot;ISBN&quot;:&quot;978-1-4577-0220-4&quot;,&quot;issued&quot;:{&quot;date-parts&quot;:[[2016,8]]},&quot;page&quot;:&quot;1344-1347&quot;,&quot;publisher&quot;:&quot;IEEE&quot;,&quot;container-title-short&quot;:&quot;&quot;},&quot;isTemporary&quot;:false}]},{&quot;citationID&quot;:&quot;MENDELEY_CITATION_8c104e6a-76b7-4372-a375-91ed57ddafa6&quot;,&quot;properties&quot;:{&quot;noteIndex&quot;:0},&quot;isEdited&quot;:false,&quot;manualOverride&quot;:{&quot;isManuallyOverridden&quot;:false,&quot;citeprocText&quot;:&quot;[2]&quot;,&quot;manualOverrideText&quot;:&quot;&quot;},&quot;citationTag&quot;:&quot;MENDELEY_CITATION_v3_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&quot;,&quot;citationItems&quot;:[{&quot;id&quot;:&quot;1d12bc18-b0cd-38dd-9f42-f8a5e3c70234&quot;,&quot;itemData&quot;:{&quot;type&quot;:&quot;paper-conference&quot;,&quot;id&quot;:&quot;1d12bc18-b0cd-38dd-9f42-f8a5e3c70234&quot;,&quot;title&quot;:&quot;Histograms of Oriented Gradients for Human Detection&quot;,&quot;author&quot;:[{&quot;family&quot;:&quot;Dalal&quot;,&quot;given&quot;:&quot;N.&quot;,&quot;parse-names&quot;:false,&quot;dropping-particle&quot;:&quot;&quot;,&quot;non-dropping-particle&quot;:&quot;&quot;},{&quot;family&quot;:&quot;Triggs&quot;,&quot;given&quot;:&quot;B.&quot;,&quot;parse-names&quot;:false,&quot;dropping-particle&quot;:&quot;&quot;,&quot;non-dropping-particle&quot;:&quot;&quot;}],&quot;container-title&quot;:&quot;2005 IEEE Computer Society Conference on Computer Vision and Pattern Recognition (CVPR'05)&quot;,&quot;DOI&quot;:&quot;10.1109/CVPR.2005.177&quot;,&quot;ISBN&quot;:&quot;0-7695-2372-2&quot;,&quot;page&quot;:&quot;886-893&quot;,&quot;publisher&quot;:&quot;IEEE&quot;,&quot;container-title-short&quot;:&quot;&quot;},&quot;isTemporary&quot;:false}]},{&quot;citationID&quot;:&quot;MENDELEY_CITATION_a22074a7-fa3d-47c4-9e9f-f92138855274&quot;,&quot;properties&quot;:{&quot;noteIndex&quot;:0},&quot;isEdited&quot;:false,&quot;manualOverride&quot;:{&quot;isManuallyOverridden&quot;:false,&quot;citeprocText&quot;:&quot;[1]&quot;,&quot;manualOverrideText&quot;:&quot;&quot;},&quot;citationTag&quot;:&quot;MENDELEY_CITATION_v3_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&quot;,&quot;citationItems&quot;:[{&quot;id&quot;:&quot;f7555e3d-a7b1-36cd-b4f9-8dbd0aaf88b5&quot;,&quot;itemData&quot;:{&quot;type&quot;:&quot;article-journal&quot;,&quot;id&quot;:&quot;f7555e3d-a7b1-36cd-b4f9-8dbd0aaf88b5&quot;,&quot;title&quot;:&quot;Multiresolution gray-scale and rotation invariant texture classification with local binary patterns&quot;,&quot;author&quot;:[{&quot;family&quot;:&quot;Ojala&quot;,&quot;given&quot;:&quot;T.&quot;,&quot;parse-names&quot;:false,&quot;dropping-particle&quot;:&quot;&quot;,&quot;non-dropping-particle&quot;:&quot;&quot;},{&quot;family&quot;:&quot;Pietikainen&quot;,&quot;given&quot;:&quot;M.&quot;,&quot;parse-names&quot;:false,&quot;dropping-particle&quot;:&quot;&quot;,&quot;non-dropping-particle&quot;:&quot;&quot;},{&quot;family&quot;:&quot;Maenpaa&quot;,&quot;given&quot;:&quot;T.&quot;,&quot;parse-names&quot;:false,&quot;dropping-particle&quot;:&quot;&quot;,&quot;non-dropping-particle&quot;:&quot;&quot;}],&quot;container-title&quot;:&quot;IEEE Transactions on Pattern Analysis and Machine Intelligence&quot;,&quot;container-title-short&quot;:&quot;IEEE Trans. Pattern Anal. Mach. Intell.&quot;,&quot;DOI&quot;:&quot;10.1109/TPAMI.2002.1017623&quot;,&quot;ISSN&quot;:&quot;0162-8828&quot;,&quot;issued&quot;:{&quot;date-parts&quot;:[[2002,7]]},&quot;page&quot;:&quot;971-987&quot;,&quot;issue&quot;:&quot;7&quot;,&quot;volume&quot;:&quot;24&quot;},&quot;isTemporary&quot;:false}]},{&quot;citationID&quot;:&quot;MENDELEY_CITATION_ef4d4ab2-ae94-416d-a117-ee35f9d3f441&quot;,&quot;properties&quot;:{&quot;noteIndex&quot;:0},&quot;isEdited&quot;:false,&quot;manualOverride&quot;:{&quot;isManuallyOverridden&quot;:false,&quot;citeprocText&quot;:&quot;[5]&quot;,&quot;manualOverrideText&quot;:&quot;&quot;},&quot;citationTag&quot;:&quot;MENDELEY_CITATION_v3_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&quot;,&quot;citationItems&quot;:[{&quot;id&quot;:&quot;3f060c13-8510-378c-8e48-7c473b35c7d0&quot;,&quot;itemData&quot;:{&quot;type&quot;:&quot;article-journal&quot;,&quot;id&quot;:&quot;3f060c13-8510-378c-8e48-7c473b35c7d0&quot;,&quot;title&quot;:&quot;Support vector machines&quot;,&quot;author&quot;:[{&quot;family&quot;:&quot;Hearst&quot;,&quot;given&quot;:&quot;M.A.&quot;,&quot;parse-names&quot;:false,&quot;dropping-particle&quot;:&quot;&quot;,&quot;non-dropping-particle&quot;:&quot;&quot;},{&quot;family&quot;:&quot;Dumais&quot;,&quot;given&quot;:&quot;S.T.&quot;,&quot;parse-names&quot;:false,&quot;dropping-particle&quot;:&quot;&quot;,&quot;non-dropping-particle&quot;:&quot;&quot;},{&quot;family&quot;:&quot;Osuna&quot;,&quot;given&quot;:&quot;E.&quot;,&quot;parse-names&quot;:false,&quot;dropping-particle&quot;:&quot;&quot;,&quot;non-dropping-particle&quot;:&quot;&quot;},{&quot;family&quot;:&quot;Platt&quot;,&quot;given&quot;:&quot;J.&quot;,&quot;parse-names&quot;:false,&quot;dropping-particle&quot;:&quot;&quot;,&quot;non-dropping-particle&quot;:&quot;&quot;},{&quot;family&quot;:&quot;Scholkopf&quot;,&quot;given&quot;:&quot;B.&quot;,&quot;parse-names&quot;:false,&quot;dropping-particle&quot;:&quot;&quot;,&quot;non-dropping-particle&quot;:&quot;&quot;}],&quot;container-title&quot;:&quot;IEEE Intelligent Systems and their Applications&quot;,&quot;DOI&quot;:&quot;10.1109/5254.708428&quot;,&quot;ISSN&quot;:&quot;1094-7167&quot;,&quot;issued&quot;:{&quot;date-parts&quot;:[[1998,7]]},&quot;page&quot;:&quot;18-28&quot;,&quot;issue&quot;:&quot;4&quot;,&quot;volume&quot;:&quot;13&quot;,&quot;container-title-short&quot;:&quot;&quot;},&quot;isTemporary&quot;:false}]},{&quot;citationID&quot;:&quot;MENDELEY_CITATION_e63e2ad9-f583-4f6f-98f7-8d7947bf8adf&quot;,&quot;properties&quot;:{&quot;noteIndex&quot;:0},&quot;isEdited&quot;:false,&quot;manualOverride&quot;:{&quot;isManuallyOverridden&quot;:false,&quot;citeprocText&quot;:&quot;[16]&quot;,&quot;manualOverrideText&quot;:&quot;&quot;},&quot;citationTag&quot;:&quot;MENDELEY_CITATION_v3_eyJjaXRhdGlvbklEIjoiTUVOREVMRVlfQ0lUQVRJT05fZTYzZTJhZDktZjU4My00ZjZmLTk4ZjctOGQ3OTQ3YmY4YWRmIiwicHJvcGVydGllcyI6eyJub3RlSW5kZXgiOjB9LCJpc0VkaXRlZCI6ZmFsc2UsIm1hbnVhbE92ZXJyaWRlIjp7ImlzTWFudWFsbHlPdmVycmlkZGVuIjpmYWxzZSwiY2l0ZXByb2NUZXh0IjoiWzE2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quot;,&quot;citationItems&quot;:[{&quot;id&quot;:&quot;2c5aa8fa-5b17-3799-bf5b-a2839bd1f0b4&quot;,&quot;itemData&quot;:{&quot;type&quot;:&quot;article-journal&quot;,&quot;id&quot;:&quot;2c5aa8fa-5b17-3799-bf5b-a2839bd1f0b4&quot;,&quot;title&quot;:&quot;Automatic Classification of Retinal Optical Coherence Tomography Images With Layer Guided Convolutional Neural Network&quot;,&quot;author&quot;:[{&quot;family&quot;:&quot;Huang&quot;,&quot;given&quot;:&quot;Laifeng&quot;,&quot;parse-names&quot;:false,&quot;dropping-particle&quot;:&quot;&quot;,&quot;non-dropping-particle&quot;:&quot;&quot;},{&quot;family&quot;:&quot;He&quot;,&quot;given&quot;:&quot;Xingxin&quot;,&quot;parse-names&quot;:false,&quot;dropping-particle&quot;:&quot;&quot;,&quot;non-dropping-particle&quot;:&quot;&quot;},{&quot;family&quot;:&quot;Fang&quot;,&quot;given&quot;:&quot;Leyuan&quot;,&quot;parse-names&quot;:false,&quot;dropping-particle&quot;:&quot;&quot;,&quot;non-dropping-particle&quot;:&quot;&quot;},{&quot;family&quot;:&quot;Rabbani&quot;,&quot;given&quot;:&quot;Hossein&quot;,&quot;parse-names&quot;:false,&quot;dropping-particle&quot;:&quot;&quot;,&quot;non-dropping-particle&quot;:&quot;&quot;},{&quot;family&quot;:&quot;Chen&quot;,&quot;given&quot;:&quot;Xiangdong&quot;,&quot;parse-names&quot;:false,&quot;dropping-particle&quot;:&quot;&quot;,&quot;non-dropping-particle&quot;:&quot;&quot;}],&quot;container-title&quot;:&quot;IEEE Signal Processing Letters&quot;,&quot;container-title-short&quot;:&quot;IEEE Signal Process. Lett.&quot;,&quot;DOI&quot;:&quot;10.1109/LSP.2019.2917779&quot;,&quot;ISSN&quot;:&quot;1070-9908&quot;,&quot;issued&quot;:{&quot;date-parts&quot;:[[2019,7]]},&quot;page&quot;:&quot;1026-1030&quot;,&quot;issue&quot;:&quot;7&quot;,&quot;volume&quot;:&quot;26&quot;},&quot;isTemporary&quot;:false}]},{&quot;citationID&quot;:&quot;MENDELEY_CITATION_55f37e35-5f64-4108-b2de-c4bf89a8c6cd&quot;,&quot;properties&quot;:{&quot;noteIndex&quot;:0},&quot;isEdited&quot;:false,&quot;manualOverride&quot;:{&quot;isManuallyOverridden&quot;:false,&quot;citeprocText&quot;:&quot;[17]&quot;,&quot;manualOverrideText&quot;:&quot;&quot;},&quot;citationTag&quot;:&quot;MENDELEY_CITATION_v3_eyJjaXRhdGlvbklEIjoiTUVOREVMRVlfQ0lUQVRJT05fNTVmMzdlMzUtNWY2NC00MTA4LWIyZGUtYzRiZjg5YThjNmNkIiwicHJvcGVydGllcyI6eyJub3RlSW5kZXgiOjB9LCJpc0VkaXRlZCI6ZmFsc2UsIm1hbnVhbE92ZXJyaWRlIjp7ImlzTWFudWFsbHlPdmVycmlkZGVuIjpmYWxzZSwiY2l0ZXByb2NUZXh0IjoiWzE3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quot;,&quot;citationItems&quot;:[{&quot;id&quot;:&quot;c2a29f02-e54c-3fb0-8e93-3a0aebe5cc75&quot;,&quot;itemData&quot;:{&quot;type&quot;:&quot;article-journal&quot;,&quot;id&quot;:&quot;c2a29f02-e54c-3fb0-8e93-3a0aebe5cc75&quot;,&quot;title&quot;:&quot;Identifying Medical Diagnoses and Treatable Diseases by Image-Based Deep Learning&quot;,&quot;author&quot;:[{&quot;family&quot;:&quot;Kermany&quot;,&quot;given&quot;:&quot;Daniel S.&quot;,&quot;parse-names&quot;:false,&quot;dropping-particle&quot;:&quot;&quot;,&quot;non-dropping-particle&quot;:&quot;&quot;},{&quot;family&quot;:&quot;Goldbaum&quot;,&quot;given&quot;:&quot;Michael&quot;,&quot;parse-names&quot;:false,&quot;dropping-particle&quot;:&quot;&quot;,&quot;non-dropping-particle&quot;:&quot;&quot;},{&quot;family&quot;:&quot;Cai&quot;,&quot;given&quot;:&quot;Wenjia&quot;,&quot;parse-names&quot;:false,&quot;dropping-particle&quot;:&quot;&quot;,&quot;non-dropping-particle&quot;:&quot;&quot;},{&quot;family&quot;:&quot;Valentim&quot;,&quot;given&quot;:&quot;Carolina C.S.&quot;,&quot;parse-names&quot;:false,&quot;dropping-particle&quot;:&quot;&quot;,&quot;non-dropping-particle&quot;:&quot;&quot;},{&quot;family&quot;:&quot;Liang&quot;,&quot;given&quot;:&quot;Huiying&quot;,&quot;parse-names&quot;:false,&quot;dropping-particle&quot;:&quot;&quot;,&quot;non-dropping-particle&quot;:&quot;&quot;},{&quot;family&quot;:&quot;Baxter&quot;,&quot;given&quot;:&quot;Sally L.&quot;,&quot;parse-names&quot;:false,&quot;dropping-particle&quot;:&quot;&quot;,&quot;non-dropping-particle&quot;:&quot;&quot;},{&quot;family&quot;:&quot;McKeown&quot;,&quot;given&quot;:&quot;Alex&quot;,&quot;parse-names&quot;:false,&quot;dropping-particle&quot;:&quot;&quot;,&quot;non-dropping-particle&quot;:&quot;&quot;},{&quot;family&quot;:&quot;Yang&quot;,&quot;given&quot;:&quot;Ge&quot;,&quot;parse-names&quot;:false,&quot;dropping-particle&quot;:&quot;&quot;,&quot;non-dropping-particle&quot;:&quot;&quot;},{&quot;family&quot;:&quot;Wu&quot;,&quot;given&quot;:&quot;Xiaokang&quot;,&quot;parse-names&quot;:false,&quot;dropping-particle&quot;:&quot;&quot;,&quot;non-dropping-particle&quot;:&quot;&quot;},{&quot;family&quot;:&quot;Yan&quot;,&quot;given&quot;:&quot;Fangbing&quot;,&quot;parse-names&quot;:false,&quot;dropping-particle&quot;:&quot;&quot;,&quot;non-dropping-particle&quot;:&quot;&quot;},{&quot;family&quot;:&quot;Dong&quot;,&quot;given&quot;:&quot;Justin&quot;,&quot;parse-names&quot;:false,&quot;dropping-particle&quot;:&quot;&quot;,&quot;non-dropping-particle&quot;:&quot;&quot;},{&quot;family&quot;:&quot;Prasadha&quot;,&quot;given&quot;:&quot;Made K.&quot;,&quot;parse-names&quot;:false,&quot;dropping-particle&quot;:&quot;&quot;,&quot;non-dropping-particle&quot;:&quot;&quot;},{&quot;family&quot;:&quot;Pei&quot;,&quot;given&quot;:&quot;Jacqueline&quot;,&quot;parse-names&quot;:false,&quot;dropping-particle&quot;:&quot;&quot;,&quot;non-dropping-particle&quot;:&quot;&quot;},{&quot;family&quot;:&quot;Ting&quot;,&quot;given&quot;:&quot;Magdalene Y.L.&quot;,&quot;parse-names&quot;:false,&quot;dropping-particle&quot;:&quot;&quot;,&quot;non-dropping-particle&quot;:&quot;&quot;},{&quot;family&quot;:&quot;Zhu&quot;,&quot;given&quot;:&quot;Jie&quot;,&quot;parse-names&quot;:false,&quot;dropping-particle&quot;:&quot;&quot;,&quot;non-dropping-particle&quot;:&quot;&quot;},{&quot;family&quot;:&quot;Li&quot;,&quot;given&quot;:&quot;Christina&quot;,&quot;parse-names&quot;:false,&quot;dropping-particle&quot;:&quot;&quot;,&quot;non-dropping-particle&quot;:&quot;&quot;},{&quot;family&quot;:&quot;Hewett&quot;,&quot;given&quot;:&quot;Sierra&quot;,&quot;parse-names&quot;:false,&quot;dropping-particle&quot;:&quot;&quot;,&quot;non-dropping-particle&quot;:&quot;&quot;},{&quot;family&quot;:&quot;Dong&quot;,&quot;given&quot;:&quot;Jason&quot;,&quot;parse-names&quot;:false,&quot;dropping-particle&quot;:&quot;&quot;,&quot;non-dropping-particle&quot;:&quot;&quot;},{&quot;family&quot;:&quot;Ziyar&quot;,&quot;given&quot;:&quot;Ian&quot;,&quot;parse-names&quot;:false,&quot;dropping-particle&quot;:&quot;&quot;,&quot;non-dropping-particle&quot;:&quot;&quot;},{&quot;family&quot;:&quot;Shi&quot;,&quot;given&quot;:&quot;Alexander&quot;,&quot;parse-names&quot;:false,&quot;dropping-particle&quot;:&quot;&quot;,&quot;non-dropping-particle&quot;:&quot;&quot;},{&quot;family&quot;:&quot;Zhang&quot;,&quot;given&quot;:&quot;Runze&quot;,&quot;parse-names&quot;:false,&quot;dropping-particle&quot;:&quot;&quot;,&quot;non-dropping-particle&quot;:&quot;&quot;},{&quot;family&quot;:&quot;Zheng&quot;,&quot;given&quot;:&quot;Lianghong&quot;,&quot;parse-names&quot;:false,&quot;dropping-particle&quot;:&quot;&quot;,&quot;non-dropping-particle&quot;:&quot;&quot;},{&quot;family&quot;:&quot;Hou&quot;,&quot;given&quot;:&quot;Rui&quot;,&quot;parse-names&quot;:false,&quot;dropping-particle&quot;:&quot;&quot;,&quot;non-dropping-particle&quot;:&quot;&quot;},{&quot;family&quot;:&quot;Shi&quot;,&quot;given&quot;:&quot;William&quot;,&quot;parse-names&quot;:false,&quot;dropping-particle&quot;:&quot;&quot;,&quot;non-dropping-particle&quot;:&quot;&quot;},{&quot;family&quot;:&quot;Fu&quot;,&quot;given&quot;:&quot;Xin&quot;,&quot;parse-names&quot;:false,&quot;dropping-particle&quot;:&quot;&quot;,&quot;non-dropping-particle&quot;:&quot;&quot;},{&quot;family&quot;:&quot;Duan&quot;,&quot;given&quot;:&quot;Yaou&quot;,&quot;parse-names&quot;:false,&quot;dropping-particle&quot;:&quot;&quot;,&quot;non-dropping-particle&quot;:&quot;&quot;},{&quot;family&quot;:&quot;Huu&quot;,&quot;given&quot;:&quot;Viet A.N.&quot;,&quot;parse-names&quot;:false,&quot;dropping-particle&quot;:&quot;&quot;,&quot;non-dropping-particle&quot;:&quot;&quot;},{&quot;family&quot;:&quot;Wen&quot;,&quot;given&quot;:&quot;Cindy&quot;,&quot;parse-names&quot;:false,&quot;dropping-particle&quot;:&quot;&quot;,&quot;non-dropping-particle&quot;:&quot;&quot;},{&quot;family&quot;:&quot;Zhang&quot;,&quot;given&quot;:&quot;Edward D.&quot;,&quot;parse-names&quot;:false,&quot;dropping-particle&quot;:&quot;&quot;,&quot;non-dropping-particle&quot;:&quot;&quot;},{&quot;family&quot;:&quot;Zhang&quot;,&quot;given&quot;:&quot;Charlotte L.&quot;,&quot;parse-names&quot;:false,&quot;dropping-particle&quot;:&quot;&quot;,&quot;non-dropping-particle&quot;:&quot;&quot;},{&quot;family&quot;:&quot;Li&quot;,&quot;given&quot;:&quot;Oulan&quot;,&quot;parse-names&quot;:false,&quot;dropping-particle&quot;:&quot;&quot;,&quot;non-dropping-particle&quot;:&quot;&quot;},{&quot;family&quot;:&quot;Wang&quot;,&quot;given&quot;:&quot;Xiaobo&quot;,&quot;parse-names&quot;:false,&quot;dropping-particle&quot;:&quot;&quot;,&quot;non-dropping-particle&quot;:&quot;&quot;},{&quot;family&quot;:&quot;Singer&quot;,&quot;given&quot;:&quot;Michael A.&quot;,&quot;parse-names&quot;:false,&quot;dropping-particle&quot;:&quot;&quot;,&quot;non-dropping-particle&quot;:&quot;&quot;},{&quot;family&quot;:&quot;Sun&quot;,&quot;given&quot;:&quot;Xiaodong&quot;,&quot;parse-names&quot;:false,&quot;dropping-particle&quot;:&quot;&quot;,&quot;non-dropping-particle&quot;:&quot;&quot;},{&quot;family&quot;:&quot;Xu&quot;,&quot;given&quot;:&quot;Jie&quot;,&quot;parse-names&quot;:false,&quot;dropping-particle&quot;:&quot;&quot;,&quot;non-dropping-particle&quot;:&quot;&quot;},{&quot;family&quot;:&quot;Tafreshi&quot;,&quot;given&quot;:&quot;Ali&quot;,&quot;parse-names&quot;:false,&quot;dropping-particle&quot;:&quot;&quot;,&quot;non-dropping-particle&quot;:&quot;&quot;},{&quot;family&quot;:&quot;Lewis&quot;,&quot;given&quot;:&quot;M. Anthony&quot;,&quot;parse-names&quot;:false,&quot;dropping-particle&quot;:&quot;&quot;,&quot;non-dropping-particle&quot;:&quot;&quot;},{&quot;family&quot;:&quot;Xia&quot;,&quot;given&quot;:&quot;Huimin&quot;,&quot;parse-names&quot;:false,&quot;dropping-particle&quot;:&quot;&quot;,&quot;non-dropping-particle&quot;:&quot;&quot;},{&quot;family&quot;:&quot;Zhang&quot;,&quot;given&quot;:&quot;Kang&quot;,&quot;parse-names&quot;:false,&quot;dropping-particle&quot;:&quot;&quot;,&quot;non-dropping-particle&quot;:&quot;&quot;}],&quot;container-title&quot;:&quot;Cell&quot;,&quot;container-title-short&quot;:&quot;Cell&quot;,&quot;DOI&quot;:&quot;10.1016/j.cell.2018.02.010&quot;,&quot;ISSN&quot;:&quot;00928674&quot;,&quot;issued&quot;:{&quot;date-parts&quot;:[[2018,2]]},&quot;page&quot;:&quot;1122-1131.e9&quot;,&quot;issue&quot;:&quot;5&quot;,&quot;volume&quot;:&quot;172&quot;},&quot;isTemporary&quot;:false}]},{&quot;citationID&quot;:&quot;MENDELEY_CITATION_1abe0d84-e155-42a7-80ee-83eedcaa4c12&quot;,&quot;properties&quot;:{&quot;noteIndex&quot;:0},&quot;isEdited&quot;:false,&quot;manualOverride&quot;:{&quot;isManuallyOverridden&quot;:false,&quot;citeprocText&quot;:&quot;[16]&quot;,&quot;manualOverrideText&quot;:&quot;&quot;},&quot;citationTag&quot;:&quot;MENDELEY_CITATION_v3_eyJjaXRhdGlvbklEIjoiTUVOREVMRVlfQ0lUQVRJT05fMWFiZTBkODQtZTE1NS00MmE3LTgwZWUtODNlZWRjYWE0YzEyIiwicHJvcGVydGllcyI6eyJub3RlSW5kZXgiOjB9LCJpc0VkaXRlZCI6ZmFsc2UsIm1hbnVhbE92ZXJyaWRlIjp7ImlzTWFudWFsbHlPdmVycmlkZGVuIjpmYWxzZSwiY2l0ZXByb2NUZXh0IjoiWzE2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quot;,&quot;citationItems&quot;:[{&quot;id&quot;:&quot;2c5aa8fa-5b17-3799-bf5b-a2839bd1f0b4&quot;,&quot;itemData&quot;:{&quot;type&quot;:&quot;article-journal&quot;,&quot;id&quot;:&quot;2c5aa8fa-5b17-3799-bf5b-a2839bd1f0b4&quot;,&quot;title&quot;:&quot;Automatic Classification of Retinal Optical Coherence Tomography Images With Layer Guided Convolutional Neural Network&quot;,&quot;author&quot;:[{&quot;family&quot;:&quot;Huang&quot;,&quot;given&quot;:&quot;Laifeng&quot;,&quot;parse-names&quot;:false,&quot;dropping-particle&quot;:&quot;&quot;,&quot;non-dropping-particle&quot;:&quot;&quot;},{&quot;family&quot;:&quot;He&quot;,&quot;given&quot;:&quot;Xingxin&quot;,&quot;parse-names&quot;:false,&quot;dropping-particle&quot;:&quot;&quot;,&quot;non-dropping-particle&quot;:&quot;&quot;},{&quot;family&quot;:&quot;Fang&quot;,&quot;given&quot;:&quot;Leyuan&quot;,&quot;parse-names&quot;:false,&quot;dropping-particle&quot;:&quot;&quot;,&quot;non-dropping-particle&quot;:&quot;&quot;},{&quot;family&quot;:&quot;Rabbani&quot;,&quot;given&quot;:&quot;Hossein&quot;,&quot;parse-names&quot;:false,&quot;dropping-particle&quot;:&quot;&quot;,&quot;non-dropping-particle&quot;:&quot;&quot;},{&quot;family&quot;:&quot;Chen&quot;,&quot;given&quot;:&quot;Xiangdong&quot;,&quot;parse-names&quot;:false,&quot;dropping-particle&quot;:&quot;&quot;,&quot;non-dropping-particle&quot;:&quot;&quot;}],&quot;container-title&quot;:&quot;IEEE Signal Processing Letters&quot;,&quot;container-title-short&quot;:&quot;IEEE Signal Process. Lett.&quot;,&quot;DOI&quot;:&quot;10.1109/LSP.2019.2917779&quot;,&quot;ISSN&quot;:&quot;1070-9908&quot;,&quot;issued&quot;:{&quot;date-parts&quot;:[[2019,7]]},&quot;page&quot;:&quot;1026-1030&quot;,&quot;issue&quot;:&quot;7&quot;,&quot;volume&quot;:&quot;26&quot;},&quot;isTemporary&quot;:false}]},{&quot;citationID&quot;:&quot;MENDELEY_CITATION_9731fab0-2041-47f0-ade4-17cd57ee8033&quot;,&quot;properties&quot;:{&quot;noteIndex&quot;:0},&quot;isEdited&quot;:false,&quot;manualOverride&quot;:{&quot;isManuallyOverridden&quot;:false,&quot;citeprocText&quot;:&quot;[18]&quot;,&quot;manualOverrideText&quot;:&quot;&quot;},&quot;citationTag&quot;:&quot;MENDELEY_CITATION_v3_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&quot;,&quot;citationItems&quot;:[{&quot;id&quot;:&quot;205b9d9b-5ad8-3151-b60a-05d360214e52&quot;,&quot;itemData&quot;:{&quot;type&quot;:&quot;paper-conference&quot;,&quot;id&quot;:&quot;205b9d9b-5ad8-3151-b60a-05d360214e52&quot;,&quot;title&quot;:&quot;Retinal Disease Classification from OCT Images Using Deep Learning Algorithms&quot;,&quot;author&quot;:[{&quot;family&quot;:&quot;Kim&quot;,&quot;given&quot;:&quot;Jongwoo&quot;,&quot;parse-names&quot;:false,&quot;dropping-particle&quot;:&quot;&quot;,&quot;non-dropping-particle&quot;:&quot;&quot;},{&quot;family&quot;:&quot;Tran&quot;,&quot;given&quot;:&quot;Loc&quot;,&quot;parse-names&quot;:false,&quot;dropping-particle&quot;:&quot;&quot;,&quot;non-dropping-particle&quot;:&quot;&quot;}],&quot;container-title&quot;:&quot;2021 IEEE Conference on Computational Intelligence in Bioinformatics and Computational Biology (CIBCB)&quot;,&quot;DOI&quot;:&quot;10.1109/CIBCB49929.2021.9562919&quot;,&quot;ISBN&quot;:&quot;978-1-6654-0112-8&quot;,&quot;issued&quot;:{&quot;date-parts&quot;:[[2021,10,13]]},&quot;page&quot;:&quot;1-6&quot;,&quot;publisher&quot;:&quot;IEEE&quot;,&quot;container-title-short&quot;:&quot;&quot;},&quot;isTemporary&quot;:false}]},{&quot;citationID&quot;:&quot;MENDELEY_CITATION_f1dcb46e-25ad-421e-82cd-8d120645cbf4&quot;,&quot;properties&quot;:{&quot;noteIndex&quot;:0},&quot;isEdited&quot;:false,&quot;manualOverride&quot;:{&quot;isManuallyOverridden&quot;:false,&quot;citeprocText&quot;:&quot;[16]&quot;,&quot;manualOverrideText&quot;:&quot;&quot;},&quot;citationTag&quot;:&quot;MENDELEY_CITATION_v3_eyJjaXRhdGlvbklEIjoiTUVOREVMRVlfQ0lUQVRJT05fZjFkY2I0NmUtMjVhZC00MjFlLTgyY2QtOGQxMjA2NDVjYmY0IiwicHJvcGVydGllcyI6eyJub3RlSW5kZXgiOjB9LCJpc0VkaXRlZCI6ZmFsc2UsIm1hbnVhbE92ZXJyaWRlIjp7ImlzTWFudWFsbHlPdmVycmlkZGVuIjpmYWxzZSwiY2l0ZXByb2NUZXh0IjoiWzE2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quot;,&quot;citationItems&quot;:[{&quot;id&quot;:&quot;2c5aa8fa-5b17-3799-bf5b-a2839bd1f0b4&quot;,&quot;itemData&quot;:{&quot;type&quot;:&quot;article-journal&quot;,&quot;id&quot;:&quot;2c5aa8fa-5b17-3799-bf5b-a2839bd1f0b4&quot;,&quot;title&quot;:&quot;Automatic Classification of Retinal Optical Coherence Tomography Images With Layer Guided Convolutional Neural Network&quot;,&quot;author&quot;:[{&quot;family&quot;:&quot;Huang&quot;,&quot;given&quot;:&quot;Laifeng&quot;,&quot;parse-names&quot;:false,&quot;dropping-particle&quot;:&quot;&quot;,&quot;non-dropping-particle&quot;:&quot;&quot;},{&quot;family&quot;:&quot;He&quot;,&quot;given&quot;:&quot;Xingxin&quot;,&quot;parse-names&quot;:false,&quot;dropping-particle&quot;:&quot;&quot;,&quot;non-dropping-particle&quot;:&quot;&quot;},{&quot;family&quot;:&quot;Fang&quot;,&quot;given&quot;:&quot;Leyuan&quot;,&quot;parse-names&quot;:false,&quot;dropping-particle&quot;:&quot;&quot;,&quot;non-dropping-particle&quot;:&quot;&quot;},{&quot;family&quot;:&quot;Rabbani&quot;,&quot;given&quot;:&quot;Hossein&quot;,&quot;parse-names&quot;:false,&quot;dropping-particle&quot;:&quot;&quot;,&quot;non-dropping-particle&quot;:&quot;&quot;},{&quot;family&quot;:&quot;Chen&quot;,&quot;given&quot;:&quot;Xiangdong&quot;,&quot;parse-names&quot;:false,&quot;dropping-particle&quot;:&quot;&quot;,&quot;non-dropping-particle&quot;:&quot;&quot;}],&quot;container-title&quot;:&quot;IEEE Signal Processing Letters&quot;,&quot;container-title-short&quot;:&quot;IEEE Signal Process. Lett.&quot;,&quot;DOI&quot;:&quot;10.1109/LSP.2019.2917779&quot;,&quot;ISSN&quot;:&quot;1070-9908&quot;,&quot;issued&quot;:{&quot;date-parts&quot;:[[2019,7]]},&quot;page&quot;:&quot;1026-1030&quot;,&quot;issue&quot;:&quot;7&quot;,&quot;volume&quot;:&quot;26&quot;},&quot;isTemporary&quot;:false}]},{&quot;citationID&quot;:&quot;MENDELEY_CITATION_25d97370-72a0-4f3c-b179-c909dac50080&quot;,&quot;properties&quot;:{&quot;noteIndex&quot;:0},&quot;isEdited&quot;:false,&quot;manualOverride&quot;:{&quot;isManuallyOverridden&quot;:false,&quot;citeprocText&quot;:&quot;[17]&quot;,&quot;manualOverrideText&quot;:&quot;&quot;},&quot;citationTag&quot;:&quot;MENDELEY_CITATION_v3_eyJjaXRhdGlvbklEIjoiTUVOREVMRVlfQ0lUQVRJT05fMjVkOTczNzAtNzJhMC00ZjNjLWIxNzktYzkwOWRhYzUwMDgwIiwicHJvcGVydGllcyI6eyJub3RlSW5kZXgiOjB9LCJpc0VkaXRlZCI6ZmFsc2UsIm1hbnVhbE92ZXJyaWRlIjp7ImlzTWFudWFsbHlPdmVycmlkZGVuIjpmYWxzZSwiY2l0ZXByb2NUZXh0IjoiWzE3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quot;,&quot;citationItems&quot;:[{&quot;id&quot;:&quot;c2a29f02-e54c-3fb0-8e93-3a0aebe5cc75&quot;,&quot;itemData&quot;:{&quot;type&quot;:&quot;article-journal&quot;,&quot;id&quot;:&quot;c2a29f02-e54c-3fb0-8e93-3a0aebe5cc75&quot;,&quot;title&quot;:&quot;Identifying Medical Diagnoses and Treatable Diseases by Image-Based Deep Learning&quot;,&quot;author&quot;:[{&quot;family&quot;:&quot;Kermany&quot;,&quot;given&quot;:&quot;Daniel S.&quot;,&quot;parse-names&quot;:false,&quot;dropping-particle&quot;:&quot;&quot;,&quot;non-dropping-particle&quot;:&quot;&quot;},{&quot;family&quot;:&quot;Goldbaum&quot;,&quot;given&quot;:&quot;Michael&quot;,&quot;parse-names&quot;:false,&quot;dropping-particle&quot;:&quot;&quot;,&quot;non-dropping-particle&quot;:&quot;&quot;},{&quot;family&quot;:&quot;Cai&quot;,&quot;given&quot;:&quot;Wenjia&quot;,&quot;parse-names&quot;:false,&quot;dropping-particle&quot;:&quot;&quot;,&quot;non-dropping-particle&quot;:&quot;&quot;},{&quot;family&quot;:&quot;Valentim&quot;,&quot;given&quot;:&quot;Carolina C.S.&quot;,&quot;parse-names&quot;:false,&quot;dropping-particle&quot;:&quot;&quot;,&quot;non-dropping-particle&quot;:&quot;&quot;},{&quot;family&quot;:&quot;Liang&quot;,&quot;given&quot;:&quot;Huiying&quot;,&quot;parse-names&quot;:false,&quot;dropping-particle&quot;:&quot;&quot;,&quot;non-dropping-particle&quot;:&quot;&quot;},{&quot;family&quot;:&quot;Baxter&quot;,&quot;given&quot;:&quot;Sally L.&quot;,&quot;parse-names&quot;:false,&quot;dropping-particle&quot;:&quot;&quot;,&quot;non-dropping-particle&quot;:&quot;&quot;},{&quot;family&quot;:&quot;McKeown&quot;,&quot;given&quot;:&quot;Alex&quot;,&quot;parse-names&quot;:false,&quot;dropping-particle&quot;:&quot;&quot;,&quot;non-dropping-particle&quot;:&quot;&quot;},{&quot;family&quot;:&quot;Yang&quot;,&quot;given&quot;:&quot;Ge&quot;,&quot;parse-names&quot;:false,&quot;dropping-particle&quot;:&quot;&quot;,&quot;non-dropping-particle&quot;:&quot;&quot;},{&quot;family&quot;:&quot;Wu&quot;,&quot;given&quot;:&quot;Xiaokang&quot;,&quot;parse-names&quot;:false,&quot;dropping-particle&quot;:&quot;&quot;,&quot;non-dropping-particle&quot;:&quot;&quot;},{&quot;family&quot;:&quot;Yan&quot;,&quot;given&quot;:&quot;Fangbing&quot;,&quot;parse-names&quot;:false,&quot;dropping-particle&quot;:&quot;&quot;,&quot;non-dropping-particle&quot;:&quot;&quot;},{&quot;family&quot;:&quot;Dong&quot;,&quot;given&quot;:&quot;Justin&quot;,&quot;parse-names&quot;:false,&quot;dropping-particle&quot;:&quot;&quot;,&quot;non-dropping-particle&quot;:&quot;&quot;},{&quot;family&quot;:&quot;Prasadha&quot;,&quot;given&quot;:&quot;Made K.&quot;,&quot;parse-names&quot;:false,&quot;dropping-particle&quot;:&quot;&quot;,&quot;non-dropping-particle&quot;:&quot;&quot;},{&quot;family&quot;:&quot;Pei&quot;,&quot;given&quot;:&quot;Jacqueline&quot;,&quot;parse-names&quot;:false,&quot;dropping-particle&quot;:&quot;&quot;,&quot;non-dropping-particle&quot;:&quot;&quot;},{&quot;family&quot;:&quot;Ting&quot;,&quot;given&quot;:&quot;Magdalene Y.L.&quot;,&quot;parse-names&quot;:false,&quot;dropping-particle&quot;:&quot;&quot;,&quot;non-dropping-particle&quot;:&quot;&quot;},{&quot;family&quot;:&quot;Zhu&quot;,&quot;given&quot;:&quot;Jie&quot;,&quot;parse-names&quot;:false,&quot;dropping-particle&quot;:&quot;&quot;,&quot;non-dropping-particle&quot;:&quot;&quot;},{&quot;family&quot;:&quot;Li&quot;,&quot;given&quot;:&quot;Christina&quot;,&quot;parse-names&quot;:false,&quot;dropping-particle&quot;:&quot;&quot;,&quot;non-dropping-particle&quot;:&quot;&quot;},{&quot;family&quot;:&quot;Hewett&quot;,&quot;given&quot;:&quot;Sierra&quot;,&quot;parse-names&quot;:false,&quot;dropping-particle&quot;:&quot;&quot;,&quot;non-dropping-particle&quot;:&quot;&quot;},{&quot;family&quot;:&quot;Dong&quot;,&quot;given&quot;:&quot;Jason&quot;,&quot;parse-names&quot;:false,&quot;dropping-particle&quot;:&quot;&quot;,&quot;non-dropping-particle&quot;:&quot;&quot;},{&quot;family&quot;:&quot;Ziyar&quot;,&quot;given&quot;:&quot;Ian&quot;,&quot;parse-names&quot;:false,&quot;dropping-particle&quot;:&quot;&quot;,&quot;non-dropping-particle&quot;:&quot;&quot;},{&quot;family&quot;:&quot;Shi&quot;,&quot;given&quot;:&quot;Alexander&quot;,&quot;parse-names&quot;:false,&quot;dropping-particle&quot;:&quot;&quot;,&quot;non-dropping-particle&quot;:&quot;&quot;},{&quot;family&quot;:&quot;Zhang&quot;,&quot;given&quot;:&quot;Runze&quot;,&quot;parse-names&quot;:false,&quot;dropping-particle&quot;:&quot;&quot;,&quot;non-dropping-particle&quot;:&quot;&quot;},{&quot;family&quot;:&quot;Zheng&quot;,&quot;given&quot;:&quot;Lianghong&quot;,&quot;parse-names&quot;:false,&quot;dropping-particle&quot;:&quot;&quot;,&quot;non-dropping-particle&quot;:&quot;&quot;},{&quot;family&quot;:&quot;Hou&quot;,&quot;given&quot;:&quot;Rui&quot;,&quot;parse-names&quot;:false,&quot;dropping-particle&quot;:&quot;&quot;,&quot;non-dropping-particle&quot;:&quot;&quot;},{&quot;family&quot;:&quot;Shi&quot;,&quot;given&quot;:&quot;William&quot;,&quot;parse-names&quot;:false,&quot;dropping-particle&quot;:&quot;&quot;,&quot;non-dropping-particle&quot;:&quot;&quot;},{&quot;family&quot;:&quot;Fu&quot;,&quot;given&quot;:&quot;Xin&quot;,&quot;parse-names&quot;:false,&quot;dropping-particle&quot;:&quot;&quot;,&quot;non-dropping-particle&quot;:&quot;&quot;},{&quot;family&quot;:&quot;Duan&quot;,&quot;given&quot;:&quot;Yaou&quot;,&quot;parse-names&quot;:false,&quot;dropping-particle&quot;:&quot;&quot;,&quot;non-dropping-particle&quot;:&quot;&quot;},{&quot;family&quot;:&quot;Huu&quot;,&quot;given&quot;:&quot;Viet A.N.&quot;,&quot;parse-names&quot;:false,&quot;dropping-particle&quot;:&quot;&quot;,&quot;non-dropping-particle&quot;:&quot;&quot;},{&quot;family&quot;:&quot;Wen&quot;,&quot;given&quot;:&quot;Cindy&quot;,&quot;parse-names&quot;:false,&quot;dropping-particle&quot;:&quot;&quot;,&quot;non-dropping-particle&quot;:&quot;&quot;},{&quot;family&quot;:&quot;Zhang&quot;,&quot;given&quot;:&quot;Edward D.&quot;,&quot;parse-names&quot;:false,&quot;dropping-particle&quot;:&quot;&quot;,&quot;non-dropping-particle&quot;:&quot;&quot;},{&quot;family&quot;:&quot;Zhang&quot;,&quot;given&quot;:&quot;Charlotte L.&quot;,&quot;parse-names&quot;:false,&quot;dropping-particle&quot;:&quot;&quot;,&quot;non-dropping-particle&quot;:&quot;&quot;},{&quot;family&quot;:&quot;Li&quot;,&quot;given&quot;:&quot;Oulan&quot;,&quot;parse-names&quot;:false,&quot;dropping-particle&quot;:&quot;&quot;,&quot;non-dropping-particle&quot;:&quot;&quot;},{&quot;family&quot;:&quot;Wang&quot;,&quot;given&quot;:&quot;Xiaobo&quot;,&quot;parse-names&quot;:false,&quot;dropping-particle&quot;:&quot;&quot;,&quot;non-dropping-particle&quot;:&quot;&quot;},{&quot;family&quot;:&quot;Singer&quot;,&quot;given&quot;:&quot;Michael A.&quot;,&quot;parse-names&quot;:false,&quot;dropping-particle&quot;:&quot;&quot;,&quot;non-dropping-particle&quot;:&quot;&quot;},{&quot;family&quot;:&quot;Sun&quot;,&quot;given&quot;:&quot;Xiaodong&quot;,&quot;parse-names&quot;:false,&quot;dropping-particle&quot;:&quot;&quot;,&quot;non-dropping-particle&quot;:&quot;&quot;},{&quot;family&quot;:&quot;Xu&quot;,&quot;given&quot;:&quot;Jie&quot;,&quot;parse-names&quot;:false,&quot;dropping-particle&quot;:&quot;&quot;,&quot;non-dropping-particle&quot;:&quot;&quot;},{&quot;family&quot;:&quot;Tafreshi&quot;,&quot;given&quot;:&quot;Ali&quot;,&quot;parse-names&quot;:false,&quot;dropping-particle&quot;:&quot;&quot;,&quot;non-dropping-particle&quot;:&quot;&quot;},{&quot;family&quot;:&quot;Lewis&quot;,&quot;given&quot;:&quot;M. Anthony&quot;,&quot;parse-names&quot;:false,&quot;dropping-particle&quot;:&quot;&quot;,&quot;non-dropping-particle&quot;:&quot;&quot;},{&quot;family&quot;:&quot;Xia&quot;,&quot;given&quot;:&quot;Huimin&quot;,&quot;parse-names&quot;:false,&quot;dropping-particle&quot;:&quot;&quot;,&quot;non-dropping-particle&quot;:&quot;&quot;},{&quot;family&quot;:&quot;Zhang&quot;,&quot;given&quot;:&quot;Kang&quot;,&quot;parse-names&quot;:false,&quot;dropping-particle&quot;:&quot;&quot;,&quot;non-dropping-particle&quot;:&quot;&quot;}],&quot;container-title&quot;:&quot;Cell&quot;,&quot;container-title-short&quot;:&quot;Cell&quot;,&quot;DOI&quot;:&quot;10.1016/j.cell.2018.02.010&quot;,&quot;ISSN&quot;:&quot;00928674&quot;,&quot;issued&quot;:{&quot;date-parts&quot;:[[2018,2]]},&quot;page&quot;:&quot;1122-1131.e9&quot;,&quot;issue&quot;:&quot;5&quot;,&quot;volume&quot;:&quot;172&quot;},&quot;isTemporary&quot;:false}]},{&quot;citationID&quot;:&quot;MENDELEY_CITATION_5b057a08-d8da-45d8-9175-c1517cb7dd5e&quot;,&quot;properties&quot;:{&quot;noteIndex&quot;:0},&quot;isEdited&quot;:false,&quot;manualOverride&quot;:{&quot;isManuallyOverridden&quot;:false,&quot;citeprocText&quot;:&quot;[19]&quot;,&quot;manualOverrideText&quot;:&quot;&quot;},&quot;citationTag&quot;:&quot;MENDELEY_CITATION_v3_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&quot;,&quot;citationItems&quot;:[{&quot;id&quot;:&quot;901127ba-83b2-3cf4-bcf0-68af07c521fb&quot;,&quot;itemData&quot;:{&quot;type&quot;:&quot;article-journal&quot;,&quot;id&quot;:&quot;901127ba-83b2-3cf4-bcf0-68af07c521fb&quot;,&quot;title&quot;:&quot;Classification and segmentation of OCT images for age-related macular degeneration based on dual guidance networks&quot;,&quot;author&quot;:[{&quot;family&quot;:&quot;Diao&quot;,&quot;given&quot;:&quot;Shengyong&quot;,&quot;parse-names&quot;:false,&quot;dropping-particle&quot;:&quot;&quot;,&quot;non-dropping-particle&quot;:&quot;&quot;},{&quot;family&quot;:&quot;Su&quot;,&quot;given&quot;:&quot;Jinzhu&quot;,&quot;parse-names&quot;:false,&quot;dropping-particle&quot;:&quot;&quot;,&quot;non-dropping-particle&quot;:&quot;&quot;},{&quot;family&quot;:&quot;Yang&quot;,&quot;given&quot;:&quot;Changqing&quot;,&quot;parse-names&quot;:false,&quot;dropping-particle&quot;:&quot;&quot;,&quot;non-dropping-particle&quot;:&quot;&quot;},{&quot;family&quot;:&quot;Zhu&quot;,&quot;given&quot;:&quot;Weifang&quot;,&quot;parse-names&quot;:false,&quot;dropping-particle&quot;:&quot;&quot;,&quot;non-dropping-particle&quot;:&quot;&quot;},{&quot;family&quot;:&quot;Xiang&quot;,&quot;given&quot;:&quot;Dehui&quot;,&quot;parse-names&quot;:false,&quot;dropping-particle&quot;:&quot;&quot;,&quot;non-dropping-particle&quot;:&quot;&quot;},{&quot;family&quot;:&quot;Chen&quot;,&quot;given&quot;:&quot;Xinjian&quot;,&quot;parse-names&quot;:false,&quot;dropping-particle&quot;:&quot;&quot;,&quot;non-dropping-particle&quot;:&quot;&quot;},{&quot;family&quot;:&quot;Peng&quot;,&quot;given&quot;:&quot;Qing&quot;,&quot;parse-names&quot;:false,&quot;dropping-particle&quot;:&quot;&quot;,&quot;non-dropping-particle&quot;:&quot;&quot;},{&quot;family&quot;:&quot;Shi&quot;,&quot;given&quot;:&quot;Fei&quot;,&quot;parse-names&quot;:false,&quot;dropping-particle&quot;:&quot;&quot;,&quot;non-dropping-particle&quot;:&quot;&quot;}],&quot;container-title&quot;:&quot;Biomedical Signal Processing and Control&quot;,&quot;container-title-short&quot;:&quot;Biomed. Signal Process. Control&quot;,&quot;DOI&quot;:&quot;10.1016/j.bspc.2023.104810&quot;,&quot;ISSN&quot;:&quot;17468094&quot;,&quot;issued&quot;:{&quot;date-parts&quot;:[[2023,7]]},&quot;page&quot;:&quot;104810&quot;,&quot;volume&quot;:&quot;84&quot;},&quot;isTemporary&quot;:false}]},{&quot;citationID&quot;:&quot;MENDELEY_CITATION_23deeb27-cedc-46f2-83c5-702f90dfc7b8&quot;,&quot;properties&quot;:{&quot;noteIndex&quot;:0},&quot;isEdited&quot;:false,&quot;manualOverride&quot;:{&quot;isManuallyOverridden&quot;:false,&quot;citeprocText&quot;:&quot;[20]&quot;,&quot;manualOverrideText&quot;:&quot;&quot;},&quot;citationTag&quot;:&quot;MENDELEY_CITATION_v3_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&quot;,&quot;citationItems&quot;:[{&quot;id&quot;:&quot;8fb9e4b8-a51e-3007-a1d1-ba3af2dad9e7&quot;,&quot;itemData&quot;:{&quot;type&quot;:&quot;article-journal&quot;,&quot;id&quot;:&quot;8fb9e4b8-a51e-3007-a1d1-ba3af2dad9e7&quot;,&quot;title&quot;:&quot;Enhanced Deep Learning Model for Classification of Retinal Optical Coherence Tomography Images&quot;,&quot;author&quot;:[{&quot;family&quot;:&quot;Hassan&quot;,&quot;given&quot;:&quot;Esraa&quot;,&quot;parse-names&quot;:false,&quot;dropping-particle&quot;:&quot;&quot;,&quot;non-dropping-particle&quot;:&quot;&quot;},{&quot;family&quot;:&quot;Elmougy&quot;,&quot;given&quot;:&quot;Samir&quot;,&quot;parse-names&quot;:false,&quot;dropping-particle&quot;:&quot;&quot;,&quot;non-dropping-particle&quot;:&quot;&quot;},{&quot;family&quot;:&quot;Ibraheem&quot;,&quot;given&quot;:&quot;Mai R.&quot;,&quot;parse-names&quot;:false,&quot;dropping-particle&quot;:&quot;&quot;,&quot;non-dropping-particle&quot;:&quot;&quot;},{&quot;family&quot;:&quot;Hossain&quot;,&quot;given&quot;:&quot;M. Shamim&quot;,&quot;parse-names&quot;:false,&quot;dropping-particle&quot;:&quot;&quot;,&quot;non-dropping-particle&quot;:&quot;&quot;},{&quot;family&quot;:&quot;AlMutib&quot;,&quot;given&quot;:&quot;Khalid&quot;,&quot;parse-names&quot;:false,&quot;dropping-particle&quot;:&quot;&quot;,&quot;non-dropping-particle&quot;:&quot;&quot;},{&quot;family&quot;:&quot;Ghoneim&quot;,&quot;given&quot;:&quot;Ahmed&quot;,&quot;parse-names&quot;:false,&quot;dropping-particle&quot;:&quot;&quot;,&quot;non-dropping-particle&quot;:&quot;&quot;},{&quot;family&quot;:&quot;AlQahtani&quot;,&quot;given&quot;:&quot;Salman A.&quot;,&quot;parse-names&quot;:false,&quot;dropping-particle&quot;:&quot;&quot;,&quot;non-dropping-particle&quot;:&quot;&quot;},{&quot;family&quot;:&quot;Talaat&quot;,&quot;given&quot;:&quot;Fatma M.&quot;,&quot;parse-names&quot;:false,&quot;dropping-particle&quot;:&quot;&quot;,&quot;non-dropping-particle&quot;:&quot;&quot;}],&quot;container-title&quot;:&quot;Sensors&quot;,&quot;DOI&quot;:&quot;10.3390/s23125393&quot;,&quot;ISSN&quot;:&quot;1424-8220&quot;,&quot;issued&quot;:{&quot;date-parts&quot;:[[2023,6,7]]},&quot;page&quot;:&quot;5393&quot;,&quot;abstract&quot;:&quot;&lt;p&gt;Retinal optical coherence tomography (OCT) imaging is a valuable tool for assessing the condition of the back part of the eye. The condition has a great effect on the specificity of diagnosis, the monitoring of many physiological and pathological procedures, and the response and evaluation of therapeutic effectiveness in various fields of clinical practices, including primary eye diseases and systemic diseases such as diabetes. Therefore, precise diagnosis, classification, and automated image analysis models are crucial. In this paper, we propose an enhanced optical coherence tomography (EOCT) model to classify retinal OCT based on modified ResNet (50) and random forest algorithms, which are used in the proposed study’s training strategy to enhance performance. The Adam optimizer is applied during the training process to increase the efficiency of the ResNet (50) model compared with the common pre-trained models, such as spatial separable convolutions and visual geometry group (VGG) (16). The experimentation results show that the sensitivity, specificity, precision, negative predictive value, false discovery rate, false negative rate accuracy, and Matthew’s correlation coefficient are 0.9836, 0.9615, 0.9740, 0.9756, 0.0385, 0.0260, 0.0164, 0.9747, 0.9788, and 0.9474, respectively.&lt;/p&gt;&quot;,&quot;issue&quot;:&quot;12&quot;,&quot;volume&quot;:&quot;23&quot;,&quot;container-title-short&quot;:&quot;&quot;},&quot;isTemporary&quot;:false}]},{&quot;citationID&quot;:&quot;MENDELEY_CITATION_88b9789d-5dd8-45a0-9d80-f05451c1207c&quot;,&quot;properties&quot;:{&quot;noteIndex&quot;:0},&quot;isEdited&quot;:false,&quot;manualOverride&quot;:{&quot;isManuallyOverridden&quot;:false,&quot;citeprocText&quot;:&quot;[10]&quot;,&quot;manualOverrideText&quot;:&quot;&quot;},&quot;citationTag&quot;:&quot;MENDELEY_CITATION_v3_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&quot;,&quot;citationItems&quot;:[{&quot;id&quot;:&quot;5d111dce-fb52-3345-9ad4-79809ff5c692&quot;,&quot;itemData&quot;:{&quot;type&quot;:&quot;paper-conference&quot;,&quot;id&quot;:&quot;5d111dce-fb52-3345-9ad4-79809ff5c692&quot;,&quot;title&quot;:&quot;Deep Residual Learning for Image Recognition&quot;,&quot;author&quot;:[{&quot;family&quot;:&quot;He&quot;,&quot;given&quot;:&quot;Kaiming&quot;,&quot;parse-names&quot;:false,&quot;dropping-particle&quot;:&quot;&quot;,&quot;non-dropping-particle&quot;:&quot;&quot;},{&quot;family&quot;:&quot;Zhang&quot;,&quot;given&quot;:&quot;Xiangyu&quot;,&quot;parse-names&quot;:false,&quot;dropping-particle&quot;:&quot;&quot;,&quot;non-dropping-particle&quot;:&quot;&quot;},{&quot;family&quot;:&quot;Ren&quot;,&quot;given&quot;:&quot;Shaoqing&quot;,&quot;parse-names&quot;:false,&quot;dropping-particle&quot;:&quot;&quot;,&quot;non-dropping-particle&quot;:&quot;&quot;},{&quot;family&quot;:&quot;Sun&quot;,&quot;given&quot;:&quot;Jian&quot;,&quot;parse-names&quot;:false,&quot;dropping-particle&quot;:&quot;&quot;,&quot;non-dropping-particle&quot;:&quot;&quot;}],&quot;container-title&quot;:&quot;2016 IEEE Conference on Computer Vision and Pattern Recognition (CVPR)&quot;,&quot;DOI&quot;:&quot;10.1109/CVPR.2016.90&quot;,&quot;ISBN&quot;:&quot;978-1-4673-8851-1&quot;,&quot;issued&quot;:{&quot;date-parts&quot;:[[2016,6]]},&quot;page&quot;:&quot;770-778&quot;,&quot;publisher&quot;:&quot;IEEE&quot;,&quot;container-title-short&quot;:&quot;&quot;},&quot;isTemporary&quot;:false}]},{&quot;citationID&quot;:&quot;MENDELEY_CITATION_9ef73bee-790a-4f07-84b4-fe1f0c660152&quot;,&quot;properties&quot;:{&quot;noteIndex&quot;:0},&quot;isEdited&quot;:false,&quot;manualOverride&quot;:{&quot;isManuallyOverridden&quot;:false,&quot;citeprocText&quot;:&quot;[17]&quot;,&quot;manualOverrideText&quot;:&quot;&quot;},&quot;citationTag&quot;:&quot;MENDELEY_CITATION_v3_eyJjaXRhdGlvbklEIjoiTUVOREVMRVlfQ0lUQVRJT05fOWVmNzNiZWUtNzkwYS00ZjA3LTg0YjQtZmUxZjBjNjYwMTUyIiwicHJvcGVydGllcyI6eyJub3RlSW5kZXgiOjB9LCJpc0VkaXRlZCI6ZmFsc2UsIm1hbnVhbE92ZXJyaWRlIjp7ImlzTWFudWFsbHlPdmVycmlkZGVuIjpmYWxzZSwiY2l0ZXByb2NUZXh0IjoiWzE3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quot;,&quot;citationItems&quot;:[{&quot;id&quot;:&quot;c2a29f02-e54c-3fb0-8e93-3a0aebe5cc75&quot;,&quot;itemData&quot;:{&quot;type&quot;:&quot;article-journal&quot;,&quot;id&quot;:&quot;c2a29f02-e54c-3fb0-8e93-3a0aebe5cc75&quot;,&quot;title&quot;:&quot;Identifying Medical Diagnoses and Treatable Diseases by Image-Based Deep Learning&quot;,&quot;author&quot;:[{&quot;family&quot;:&quot;Kermany&quot;,&quot;given&quot;:&quot;Daniel S.&quot;,&quot;parse-names&quot;:false,&quot;dropping-particle&quot;:&quot;&quot;,&quot;non-dropping-particle&quot;:&quot;&quot;},{&quot;family&quot;:&quot;Goldbaum&quot;,&quot;given&quot;:&quot;Michael&quot;,&quot;parse-names&quot;:false,&quot;dropping-particle&quot;:&quot;&quot;,&quot;non-dropping-particle&quot;:&quot;&quot;},{&quot;family&quot;:&quot;Cai&quot;,&quot;given&quot;:&quot;Wenjia&quot;,&quot;parse-names&quot;:false,&quot;dropping-particle&quot;:&quot;&quot;,&quot;non-dropping-particle&quot;:&quot;&quot;},{&quot;family&quot;:&quot;Valentim&quot;,&quot;given&quot;:&quot;Carolina C.S.&quot;,&quot;parse-names&quot;:false,&quot;dropping-particle&quot;:&quot;&quot;,&quot;non-dropping-particle&quot;:&quot;&quot;},{&quot;family&quot;:&quot;Liang&quot;,&quot;given&quot;:&quot;Huiying&quot;,&quot;parse-names&quot;:false,&quot;dropping-particle&quot;:&quot;&quot;,&quot;non-dropping-particle&quot;:&quot;&quot;},{&quot;family&quot;:&quot;Baxter&quot;,&quot;given&quot;:&quot;Sally L.&quot;,&quot;parse-names&quot;:false,&quot;dropping-particle&quot;:&quot;&quot;,&quot;non-dropping-particle&quot;:&quot;&quot;},{&quot;family&quot;:&quot;McKeown&quot;,&quot;given&quot;:&quot;Alex&quot;,&quot;parse-names&quot;:false,&quot;dropping-particle&quot;:&quot;&quot;,&quot;non-dropping-particle&quot;:&quot;&quot;},{&quot;family&quot;:&quot;Yang&quot;,&quot;given&quot;:&quot;Ge&quot;,&quot;parse-names&quot;:false,&quot;dropping-particle&quot;:&quot;&quot;,&quot;non-dropping-particle&quot;:&quot;&quot;},{&quot;family&quot;:&quot;Wu&quot;,&quot;given&quot;:&quot;Xiaokang&quot;,&quot;parse-names&quot;:false,&quot;dropping-particle&quot;:&quot;&quot;,&quot;non-dropping-particle&quot;:&quot;&quot;},{&quot;family&quot;:&quot;Yan&quot;,&quot;given&quot;:&quot;Fangbing&quot;,&quot;parse-names&quot;:false,&quot;dropping-particle&quot;:&quot;&quot;,&quot;non-dropping-particle&quot;:&quot;&quot;},{&quot;family&quot;:&quot;Dong&quot;,&quot;given&quot;:&quot;Justin&quot;,&quot;parse-names&quot;:false,&quot;dropping-particle&quot;:&quot;&quot;,&quot;non-dropping-particle&quot;:&quot;&quot;},{&quot;family&quot;:&quot;Prasadha&quot;,&quot;given&quot;:&quot;Made K.&quot;,&quot;parse-names&quot;:false,&quot;dropping-particle&quot;:&quot;&quot;,&quot;non-dropping-particle&quot;:&quot;&quot;},{&quot;family&quot;:&quot;Pei&quot;,&quot;given&quot;:&quot;Jacqueline&quot;,&quot;parse-names&quot;:false,&quot;dropping-particle&quot;:&quot;&quot;,&quot;non-dropping-particle&quot;:&quot;&quot;},{&quot;family&quot;:&quot;Ting&quot;,&quot;given&quot;:&quot;Magdalene Y.L.&quot;,&quot;parse-names&quot;:false,&quot;dropping-particle&quot;:&quot;&quot;,&quot;non-dropping-particle&quot;:&quot;&quot;},{&quot;family&quot;:&quot;Zhu&quot;,&quot;given&quot;:&quot;Jie&quot;,&quot;parse-names&quot;:false,&quot;dropping-particle&quot;:&quot;&quot;,&quot;non-dropping-particle&quot;:&quot;&quot;},{&quot;family&quot;:&quot;Li&quot;,&quot;given&quot;:&quot;Christina&quot;,&quot;parse-names&quot;:false,&quot;dropping-particle&quot;:&quot;&quot;,&quot;non-dropping-particle&quot;:&quot;&quot;},{&quot;family&quot;:&quot;Hewett&quot;,&quot;given&quot;:&quot;Sierra&quot;,&quot;parse-names&quot;:false,&quot;dropping-particle&quot;:&quot;&quot;,&quot;non-dropping-particle&quot;:&quot;&quot;},{&quot;family&quot;:&quot;Dong&quot;,&quot;given&quot;:&quot;Jason&quot;,&quot;parse-names&quot;:false,&quot;dropping-particle&quot;:&quot;&quot;,&quot;non-dropping-particle&quot;:&quot;&quot;},{&quot;family&quot;:&quot;Ziyar&quot;,&quot;given&quot;:&quot;Ian&quot;,&quot;parse-names&quot;:false,&quot;dropping-particle&quot;:&quot;&quot;,&quot;non-dropping-particle&quot;:&quot;&quot;},{&quot;family&quot;:&quot;Shi&quot;,&quot;given&quot;:&quot;Alexander&quot;,&quot;parse-names&quot;:false,&quot;dropping-particle&quot;:&quot;&quot;,&quot;non-dropping-particle&quot;:&quot;&quot;},{&quot;family&quot;:&quot;Zhang&quot;,&quot;given&quot;:&quot;Runze&quot;,&quot;parse-names&quot;:false,&quot;dropping-particle&quot;:&quot;&quot;,&quot;non-dropping-particle&quot;:&quot;&quot;},{&quot;family&quot;:&quot;Zheng&quot;,&quot;given&quot;:&quot;Lianghong&quot;,&quot;parse-names&quot;:false,&quot;dropping-particle&quot;:&quot;&quot;,&quot;non-dropping-particle&quot;:&quot;&quot;},{&quot;family&quot;:&quot;Hou&quot;,&quot;given&quot;:&quot;Rui&quot;,&quot;parse-names&quot;:false,&quot;dropping-particle&quot;:&quot;&quot;,&quot;non-dropping-particle&quot;:&quot;&quot;},{&quot;family&quot;:&quot;Shi&quot;,&quot;given&quot;:&quot;William&quot;,&quot;parse-names&quot;:false,&quot;dropping-particle&quot;:&quot;&quot;,&quot;non-dropping-particle&quot;:&quot;&quot;},{&quot;family&quot;:&quot;Fu&quot;,&quot;given&quot;:&quot;Xin&quot;,&quot;parse-names&quot;:false,&quot;dropping-particle&quot;:&quot;&quot;,&quot;non-dropping-particle&quot;:&quot;&quot;},{&quot;family&quot;:&quot;Duan&quot;,&quot;given&quot;:&quot;Yaou&quot;,&quot;parse-names&quot;:false,&quot;dropping-particle&quot;:&quot;&quot;,&quot;non-dropping-particle&quot;:&quot;&quot;},{&quot;family&quot;:&quot;Huu&quot;,&quot;given&quot;:&quot;Viet A.N.&quot;,&quot;parse-names&quot;:false,&quot;dropping-particle&quot;:&quot;&quot;,&quot;non-dropping-particle&quot;:&quot;&quot;},{&quot;family&quot;:&quot;Wen&quot;,&quot;given&quot;:&quot;Cindy&quot;,&quot;parse-names&quot;:false,&quot;dropping-particle&quot;:&quot;&quot;,&quot;non-dropping-particle&quot;:&quot;&quot;},{&quot;family&quot;:&quot;Zhang&quot;,&quot;given&quot;:&quot;Edward D.&quot;,&quot;parse-names&quot;:false,&quot;dropping-particle&quot;:&quot;&quot;,&quot;non-dropping-particle&quot;:&quot;&quot;},{&quot;family&quot;:&quot;Zhang&quot;,&quot;given&quot;:&quot;Charlotte L.&quot;,&quot;parse-names&quot;:false,&quot;dropping-particle&quot;:&quot;&quot;,&quot;non-dropping-particle&quot;:&quot;&quot;},{&quot;family&quot;:&quot;Li&quot;,&quot;given&quot;:&quot;Oulan&quot;,&quot;parse-names&quot;:false,&quot;dropping-particle&quot;:&quot;&quot;,&quot;non-dropping-particle&quot;:&quot;&quot;},{&quot;family&quot;:&quot;Wang&quot;,&quot;given&quot;:&quot;Xiaobo&quot;,&quot;parse-names&quot;:false,&quot;dropping-particle&quot;:&quot;&quot;,&quot;non-dropping-particle&quot;:&quot;&quot;},{&quot;family&quot;:&quot;Singer&quot;,&quot;given&quot;:&quot;Michael A.&quot;,&quot;parse-names&quot;:false,&quot;dropping-particle&quot;:&quot;&quot;,&quot;non-dropping-particle&quot;:&quot;&quot;},{&quot;family&quot;:&quot;Sun&quot;,&quot;given&quot;:&quot;Xiaodong&quot;,&quot;parse-names&quot;:false,&quot;dropping-particle&quot;:&quot;&quot;,&quot;non-dropping-particle&quot;:&quot;&quot;},{&quot;family&quot;:&quot;Xu&quot;,&quot;given&quot;:&quot;Jie&quot;,&quot;parse-names&quot;:false,&quot;dropping-particle&quot;:&quot;&quot;,&quot;non-dropping-particle&quot;:&quot;&quot;},{&quot;family&quot;:&quot;Tafreshi&quot;,&quot;given&quot;:&quot;Ali&quot;,&quot;parse-names&quot;:false,&quot;dropping-particle&quot;:&quot;&quot;,&quot;non-dropping-particle&quot;:&quot;&quot;},{&quot;family&quot;:&quot;Lewis&quot;,&quot;given&quot;:&quot;M. Anthony&quot;,&quot;parse-names&quot;:false,&quot;dropping-particle&quot;:&quot;&quot;,&quot;non-dropping-particle&quot;:&quot;&quot;},{&quot;family&quot;:&quot;Xia&quot;,&quot;given&quot;:&quot;Huimin&quot;,&quot;parse-names&quot;:false,&quot;dropping-particle&quot;:&quot;&quot;,&quot;non-dropping-particle&quot;:&quot;&quot;},{&quot;family&quot;:&quot;Zhang&quot;,&quot;given&quot;:&quot;Kang&quot;,&quot;parse-names&quot;:false,&quot;dropping-particle&quot;:&quot;&quot;,&quot;non-dropping-particle&quot;:&quot;&quot;}],&quot;container-title&quot;:&quot;Cell&quot;,&quot;container-title-short&quot;:&quot;Cell&quot;,&quot;DOI&quot;:&quot;10.1016/j.cell.2018.02.010&quot;,&quot;ISSN&quot;:&quot;00928674&quot;,&quot;issued&quot;:{&quot;date-parts&quot;:[[2018,2]]},&quot;page&quot;:&quot;1122-1131.e9&quot;,&quot;issue&quot;:&quot;5&quot;,&quot;volume&quot;:&quot;172&quot;},&quot;isTemporary&quot;:false}]},{&quot;citationID&quot;:&quot;MENDELEY_CITATION_f178f666-013c-498a-b2a1-a52208cbffa0&quot;,&quot;properties&quot;:{&quot;noteIndex&quot;:0},&quot;isEdited&quot;:false,&quot;manualOverride&quot;:{&quot;isManuallyOverridden&quot;:false,&quot;citeprocText&quot;:&quot;[21]&quot;,&quot;manualOverrideText&quot;:&quot;&quot;},&quot;citationTag&quot;:&quot;MENDELEY_CITATION_v3_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&quot;,&quot;citationItems&quot;:[{&quot;id&quot;:&quot;22d6463f-4942-3bda-b3d9-27174d0818ca&quot;,&quot;itemData&quot;:{&quot;type&quot;:&quot;article-journal&quot;,&quot;id&quot;:&quot;22d6463f-4942-3bda-b3d9-27174d0818ca&quot;,&quot;title&quot;:&quot;Deep Learning Is Effective for Classifying Normal versus Age-Related Macular Degeneration OCT Images&quot;,&quot;author&quot;:[{&quot;family&quot;:&quot;Lee&quot;,&quot;given&quot;:&quot;Cecilia S&quot;,&quot;parse-names&quot;:false,&quot;dropping-particle&quot;:&quot;&quot;,&quot;non-dropping-particle&quot;:&quot;&quot;},{&quot;family&quot;:&quot;Baughman&quot;,&quot;given&quot;:&quot;Doug M&quot;,&quot;parse-names&quot;:false,&quot;dropping-particle&quot;:&quot;&quot;,&quot;non-dropping-particle&quot;:&quot;&quot;},{&quot;family&quot;:&quot;Lee&quot;,&quot;given&quot;:&quot;Aaron Y&quot;,&quot;parse-names&quot;:false,&quot;dropping-particle&quot;:&quot;&quot;,&quot;non-dropping-particle&quot;:&quot;&quot;}],&quot;container-title&quot;:&quot;Ophthalmology Retina&quot;,&quot;container-title-short&quot;:&quot;Ophthalmol. Retina&quot;,&quot;DOI&quot;:&quot;https://doi.org/10.1016/j.oret.2016.12.009&quot;,&quot;ISSN&quot;:&quot;2468-6530&quot;,&quot;URL&quot;:&quot;https://www.sciencedirect.com/science/article/pii/S2468653016301749&quot;,&quot;issued&quot;:{&quot;date-parts&quot;:[[2017]]},&quot;page&quot;:&quot;322-327&quot;,&quot;abstract&quot;:&quot;Purpose\nThe advent of electronic medical records (EMRs) with large electronic imaging databases along with advances in deep neural networks with machine learning has provided a unique opportunity to achieve milestones in automated image analysis. Optical coherence tomography is the most common imaging modality in ophthalmology and represents a dense and rich data set when combined with labels derived from the EMR. We sought to determine whether deep learning could be utilized to distinguish normal OCT images from images from patients with age-related macular degeneration (AMD).\nDesign\nEMR and OCT database study.\nSubjects\nNormal and AMD patients who underwent macular OCT.\nMethods\nAutomated extraction of an OCT database was performed and linked to clinical end points from the EMR. Optical coherence tomography scans of the macula were obtained by Heidelberg Spectralis, and each OCT scan was linked to EMR clinical end points extracted from EPIC. The central 11 images were selected from each OCT scan of 2 cohorts of patients: normal and AMD. Cross-validation was performed using a random subset of patients. Receiver operating characteristic (ROC) curves were constructed at an independent image level, macular OCT level, and patient level.\nMain Outcome Measure\nArea under the ROC curve.\nResults\nOf a recent extraction of 2.6 million OCT images linked to clinical data points from the EMR, 52 690 normal macular OCT images and 48 312 AMD macular OCT images were selected. A deep neural network was trained to categorize images as either normal or AMD. At the image level, we achieved an area under the ROC curve of 92.78% with an accuracy of 87.63%. At the macula level, we achieved an area under the ROC curve of 93.83% with an accuracy of 88.98%. At a patient level, we achieved an area under the ROC curve of 97.45% with an accuracy of 93.45%. Peak sensitivity and specificity with optimal cutoffs were 92.64% and 93.69%, respectively.\nConclusions\nThe deep learning technique achieves high accuracy and is effective as a new image classification technique. These findings have important implications in utilizing OCT in automated screening and the development of computer-aided diagnosis tools in the future.&quot;,&quot;issue&quot;:&quot;4&quot;,&quot;volume&quot;:&quot;1&quot;},&quot;isTemporary&quot;:false,&quot;suppress-author&quot;:false,&quot;composite&quot;:false,&quot;author-only&quot;:false}]},{&quot;citationID&quot;:&quot;MENDELEY_CITATION_86f64d6f-9405-40e7-b7e8-6511f8fe5402&quot;,&quot;properties&quot;:{&quot;noteIndex&quot;:0},&quot;isEdited&quot;:false,&quot;manualOverride&quot;:{&quot;isManuallyOverridden&quot;:false,&quot;citeprocText&quot;:&quot;[22]&quot;,&quot;manualOverrideText&quot;:&quot;&quot;},&quot;citationTag&quot;:&quot;MENDELEY_CITATION_v3_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&quot;,&quot;citationItems&quot;:[{&quot;id&quot;:&quot;e401a1c2-02aa-372e-b098-53401b0ce02a&quot;,&quot;itemData&quot;:{&quot;type&quot;:&quot;paper-conference&quot;,&quot;id&quot;:&quot;e401a1c2-02aa-372e-b098-53401b0ce02a&quot;,&quot;title&quot;:&quot;OCTx: Ensembled Deep Learning Model to Detect Retinal Disorders&quot;,&quot;author&quot;:[{&quot;family&quot;:&quot;Paul&quot;,&quot;given&quot;:&quot;Dipam&quot;,&quot;parse-names&quot;:false,&quot;dropping-particle&quot;:&quot;&quot;,&quot;non-dropping-particle&quot;:&quot;&quot;},{&quot;family&quot;:&quot;Tewari&quot;,&quot;given&quot;:&quot;Alankrita&quot;,&quot;parse-names&quot;:false,&quot;dropping-particle&quot;:&quot;&quot;,&quot;non-dropping-particle&quot;:&quot;&quot;},{&quot;family&quot;:&quot;Ghosh&quot;,&quot;given&quot;:&quot;Sourodip&quot;,&quot;parse-names&quot;:false,&quot;dropping-particle&quot;:&quot;&quot;,&quot;non-dropping-particle&quot;:&quot;&quot;},{&quot;family&quot;:&quot;Santosh&quot;,&quot;given&quot;:&quot;K.C.&quot;,&quot;parse-names&quot;:false,&quot;dropping-particle&quot;:&quot;&quot;,&quot;non-dropping-particle&quot;:&quot;&quot;}],&quot;container-title&quot;:&quot;2020 IEEE 33rd International Symposium on Computer-Based Medical Systems (CBMS)&quot;,&quot;DOI&quot;:&quot;10.1109/CBMS49503.2020.00105&quot;,&quot;ISBN&quot;:&quot;978-1-7281-9429-5&quot;,&quot;issued&quot;:{&quot;date-parts&quot;:[[2020,7]]},&quot;page&quot;:&quot;526-531&quot;,&quot;publisher&quot;:&quot;IEEE&quot;,&quot;container-title-short&quot;:&quot;&quot;},&quot;isTemporary&quot;:false}]},{&quot;citationID&quot;:&quot;MENDELEY_CITATION_717f69d7-89af-4c03-8657-303e3d427d75&quot;,&quot;properties&quot;:{&quot;noteIndex&quot;:0},&quot;isEdited&quot;:false,&quot;manualOverride&quot;:{&quot;isManuallyOverridden&quot;:false,&quot;citeprocText&quot;:&quot;[23]&quot;,&quot;manualOverrideText&quot;:&quot;&quot;},&quot;citationTag&quot;:&quot;MENDELEY_CITATION_v3_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&quot;,&quot;citationItems&quot;:[{&quot;id&quot;:&quot;b3fe9117-31ba-33c0-b534-664606873bf2&quot;,&quot;itemData&quot;:{&quot;type&quot;:&quot;article-journal&quot;,&quot;id&quot;:&quot;b3fe9117-31ba-33c0-b534-664606873bf2&quot;,&quot;title&quot;:&quot;Explainable ensemble learning method for OCT detection with transfer learning&quot;,&quot;author&quot;:[{&quot;family&quot;:&quot;Yang&quot;,&quot;given&quot;:&quot;Jiasheng&quot;,&quot;parse-names&quot;:false,&quot;dropping-particle&quot;:&quot;&quot;,&quot;non-dropping-particle&quot;:&quot;&quot;},{&quot;family&quot;:&quot;Wang&quot;,&quot;given&quot;:&quot;Guanfang&quot;,&quot;parse-names&quot;:false,&quot;dropping-particle&quot;:&quot;&quot;,&quot;non-dropping-particle&quot;:&quot;&quot;},{&quot;family&quot;:&quot;Xiao&quot;,&quot;given&quot;:&quot;Xu&quot;,&quot;parse-names&quot;:false,&quot;dropping-particle&quot;:&quot;&quot;,&quot;non-dropping-particle&quot;:&quot;&quot;},{&quot;family&quot;:&quot;Bao&quot;,&quot;given&quot;:&quot;Meihua&quot;,&quot;parse-names&quot;:false,&quot;dropping-particle&quot;:&quot;&quot;,&quot;non-dropping-particle&quot;:&quot;&quot;},{&quot;family&quot;:&quot;Tian&quot;,&quot;given&quot;:&quot;Geng&quot;,&quot;parse-names&quot;:false,&quot;dropping-particle&quot;:&quot;&quot;,&quot;non-dropping-particle&quot;:&quot;&quot;}],&quot;container-title&quot;:&quot;PLOS ONE&quot;,&quot;container-title-short&quot;:&quot;PLoS One&quot;,&quot;DOI&quot;:&quot;10.1371/journal.pone.0296175&quot;,&quot;ISSN&quot;:&quot;1932-6203&quot;,&quot;issued&quot;:{&quot;date-parts&quot;:[[2024,3,22]]},&quot;page&quot;:&quot;e0296175&quot;,&quot;abstract&quot;:&quot;&lt;p&gt;The accuracy and interpretability of artificial intelligence (AI) are crucial for the advancement of optical coherence tomography (OCT) image detection, as it can greatly reduce the manual labor required by clinicians. By prioritizing these aspects during development and application, we can make significant progress towards streamlining the clinical workflow. In this paper, we propose an explainable ensemble approach that utilizes transfer learning to detect fundus lesion diseases through OCT imaging. Our study utilized a publicly available OCT dataset consisting of normal subjects, patients with dry age-related macular degeneration (AMD), and patients with diabetic macular edema (DME), each with 15 samples. The impact of pre-trained weights on the performance of individual networks was first compared, and then these networks were ensemble using majority soft polling. Finally, the features learned by the networks were visualized using Grad-CAM and CAM. The use of pre-trained ImageNet weights improved the performance from 68.17% to 92.89%. The ensemble model consisting of the three CNN models with pre-trained parameters loaded performed best, correctly distinguishing between AMD patients, DME patients and normal subjects 100% of the time. Visualization results showed that Grad-CAM could display the lesion area more accurately. It is demonstrated that the proposed approach could have good performance of both accuracy and interpretability in retinal OCT image detection.&lt;/p&gt;&quot;,&quot;issue&quot;:&quot;3&quot;,&quot;volume&quot;:&quot;19&quot;},&quot;isTemporary&quot;:false}]},{&quot;citationID&quot;:&quot;MENDELEY_CITATION_9173e175-40b7-45ca-afc6-23bd1db2d766&quot;,&quot;properties&quot;:{&quot;noteIndex&quot;:0},&quot;isEdited&quot;:false,&quot;manualOverride&quot;:{&quot;isManuallyOverridden&quot;:false,&quot;citeprocText&quot;:&quot;[24]&quot;,&quot;manualOverrideText&quot;:&quot;&quot;},&quot;citationTag&quot;:&quot;MENDELEY_CITATION_v3_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&quot;,&quot;citationItems&quot;:[{&quot;id&quot;:&quot;f3648995-f0bd-3d60-a211-18b9d5f5f077&quot;,&quot;itemData&quot;:{&quot;type&quot;:&quot;article-journal&quot;,&quot;id&quot;:&quot;f3648995-f0bd-3d60-a211-18b9d5f5f077&quot;,&quot;title&quot;:&quot;Retinal disease classification based on optical coherence tomography images using convolutional neural networks&quot;,&quot;author&quot;:[{&quot;family&quot;:&quot;Stanojević&quot;,&quot;given&quot;:&quot;Maša&quot;,&quot;parse-names&quot;:false,&quot;dropping-particle&quot;:&quot;&quot;,&quot;non-dropping-particle&quot;:&quot;&quot;},{&quot;family&quot;:&quot;Drašković&quot;,&quot;given&quot;:&quot;Dražen&quot;,&quot;parse-names&quot;:false,&quot;dropping-particle&quot;:&quot;&quot;,&quot;non-dropping-particle&quot;:&quot;&quot;},{&quot;family&quot;:&quot;Nikolić&quot;,&quot;given&quot;:&quot;Boško&quot;,&quot;parse-names&quot;:false,&quot;dropping-particle&quot;:&quot;&quot;,&quot;non-dropping-particle&quot;:&quot;&quot;}],&quot;container-title&quot;:&quot;Journal of Electronic Imaging&quot;,&quot;container-title-short&quot;:&quot;J. Electron. Imaging&quot;,&quot;DOI&quot;:&quot;10.1117/1.JEI.32.3.032004&quot;,&quot;ISSN&quot;:&quot;1017-9909&quot;,&quot;issued&quot;:{&quot;date-parts&quot;:[[2022,11,30]]},&quot;issue&quot;:&quot;03&quot;,&quot;volume&quot;:&quot;32&quot;},&quot;isTemporary&quot;:false}]},{&quot;citationID&quot;:&quot;MENDELEY_CITATION_8f4d572e-086b-4ec1-bda0-c2e414e59f37&quot;,&quot;properties&quot;:{&quot;noteIndex&quot;:0},&quot;isEdited&quot;:false,&quot;manualOverride&quot;:{&quot;isManuallyOverridden&quot;:false,&quot;citeprocText&quot;:&quot;[25]&quot;,&quot;manualOverrideText&quot;:&quot;&quot;},&quot;citationTag&quot;:&quot;MENDELEY_CITATION_v3_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&quot;,&quot;citationItems&quot;:[{&quot;id&quot;:&quot;c806e3de-4cce-3690-ad40-211c3af63e66&quot;,&quot;itemData&quot;:{&quot;type&quot;:&quot;article-journal&quot;,&quot;id&quot;:&quot;c806e3de-4cce-3690-ad40-211c3af63e66&quot;,&quot;title&quot;:&quot;Impact of Optimizer Algorithm on NasNetMobile Model for Eight-class Retinal Disease Classification from OCT Images&quot;,&quot;author&quot;:[{&quot;family&quot;:&quot;Selvarajan&quot;,&quot;given&quot;:&quot;Madhumithaa&quot;,&quot;parse-names&quot;:false,&quot;dropping-particle&quot;:&quot;&quot;,&quot;non-dropping-particle&quot;:&quot;&quot;},{&quot;family&quot;:&quot;M&quot;,&quot;given&quot;:&quot;Masoodhu Banu N.&quot;,&quot;parse-names&quot;:false,&quot;dropping-particle&quot;:&quot;&quot;,&quot;non-dropping-particle&quot;:&quot;&quot;}],&quot;container-title&quot;:&quot;Journal of Electronics, Electromedical Engineering, and Medical Informatics&quot;,&quot;DOI&quot;:&quot;10.35882/jeeemi.v8i2.1464&quot;,&quot;ISSN&quot;:&quot;2656-8632&quot;,&quot;issued&quot;:{&quot;date-parts&quot;:[[2026,3,2]]},&quot;page&quot;:&quot;490-503&quot;,&quot;abstract&quot;:&quot;&lt;p&gt;Artificial intelligence (AI) is an emerging technology that plays a vital role in various fields, including the medical field. Ophthalmology is the earliest field to adopt AI for diagnosing several retinal diseases. Many imaging techniques are available, but Optical Coherence Tomography (OCT) is particularly useful for early-stage diagnosis. OCT is a non-invasive imaging method that offers high-resolution visualization of the retinal structure, aiding the ophthalmologist in differentiating between normal and abnormal retina. Automated OCT-based retinal disease classification using deep learning (DL) is important for early disease detection. Most DL models achieved high performance, but the influence of the optimizer on model behaviour, convergence, and explainability remains a challenge. To bridge the gap, this study evaluates the performance and convergence of five optimizers, such as RMSprop, AdamW, Adam, Nadam, and SGD, on the NasNetMobile model. The model was trained on the OCT-8 dataset, which comprises seven diseased retinal classes and one normal class of Optical Coherence Tomography (OCT) images. The seven diseases are Age-related Macular Degeneration (AMD), choroidal neovascularization (CNV), Central Serous retinopathy (CSR), diabetic macular edema (DME), diabetic retinopathy (DR), DRUSEN, and Macular Hole (MH). The study also analyzes convergence behaviour and explainability through early stopping regularization technique and GradCAM XAI, respectively. The model achieved 71%, 93%, 96%, 97%, and 97% of accuracy, respectively. Compared with other optimizers, the SGD optimizer achieved high accuracy in 22 epochs, which indicates better generalization. GradCAM XAI highlights the disease-relevant region across different retinal diseases. This framework emphasizes the significance of selecting an appropriate optimizer for robust retinal disease classification using a DL model trained on OCT images&lt;/p&gt;&quot;,&quot;issue&quot;:&quot;2&quot;,&quot;volume&quot;:&quot;8&quot;,&quot;container-title-short&quot;:&quot;&quot;},&quot;isTemporary&quot;:false}]},{&quot;citationID&quot;:&quot;MENDELEY_CITATION_d5671d84-ba80-4d00-91fd-f3feda52f547&quot;,&quot;properties&quot;:{&quot;noteIndex&quot;:0},&quot;isEdited&quot;:false,&quot;manualOverride&quot;:{&quot;isManuallyOverridden&quot;:false,&quot;citeprocText&quot;:&quot;[7]&quot;,&quot;manualOverrideText&quot;:&quot;&quot;},&quot;citationTag&quot;:&quot;MENDELEY_CITATION_v3_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&quot;,&quot;citationItems&quot;:[{&quot;id&quot;:&quot;7fd7008a-7d65-3e74-811c-919c9afe0002&quot;,&quot;itemData&quot;:{&quot;type&quot;:&quot;paper-conference&quot;,&quot;id&quot;:&quot;7fd7008a-7d65-3e74-811c-919c9afe0002&quot;,&quot;title&quot;:&quot;Learning Transferable Architectures for Scalable Image Recognition&quot;,&quot;author&quot;:[{&quot;family&quot;:&quot;Zoph&quot;,&quot;given&quot;:&quot;Barret&quot;,&quot;parse-names&quot;:false,&quot;dropping-particle&quot;:&quot;&quot;,&quot;non-dropping-particle&quot;:&quot;&quot;},{&quot;family&quot;:&quot;Vasudevan&quot;,&quot;given&quot;:&quot;Vijay&quot;,&quot;parse-names&quot;:false,&quot;dropping-particle&quot;:&quot;&quot;,&quot;non-dropping-particle&quot;:&quot;&quot;},{&quot;family&quot;:&quot;Shlens&quot;,&quot;given&quot;:&quot;Jonathon&quot;,&quot;parse-names&quot;:false,&quot;dropping-particle&quot;:&quot;&quot;,&quot;non-dropping-particle&quot;:&quot;&quot;},{&quot;family&quot;:&quot;Le&quot;,&quot;given&quot;:&quot;Quoc&quot;,&quot;parse-names&quot;:false,&quot;dropping-particle&quot;:&quot;V.&quot;,&quot;non-dropping-particle&quot;:&quot;&quot;}],&quot;container-title&quot;:&quot;2018 IEEE/CVF Conference on Computer Vision and Pattern Recognition&quot;,&quot;DOI&quot;:&quot;10.1109/CVPR.2018.00907&quot;,&quot;ISBN&quot;:&quot;978-1-5386-6420-9&quot;,&quot;issued&quot;:{&quot;date-parts&quot;:[[2018,6]]},&quot;page&quot;:&quot;8697-8710&quot;,&quot;publisher&quot;:&quot;IEEE&quot;,&quot;container-title-short&quot;:&quot;&quot;},&quot;isTemporary&quot;:false}]},{&quot;citationID&quot;:&quot;MENDELEY_CITATION_56d1ebd6-72cf-4c9c-97f9-47cf9246d19b&quot;,&quot;properties&quot;:{&quot;noteIndex&quot;:0},&quot;isEdited&quot;:false,&quot;manualOverride&quot;:{&quot;isManuallyOverridden&quot;:false,&quot;citeprocText&quot;:&quot;[26]&quot;,&quot;manualOverrideText&quot;:&quot;&quot;},&quot;citationTag&quot;:&quot;MENDELEY_CITATION_v3_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&quot;,&quot;citationItems&quot;:[{&quot;id&quot;:&quot;f77cd67b-32a6-3182-a4d1-122b0d0a9209&quot;,&quot;itemData&quot;:{&quot;type&quot;:&quot;webpage&quot;,&quot;id&quot;:&quot;f77cd67b-32a6-3182-a4d1-122b0d0a9209&quot;,&quot;title&quot;:&quot;Retinal OCT Image Classification - C8 [Data set]&quot;,&quot;author&quot;:[{&quot;family&quot;:&quot;Obuli Sai Naren&quot;,&quot;given&quot;:&quot;&quot;,&quot;parse-names&quot;:false,&quot;dropping-particle&quot;:&quot;&quot;,&quot;non-dropping-particle&quot;:&quot;&quot;}],&quot;container-title&quot;:&quot;https://www.kaggle.com/datasets/obulisainaren/retinal-oct-c8/versions/2&quot;,&quot;accessed&quot;:{&quot;date-parts&quot;:[[2026,7,20]]},&quot;URL&quot;:&quot;https://doi.org/10.34740/KAGGLE/DSV/2736749&quot;,&quot;issued&quot;:{&quot;date-parts&quot;:[[2021]]},&quot;container-title-short&quot;:&quot;&quot;},&quot;isTemporary&quot;:false}]},{&quot;citationID&quot;:&quot;MENDELEY_CITATION_e8919d73-7cd5-44f2-94bb-b162a5ca94ee&quot;,&quot;properties&quot;:{&quot;noteIndex&quot;:0},&quot;isEdited&quot;:false,&quot;manualOverride&quot;:{&quot;isManuallyOverridden&quot;:false,&quot;citeprocText&quot;:&quot;[27]&quot;,&quot;manualOverrideText&quot;:&quot;&quot;},&quot;citationTag&quot;:&quot;MENDELEY_CITATION_v3_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&quot;,&quot;citationItems&quot;:[{&quot;id&quot;:&quot;301353df-3fb1-3fbe-85ed-4f709e1bed6f&quot;,&quot;itemData&quot;:{&quot;type&quot;:&quot;article-journal&quot;,&quot;id&quot;:&quot;301353df-3fb1-3fbe-85ed-4f709e1bed6f&quot;,&quot;title&quot;:&quot;OCT-SelfNet: a self-supervised framework with multi-source datasets for generalized retinal disease detection&quot;,&quot;author&quot;:[{&quot;family&quot;:&quot;Jannat&quot;,&quot;given&quot;:&quot;Fatema E.&quot;,&quot;parse-names&quot;:false,&quot;dropping-particle&quot;:&quot;&quot;,&quot;non-dropping-particle&quot;:&quot;&quot;},{&quot;family&quot;:&quot;Gholami&quot;,&quot;given&quot;:&quot;Sina&quot;,&quot;parse-names&quot;:false,&quot;dropping-particle&quot;:&quot;&quot;,&quot;non-dropping-particle&quot;:&quot;&quot;},{&quot;family&quot;:&quot;Alam&quot;,&quot;given&quot;:&quot;Minhaj Nur&quot;,&quot;parse-names&quot;:false,&quot;dropping-particle&quot;:&quot;&quot;,&quot;non-dropping-particle&quot;:&quot;&quot;},{&quot;family&quot;:&quot;Tabkhi&quot;,&quot;given&quot;:&quot;Hamed&quot;,&quot;parse-names&quot;:false,&quot;dropping-particle&quot;:&quot;&quot;,&quot;non-dropping-particle&quot;:&quot;&quot;}],&quot;container-title&quot;:&quot;Frontiers in Big Data&quot;,&quot;container-title-short&quot;:&quot;Front. Big Data&quot;,&quot;DOI&quot;:&quot;10.3389/fdata.2025.1609124&quot;,&quot;ISSN&quot;:&quot;2624909X&quot;,&quot;issued&quot;:{&quot;date-parts&quot;:[[2025]]},&quot;abstract&quot;:&quot;Introduction: In the medical AI field, there is a significant gap between advances in AI technology and the challenge of applying locally trained models to diverse patient populations. This is mainly due to the limited availability of labeled medical image data, driven by privacy concerns. To address this, we have developed a self-supervised machine learning framework for detecting eye diseases from optical coherence tomography (OCT) images, aiming to achieve generalized learning while minimizing the need for large labeled datasets. Methods: Our framework, OCT-SelfNet, effectively addresses the challenge of data scarcity by integrating diverse datasets from multiple sources, ensuring a comprehensive representation of eye diseases. By employing a robust two-phase training strategy self-supervised pre-training with unlabeled data followed by a supervised training stage, we utilized the power of a masked autoencoder built on the SwinV2 backbone. Results: Extensive experiments were conducted across three datasets with varying encoder backbones, assessing scenarios including the absence of self-supervised pre-training, the absence of data fusion, low data availability, and unseen data to evaluate the efficacy of our methodology. OCT-SelfNet outperformed the baseline model (ResNet-50, ViT) in most cases. Additionally, when tested for cross-dataset generalization, OCT-SelfNet surpassed the performance of the baseline model, further demonstrating its strong generalization ability. An ablation study revealed significant improvements attributable to self-supervised pre-training and data fusion methodologies. Discussion: Our findings suggest that the OCT-SelfNet framework is highly promising for real-world clinical deployment in detecting eye diseases from OCT images. This demonstrates the effectiveness of our two-phase training approach and the use of a masked autoencoder based on the SwinV2 backbone. Our work bridges the gap between basic research and clinical application, which significantly enhances the framework's domain adaptation and generalization capabilities in detecting eye diseases.&quot;,&quot;publisher&quot;:&quot;Frontiers Media SA&quot;,&quot;volume&quot;:&quot;8&quot;},&quot;isTemporary&quot;:false}]},{&quot;citationID&quot;:&quot;MENDELEY_CITATION_0695e21f-cdbb-47df-ac4b-85e1770c0e68&quot;,&quot;properties&quot;:{&quot;noteIndex&quot;:0},&quot;isEdited&quot;:false,&quot;manualOverride&quot;:{&quot;isManuallyOverridden&quot;:false,&quot;citeprocText&quot;:&quot;[28]&quot;,&quot;manualOverrideText&quot;:&quot;&quot;},&quot;citationTag&quot;:&quot;MENDELEY_CITATION_v3_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&quot;,&quot;citationItems&quot;:[{&quot;id&quot;:&quot;803b8798-5014-347f-a7a5-5a0b56cf6345&quot;,&quot;itemData&quot;:{&quot;type&quot;:&quot;article-journal&quot;,&quot;id&quot;:&quot;803b8798-5014-347f-a7a5-5a0b56cf6345&quot;,&quot;title&quot;:&quot;Lightweight deep learning approach for retinal OCT image classification: A CNN with hybrid pooling and optimized learning&quot;,&quot;author&quot;:[{&quot;family&quot;:&quot;R. Dave&quot;,&quot;given&quot;:&quot;Parth&quot;,&quot;parse-names&quot;:false,&quot;dropping-particle&quot;:&quot;&quot;,&quot;non-dropping-particle&quot;:&quot;&quot;},{&quot;family&quot;:&quot;H. Domadiya&quot;,&quot;given&quot;:&quot;Nikunj&quot;,&quot;parse-names&quot;:false,&quot;dropping-particle&quot;:&quot;&quot;,&quot;non-dropping-particle&quot;:&quot;&quot;}],&quot;container-title&quot;:&quot;International Journal of Informatics and Communication Technology (IJ-ICT)&quot;,&quot;DOI&quot;:&quot;10.11591/ijict.v15i1.pp414-427&quot;,&quot;ISSN&quot;:&quot;2722-2616&quot;,&quot;issued&quot;:{&quot;date-parts&quot;:[[2026,3,1]]},&quot;page&quot;:&quot;414&quot;,&quot;abstract&quot;:&quot;&lt;p&gt;Optical coherence tomography (OCT) is a non-invasive technique through which a retina specialist can see the structure behind the eye. This technol ogy offers a key role to identify various abnormalities in the retina: Drusen, diabetic macular edema (DME) and choroidal neovascularization (CNV). However, manual analysis of OCT scans can be time-consuming and prone to variability among clinicians. To address this challenge, we present a lightweight and explainable deep learning-based approach for automatic classification of retinal OCT images. The primary goal of this research is a model that delivers high diagnostic accuracy. A computer-aided suggestive method can help retinal doctors automatically classify the anomalies with more confidence and precision. In this paper, we proposed a novel approach based on deep learning: a six-layer convolutional neural network (CNN) integrated with hybrid pooling for effective feature extraction. Data augmentation and exponential learning rate is implemented to handle data imbalance between classes and for stabilized learning consecutively. Our proposed approach achieved 98.75% of accuracy while testing on the dataset. To further enhance the interpretability of the model, we also integrate explainable AI (XAI) using class activation mapping (CAM) to visualize the critical regions in the retina that contribute to the classification decisions.&lt;/p&gt;&quot;,&quot;issue&quot;:&quot;1&quot;,&quot;volume&quot;:&quot;15&quot;,&quot;container-title-short&quot;:&quot;&quot;},&quot;isTemporary&quot;:false}]},{&quot;citationID&quot;:&quot;MENDELEY_CITATION_b0af7a62-8993-4483-b684-a5b570a5fd01&quot;,&quot;properties&quot;:{&quot;noteIndex&quot;:0},&quot;isEdited&quot;:false,&quot;manualOverride&quot;:{&quot;isManuallyOverridden&quot;:false,&quot;citeprocText&quot;:&quot;[17]&quot;,&quot;manualOverrideText&quot;:&quot;&quot;},&quot;citationTag&quot;:&quot;MENDELEY_CITATION_v3_eyJjaXRhdGlvbklEIjoiTUVOREVMRVlfQ0lUQVRJT05fYjBhZjdhNjItODk5My00NDgzLWI2ODQtYTViNTcwYTVmZDAxIiwicHJvcGVydGllcyI6eyJub3RlSW5kZXgiOjB9LCJpc0VkaXRlZCI6ZmFsc2UsIm1hbnVhbE92ZXJyaWRlIjp7ImlzTWFudWFsbHlPdmVycmlkZGVuIjpmYWxzZSwiY2l0ZXByb2NUZXh0IjoiWzE3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quot;,&quot;citationItems&quot;:[{&quot;id&quot;:&quot;c2a29f02-e54c-3fb0-8e93-3a0aebe5cc75&quot;,&quot;itemData&quot;:{&quot;type&quot;:&quot;article-journal&quot;,&quot;id&quot;:&quot;c2a29f02-e54c-3fb0-8e93-3a0aebe5cc75&quot;,&quot;title&quot;:&quot;Identifying Medical Diagnoses and Treatable Diseases by Image-Based Deep Learning&quot;,&quot;author&quot;:[{&quot;family&quot;:&quot;Kermany&quot;,&quot;given&quot;:&quot;Daniel S.&quot;,&quot;parse-names&quot;:false,&quot;dropping-particle&quot;:&quot;&quot;,&quot;non-dropping-particle&quot;:&quot;&quot;},{&quot;family&quot;:&quot;Goldbaum&quot;,&quot;given&quot;:&quot;Michael&quot;,&quot;parse-names&quot;:false,&quot;dropping-particle&quot;:&quot;&quot;,&quot;non-dropping-particle&quot;:&quot;&quot;},{&quot;family&quot;:&quot;Cai&quot;,&quot;given&quot;:&quot;Wenjia&quot;,&quot;parse-names&quot;:false,&quot;dropping-particle&quot;:&quot;&quot;,&quot;non-dropping-particle&quot;:&quot;&quot;},{&quot;family&quot;:&quot;Valentim&quot;,&quot;given&quot;:&quot;Carolina C.S.&quot;,&quot;parse-names&quot;:false,&quot;dropping-particle&quot;:&quot;&quot;,&quot;non-dropping-particle&quot;:&quot;&quot;},{&quot;family&quot;:&quot;Liang&quot;,&quot;given&quot;:&quot;Huiying&quot;,&quot;parse-names&quot;:false,&quot;dropping-particle&quot;:&quot;&quot;,&quot;non-dropping-particle&quot;:&quot;&quot;},{&quot;family&quot;:&quot;Baxter&quot;,&quot;given&quot;:&quot;Sally L.&quot;,&quot;parse-names&quot;:false,&quot;dropping-particle&quot;:&quot;&quot;,&quot;non-dropping-particle&quot;:&quot;&quot;},{&quot;family&quot;:&quot;McKeown&quot;,&quot;given&quot;:&quot;Alex&quot;,&quot;parse-names&quot;:false,&quot;dropping-particle&quot;:&quot;&quot;,&quot;non-dropping-particle&quot;:&quot;&quot;},{&quot;family&quot;:&quot;Yang&quot;,&quot;given&quot;:&quot;Ge&quot;,&quot;parse-names&quot;:false,&quot;dropping-particle&quot;:&quot;&quot;,&quot;non-dropping-particle&quot;:&quot;&quot;},{&quot;family&quot;:&quot;Wu&quot;,&quot;given&quot;:&quot;Xiaokang&quot;,&quot;parse-names&quot;:false,&quot;dropping-particle&quot;:&quot;&quot;,&quot;non-dropping-particle&quot;:&quot;&quot;},{&quot;family&quot;:&quot;Yan&quot;,&quot;given&quot;:&quot;Fangbing&quot;,&quot;parse-names&quot;:false,&quot;dropping-particle&quot;:&quot;&quot;,&quot;non-dropping-particle&quot;:&quot;&quot;},{&quot;family&quot;:&quot;Dong&quot;,&quot;given&quot;:&quot;Justin&quot;,&quot;parse-names&quot;:false,&quot;dropping-particle&quot;:&quot;&quot;,&quot;non-dropping-particle&quot;:&quot;&quot;},{&quot;family&quot;:&quot;Prasadha&quot;,&quot;given&quot;:&quot;Made K.&quot;,&quot;parse-names&quot;:false,&quot;dropping-particle&quot;:&quot;&quot;,&quot;non-dropping-particle&quot;:&quot;&quot;},{&quot;family&quot;:&quot;Pei&quot;,&quot;given&quot;:&quot;Jacqueline&quot;,&quot;parse-names&quot;:false,&quot;dropping-particle&quot;:&quot;&quot;,&quot;non-dropping-particle&quot;:&quot;&quot;},{&quot;family&quot;:&quot;Ting&quot;,&quot;given&quot;:&quot;Magdalene Y.L.&quot;,&quot;parse-names&quot;:false,&quot;dropping-particle&quot;:&quot;&quot;,&quot;non-dropping-particle&quot;:&quot;&quot;},{&quot;family&quot;:&quot;Zhu&quot;,&quot;given&quot;:&quot;Jie&quot;,&quot;parse-names&quot;:false,&quot;dropping-particle&quot;:&quot;&quot;,&quot;non-dropping-particle&quot;:&quot;&quot;},{&quot;family&quot;:&quot;Li&quot;,&quot;given&quot;:&quot;Christina&quot;,&quot;parse-names&quot;:false,&quot;dropping-particle&quot;:&quot;&quot;,&quot;non-dropping-particle&quot;:&quot;&quot;},{&quot;family&quot;:&quot;Hewett&quot;,&quot;given&quot;:&quot;Sierra&quot;,&quot;parse-names&quot;:false,&quot;dropping-particle&quot;:&quot;&quot;,&quot;non-dropping-particle&quot;:&quot;&quot;},{&quot;family&quot;:&quot;Dong&quot;,&quot;given&quot;:&quot;Jason&quot;,&quot;parse-names&quot;:false,&quot;dropping-particle&quot;:&quot;&quot;,&quot;non-dropping-particle&quot;:&quot;&quot;},{&quot;family&quot;:&quot;Ziyar&quot;,&quot;given&quot;:&quot;Ian&quot;,&quot;parse-names&quot;:false,&quot;dropping-particle&quot;:&quot;&quot;,&quot;non-dropping-particle&quot;:&quot;&quot;},{&quot;family&quot;:&quot;Shi&quot;,&quot;given&quot;:&quot;Alexander&quot;,&quot;parse-names&quot;:false,&quot;dropping-particle&quot;:&quot;&quot;,&quot;non-dropping-particle&quot;:&quot;&quot;},{&quot;family&quot;:&quot;Zhang&quot;,&quot;given&quot;:&quot;Runze&quot;,&quot;parse-names&quot;:false,&quot;dropping-particle&quot;:&quot;&quot;,&quot;non-dropping-particle&quot;:&quot;&quot;},{&quot;family&quot;:&quot;Zheng&quot;,&quot;given&quot;:&quot;Lianghong&quot;,&quot;parse-names&quot;:false,&quot;dropping-particle&quot;:&quot;&quot;,&quot;non-dropping-particle&quot;:&quot;&quot;},{&quot;family&quot;:&quot;Hou&quot;,&quot;given&quot;:&quot;Rui&quot;,&quot;parse-names&quot;:false,&quot;dropping-particle&quot;:&quot;&quot;,&quot;non-dropping-particle&quot;:&quot;&quot;},{&quot;family&quot;:&quot;Shi&quot;,&quot;given&quot;:&quot;William&quot;,&quot;parse-names&quot;:false,&quot;dropping-particle&quot;:&quot;&quot;,&quot;non-dropping-particle&quot;:&quot;&quot;},{&quot;family&quot;:&quot;Fu&quot;,&quot;given&quot;:&quot;Xin&quot;,&quot;parse-names&quot;:false,&quot;dropping-particle&quot;:&quot;&quot;,&quot;non-dropping-particle&quot;:&quot;&quot;},{&quot;family&quot;:&quot;Duan&quot;,&quot;given&quot;:&quot;Yaou&quot;,&quot;parse-names&quot;:false,&quot;dropping-particle&quot;:&quot;&quot;,&quot;non-dropping-particle&quot;:&quot;&quot;},{&quot;family&quot;:&quot;Huu&quot;,&quot;given&quot;:&quot;Viet A.N.&quot;,&quot;parse-names&quot;:false,&quot;dropping-particle&quot;:&quot;&quot;,&quot;non-dropping-particle&quot;:&quot;&quot;},{&quot;family&quot;:&quot;Wen&quot;,&quot;given&quot;:&quot;Cindy&quot;,&quot;parse-names&quot;:false,&quot;dropping-particle&quot;:&quot;&quot;,&quot;non-dropping-particle&quot;:&quot;&quot;},{&quot;family&quot;:&quot;Zhang&quot;,&quot;given&quot;:&quot;Edward D.&quot;,&quot;parse-names&quot;:false,&quot;dropping-particle&quot;:&quot;&quot;,&quot;non-dropping-particle&quot;:&quot;&quot;},{&quot;family&quot;:&quot;Zhang&quot;,&quot;given&quot;:&quot;Charlotte L.&quot;,&quot;parse-names&quot;:false,&quot;dropping-particle&quot;:&quot;&quot;,&quot;non-dropping-particle&quot;:&quot;&quot;},{&quot;family&quot;:&quot;Li&quot;,&quot;given&quot;:&quot;Oulan&quot;,&quot;parse-names&quot;:false,&quot;dropping-particle&quot;:&quot;&quot;,&quot;non-dropping-particle&quot;:&quot;&quot;},{&quot;family&quot;:&quot;Wang&quot;,&quot;given&quot;:&quot;Xiaobo&quot;,&quot;parse-names&quot;:false,&quot;dropping-particle&quot;:&quot;&quot;,&quot;non-dropping-particle&quot;:&quot;&quot;},{&quot;family&quot;:&quot;Singer&quot;,&quot;given&quot;:&quot;Michael A.&quot;,&quot;parse-names&quot;:false,&quot;dropping-particle&quot;:&quot;&quot;,&quot;non-dropping-particle&quot;:&quot;&quot;},{&quot;family&quot;:&quot;Sun&quot;,&quot;given&quot;:&quot;Xiaodong&quot;,&quot;parse-names&quot;:false,&quot;dropping-particle&quot;:&quot;&quot;,&quot;non-dropping-particle&quot;:&quot;&quot;},{&quot;family&quot;:&quot;Xu&quot;,&quot;given&quot;:&quot;Jie&quot;,&quot;parse-names&quot;:false,&quot;dropping-particle&quot;:&quot;&quot;,&quot;non-dropping-particle&quot;:&quot;&quot;},{&quot;family&quot;:&quot;Tafreshi&quot;,&quot;given&quot;:&quot;Ali&quot;,&quot;parse-names&quot;:false,&quot;dropping-particle&quot;:&quot;&quot;,&quot;non-dropping-particle&quot;:&quot;&quot;},{&quot;family&quot;:&quot;Lewis&quot;,&quot;given&quot;:&quot;M. Anthony&quot;,&quot;parse-names&quot;:false,&quot;dropping-particle&quot;:&quot;&quot;,&quot;non-dropping-particle&quot;:&quot;&quot;},{&quot;family&quot;:&quot;Xia&quot;,&quot;given&quot;:&quot;Huimin&quot;,&quot;parse-names&quot;:false,&quot;dropping-particle&quot;:&quot;&quot;,&quot;non-dropping-particle&quot;:&quot;&quot;},{&quot;family&quot;:&quot;Zhang&quot;,&quot;given&quot;:&quot;Kang&quot;,&quot;parse-names&quot;:false,&quot;dropping-particle&quot;:&quot;&quot;,&quot;non-dropping-particle&quot;:&quot;&quot;}],&quot;container-title&quot;:&quot;Cell&quot;,&quot;container-title-short&quot;:&quot;Cell&quot;,&quot;DOI&quot;:&quot;10.1016/j.cell.2018.02.010&quot;,&quot;ISSN&quot;:&quot;00928674&quot;,&quot;issued&quot;:{&quot;date-parts&quot;:[[2018,2]]},&quot;page&quot;:&quot;1122-1131.e9&quot;,&quot;issue&quot;:&quot;5&quot;,&quot;volume&quot;:&quot;172&quot;},&quot;isTemporary&quot;:false}]},{&quot;citationID&quot;:&quot;MENDELEY_CITATION_a41a5f64-a7b0-4912-832a-d2c70ef01b93&quot;,&quot;properties&quot;:{&quot;noteIndex&quot;:0},&quot;isEdited&quot;:false,&quot;manualOverride&quot;:{&quot;isManuallyOverridden&quot;:false,&quot;citeprocText&quot;:&quot;[26]&quot;,&quot;manualOverrideText&quot;:&quot;&quot;},&quot;citationTag&quot;:&quot;MENDELEY_CITATION_v3_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&quot;,&quot;citationItems&quot;:[{&quot;id&quot;:&quot;f77cd67b-32a6-3182-a4d1-122b0d0a9209&quot;,&quot;itemData&quot;:{&quot;type&quot;:&quot;webpage&quot;,&quot;id&quot;:&quot;f77cd67b-32a6-3182-a4d1-122b0d0a9209&quot;,&quot;title&quot;:&quot;Retinal OCT Image Classification - C8 [Data set]&quot;,&quot;author&quot;:[{&quot;family&quot;:&quot;Obuli Sai Naren&quot;,&quot;given&quot;:&quot;&quot;,&quot;parse-names&quot;:false,&quot;dropping-particle&quot;:&quot;&quot;,&quot;non-dropping-particle&quot;:&quot;&quot;}],&quot;container-title&quot;:&quot;https://www.kaggle.com/datasets/obulisainaren/retinal-oct-c8/versions/2&quot;,&quot;accessed&quot;:{&quot;date-parts&quot;:[[2026,7,20]]},&quot;URL&quot;:&quot;https://doi.org/10.34740/KAGGLE/DSV/2736749&quot;,&quot;issued&quot;:{&quot;date-parts&quot;:[[2021]]},&quot;container-title-short&quot;:&quot;&quot;},&quot;isTemporary&quot;:false}]},{&quot;citationID&quot;:&quot;MENDELEY_CITATION_89340aac-360a-4807-af21-52f816da6989&quot;,&quot;properties&quot;:{&quot;noteIndex&quot;:0},&quot;isEdited&quot;:false,&quot;manualOverride&quot;:{&quot;isManuallyOverridden&quot;:false,&quot;citeprocText&quot;:&quot;[17]&quot;,&quot;manualOverrideText&quot;:&quot;&quot;},&quot;citationTag&quot;:&quot;MENDELEY_CITATION_v3_eyJjaXRhdGlvbklEIjoiTUVOREVMRVlfQ0lUQVRJT05fODkzNDBhYWMtMzYwYS00ODA3LWFmMjEtNTJmODE2ZGE2OTg5IiwicHJvcGVydGllcyI6eyJub3RlSW5kZXgiOjB9LCJpc0VkaXRlZCI6ZmFsc2UsIm1hbnVhbE92ZXJyaWRlIjp7ImlzTWFudWFsbHlPdmVycmlkZGVuIjpmYWxzZSwiY2l0ZXByb2NUZXh0IjoiWzE3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quot;,&quot;citationItems&quot;:[{&quot;id&quot;:&quot;c2a29f02-e54c-3fb0-8e93-3a0aebe5cc75&quot;,&quot;itemData&quot;:{&quot;type&quot;:&quot;article-journal&quot;,&quot;id&quot;:&quot;c2a29f02-e54c-3fb0-8e93-3a0aebe5cc75&quot;,&quot;title&quot;:&quot;Identifying Medical Diagnoses and Treatable Diseases by Image-Based Deep Learning&quot;,&quot;author&quot;:[{&quot;family&quot;:&quot;Kermany&quot;,&quot;given&quot;:&quot;Daniel S.&quot;,&quot;parse-names&quot;:false,&quot;dropping-particle&quot;:&quot;&quot;,&quot;non-dropping-particle&quot;:&quot;&quot;},{&quot;family&quot;:&quot;Goldbaum&quot;,&quot;given&quot;:&quot;Michael&quot;,&quot;parse-names&quot;:false,&quot;dropping-particle&quot;:&quot;&quot;,&quot;non-dropping-particle&quot;:&quot;&quot;},{&quot;family&quot;:&quot;Cai&quot;,&quot;given&quot;:&quot;Wenjia&quot;,&quot;parse-names&quot;:false,&quot;dropping-particle&quot;:&quot;&quot;,&quot;non-dropping-particle&quot;:&quot;&quot;},{&quot;family&quot;:&quot;Valentim&quot;,&quot;given&quot;:&quot;Carolina C.S.&quot;,&quot;parse-names&quot;:false,&quot;dropping-particle&quot;:&quot;&quot;,&quot;non-dropping-particle&quot;:&quot;&quot;},{&quot;family&quot;:&quot;Liang&quot;,&quot;given&quot;:&quot;Huiying&quot;,&quot;parse-names&quot;:false,&quot;dropping-particle&quot;:&quot;&quot;,&quot;non-dropping-particle&quot;:&quot;&quot;},{&quot;family&quot;:&quot;Baxter&quot;,&quot;given&quot;:&quot;Sally L.&quot;,&quot;parse-names&quot;:false,&quot;dropping-particle&quot;:&quot;&quot;,&quot;non-dropping-particle&quot;:&quot;&quot;},{&quot;family&quot;:&quot;McKeown&quot;,&quot;given&quot;:&quot;Alex&quot;,&quot;parse-names&quot;:false,&quot;dropping-particle&quot;:&quot;&quot;,&quot;non-dropping-particle&quot;:&quot;&quot;},{&quot;family&quot;:&quot;Yang&quot;,&quot;given&quot;:&quot;Ge&quot;,&quot;parse-names&quot;:false,&quot;dropping-particle&quot;:&quot;&quot;,&quot;non-dropping-particle&quot;:&quot;&quot;},{&quot;family&quot;:&quot;Wu&quot;,&quot;given&quot;:&quot;Xiaokang&quot;,&quot;parse-names&quot;:false,&quot;dropping-particle&quot;:&quot;&quot;,&quot;non-dropping-particle&quot;:&quot;&quot;},{&quot;family&quot;:&quot;Yan&quot;,&quot;given&quot;:&quot;Fangbing&quot;,&quot;parse-names&quot;:false,&quot;dropping-particle&quot;:&quot;&quot;,&quot;non-dropping-particle&quot;:&quot;&quot;},{&quot;family&quot;:&quot;Dong&quot;,&quot;given&quot;:&quot;Justin&quot;,&quot;parse-names&quot;:false,&quot;dropping-particle&quot;:&quot;&quot;,&quot;non-dropping-particle&quot;:&quot;&quot;},{&quot;family&quot;:&quot;Prasadha&quot;,&quot;given&quot;:&quot;Made K.&quot;,&quot;parse-names&quot;:false,&quot;dropping-particle&quot;:&quot;&quot;,&quot;non-dropping-particle&quot;:&quot;&quot;},{&quot;family&quot;:&quot;Pei&quot;,&quot;given&quot;:&quot;Jacqueline&quot;,&quot;parse-names&quot;:false,&quot;dropping-particle&quot;:&quot;&quot;,&quot;non-dropping-particle&quot;:&quot;&quot;},{&quot;family&quot;:&quot;Ting&quot;,&quot;given&quot;:&quot;Magdalene Y.L.&quot;,&quot;parse-names&quot;:false,&quot;dropping-particle&quot;:&quot;&quot;,&quot;non-dropping-particle&quot;:&quot;&quot;},{&quot;family&quot;:&quot;Zhu&quot;,&quot;given&quot;:&quot;Jie&quot;,&quot;parse-names&quot;:false,&quot;dropping-particle&quot;:&quot;&quot;,&quot;non-dropping-particle&quot;:&quot;&quot;},{&quot;family&quot;:&quot;Li&quot;,&quot;given&quot;:&quot;Christina&quot;,&quot;parse-names&quot;:false,&quot;dropping-particle&quot;:&quot;&quot;,&quot;non-dropping-particle&quot;:&quot;&quot;},{&quot;family&quot;:&quot;Hewett&quot;,&quot;given&quot;:&quot;Sierra&quot;,&quot;parse-names&quot;:false,&quot;dropping-particle&quot;:&quot;&quot;,&quot;non-dropping-particle&quot;:&quot;&quot;},{&quot;family&quot;:&quot;Dong&quot;,&quot;given&quot;:&quot;Jason&quot;,&quot;parse-names&quot;:false,&quot;dropping-particle&quot;:&quot;&quot;,&quot;non-dropping-particle&quot;:&quot;&quot;},{&quot;family&quot;:&quot;Ziyar&quot;,&quot;given&quot;:&quot;Ian&quot;,&quot;parse-names&quot;:false,&quot;dropping-particle&quot;:&quot;&quot;,&quot;non-dropping-particle&quot;:&quot;&quot;},{&quot;family&quot;:&quot;Shi&quot;,&quot;given&quot;:&quot;Alexander&quot;,&quot;parse-names&quot;:false,&quot;dropping-particle&quot;:&quot;&quot;,&quot;non-dropping-particle&quot;:&quot;&quot;},{&quot;family&quot;:&quot;Zhang&quot;,&quot;given&quot;:&quot;Runze&quot;,&quot;parse-names&quot;:false,&quot;dropping-particle&quot;:&quot;&quot;,&quot;non-dropping-particle&quot;:&quot;&quot;},{&quot;family&quot;:&quot;Zheng&quot;,&quot;given&quot;:&quot;Lianghong&quot;,&quot;parse-names&quot;:false,&quot;dropping-particle&quot;:&quot;&quot;,&quot;non-dropping-particle&quot;:&quot;&quot;},{&quot;family&quot;:&quot;Hou&quot;,&quot;given&quot;:&quot;Rui&quot;,&quot;parse-names&quot;:false,&quot;dropping-particle&quot;:&quot;&quot;,&quot;non-dropping-particle&quot;:&quot;&quot;},{&quot;family&quot;:&quot;Shi&quot;,&quot;given&quot;:&quot;William&quot;,&quot;parse-names&quot;:false,&quot;dropping-particle&quot;:&quot;&quot;,&quot;non-dropping-particle&quot;:&quot;&quot;},{&quot;family&quot;:&quot;Fu&quot;,&quot;given&quot;:&quot;Xin&quot;,&quot;parse-names&quot;:false,&quot;dropping-particle&quot;:&quot;&quot;,&quot;non-dropping-particle&quot;:&quot;&quot;},{&quot;family&quot;:&quot;Duan&quot;,&quot;given&quot;:&quot;Yaou&quot;,&quot;parse-names&quot;:false,&quot;dropping-particle&quot;:&quot;&quot;,&quot;non-dropping-particle&quot;:&quot;&quot;},{&quot;family&quot;:&quot;Huu&quot;,&quot;given&quot;:&quot;Viet A.N.&quot;,&quot;parse-names&quot;:false,&quot;dropping-particle&quot;:&quot;&quot;,&quot;non-dropping-particle&quot;:&quot;&quot;},{&quot;family&quot;:&quot;Wen&quot;,&quot;given&quot;:&quot;Cindy&quot;,&quot;parse-names&quot;:false,&quot;dropping-particle&quot;:&quot;&quot;,&quot;non-dropping-particle&quot;:&quot;&quot;},{&quot;family&quot;:&quot;Zhang&quot;,&quot;given&quot;:&quot;Edward D.&quot;,&quot;parse-names&quot;:false,&quot;dropping-particle&quot;:&quot;&quot;,&quot;non-dropping-particle&quot;:&quot;&quot;},{&quot;family&quot;:&quot;Zhang&quot;,&quot;given&quot;:&quot;Charlotte L.&quot;,&quot;parse-names&quot;:false,&quot;dropping-particle&quot;:&quot;&quot;,&quot;non-dropping-particle&quot;:&quot;&quot;},{&quot;family&quot;:&quot;Li&quot;,&quot;given&quot;:&quot;Oulan&quot;,&quot;parse-names&quot;:false,&quot;dropping-particle&quot;:&quot;&quot;,&quot;non-dropping-particle&quot;:&quot;&quot;},{&quot;family&quot;:&quot;Wang&quot;,&quot;given&quot;:&quot;Xiaobo&quot;,&quot;parse-names&quot;:false,&quot;dropping-particle&quot;:&quot;&quot;,&quot;non-dropping-particle&quot;:&quot;&quot;},{&quot;family&quot;:&quot;Singer&quot;,&quot;given&quot;:&quot;Michael A.&quot;,&quot;parse-names&quot;:false,&quot;dropping-particle&quot;:&quot;&quot;,&quot;non-dropping-particle&quot;:&quot;&quot;},{&quot;family&quot;:&quot;Sun&quot;,&quot;given&quot;:&quot;Xiaodong&quot;,&quot;parse-names&quot;:false,&quot;dropping-particle&quot;:&quot;&quot;,&quot;non-dropping-particle&quot;:&quot;&quot;},{&quot;family&quot;:&quot;Xu&quot;,&quot;given&quot;:&quot;Jie&quot;,&quot;parse-names&quot;:false,&quot;dropping-particle&quot;:&quot;&quot;,&quot;non-dropping-particle&quot;:&quot;&quot;},{&quot;family&quot;:&quot;Tafreshi&quot;,&quot;given&quot;:&quot;Ali&quot;,&quot;parse-names&quot;:false,&quot;dropping-particle&quot;:&quot;&quot;,&quot;non-dropping-particle&quot;:&quot;&quot;},{&quot;family&quot;:&quot;Lewis&quot;,&quot;given&quot;:&quot;M. Anthony&quot;,&quot;parse-names&quot;:false,&quot;dropping-particle&quot;:&quot;&quot;,&quot;non-dropping-particle&quot;:&quot;&quot;},{&quot;family&quot;:&quot;Xia&quot;,&quot;given&quot;:&quot;Huimin&quot;,&quot;parse-names&quot;:false,&quot;dropping-particle&quot;:&quot;&quot;,&quot;non-dropping-particle&quot;:&quot;&quot;},{&quot;family&quot;:&quot;Zhang&quot;,&quot;given&quot;:&quot;Kang&quot;,&quot;parse-names&quot;:false,&quot;dropping-particle&quot;:&quot;&quot;,&quot;non-dropping-particle&quot;:&quot;&quot;}],&quot;container-title&quot;:&quot;Cell&quot;,&quot;container-title-short&quot;:&quot;Cell&quot;,&quot;DOI&quot;:&quot;10.1016/j.cell.2018.02.010&quot;,&quot;ISSN&quot;:&quot;00928674&quot;,&quot;issued&quot;:{&quot;date-parts&quot;:[[2018,2]]},&quot;page&quot;:&quot;1122-1131.e9&quot;,&quot;issue&quot;:&quot;5&quot;,&quot;volume&quot;:&quot;172&quot;},&quot;isTemporary&quot;:false}]},{&quot;citationID&quot;:&quot;MENDELEY_CITATION_58ec0906-a854-40ee-885e-c4dfeaf3edb9&quot;,&quot;properties&quot;:{&quot;noteIndex&quot;:0},&quot;isEdited&quot;:false,&quot;manualOverride&quot;:{&quot;isManuallyOverridden&quot;:false,&quot;citeprocText&quot;:&quot;[13]&quot;,&quot;manualOverrideText&quot;:&quot;&quot;},&quot;citationTag&quot;:&quot;MENDELEY_CITATION_v3_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&quot;,&quot;citationItems&quot;:[{&quot;id&quot;:&quot;ea4f4eba-6b7e-38b3-a70b-df11816d17c6&quot;,&quot;itemData&quot;:{&quot;type&quot;:&quot;article-journal&quot;,&quot;id&quot;:&quot;ea4f4eba-6b7e-38b3-a70b-df11816d17c6&quot;,&quot;title&quot;:&quot;Computerized Macular Pathology Diagnosis in Spectral Domain Optical Coherence Tomography Scans Based on Multiscale Texture and Shape Features&quot;,&quot;author&quot;:[{&quot;family&quot;:&quot;Liu&quot;,&quot;given&quot;:&quot;Yu-Ying&quot;,&quot;parse-names&quot;:false,&quot;dropping-particle&quot;:&quot;&quot;,&quot;non-dropping-particle&quot;:&quot;&quot;},{&quot;family&quot;:&quot;Ishikawa&quot;,&quot;given&quot;:&quot;Hiroshi&quot;,&quot;parse-names&quot;:false,&quot;dropping-particle&quot;:&quot;&quot;,&quot;non-dropping-particle&quot;:&quot;&quot;},{&quot;family&quot;:&quot;Chen&quot;,&quot;given&quot;:&quot;Mei&quot;,&quot;parse-names&quot;:false,&quot;dropping-particle&quot;:&quot;&quot;,&quot;non-dropping-particle&quot;:&quot;&quot;},{&quot;family&quot;:&quot;Wollstein&quot;,&quot;given&quot;:&quot;Gadi&quot;,&quot;parse-names&quot;:false,&quot;dropping-particle&quot;:&quot;&quot;,&quot;non-dropping-particle&quot;:&quot;&quot;},{&quot;family&quot;:&quot;Duker&quot;,&quot;given&quot;:&quot;Jay S.&quot;,&quot;parse-names&quot;:false,&quot;dropping-particle&quot;:&quot;&quot;,&quot;non-dropping-particle&quot;:&quot;&quot;},{&quot;family&quot;:&quot;Fujimoto&quot;,&quot;given&quot;:&quot;James G.&quot;,&quot;parse-names&quot;:false,&quot;dropping-particle&quot;:&quot;&quot;,&quot;non-dropping-particle&quot;:&quot;&quot;},{&quot;family&quot;:&quot;Schuman&quot;,&quot;given&quot;:&quot;Joel S.&quot;,&quot;parse-names&quot;:false,&quot;dropping-particle&quot;:&quot;&quot;,&quot;non-dropping-particle&quot;:&quot;&quot;},{&quot;family&quot;:&quot;Rehg&quot;,&quot;given&quot;:&quot;James M.&quot;,&quot;parse-names&quot;:false,&quot;dropping-particle&quot;:&quot;&quot;,&quot;non-dropping-particle&quot;:&quot;&quot;}],&quot;container-title&quot;:&quot;Investigative Opthalmology &amp; Visual Science&quot;,&quot;DOI&quot;:&quot;10.1167/iovs.10-7012&quot;,&quot;ISSN&quot;:&quot;1552-5783&quot;,&quot;issued&quot;:{&quot;date-parts&quot;:[[2011,10,21]]},&quot;page&quot;:&quot;8316&quot;,&quot;issue&quot;:&quot;11&quot;,&quot;volume&quot;:&quot;52&quot;,&quot;container-title-short&quot;:&quot;&quot;},&quot;isTemporary&quot;:false}]},{&quot;citationID&quot;:&quot;MENDELEY_CITATION_086a433e-5d8e-421f-a0ea-b1a2e0d66175&quot;,&quot;properties&quot;:{&quot;noteIndex&quot;:0},&quot;isEdited&quot;:false,&quot;manualOverride&quot;:{&quot;isManuallyOverridden&quot;:false,&quot;citeprocText&quot;:&quot;[15]&quot;,&quot;manualOverrideText&quot;:&quot;&quot;},&quot;citationTag&quot;:&quot;MENDELEY_CITATION_v3_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&quot;,&quot;citationItems&quot;:[{&quot;id&quot;:&quot;41ca66a9-4db3-3738-8769-c5752e5b35fe&quot;,&quot;itemData&quot;:{&quot;type&quot;:&quot;paper-conference&quot;,&quot;id&quot;:&quot;41ca66a9-4db3-3738-8769-c5752e5b35fe&quot;,&quot;title&quot;:&quot;Classification of SD-OCT volumes with multi pyramids, LBP and HOG descriptors: Application to DME detections&quot;,&quot;author&quot;:[{&quot;family&quot;:&quot;Alsaih&quot;,&quot;given&quot;:&quot;Khaled&quot;,&quot;parse-names&quot;:false,&quot;dropping-particle&quot;:&quot;&quot;,&quot;non-dropping-particle&quot;:&quot;&quot;},{&quot;family&quot;:&quot;Lemaitre&quot;,&quot;given&quot;:&quot;Guillaume&quot;,&quot;parse-names&quot;:false,&quot;dropping-particle&quot;:&quot;&quot;,&quot;non-dropping-particle&quot;:&quot;&quot;},{&quot;family&quot;:&quot;Vall&quot;,&quot;given&quot;:&quot;Join Massich&quot;,&quot;parse-names&quot;:false,&quot;dropping-particle&quot;:&quot;&quot;,&quot;non-dropping-particle&quot;:&quot;&quot;},{&quot;family&quot;:&quot;Rastgoo&quot;,&quot;given&quot;:&quot;Mojdeh&quot;,&quot;parse-names&quot;:false,&quot;dropping-particle&quot;:&quot;&quot;,&quot;non-dropping-particle&quot;:&quot;&quot;},{&quot;family&quot;:&quot;Sidibe&quot;,&quot;given&quot;:&quot;Desire&quot;,&quot;parse-names&quot;:false,&quot;dropping-particle&quot;:&quot;&quot;,&quot;non-dropping-particle&quot;:&quot;&quot;},{&quot;family&quot;:&quot;Wong&quot;,&quot;given&quot;:&quot;Tien Y&quot;,&quot;parse-names&quot;:false,&quot;dropping-particle&quot;:&quot;&quot;,&quot;non-dropping-particle&quot;:&quot;&quot;},{&quot;family&quot;:&quot;Lamoureux&quot;,&quot;given&quot;:&quot;Ecosse&quot;,&quot;parse-names&quot;:false,&quot;dropping-particle&quot;:&quot;&quot;,&quot;non-dropping-particle&quot;:&quot;&quot;},{&quot;family&quot;:&quot;Milea&quot;,&quot;given&quot;:&quot;Dan&quot;,&quot;parse-names&quot;:false,&quot;dropping-particle&quot;:&quot;&quot;,&quot;non-dropping-particle&quot;:&quot;&quot;},{&quot;family&quot;:&quot;Cheung&quot;,&quot;given&quot;:&quot;Carol Y&quot;,&quot;parse-names&quot;:false,&quot;dropping-particle&quot;:&quot;&quot;,&quot;non-dropping-particle&quot;:&quot;&quot;},{&quot;family&quot;:&quot;Meriaudeau&quot;,&quot;given&quot;:&quot;Fabrice&quot;,&quot;parse-names&quot;:false,&quot;dropping-particle&quot;:&quot;&quot;,&quot;non-dropping-particle&quot;:&quot;&quot;}],&quot;container-title&quot;:&quot;2016 38th Annual International Conference of the IEEE Engineering in Medicine and Biology Society (EMBC)&quot;,&quot;DOI&quot;:&quot;10.1109/EMBC.2016.7590956&quot;,&quot;ISBN&quot;:&quot;978-1-4577-0220-4&quot;,&quot;issued&quot;:{&quot;date-parts&quot;:[[2016,8]]},&quot;page&quot;:&quot;1344-1347&quot;,&quot;publisher&quot;:&quot;IEEE&quot;,&quot;container-title-short&quot;:&quot;&quot;},&quot;isTemporary&quot;:false}]},{&quot;citationID&quot;:&quot;MENDELEY_CITATION_c0162559-f81c-4096-9122-44154711d372&quot;,&quot;properties&quot;:{&quot;noteIndex&quot;:0},&quot;isEdited&quot;:false,&quot;manualOverride&quot;:{&quot;isManuallyOverridden&quot;:false,&quot;citeprocText&quot;:&quot;[16]&quot;,&quot;manualOverrideText&quot;:&quot;&quot;},&quot;citationTag&quot;:&quot;MENDELEY_CITATION_v3_eyJjaXRhdGlvbklEIjoiTUVOREVMRVlfQ0lUQVRJT05fYzAxNjI1NTktZjgxYy00MDk2LTkxMjItNDQxNTQ3MTFkMzcyIiwicHJvcGVydGllcyI6eyJub3RlSW5kZXgiOjB9LCJpc0VkaXRlZCI6ZmFsc2UsIm1hbnVhbE92ZXJyaWRlIjp7ImlzTWFudWFsbHlPdmVycmlkZGVuIjpmYWxzZSwiY2l0ZXByb2NUZXh0IjoiWzE2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quot;,&quot;citationItems&quot;:[{&quot;id&quot;:&quot;2c5aa8fa-5b17-3799-bf5b-a2839bd1f0b4&quot;,&quot;itemData&quot;:{&quot;type&quot;:&quot;article-journal&quot;,&quot;id&quot;:&quot;2c5aa8fa-5b17-3799-bf5b-a2839bd1f0b4&quot;,&quot;title&quot;:&quot;Automatic Classification of Retinal Optical Coherence Tomography Images With Layer Guided Convolutional Neural Network&quot;,&quot;author&quot;:[{&quot;family&quot;:&quot;Huang&quot;,&quot;given&quot;:&quot;Laifeng&quot;,&quot;parse-names&quot;:false,&quot;dropping-particle&quot;:&quot;&quot;,&quot;non-dropping-particle&quot;:&quot;&quot;},{&quot;family&quot;:&quot;He&quot;,&quot;given&quot;:&quot;Xingxin&quot;,&quot;parse-names&quot;:false,&quot;dropping-particle&quot;:&quot;&quot;,&quot;non-dropping-particle&quot;:&quot;&quot;},{&quot;family&quot;:&quot;Fang&quot;,&quot;given&quot;:&quot;Leyuan&quot;,&quot;parse-names&quot;:false,&quot;dropping-particle&quot;:&quot;&quot;,&quot;non-dropping-particle&quot;:&quot;&quot;},{&quot;family&quot;:&quot;Rabbani&quot;,&quot;given&quot;:&quot;Hossein&quot;,&quot;parse-names&quot;:false,&quot;dropping-particle&quot;:&quot;&quot;,&quot;non-dropping-particle&quot;:&quot;&quot;},{&quot;family&quot;:&quot;Chen&quot;,&quot;given&quot;:&quot;Xiangdong&quot;,&quot;parse-names&quot;:false,&quot;dropping-particle&quot;:&quot;&quot;,&quot;non-dropping-particle&quot;:&quot;&quot;}],&quot;container-title&quot;:&quot;IEEE Signal Processing Letters&quot;,&quot;container-title-short&quot;:&quot;IEEE Signal Process. Lett.&quot;,&quot;DOI&quot;:&quot;10.1109/LSP.2019.2917779&quot;,&quot;ISSN&quot;:&quot;1070-9908&quot;,&quot;issued&quot;:{&quot;date-parts&quot;:[[2019,7]]},&quot;page&quot;:&quot;1026-1030&quot;,&quot;issue&quot;:&quot;7&quot;,&quot;volume&quot;:&quot;26&quot;},&quot;isTemporary&quot;:false}]},{&quot;citationID&quot;:&quot;MENDELEY_CITATION_af6876b6-b57e-419b-a7e8-0a49ad7284e4&quot;,&quot;properties&quot;:{&quot;noteIndex&quot;:0},&quot;isEdited&quot;:false,&quot;manualOverride&quot;:{&quot;isManuallyOverridden&quot;:false,&quot;citeprocText&quot;:&quot;[18]&quot;,&quot;manualOverrideText&quot;:&quot;&quot;},&quot;citationTag&quot;:&quot;MENDELEY_CITATION_v3_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&quot;,&quot;citationItems&quot;:[{&quot;id&quot;:&quot;205b9d9b-5ad8-3151-b60a-05d360214e52&quot;,&quot;itemData&quot;:{&quot;type&quot;:&quot;paper-conference&quot;,&quot;id&quot;:&quot;205b9d9b-5ad8-3151-b60a-05d360214e52&quot;,&quot;title&quot;:&quot;Retinal Disease Classification from OCT Images Using Deep Learning Algorithms&quot;,&quot;author&quot;:[{&quot;family&quot;:&quot;Kim&quot;,&quot;given&quot;:&quot;Jongwoo&quot;,&quot;parse-names&quot;:false,&quot;dropping-particle&quot;:&quot;&quot;,&quot;non-dropping-particle&quot;:&quot;&quot;},{&quot;family&quot;:&quot;Tran&quot;,&quot;given&quot;:&quot;Loc&quot;,&quot;parse-names&quot;:false,&quot;dropping-particle&quot;:&quot;&quot;,&quot;non-dropping-particle&quot;:&quot;&quot;}],&quot;container-title&quot;:&quot;2021 IEEE Conference on Computational Intelligence in Bioinformatics and Computational Biology (CIBCB)&quot;,&quot;DOI&quot;:&quot;10.1109/CIBCB49929.2021.9562919&quot;,&quot;ISBN&quot;:&quot;978-1-6654-0112-8&quot;,&quot;issued&quot;:{&quot;date-parts&quot;:[[2021,10,13]]},&quot;page&quot;:&quot;1-6&quot;,&quot;publisher&quot;:&quot;IEEE&quot;,&quot;container-title-short&quot;:&quot;&quot;},&quot;isTemporary&quot;:false}]},{&quot;citationID&quot;:&quot;MENDELEY_CITATION_fdce173e-249d-4d58-91a4-b0f9dbfa99fd&quot;,&quot;properties&quot;:{&quot;noteIndex&quot;:0},&quot;isEdited&quot;:false,&quot;manualOverride&quot;:{&quot;isManuallyOverridden&quot;:false,&quot;citeprocText&quot;:&quot;[19]&quot;,&quot;manualOverrideText&quot;:&quot;&quot;},&quot;citationTag&quot;:&quot;MENDELEY_CITATION_v3_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&quot;,&quot;citationItems&quot;:[{&quot;id&quot;:&quot;901127ba-83b2-3cf4-bcf0-68af07c521fb&quot;,&quot;itemData&quot;:{&quot;type&quot;:&quot;article-journal&quot;,&quot;id&quot;:&quot;901127ba-83b2-3cf4-bcf0-68af07c521fb&quot;,&quot;title&quot;:&quot;Classification and segmentation of OCT images for age-related macular degeneration based on dual guidance networks&quot;,&quot;author&quot;:[{&quot;family&quot;:&quot;Diao&quot;,&quot;given&quot;:&quot;Shengyong&quot;,&quot;parse-names&quot;:false,&quot;dropping-particle&quot;:&quot;&quot;,&quot;non-dropping-particle&quot;:&quot;&quot;},{&quot;family&quot;:&quot;Su&quot;,&quot;given&quot;:&quot;Jinzhu&quot;,&quot;parse-names&quot;:false,&quot;dropping-particle&quot;:&quot;&quot;,&quot;non-dropping-particle&quot;:&quot;&quot;},{&quot;family&quot;:&quot;Yang&quot;,&quot;given&quot;:&quot;Changqing&quot;,&quot;parse-names&quot;:false,&quot;dropping-particle&quot;:&quot;&quot;,&quot;non-dropping-particle&quot;:&quot;&quot;},{&quot;family&quot;:&quot;Zhu&quot;,&quot;given&quot;:&quot;Weifang&quot;,&quot;parse-names&quot;:false,&quot;dropping-particle&quot;:&quot;&quot;,&quot;non-dropping-particle&quot;:&quot;&quot;},{&quot;family&quot;:&quot;Xiang&quot;,&quot;given&quot;:&quot;Dehui&quot;,&quot;parse-names&quot;:false,&quot;dropping-particle&quot;:&quot;&quot;,&quot;non-dropping-particle&quot;:&quot;&quot;},{&quot;family&quot;:&quot;Chen&quot;,&quot;given&quot;:&quot;Xinjian&quot;,&quot;parse-names&quot;:false,&quot;dropping-particle&quot;:&quot;&quot;,&quot;non-dropping-particle&quot;:&quot;&quot;},{&quot;family&quot;:&quot;Peng&quot;,&quot;given&quot;:&quot;Qing&quot;,&quot;parse-names&quot;:false,&quot;dropping-particle&quot;:&quot;&quot;,&quot;non-dropping-particle&quot;:&quot;&quot;},{&quot;family&quot;:&quot;Shi&quot;,&quot;given&quot;:&quot;Fei&quot;,&quot;parse-names&quot;:false,&quot;dropping-particle&quot;:&quot;&quot;,&quot;non-dropping-particle&quot;:&quot;&quot;}],&quot;container-title&quot;:&quot;Biomedical Signal Processing and Control&quot;,&quot;container-title-short&quot;:&quot;Biomed. Signal Process. Control&quot;,&quot;DOI&quot;:&quot;10.1016/j.bspc.2023.104810&quot;,&quot;ISSN&quot;:&quot;17468094&quot;,&quot;issued&quot;:{&quot;date-parts&quot;:[[2023,7]]},&quot;page&quot;:&quot;104810&quot;,&quot;volume&quot;:&quot;84&quot;},&quot;isTemporary&quot;:false}]},{&quot;citationID&quot;:&quot;MENDELEY_CITATION_d52b934b-c49a-404e-bf14-740f31473ed2&quot;,&quot;properties&quot;:{&quot;noteIndex&quot;:0},&quot;isEdited&quot;:false,&quot;manualOverride&quot;:{&quot;isManuallyOverridden&quot;:false,&quot;citeprocText&quot;:&quot;[20]&quot;,&quot;manualOverrideText&quot;:&quot;&quot;},&quot;citationTag&quot;:&quot;MENDELEY_CITATION_v3_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&quot;,&quot;citationItems&quot;:[{&quot;id&quot;:&quot;8fb9e4b8-a51e-3007-a1d1-ba3af2dad9e7&quot;,&quot;itemData&quot;:{&quot;type&quot;:&quot;article-journal&quot;,&quot;id&quot;:&quot;8fb9e4b8-a51e-3007-a1d1-ba3af2dad9e7&quot;,&quot;title&quot;:&quot;Enhanced Deep Learning Model for Classification of Retinal Optical Coherence Tomography Images&quot;,&quot;author&quot;:[{&quot;family&quot;:&quot;Hassan&quot;,&quot;given&quot;:&quot;Esraa&quot;,&quot;parse-names&quot;:false,&quot;dropping-particle&quot;:&quot;&quot;,&quot;non-dropping-particle&quot;:&quot;&quot;},{&quot;family&quot;:&quot;Elmougy&quot;,&quot;given&quot;:&quot;Samir&quot;,&quot;parse-names&quot;:false,&quot;dropping-particle&quot;:&quot;&quot;,&quot;non-dropping-particle&quot;:&quot;&quot;},{&quot;family&quot;:&quot;Ibraheem&quot;,&quot;given&quot;:&quot;Mai R.&quot;,&quot;parse-names&quot;:false,&quot;dropping-particle&quot;:&quot;&quot;,&quot;non-dropping-particle&quot;:&quot;&quot;},{&quot;family&quot;:&quot;Hossain&quot;,&quot;given&quot;:&quot;M. Shamim&quot;,&quot;parse-names&quot;:false,&quot;dropping-particle&quot;:&quot;&quot;,&quot;non-dropping-particle&quot;:&quot;&quot;},{&quot;family&quot;:&quot;AlMutib&quot;,&quot;given&quot;:&quot;Khalid&quot;,&quot;parse-names&quot;:false,&quot;dropping-particle&quot;:&quot;&quot;,&quot;non-dropping-particle&quot;:&quot;&quot;},{&quot;family&quot;:&quot;Ghoneim&quot;,&quot;given&quot;:&quot;Ahmed&quot;,&quot;parse-names&quot;:false,&quot;dropping-particle&quot;:&quot;&quot;,&quot;non-dropping-particle&quot;:&quot;&quot;},{&quot;family&quot;:&quot;AlQahtani&quot;,&quot;given&quot;:&quot;Salman A.&quot;,&quot;parse-names&quot;:false,&quot;dropping-particle&quot;:&quot;&quot;,&quot;non-dropping-particle&quot;:&quot;&quot;},{&quot;family&quot;:&quot;Talaat&quot;,&quot;given&quot;:&quot;Fatma M.&quot;,&quot;parse-names&quot;:false,&quot;dropping-particle&quot;:&quot;&quot;,&quot;non-dropping-particle&quot;:&quot;&quot;}],&quot;container-title&quot;:&quot;Sensors&quot;,&quot;DOI&quot;:&quot;10.3390/s23125393&quot;,&quot;ISSN&quot;:&quot;1424-8220&quot;,&quot;issued&quot;:{&quot;date-parts&quot;:[[2023,6,7]]},&quot;page&quot;:&quot;5393&quot;,&quot;abstract&quot;:&quot;&lt;p&gt;Retinal optical coherence tomography (OCT) imaging is a valuable tool for assessing the condition of the back part of the eye. The condition has a great effect on the specificity of diagnosis, the monitoring of many physiological and pathological procedures, and the response and evaluation of therapeutic effectiveness in various fields of clinical practices, including primary eye diseases and systemic diseases such as diabetes. Therefore, precise diagnosis, classification, and automated image analysis models are crucial. In this paper, we propose an enhanced optical coherence tomography (EOCT) model to classify retinal OCT based on modified ResNet (50) and random forest algorithms, which are used in the proposed study’s training strategy to enhance performance. The Adam optimizer is applied during the training process to increase the efficiency of the ResNet (50) model compared with the common pre-trained models, such as spatial separable convolutions and visual geometry group (VGG) (16). The experimentation results show that the sensitivity, specificity, precision, negative predictive value, false discovery rate, false negative rate accuracy, and Matthew’s correlation coefficient are 0.9836, 0.9615, 0.9740, 0.9756, 0.0385, 0.0260, 0.0164, 0.9747, 0.9788, and 0.9474, respectively.&lt;/p&gt;&quot;,&quot;issue&quot;:&quot;12&quot;,&quot;volume&quot;:&quot;23&quot;,&quot;container-title-short&quot;:&quot;&quot;},&quot;isTemporary&quot;:false}]},{&quot;citationID&quot;:&quot;MENDELEY_CITATION_ec64b539-0fb2-40ee-b6fc-23c710725927&quot;,&quot;properties&quot;:{&quot;noteIndex&quot;:0},&quot;isEdited&quot;:false,&quot;manualOverride&quot;:{&quot;isManuallyOverridden&quot;:false,&quot;citeprocText&quot;:&quot;[22]&quot;,&quot;manualOverrideText&quot;:&quot;&quot;},&quot;citationTag&quot;:&quot;MENDELEY_CITATION_v3_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&quot;,&quot;citationItems&quot;:[{&quot;id&quot;:&quot;e401a1c2-02aa-372e-b098-53401b0ce02a&quot;,&quot;itemData&quot;:{&quot;type&quot;:&quot;paper-conference&quot;,&quot;id&quot;:&quot;e401a1c2-02aa-372e-b098-53401b0ce02a&quot;,&quot;title&quot;:&quot;OCTx: Ensembled Deep Learning Model to Detect Retinal Disorders&quot;,&quot;author&quot;:[{&quot;family&quot;:&quot;Paul&quot;,&quot;given&quot;:&quot;Dipam&quot;,&quot;parse-names&quot;:false,&quot;dropping-particle&quot;:&quot;&quot;,&quot;non-dropping-particle&quot;:&quot;&quot;},{&quot;family&quot;:&quot;Tewari&quot;,&quot;given&quot;:&quot;Alankrita&quot;,&quot;parse-names&quot;:false,&quot;dropping-particle&quot;:&quot;&quot;,&quot;non-dropping-particle&quot;:&quot;&quot;},{&quot;family&quot;:&quot;Ghosh&quot;,&quot;given&quot;:&quot;Sourodip&quot;,&quot;parse-names&quot;:false,&quot;dropping-particle&quot;:&quot;&quot;,&quot;non-dropping-particle&quot;:&quot;&quot;},{&quot;family&quot;:&quot;Santosh&quot;,&quot;given&quot;:&quot;K.C.&quot;,&quot;parse-names&quot;:false,&quot;dropping-particle&quot;:&quot;&quot;,&quot;non-dropping-particle&quot;:&quot;&quot;}],&quot;container-title&quot;:&quot;2020 IEEE 33rd International Symposium on Computer-Based Medical Systems (CBMS)&quot;,&quot;DOI&quot;:&quot;10.1109/CBMS49503.2020.00105&quot;,&quot;ISBN&quot;:&quot;978-1-7281-9429-5&quot;,&quot;issued&quot;:{&quot;date-parts&quot;:[[2020,7]]},&quot;page&quot;:&quot;526-531&quot;,&quot;publisher&quot;:&quot;IEEE&quot;,&quot;container-title-short&quot;:&quot;&quot;},&quot;isTemporary&quot;:false}]},{&quot;citationID&quot;:&quot;MENDELEY_CITATION_152832f0-8738-4647-bfc3-c5da56fbd731&quot;,&quot;properties&quot;:{&quot;noteIndex&quot;:0},&quot;isEdited&quot;:false,&quot;manualOverride&quot;:{&quot;isManuallyOverridden&quot;:false,&quot;citeprocText&quot;:&quot;[23]&quot;,&quot;manualOverrideText&quot;:&quot;&quot;},&quot;citationTag&quot;:&quot;MENDELEY_CITATION_v3_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&quot;,&quot;citationItems&quot;:[{&quot;id&quot;:&quot;b3fe9117-31ba-33c0-b534-664606873bf2&quot;,&quot;itemData&quot;:{&quot;type&quot;:&quot;article-journal&quot;,&quot;id&quot;:&quot;b3fe9117-31ba-33c0-b534-664606873bf2&quot;,&quot;title&quot;:&quot;Explainable ensemble learning method for OCT detection with transfer learning&quot;,&quot;author&quot;:[{&quot;family&quot;:&quot;Yang&quot;,&quot;given&quot;:&quot;Jiasheng&quot;,&quot;parse-names&quot;:false,&quot;dropping-particle&quot;:&quot;&quot;,&quot;non-dropping-particle&quot;:&quot;&quot;},{&quot;family&quot;:&quot;Wang&quot;,&quot;given&quot;:&quot;Guanfang&quot;,&quot;parse-names&quot;:false,&quot;dropping-particle&quot;:&quot;&quot;,&quot;non-dropping-particle&quot;:&quot;&quot;},{&quot;family&quot;:&quot;Xiao&quot;,&quot;given&quot;:&quot;Xu&quot;,&quot;parse-names&quot;:false,&quot;dropping-particle&quot;:&quot;&quot;,&quot;non-dropping-particle&quot;:&quot;&quot;},{&quot;family&quot;:&quot;Bao&quot;,&quot;given&quot;:&quot;Meihua&quot;,&quot;parse-names&quot;:false,&quot;dropping-particle&quot;:&quot;&quot;,&quot;non-dropping-particle&quot;:&quot;&quot;},{&quot;family&quot;:&quot;Tian&quot;,&quot;given&quot;:&quot;Geng&quot;,&quot;parse-names&quot;:false,&quot;dropping-particle&quot;:&quot;&quot;,&quot;non-dropping-particle&quot;:&quot;&quot;}],&quot;container-title&quot;:&quot;PLOS ONE&quot;,&quot;container-title-short&quot;:&quot;PLoS One&quot;,&quot;DOI&quot;:&quot;10.1371/journal.pone.0296175&quot;,&quot;ISSN&quot;:&quot;1932-6203&quot;,&quot;issued&quot;:{&quot;date-parts&quot;:[[2024,3,22]]},&quot;page&quot;:&quot;e0296175&quot;,&quot;abstract&quot;:&quot;&lt;p&gt;The accuracy and interpretability of artificial intelligence (AI) are crucial for the advancement of optical coherence tomography (OCT) image detection, as it can greatly reduce the manual labor required by clinicians. By prioritizing these aspects during development and application, we can make significant progress towards streamlining the clinical workflow. In this paper, we propose an explainable ensemble approach that utilizes transfer learning to detect fundus lesion diseases through OCT imaging. Our study utilized a publicly available OCT dataset consisting of normal subjects, patients with dry age-related macular degeneration (AMD), and patients with diabetic macular edema (DME), each with 15 samples. The impact of pre-trained weights on the performance of individual networks was first compared, and then these networks were ensemble using majority soft polling. Finally, the features learned by the networks were visualized using Grad-CAM and CAM. The use of pre-trained ImageNet weights improved the performance from 68.17% to 92.89%. The ensemble model consisting of the three CNN models with pre-trained parameters loaded performed best, correctly distinguishing between AMD patients, DME patients and normal subjects 100% of the time. Visualization results showed that Grad-CAM could display the lesion area more accurately. It is demonstrated that the proposed approach could have good performance of both accuracy and interpretability in retinal OCT image detection.&lt;/p&gt;&quot;,&quot;issue&quot;:&quot;3&quot;,&quot;volume&quot;:&quot;19&quot;},&quot;isTemporary&quot;:false}]},{&quot;citationID&quot;:&quot;MENDELEY_CITATION_17afbd5b-c11a-4246-96f9-d2a6b9cb9ae7&quot;,&quot;properties&quot;:{&quot;noteIndex&quot;:0},&quot;isEdited&quot;:false,&quot;manualOverride&quot;:{&quot;isManuallyOverridden&quot;:false,&quot;citeprocText&quot;:&quot;[24]&quot;,&quot;manualOverrideText&quot;:&quot;&quot;},&quot;citationTag&quot;:&quot;MENDELEY_CITATION_v3_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&quot;,&quot;citationItems&quot;:[{&quot;id&quot;:&quot;f3648995-f0bd-3d60-a211-18b9d5f5f077&quot;,&quot;itemData&quot;:{&quot;type&quot;:&quot;article-journal&quot;,&quot;id&quot;:&quot;f3648995-f0bd-3d60-a211-18b9d5f5f077&quot;,&quot;title&quot;:&quot;Retinal disease classification based on optical coherence tomography images using convolutional neural networks&quot;,&quot;author&quot;:[{&quot;family&quot;:&quot;Stanojević&quot;,&quot;given&quot;:&quot;Maša&quot;,&quot;parse-names&quot;:false,&quot;dropping-particle&quot;:&quot;&quot;,&quot;non-dropping-particle&quot;:&quot;&quot;},{&quot;family&quot;:&quot;Drašković&quot;,&quot;given&quot;:&quot;Dražen&quot;,&quot;parse-names&quot;:false,&quot;dropping-particle&quot;:&quot;&quot;,&quot;non-dropping-particle&quot;:&quot;&quot;},{&quot;family&quot;:&quot;Nikolić&quot;,&quot;given&quot;:&quot;Boško&quot;,&quot;parse-names&quot;:false,&quot;dropping-particle&quot;:&quot;&quot;,&quot;non-dropping-particle&quot;:&quot;&quot;}],&quot;container-title&quot;:&quot;Journal of Electronic Imaging&quot;,&quot;container-title-short&quot;:&quot;J. Electron. Imaging&quot;,&quot;DOI&quot;:&quot;10.1117/1.JEI.32.3.032004&quot;,&quot;ISSN&quot;:&quot;1017-9909&quot;,&quot;issued&quot;:{&quot;date-parts&quot;:[[2022,11,30]]},&quot;issue&quot;:&quot;03&quot;,&quot;volume&quot;:&quot;32&quot;},&quot;isTemporary&quot;:false}]},{&quot;citationID&quot;:&quot;MENDELEY_CITATION_cddb433c-b935-491c-b60e-63d3f1f490d2&quot;,&quot;properties&quot;:{&quot;noteIndex&quot;:0},&quot;isEdited&quot;:false,&quot;manualOverride&quot;:{&quot;isManuallyOverridden&quot;:false,&quot;citeprocText&quot;:&quot;[25]&quot;,&quot;manualOverrideText&quot;:&quot;&quot;},&quot;citationTag&quot;:&quot;MENDELEY_CITATION_v3_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&quot;,&quot;citationItems&quot;:[{&quot;id&quot;:&quot;c806e3de-4cce-3690-ad40-211c3af63e66&quot;,&quot;itemData&quot;:{&quot;type&quot;:&quot;article-journal&quot;,&quot;id&quot;:&quot;c806e3de-4cce-3690-ad40-211c3af63e66&quot;,&quot;title&quot;:&quot;Impact of Optimizer Algorithm on NasNetMobile Model for Eight-class Retinal Disease Classification from OCT Images&quot;,&quot;author&quot;:[{&quot;family&quot;:&quot;Selvarajan&quot;,&quot;given&quot;:&quot;Madhumithaa&quot;,&quot;parse-names&quot;:false,&quot;dropping-particle&quot;:&quot;&quot;,&quot;non-dropping-particle&quot;:&quot;&quot;},{&quot;family&quot;:&quot;M&quot;,&quot;given&quot;:&quot;Masoodhu Banu N.&quot;,&quot;parse-names&quot;:false,&quot;dropping-particle&quot;:&quot;&quot;,&quot;non-dropping-particle&quot;:&quot;&quot;}],&quot;container-title&quot;:&quot;Journal of Electronics, Electromedical Engineering, and Medical Informatics&quot;,&quot;DOI&quot;:&quot;10.35882/jeeemi.v8i2.1464&quot;,&quot;ISSN&quot;:&quot;2656-8632&quot;,&quot;issued&quot;:{&quot;date-parts&quot;:[[2026,3,2]]},&quot;page&quot;:&quot;490-503&quot;,&quot;abstract&quot;:&quot;&lt;p&gt;Artificial intelligence (AI) is an emerging technology that plays a vital role in various fields, including the medical field. Ophthalmology is the earliest field to adopt AI for diagnosing several retinal diseases. Many imaging techniques are available, but Optical Coherence Tomography (OCT) is particularly useful for early-stage diagnosis. OCT is a non-invasive imaging method that offers high-resolution visualization of the retinal structure, aiding the ophthalmologist in differentiating between normal and abnormal retina. Automated OCT-based retinal disease classification using deep learning (DL) is important for early disease detection. Most DL models achieved high performance, but the influence of the optimizer on model behaviour, convergence, and explainability remains a challenge. To bridge the gap, this study evaluates the performance and convergence of five optimizers, such as RMSprop, AdamW, Adam, Nadam, and SGD, on the NasNetMobile model. The model was trained on the OCT-8 dataset, which comprises seven diseased retinal classes and one normal class of Optical Coherence Tomography (OCT) images. The seven diseases are Age-related Macular Degeneration (AMD), choroidal neovascularization (CNV), Central Serous retinopathy (CSR), diabetic macular edema (DME), diabetic retinopathy (DR), DRUSEN, and Macular Hole (MH). The study also analyzes convergence behaviour and explainability through early stopping regularization technique and GradCAM XAI, respectively. The model achieved 71%, 93%, 96%, 97%, and 97% of accuracy, respectively. Compared with other optimizers, the SGD optimizer achieved high accuracy in 22 epochs, which indicates better generalization. GradCAM XAI highlights the disease-relevant region across different retinal diseases. This framework emphasizes the significance of selecting an appropriate optimizer for robust retinal disease classification using a DL model trained on OCT images&lt;/p&gt;&quot;,&quot;issue&quot;:&quot;2&quot;,&quot;volume&quot;:&quot;8&quot;,&quot;container-title-short&quot;:&quot;&quot;},&quot;isTemporary&quot;:false}]},{&quot;citationID&quot;:&quot;MENDELEY_CITATION_5bb0e341-68ab-4bd3-8fc6-d0cbff8e9590&quot;,&quot;properties&quot;:{&quot;noteIndex&quot;:0},&quot;isEdited&quot;:false,&quot;manualOverride&quot;:{&quot;isManuallyOverridden&quot;:false,&quot;citeprocText&quot;:&quot;[28]&quot;,&quot;manualOverrideText&quot;:&quot;&quot;},&quot;citationTag&quot;:&quot;MENDELEY_CITATION_v3_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&quot;,&quot;citationItems&quot;:[{&quot;id&quot;:&quot;803b8798-5014-347f-a7a5-5a0b56cf6345&quot;,&quot;itemData&quot;:{&quot;type&quot;:&quot;article-journal&quot;,&quot;id&quot;:&quot;803b8798-5014-347f-a7a5-5a0b56cf6345&quot;,&quot;title&quot;:&quot;Lightweight deep learning approach for retinal OCT image classification: A CNN with hybrid pooling and optimized learning&quot;,&quot;author&quot;:[{&quot;family&quot;:&quot;R. Dave&quot;,&quot;given&quot;:&quot;Parth&quot;,&quot;parse-names&quot;:false,&quot;dropping-particle&quot;:&quot;&quot;,&quot;non-dropping-particle&quot;:&quot;&quot;},{&quot;family&quot;:&quot;H. Domadiya&quot;,&quot;given&quot;:&quot;Nikunj&quot;,&quot;parse-names&quot;:false,&quot;dropping-particle&quot;:&quot;&quot;,&quot;non-dropping-particle&quot;:&quot;&quot;}],&quot;container-title&quot;:&quot;International Journal of Informatics and Communication Technology (IJ-ICT)&quot;,&quot;DOI&quot;:&quot;10.11591/ijict.v15i1.pp414-427&quot;,&quot;ISSN&quot;:&quot;2722-2616&quot;,&quot;issued&quot;:{&quot;date-parts&quot;:[[2026,3,1]]},&quot;page&quot;:&quot;414&quot;,&quot;abstract&quot;:&quot;&lt;p&gt;Optical coherence tomography (OCT) is a non-invasive technique through which a retina specialist can see the structure behind the eye. This technol ogy offers a key role to identify various abnormalities in the retina: Drusen, diabetic macular edema (DME) and choroidal neovascularization (CNV). However, manual analysis of OCT scans can be time-consuming and prone to variability among clinicians. To address this challenge, we present a lightweight and explainable deep learning-based approach for automatic classification of retinal OCT images. The primary goal of this research is a model that delivers high diagnostic accuracy. A computer-aided suggestive method can help retinal doctors automatically classify the anomalies with more confidence and precision. In this paper, we proposed a novel approach based on deep learning: a six-layer convolutional neural network (CNN) integrated with hybrid pooling for effective feature extraction. Data augmentation and exponential learning rate is implemented to handle data imbalance between classes and for stabilized learning consecutively. Our proposed approach achieved 98.75% of accuracy while testing on the dataset. To further enhance the interpretability of the model, we also integrate explainable AI (XAI) using class activation mapping (CAM) to visualize the critical regions in the retina that contribute to the classification decisions.&lt;/p&gt;&quot;,&quot;issue&quot;:&quot;1&quot;,&quot;volume&quot;:&quot;15&quot;,&quot;container-title-short&quot;:&quot;&quot;},&quot;isTemporary&quot;:false}]},{&quot;citationID&quot;:&quot;MENDELEY_CITATION_9e065a64-5a4a-4565-8d98-ab5c64b4685a&quot;,&quot;properties&quot;:{&quot;noteIndex&quot;:0},&quot;isEdited&quot;:false,&quot;manualOverride&quot;:{&quot;isManuallyOverridden&quot;:false,&quot;citeprocText&quot;:&quot;[26]&quot;,&quot;manualOverrideText&quot;:&quot;&quot;},&quot;citationTag&quot;:&quot;MENDELEY_CITATION_v3_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&quot;,&quot;citationItems&quot;:[{&quot;id&quot;:&quot;f77cd67b-32a6-3182-a4d1-122b0d0a9209&quot;,&quot;itemData&quot;:{&quot;type&quot;:&quot;webpage&quot;,&quot;id&quot;:&quot;f77cd67b-32a6-3182-a4d1-122b0d0a9209&quot;,&quot;title&quot;:&quot;Retinal OCT Image Classification - C8 [Data set]&quot;,&quot;author&quot;:[{&quot;family&quot;:&quot;Obuli Sai Naren&quot;,&quot;given&quot;:&quot;&quot;,&quot;parse-names&quot;:false,&quot;dropping-particle&quot;:&quot;&quot;,&quot;non-dropping-particle&quot;:&quot;&quot;}],&quot;container-title&quot;:&quot;https://www.kaggle.com/datasets/obulisainaren/retinal-oct-c8/versions/2&quot;,&quot;accessed&quot;:{&quot;date-parts&quot;:[[2026,7,20]]},&quot;URL&quot;:&quot;https://doi.org/10.34740/KAGGLE/DSV/2736749&quot;,&quot;issued&quot;:{&quot;date-parts&quot;:[[2021]]},&quot;container-title-short&quot;:&quot;&quot;},&quot;isTemporary&quot;:false}]},{&quot;citationID&quot;:&quot;MENDELEY_CITATION_5fcc9957-6346-4ea4-89da-4f9981840a8c&quot;,&quot;properties&quot;:{&quot;noteIndex&quot;:0},&quot;isEdited&quot;:false,&quot;manualOverride&quot;:{&quot;isManuallyOverridden&quot;:false,&quot;citeprocText&quot;:&quot;[17]&quot;,&quot;manualOverrideText&quot;:&quot;&quot;},&quot;citationTag&quot;:&quot;MENDELEY_CITATION_v3_eyJjaXRhdGlvbklEIjoiTUVOREVMRVlfQ0lUQVRJT05fNWZjYzk5NTctNjM0Ni00ZWE0LTg5ZGEtNGY5OTgxODQwYThjIiwicHJvcGVydGllcyI6eyJub3RlSW5kZXgiOjB9LCJpc0VkaXRlZCI6ZmFsc2UsIm1hbnVhbE92ZXJyaWRlIjp7ImlzTWFudWFsbHlPdmVycmlkZGVuIjpmYWxzZSwiY2l0ZXByb2NUZXh0IjoiWzE3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quot;,&quot;citationItems&quot;:[{&quot;id&quot;:&quot;c2a29f02-e54c-3fb0-8e93-3a0aebe5cc75&quot;,&quot;itemData&quot;:{&quot;type&quot;:&quot;article-journal&quot;,&quot;id&quot;:&quot;c2a29f02-e54c-3fb0-8e93-3a0aebe5cc75&quot;,&quot;title&quot;:&quot;Identifying Medical Diagnoses and Treatable Diseases by Image-Based Deep Learning&quot;,&quot;author&quot;:[{&quot;family&quot;:&quot;Kermany&quot;,&quot;given&quot;:&quot;Daniel S.&quot;,&quot;parse-names&quot;:false,&quot;dropping-particle&quot;:&quot;&quot;,&quot;non-dropping-particle&quot;:&quot;&quot;},{&quot;family&quot;:&quot;Goldbaum&quot;,&quot;given&quot;:&quot;Michael&quot;,&quot;parse-names&quot;:false,&quot;dropping-particle&quot;:&quot;&quot;,&quot;non-dropping-particle&quot;:&quot;&quot;},{&quot;family&quot;:&quot;Cai&quot;,&quot;given&quot;:&quot;Wenjia&quot;,&quot;parse-names&quot;:false,&quot;dropping-particle&quot;:&quot;&quot;,&quot;non-dropping-particle&quot;:&quot;&quot;},{&quot;family&quot;:&quot;Valentim&quot;,&quot;given&quot;:&quot;Carolina C.S.&quot;,&quot;parse-names&quot;:false,&quot;dropping-particle&quot;:&quot;&quot;,&quot;non-dropping-particle&quot;:&quot;&quot;},{&quot;family&quot;:&quot;Liang&quot;,&quot;given&quot;:&quot;Huiying&quot;,&quot;parse-names&quot;:false,&quot;dropping-particle&quot;:&quot;&quot;,&quot;non-dropping-particle&quot;:&quot;&quot;},{&quot;family&quot;:&quot;Baxter&quot;,&quot;given&quot;:&quot;Sally L.&quot;,&quot;parse-names&quot;:false,&quot;dropping-particle&quot;:&quot;&quot;,&quot;non-dropping-particle&quot;:&quot;&quot;},{&quot;family&quot;:&quot;McKeown&quot;,&quot;given&quot;:&quot;Alex&quot;,&quot;parse-names&quot;:false,&quot;dropping-particle&quot;:&quot;&quot;,&quot;non-dropping-particle&quot;:&quot;&quot;},{&quot;family&quot;:&quot;Yang&quot;,&quot;given&quot;:&quot;Ge&quot;,&quot;parse-names&quot;:false,&quot;dropping-particle&quot;:&quot;&quot;,&quot;non-dropping-particle&quot;:&quot;&quot;},{&quot;family&quot;:&quot;Wu&quot;,&quot;given&quot;:&quot;Xiaokang&quot;,&quot;parse-names&quot;:false,&quot;dropping-particle&quot;:&quot;&quot;,&quot;non-dropping-particle&quot;:&quot;&quot;},{&quot;family&quot;:&quot;Yan&quot;,&quot;given&quot;:&quot;Fangbing&quot;,&quot;parse-names&quot;:false,&quot;dropping-particle&quot;:&quot;&quot;,&quot;non-dropping-particle&quot;:&quot;&quot;},{&quot;family&quot;:&quot;Dong&quot;,&quot;given&quot;:&quot;Justin&quot;,&quot;parse-names&quot;:false,&quot;dropping-particle&quot;:&quot;&quot;,&quot;non-dropping-particle&quot;:&quot;&quot;},{&quot;family&quot;:&quot;Prasadha&quot;,&quot;given&quot;:&quot;Made K.&quot;,&quot;parse-names&quot;:false,&quot;dropping-particle&quot;:&quot;&quot;,&quot;non-dropping-particle&quot;:&quot;&quot;},{&quot;family&quot;:&quot;Pei&quot;,&quot;given&quot;:&quot;Jacqueline&quot;,&quot;parse-names&quot;:false,&quot;dropping-particle&quot;:&quot;&quot;,&quot;non-dropping-particle&quot;:&quot;&quot;},{&quot;family&quot;:&quot;Ting&quot;,&quot;given&quot;:&quot;Magdalene Y.L.&quot;,&quot;parse-names&quot;:false,&quot;dropping-particle&quot;:&quot;&quot;,&quot;non-dropping-particle&quot;:&quot;&quot;},{&quot;family&quot;:&quot;Zhu&quot;,&quot;given&quot;:&quot;Jie&quot;,&quot;parse-names&quot;:false,&quot;dropping-particle&quot;:&quot;&quot;,&quot;non-dropping-particle&quot;:&quot;&quot;},{&quot;family&quot;:&quot;Li&quot;,&quot;given&quot;:&quot;Christina&quot;,&quot;parse-names&quot;:false,&quot;dropping-particle&quot;:&quot;&quot;,&quot;non-dropping-particle&quot;:&quot;&quot;},{&quot;family&quot;:&quot;Hewett&quot;,&quot;given&quot;:&quot;Sierra&quot;,&quot;parse-names&quot;:false,&quot;dropping-particle&quot;:&quot;&quot;,&quot;non-dropping-particle&quot;:&quot;&quot;},{&quot;family&quot;:&quot;Dong&quot;,&quot;given&quot;:&quot;Jason&quot;,&quot;parse-names&quot;:false,&quot;dropping-particle&quot;:&quot;&quot;,&quot;non-dropping-particle&quot;:&quot;&quot;},{&quot;family&quot;:&quot;Ziyar&quot;,&quot;given&quot;:&quot;Ian&quot;,&quot;parse-names&quot;:false,&quot;dropping-particle&quot;:&quot;&quot;,&quot;non-dropping-particle&quot;:&quot;&quot;},{&quot;family&quot;:&quot;Shi&quot;,&quot;given&quot;:&quot;Alexander&quot;,&quot;parse-names&quot;:false,&quot;dropping-particle&quot;:&quot;&quot;,&quot;non-dropping-particle&quot;:&quot;&quot;},{&quot;family&quot;:&quot;Zhang&quot;,&quot;given&quot;:&quot;Runze&quot;,&quot;parse-names&quot;:false,&quot;dropping-particle&quot;:&quot;&quot;,&quot;non-dropping-particle&quot;:&quot;&quot;},{&quot;family&quot;:&quot;Zheng&quot;,&quot;given&quot;:&quot;Lianghong&quot;,&quot;parse-names&quot;:false,&quot;dropping-particle&quot;:&quot;&quot;,&quot;non-dropping-particle&quot;:&quot;&quot;},{&quot;family&quot;:&quot;Hou&quot;,&quot;given&quot;:&quot;Rui&quot;,&quot;parse-names&quot;:false,&quot;dropping-particle&quot;:&quot;&quot;,&quot;non-dropping-particle&quot;:&quot;&quot;},{&quot;family&quot;:&quot;Shi&quot;,&quot;given&quot;:&quot;William&quot;,&quot;parse-names&quot;:false,&quot;dropping-particle&quot;:&quot;&quot;,&quot;non-dropping-particle&quot;:&quot;&quot;},{&quot;family&quot;:&quot;Fu&quot;,&quot;given&quot;:&quot;Xin&quot;,&quot;parse-names&quot;:false,&quot;dropping-particle&quot;:&quot;&quot;,&quot;non-dropping-particle&quot;:&quot;&quot;},{&quot;family&quot;:&quot;Duan&quot;,&quot;given&quot;:&quot;Yaou&quot;,&quot;parse-names&quot;:false,&quot;dropping-particle&quot;:&quot;&quot;,&quot;non-dropping-particle&quot;:&quot;&quot;},{&quot;family&quot;:&quot;Huu&quot;,&quot;given&quot;:&quot;Viet A.N.&quot;,&quot;parse-names&quot;:false,&quot;dropping-particle&quot;:&quot;&quot;,&quot;non-dropping-particle&quot;:&quot;&quot;},{&quot;family&quot;:&quot;Wen&quot;,&quot;given&quot;:&quot;Cindy&quot;,&quot;parse-names&quot;:false,&quot;dropping-particle&quot;:&quot;&quot;,&quot;non-dropping-particle&quot;:&quot;&quot;},{&quot;family&quot;:&quot;Zhang&quot;,&quot;given&quot;:&quot;Edward D.&quot;,&quot;parse-names&quot;:false,&quot;dropping-particle&quot;:&quot;&quot;,&quot;non-dropping-particle&quot;:&quot;&quot;},{&quot;family&quot;:&quot;Zhang&quot;,&quot;given&quot;:&quot;Charlotte L.&quot;,&quot;parse-names&quot;:false,&quot;dropping-particle&quot;:&quot;&quot;,&quot;non-dropping-particle&quot;:&quot;&quot;},{&quot;family&quot;:&quot;Li&quot;,&quot;given&quot;:&quot;Oulan&quot;,&quot;parse-names&quot;:false,&quot;dropping-particle&quot;:&quot;&quot;,&quot;non-dropping-particle&quot;:&quot;&quot;},{&quot;family&quot;:&quot;Wang&quot;,&quot;given&quot;:&quot;Xiaobo&quot;,&quot;parse-names&quot;:false,&quot;dropping-particle&quot;:&quot;&quot;,&quot;non-dropping-particle&quot;:&quot;&quot;},{&quot;family&quot;:&quot;Singer&quot;,&quot;given&quot;:&quot;Michael A.&quot;,&quot;parse-names&quot;:false,&quot;dropping-particle&quot;:&quot;&quot;,&quot;non-dropping-particle&quot;:&quot;&quot;},{&quot;family&quot;:&quot;Sun&quot;,&quot;given&quot;:&quot;Xiaodong&quot;,&quot;parse-names&quot;:false,&quot;dropping-particle&quot;:&quot;&quot;,&quot;non-dropping-particle&quot;:&quot;&quot;},{&quot;family&quot;:&quot;Xu&quot;,&quot;given&quot;:&quot;Jie&quot;,&quot;parse-names&quot;:false,&quot;dropping-particle&quot;:&quot;&quot;,&quot;non-dropping-particle&quot;:&quot;&quot;},{&quot;family&quot;:&quot;Tafreshi&quot;,&quot;given&quot;:&quot;Ali&quot;,&quot;parse-names&quot;:false,&quot;dropping-particle&quot;:&quot;&quot;,&quot;non-dropping-particle&quot;:&quot;&quot;},{&quot;family&quot;:&quot;Lewis&quot;,&quot;given&quot;:&quot;M. Anthony&quot;,&quot;parse-names&quot;:false,&quot;dropping-particle&quot;:&quot;&quot;,&quot;non-dropping-particle&quot;:&quot;&quot;},{&quot;family&quot;:&quot;Xia&quot;,&quot;given&quot;:&quot;Huimin&quot;,&quot;parse-names&quot;:false,&quot;dropping-particle&quot;:&quot;&quot;,&quot;non-dropping-particle&quot;:&quot;&quot;},{&quot;family&quot;:&quot;Zhang&quot;,&quot;given&quot;:&quot;Kang&quot;,&quot;parse-names&quot;:false,&quot;dropping-particle&quot;:&quot;&quot;,&quot;non-dropping-particle&quot;:&quot;&quot;}],&quot;container-title&quot;:&quot;Cell&quot;,&quot;container-title-short&quot;:&quot;Cell&quot;,&quot;DOI&quot;:&quot;10.1016/j.cell.2018.02.010&quot;,&quot;ISSN&quot;:&quot;00928674&quot;,&quot;issued&quot;:{&quot;date-parts&quot;:[[2018,2]]},&quot;page&quot;:&quot;1122-1131.e9&quot;,&quot;issue&quot;:&quot;5&quot;,&quot;volume&quot;:&quot;172&quot;},&quot;isTemporary&quot;:false}]},{&quot;citationID&quot;:&quot;MENDELEY_CITATION_6fe59ec3-57af-45a9-9f6f-8dfd5e95b62a&quot;,&quot;properties&quot;:{&quot;noteIndex&quot;:0},&quot;isEdited&quot;:false,&quot;manualOverride&quot;:{&quot;isManuallyOverridden&quot;:false,&quot;citeprocText&quot;:&quot;[29]&quot;,&quot;manualOverrideText&quot;:&quot;&quot;},&quot;citationTag&quot;:&quot;MENDELEY_CITATION_v3_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&quot;,&quot;citationItems&quot;:[{&quot;id&quot;:&quot;6909b985-4b4e-389c-9878-f3cc2f80d431&quot;,&quot;itemData&quot;:{&quot;type&quot;:&quot;article-journal&quot;,&quot;id&quot;:&quot;6909b985-4b4e-389c-9878-f3cc2f80d431&quot;,&quot;title&quot;:&quot;A survey of automated data augmentation algorithms for deep learning-based image classification tasks&quot;,&quot;author&quot;:[{&quot;family&quot;:&quot;Yang&quot;,&quot;given&quot;:&quot;Zihan&quot;,&quot;parse-names&quot;:false,&quot;dropping-particle&quot;:&quot;&quot;,&quot;non-dropping-particle&quot;:&quot;&quot;},{&quot;family&quot;:&quot;Sinnott&quot;,&quot;given&quot;:&quot;Richard O&quot;,&quot;parse-names&quot;:false,&quot;dropping-particle&quot;:&quot;&quot;,&quot;non-dropping-particle&quot;:&quot;&quot;},{&quot;family&quot;:&quot;Bailey&quot;,&quot;given&quot;:&quot;James&quot;,&quot;parse-names&quot;:false,&quot;dropping-particle&quot;:&quot;&quot;,&quot;non-dropping-particle&quot;:&quot;&quot;},{&quot;family&quot;:&quot;Ke&quot;,&quot;given&quot;:&quot;Qiuhong&quot;,&quot;parse-names&quot;:false,&quot;dropping-particle&quot;:&quot;&quot;,&quot;non-dropping-particle&quot;:&quot;&quot;}],&quot;container-title&quot;:&quot;Knowledge and Information Systems&quot;,&quot;container-title-short&quot;:&quot;Knowl. Inf. Syst.&quot;,&quot;DOI&quot;:&quot;10.1007/s10115-023-01853-2&quot;,&quot;ISSN&quot;:&quot;0219-3116&quot;,&quot;URL&quot;:&quot;https://doi.org/10.1007/s10115-023-01853-2&quot;,&quot;issued&quot;:{&quot;date-parts&quot;:[[2023]]},&quot;page&quot;:&quot;2805-2861&quot;,&quot;abstract&quot;:&quot;In recent years, one of the most popular techniques in the computer vision community has been the deep learning technique. As a data-driven technique, deep model requires enormous amounts of accurately labelled training data, which is often inaccessible in many real-world applications. A data-space solution is Data Augmentation (DA), that can artificially generate new images out of original samples. Image augmentation strategies can vary by dataset, as different data types might require different augmentations to facilitate model training. However, the design of DA policies has been largely decided by the human experts with domain knowledge, which is considered to be highly subjective and error-prone. To mitigate such problem, a novel direction is to automatically learn the image augmentation policies from the given dataset using Automated Data Augmentation (AutoDA) techniques. The goal of AutoDA models is to find the optimal DA policies that can maximize the model performance gains. This survey discusses the underlying reasons of the emergence of AutoDA technology from the perspective of image classification. We identify three key components of a standard AutoDA model: a search space, a search algorithm and an evaluation function. Based on their architecture, we provide a systematic taxonomy of existing image AutoDA approaches. This paper presents the major works in AutoDA field, discussing their pros and cons, and proposing several potential directions for future improvements.&quot;,&quot;issue&quot;:&quot;7&quot;,&quot;volume&quot;:&quot;65&quot;},&quot;isTemporary&quot;:false,&quot;suppress-author&quot;:false,&quot;composite&quot;:false,&quot;author-only&quot;:false}]},{&quot;citationID&quot;:&quot;MENDELEY_CITATION_081ae727-dfdd-4545-90b1-263908b60cb6&quot;,&quot;properties&quot;:{&quot;noteIndex&quot;:0},&quot;isEdited&quot;:false,&quot;manualOverride&quot;:{&quot;isManuallyOverridden&quot;:true,&quot;citeprocText&quot;:&quot;[[30]]&quot;,&quot;manualOverrideText&quot;:&quot;[26] &quot;},&quot;citationTag&quot;:&quot;MENDELEY_CITATION_v3_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&quot;,&quot;citationItems&quot;:[{&quot;displayAs&quot;:&quot;original&quot;,&quot;label&quot;:&quot;page&quot;,&quot;id&quot;:&quot;ea1f6db8-e4b3-387e-b0fd-4ab3051ec48d&quot;,&quot;itemData&quot;:{&quot;type&quot;:&quot;paper-conference&quot;,&quot;id&quot;:&quot;ea1f6db8-e4b3-387e-b0fd-4ab3051ec48d&quot;,&quot;title&quot;:&quot;Squeeze-and-Excitation Networks&quot;,&quot;author&quot;:[{&quot;family&quot;:&quot;Hu&quot;,&quot;given&quot;:&quot;Jie&quot;,&quot;parse-names&quot;:false,&quot;dropping-particle&quot;:&quot;&quot;,&quot;non-dropping-particle&quot;:&quot;&quot;},{&quot;family&quot;:&quot;Shen&quot;,&quot;given&quot;:&quot;Li&quot;,&quot;parse-names&quot;:false,&quot;dropping-particle&quot;:&quot;&quot;,&quot;non-dropping-particle&quot;:&quot;&quot;},{&quot;family&quot;:&quot;Sun&quot;,&quot;given&quot;:&quot;Gang&quot;,&quot;parse-names&quot;:false,&quot;dropping-particle&quot;:&quot;&quot;,&quot;non-dropping-particle&quot;:&quot;&quot;}],&quot;container-title&quot;:&quot;2018 IEEE/CVF Conference on Computer Vision and Pattern Recognition&quot;,&quot;DOI&quot;:&quot;10.1109/CVPR.2018.00745&quot;,&quot;ISBN&quot;:&quot;978-1-5386-6420-9&quot;,&quot;issued&quot;:{&quot;date-parts&quot;:[[2018,6]]},&quot;page&quot;:&quot;7132-7141&quot;,&quot;publisher&quot;:&quot;IEEE&quot;,&quot;container-title-short&quot;:&quot;&quot;},&quot;isTemporary&quot;:false,&quot;prefix&quot;:&quot;[&quot;,&quot;suffix&quot;:&quot;]&quot;}]},{&quot;citationID&quot;:&quot;MENDELEY_CITATION_641548b8-b8a6-4f0d-b8ac-4885ef64e235&quot;,&quot;properties&quot;:{&quot;noteIndex&quot;:0},&quot;isEdited&quot;:false,&quot;manualOverride&quot;:{&quot;isManuallyOverridden&quot;:false,&quot;citeprocText&quot;:&quot;[30]&quot;,&quot;manualOverrideText&quot;:&quot;&quot;},&quot;citationTag&quot;:&quot;MENDELEY_CITATION_v3_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&quot;,&quot;citationItems&quot;:[{&quot;id&quot;:&quot;ea1f6db8-e4b3-387e-b0fd-4ab3051ec48d&quot;,&quot;itemData&quot;:{&quot;type&quot;:&quot;paper-conference&quot;,&quot;id&quot;:&quot;ea1f6db8-e4b3-387e-b0fd-4ab3051ec48d&quot;,&quot;title&quot;:&quot;Squeeze-and-Excitation Networks&quot;,&quot;author&quot;:[{&quot;family&quot;:&quot;Hu&quot;,&quot;given&quot;:&quot;Jie&quot;,&quot;parse-names&quot;:false,&quot;dropping-particle&quot;:&quot;&quot;,&quot;non-dropping-particle&quot;:&quot;&quot;},{&quot;family&quot;:&quot;Shen&quot;,&quot;given&quot;:&quot;Li&quot;,&quot;parse-names&quot;:false,&quot;dropping-particle&quot;:&quot;&quot;,&quot;non-dropping-particle&quot;:&quot;&quot;},{&quot;family&quot;:&quot;Sun&quot;,&quot;given&quot;:&quot;Gang&quot;,&quot;parse-names&quot;:false,&quot;dropping-particle&quot;:&quot;&quot;,&quot;non-dropping-particle&quot;:&quot;&quot;}],&quot;container-title&quot;:&quot;2018 IEEE/CVF Conference on Computer Vision and Pattern Recognition&quot;,&quot;DOI&quot;:&quot;10.1109/CVPR.2018.00745&quot;,&quot;ISBN&quot;:&quot;978-1-5386-6420-9&quot;,&quot;issued&quot;:{&quot;date-parts&quot;:[[2018,6]]},&quot;page&quot;:&quot;7132-7141&quot;,&quot;publisher&quot;:&quot;IEEE&quot;,&quot;container-title-short&quot;:&quot;&quot;},&quot;isTemporary&quot;:false,&quot;suppress-author&quot;:false,&quot;composite&quot;:false,&quot;author-only&quot;:false}]},{&quot;citationID&quot;:&quot;MENDELEY_CITATION_4ff11297-2ef7-4938-b9bd-f4fa0517364b&quot;,&quot;properties&quot;:{&quot;noteIndex&quot;:0},&quot;isEdited&quot;:false,&quot;manualOverride&quot;:{&quot;isManuallyOverridden&quot;:false,&quot;citeprocText&quot;:&quot;[31]&quot;,&quot;manualOverrideText&quot;:&quot;&quot;},&quot;citationTag&quot;:&quot;MENDELEY_CITATION_v3_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&quot;,&quot;citationItems&quot;:[{&quot;id&quot;:&quot;1ee0ec8d-11a0-32b8-9907-0788841dbf3b&quot;,&quot;itemData&quot;:{&quot;type&quot;:&quot;report&quot;,&quot;id&quot;:&quot;1ee0ec8d-11a0-32b8-9907-0788841dbf3b&quot;,&quot;title&quot;:&quot;Rectified Linear Units Improve Restricted Boltzmann Machines&quot;,&quot;author&quot;:[{&quot;family&quot;:&quot;Nair&quot;,&quot;given&quot;:&quot;Vinod&quot;,&quot;parse-names&quot;:false,&quot;dropping-particle&quot;:&quot;&quot;,&quot;non-dropping-particle&quot;:&quot;&quot;},{&quot;family&quot;:&quot;Hinton&quot;,&quot;given&quot;:&quot;Geoffrey E&quot;,&quot;parse-names&quot;:false,&quot;dropping-particle&quot;:&quot;&quot;,&quot;non-dropping-particle&quot;:&quot;&quot;}],&quot;abstract&quot;:&quot;Restricted Boltzmann machines were developed using binary stochastic hidden units. These can be generalized by replacing each binary unit by an infinite number of copies that all have the same weights but have progressively more negative biases. The learning and inference rules for these \&quot;Stepped Sig-moid Units\&quot; are unchanged. They can be approximated efficiently by noisy, rectified linear units. Compared with binary units, these units learn features that are better for object recognition on the NORB dataset and face verification on the Labeled Faces in the Wild dataset. Unlike binary units, rectified linear units preserve information about relative intensities as information travels through multiple layers of feature detectors.&quot;,&quot;container-title-short&quot;:&quot;&quot;},&quot;isTemporary&quot;:false}]},{&quot;citationID&quot;:&quot;MENDELEY_CITATION_526a8d39-6d9c-44e6-8fac-147a7a0c0b1d&quot;,&quot;properties&quot;:{&quot;noteIndex&quot;:0},&quot;isEdited&quot;:false,&quot;manualOverride&quot;:{&quot;isManuallyOverridden&quot;:false,&quot;citeprocText&quot;:&quot;[30]&quot;,&quot;manualOverrideText&quot;:&quot;&quot;},&quot;citationTag&quot;:&quot;MENDELEY_CITATION_v3_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&quot;,&quot;citationItems&quot;:[{&quot;id&quot;:&quot;ea1f6db8-e4b3-387e-b0fd-4ab3051ec48d&quot;,&quot;itemData&quot;:{&quot;type&quot;:&quot;paper-conference&quot;,&quot;id&quot;:&quot;ea1f6db8-e4b3-387e-b0fd-4ab3051ec48d&quot;,&quot;title&quot;:&quot;Squeeze-and-Excitation Networks&quot;,&quot;author&quot;:[{&quot;family&quot;:&quot;Hu&quot;,&quot;given&quot;:&quot;Jie&quot;,&quot;parse-names&quot;:false,&quot;dropping-particle&quot;:&quot;&quot;,&quot;non-dropping-particle&quot;:&quot;&quot;},{&quot;family&quot;:&quot;Shen&quot;,&quot;given&quot;:&quot;Li&quot;,&quot;parse-names&quot;:false,&quot;dropping-particle&quot;:&quot;&quot;,&quot;non-dropping-particle&quot;:&quot;&quot;},{&quot;family&quot;:&quot;Sun&quot;,&quot;given&quot;:&quot;Gang&quot;,&quot;parse-names&quot;:false,&quot;dropping-particle&quot;:&quot;&quot;,&quot;non-dropping-particle&quot;:&quot;&quot;}],&quot;container-title&quot;:&quot;2018 IEEE/CVF Conference on Computer Vision and Pattern Recognition&quot;,&quot;DOI&quot;:&quot;10.1109/CVPR.2018.00745&quot;,&quot;ISBN&quot;:&quot;978-1-5386-6420-9&quot;,&quot;issued&quot;:{&quot;date-parts&quot;:[[2018,6]]},&quot;page&quot;:&quot;7132-7141&quot;,&quot;publisher&quot;:&quot;IEEE&quot;,&quot;container-title-short&quot;:&quot;&quot;},&quot;isTemporary&quot;:false,&quot;suppress-author&quot;:false,&quot;composite&quot;:false,&quot;author-only&quot;:false}]},{&quot;citationID&quot;:&quot;MENDELEY_CITATION_19daaa5b-2fc3-43f1-8911-b00637820b85&quot;,&quot;properties&quot;:{&quot;noteIndex&quot;:0},&quot;isEdited&quot;:false,&quot;manualOverride&quot;:{&quot;isManuallyOverridden&quot;:false,&quot;citeprocText&quot;:&quot;[31]&quot;,&quot;manualOverrideText&quot;:&quot;&quot;},&quot;citationTag&quot;:&quot;MENDELEY_CITATION_v3_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&quot;,&quot;citationItems&quot;:[{&quot;id&quot;:&quot;1ee0ec8d-11a0-32b8-9907-0788841dbf3b&quot;,&quot;itemData&quot;:{&quot;type&quot;:&quot;report&quot;,&quot;id&quot;:&quot;1ee0ec8d-11a0-32b8-9907-0788841dbf3b&quot;,&quot;title&quot;:&quot;Rectified Linear Units Improve Restricted Boltzmann Machines&quot;,&quot;author&quot;:[{&quot;family&quot;:&quot;Nair&quot;,&quot;given&quot;:&quot;Vinod&quot;,&quot;parse-names&quot;:false,&quot;dropping-particle&quot;:&quot;&quot;,&quot;non-dropping-particle&quot;:&quot;&quot;},{&quot;family&quot;:&quot;Hinton&quot;,&quot;given&quot;:&quot;Geoffrey E&quot;,&quot;parse-names&quot;:false,&quot;dropping-particle&quot;:&quot;&quot;,&quot;non-dropping-particle&quot;:&quot;&quot;}],&quot;abstract&quot;:&quot;Restricted Boltzmann machines were developed using binary stochastic hidden units. These can be generalized by replacing each binary unit by an infinite number of copies that all have the same weights but have progressively more negative biases. The learning and inference rules for these \&quot;Stepped Sig-moid Units\&quot; are unchanged. They can be approximated efficiently by noisy, rectified linear units. Compared with binary units, these units learn features that are better for object recognition on the NORB dataset and face verification on the Labeled Faces in the Wild dataset. Unlike binary units, rectified linear units preserve information about relative intensities as information travels through multiple layers of feature detectors.&quot;,&quot;container-title-short&quot;:&quot;&quot;},&quot;isTemporary&quot;:false}]},{&quot;citationID&quot;:&quot;MENDELEY_CITATION_2f0ac288-8e1c-4b00-b7ee-78872a6f704a&quot;,&quot;properties&quot;:{&quot;noteIndex&quot;:0},&quot;isEdited&quot;:false,&quot;manualOverride&quot;:{&quot;isManuallyOverridden&quot;:false,&quot;citeprocText&quot;:&quot;[30]&quot;,&quot;manualOverrideText&quot;:&quot;&quot;},&quot;citationTag&quot;:&quot;MENDELEY_CITATION_v3_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&quot;,&quot;citationItems&quot;:[{&quot;id&quot;:&quot;ea1f6db8-e4b3-387e-b0fd-4ab3051ec48d&quot;,&quot;itemData&quot;:{&quot;type&quot;:&quot;paper-conference&quot;,&quot;id&quot;:&quot;ea1f6db8-e4b3-387e-b0fd-4ab3051ec48d&quot;,&quot;title&quot;:&quot;Squeeze-and-Excitation Networks&quot;,&quot;author&quot;:[{&quot;family&quot;:&quot;Hu&quot;,&quot;given&quot;:&quot;Jie&quot;,&quot;parse-names&quot;:false,&quot;dropping-particle&quot;:&quot;&quot;,&quot;non-dropping-particle&quot;:&quot;&quot;},{&quot;family&quot;:&quot;Shen&quot;,&quot;given&quot;:&quot;Li&quot;,&quot;parse-names&quot;:false,&quot;dropping-particle&quot;:&quot;&quot;,&quot;non-dropping-particle&quot;:&quot;&quot;},{&quot;family&quot;:&quot;Sun&quot;,&quot;given&quot;:&quot;Gang&quot;,&quot;parse-names&quot;:false,&quot;dropping-particle&quot;:&quot;&quot;,&quot;non-dropping-particle&quot;:&quot;&quot;}],&quot;container-title&quot;:&quot;2018 IEEE/CVF Conference on Computer Vision and Pattern Recognition&quot;,&quot;DOI&quot;:&quot;10.1109/CVPR.2018.00745&quot;,&quot;ISBN&quot;:&quot;978-1-5386-6420-9&quot;,&quot;issued&quot;:{&quot;date-parts&quot;:[[2018,6]]},&quot;page&quot;:&quot;7132-7141&quot;,&quot;publisher&quot;:&quot;IEEE&quot;,&quot;container-title-short&quot;:&quot;&quot;},&quot;isTemporary&quot;:false,&quot;suppress-author&quot;:false,&quot;composite&quot;:false,&quot;author-only&quot;:false}]},{&quot;citationID&quot;:&quot;MENDELEY_CITATION_4eb4bca1-a1f9-44fb-a98d-b077d607832f&quot;,&quot;properties&quot;:{&quot;noteIndex&quot;:0},&quot;isEdited&quot;:false,&quot;manualOverride&quot;:{&quot;isManuallyOverridden&quot;:false,&quot;citeprocText&quot;:&quot;[32]&quot;,&quot;manualOverrideText&quot;:&quot;&quot;},&quot;citationTag&quot;:&quot;MENDELEY_CITATION_v3_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&quot;,&quot;citationItems&quot;:[{&quot;id&quot;:&quot;7978d7c3-70d1-3b6c-a1d2-ba0aa0a63c16&quot;,&quot;itemData&quot;:{&quot;type&quot;:&quot;article-journal&quot;,&quot;id&quot;:&quot;7978d7c3-70d1-3b6c-a1d2-ba0aa0a63c16&quot;,&quot;title&quot;:&quot;Adam: A Method for Stochastic Optimization&quot;,&quot;author&quot;:[{&quot;family&quot;:&quot;Kingma&quot;,&quot;given&quot;:&quot;Diederik P&quot;,&quot;parse-names&quot;:false,&quot;dropping-particle&quot;:&quot;&quot;,&quot;non-dropping-particle&quot;:&quot;&quot;},{&quot;family&quot;:&quot;Ba&quot;,&quot;given&quot;:&quot;Jimmy&quot;,&quot;parse-names&quot;:false,&quot;dropping-particle&quot;:&quot;&quot;,&quot;non-dropping-particle&quot;:&quot;&quot;}],&quot;container-title&quot;:&quot;CoRR&quot;,&quot;URL&quot;:&quot;https://api.semanticscholar.org/CorpusID:6628106&quot;,&quot;issued&quot;:{&quot;date-parts&quot;:[[2014]]},&quot;volume&quot;:&quot;abs/1412.6980&quot;,&quot;container-title-short&quot;:&quot;&quot;},&quot;isTemporary&quot;:false,&quot;suppress-author&quot;:false,&quot;composite&quot;:false,&quot;author-only&quot;:false}]},{&quot;citationID&quot;:&quot;MENDELEY_CITATION_59034058-8546-4456-8c47-5521b9c7eb6c&quot;,&quot;properties&quot;:{&quot;noteIndex&quot;:0},&quot;isEdited&quot;:false,&quot;manualOverride&quot;:{&quot;isManuallyOverridden&quot;:false,&quot;citeprocText&quot;:&quot;[32]&quot;,&quot;manualOverrideText&quot;:&quot;&quot;},&quot;citationTag&quot;:&quot;MENDELEY_CITATION_v3_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&quot;,&quot;citationItems&quot;:[{&quot;id&quot;:&quot;7978d7c3-70d1-3b6c-a1d2-ba0aa0a63c16&quot;,&quot;itemData&quot;:{&quot;type&quot;:&quot;article-journal&quot;,&quot;id&quot;:&quot;7978d7c3-70d1-3b6c-a1d2-ba0aa0a63c16&quot;,&quot;title&quot;:&quot;Adam: A Method for Stochastic Optimization&quot;,&quot;author&quot;:[{&quot;family&quot;:&quot;Kingma&quot;,&quot;given&quot;:&quot;Diederik P&quot;,&quot;parse-names&quot;:false,&quot;dropping-particle&quot;:&quot;&quot;,&quot;non-dropping-particle&quot;:&quot;&quot;},{&quot;family&quot;:&quot;Ba&quot;,&quot;given&quot;:&quot;Jimmy&quot;,&quot;parse-names&quot;:false,&quot;dropping-particle&quot;:&quot;&quot;,&quot;non-dropping-particle&quot;:&quot;&quot;}],&quot;container-title&quot;:&quot;CoRR&quot;,&quot;URL&quot;:&quot;https://api.semanticscholar.org/CorpusID:6628106&quot;,&quot;issued&quot;:{&quot;date-parts&quot;:[[2014]]},&quot;volume&quot;:&quot;abs/1412.6980&quot;,&quot;container-title-short&quot;:&quot;&quot;},&quot;isTemporary&quot;:false,&quot;suppress-author&quot;:false,&quot;composite&quot;:false,&quot;author-only&quot;:false}]},{&quot;citationID&quot;:&quot;MENDELEY_CITATION_e4ea5529-c0ca-4004-be8a-addbed669db6&quot;,&quot;properties&quot;:{&quot;noteIndex&quot;:0},&quot;isEdited&quot;:false,&quot;manualOverride&quot;:{&quot;isManuallyOverridden&quot;:false,&quot;citeprocText&quot;:&quot;[32]&quot;,&quot;manualOverrideText&quot;:&quot;&quot;},&quot;citationTag&quot;:&quot;MENDELEY_CITATION_v3_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&quot;,&quot;citationItems&quot;:[{&quot;id&quot;:&quot;7978d7c3-70d1-3b6c-a1d2-ba0aa0a63c16&quot;,&quot;itemData&quot;:{&quot;type&quot;:&quot;article-journal&quot;,&quot;id&quot;:&quot;7978d7c3-70d1-3b6c-a1d2-ba0aa0a63c16&quot;,&quot;title&quot;:&quot;Adam: A Method for Stochastic Optimization&quot;,&quot;author&quot;:[{&quot;family&quot;:&quot;Kingma&quot;,&quot;given&quot;:&quot;Diederik P&quot;,&quot;parse-names&quot;:false,&quot;dropping-particle&quot;:&quot;&quot;,&quot;non-dropping-particle&quot;:&quot;&quot;},{&quot;family&quot;:&quot;Ba&quot;,&quot;given&quot;:&quot;Jimmy&quot;,&quot;parse-names&quot;:false,&quot;dropping-particle&quot;:&quot;&quot;,&quot;non-dropping-particle&quot;:&quot;&quot;}],&quot;container-title&quot;:&quot;CoRR&quot;,&quot;URL&quot;:&quot;https://api.semanticscholar.org/CorpusID:6628106&quot;,&quot;issued&quot;:{&quot;date-parts&quot;:[[2014]]},&quot;volume&quot;:&quot;abs/1412.6980&quot;,&quot;container-title-short&quot;:&quot;&quot;},&quot;isTemporary&quot;:false,&quot;suppress-author&quot;:false,&quot;composite&quot;:false,&quot;author-only&quot;:false}]},{&quot;citationID&quot;:&quot;MENDELEY_CITATION_76fe4e2f-6716-444f-874f-14cfc6b3cb83&quot;,&quot;properties&quot;:{&quot;noteIndex&quot;:0},&quot;isEdited&quot;:false,&quot;manualOverride&quot;:{&quot;isManuallyOverridden&quot;:false,&quot;citeprocText&quot;:&quot;[32]&quot;,&quot;manualOverrideText&quot;:&quot;&quot;},&quot;citationTag&quot;:&quot;MENDELEY_CITATION_v3_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&quot;,&quot;citationItems&quot;:[{&quot;id&quot;:&quot;7978d7c3-70d1-3b6c-a1d2-ba0aa0a63c16&quot;,&quot;itemData&quot;:{&quot;type&quot;:&quot;article-journal&quot;,&quot;id&quot;:&quot;7978d7c3-70d1-3b6c-a1d2-ba0aa0a63c16&quot;,&quot;title&quot;:&quot;Adam: A Method for Stochastic Optimization&quot;,&quot;author&quot;:[{&quot;family&quot;:&quot;Kingma&quot;,&quot;given&quot;:&quot;Diederik P&quot;,&quot;parse-names&quot;:false,&quot;dropping-particle&quot;:&quot;&quot;,&quot;non-dropping-particle&quot;:&quot;&quot;},{&quot;family&quot;:&quot;Ba&quot;,&quot;given&quot;:&quot;Jimmy&quot;,&quot;parse-names&quot;:false,&quot;dropping-particle&quot;:&quot;&quot;,&quot;non-dropping-particle&quot;:&quot;&quot;}],&quot;container-title&quot;:&quot;CoRR&quot;,&quot;URL&quot;:&quot;https://api.semanticscholar.org/CorpusID:6628106&quot;,&quot;issued&quot;:{&quot;date-parts&quot;:[[2014]]},&quot;volume&quot;:&quot;abs/1412.6980&quot;,&quot;container-title-short&quot;:&quot;&quot;},&quot;isTemporary&quot;:false,&quot;suppress-author&quot;:false,&quot;composite&quot;:false,&quot;author-only&quot;:false}]},{&quot;citationID&quot;:&quot;MENDELEY_CITATION_fb40d2f2-e757-4015-930c-838a5949f601&quot;,&quot;properties&quot;:{&quot;noteIndex&quot;:0},&quot;isEdited&quot;:false,&quot;manualOverride&quot;:{&quot;isManuallyOverridden&quot;:false,&quot;citeprocText&quot;:&quot;[32]&quot;,&quot;manualOverrideText&quot;:&quot;&quot;},&quot;citationTag&quot;:&quot;MENDELEY_CITATION_v3_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&quot;,&quot;citationItems&quot;:[{&quot;id&quot;:&quot;7978d7c3-70d1-3b6c-a1d2-ba0aa0a63c16&quot;,&quot;itemData&quot;:{&quot;type&quot;:&quot;article-journal&quot;,&quot;id&quot;:&quot;7978d7c3-70d1-3b6c-a1d2-ba0aa0a63c16&quot;,&quot;title&quot;:&quot;Adam: A Method for Stochastic Optimization&quot;,&quot;author&quot;:[{&quot;family&quot;:&quot;Kingma&quot;,&quot;given&quot;:&quot;Diederik P&quot;,&quot;parse-names&quot;:false,&quot;dropping-particle&quot;:&quot;&quot;,&quot;non-dropping-particle&quot;:&quot;&quot;},{&quot;family&quot;:&quot;Ba&quot;,&quot;given&quot;:&quot;Jimmy&quot;,&quot;parse-names&quot;:false,&quot;dropping-particle&quot;:&quot;&quot;,&quot;non-dropping-particle&quot;:&quot;&quot;}],&quot;container-title&quot;:&quot;CoRR&quot;,&quot;URL&quot;:&quot;https://api.semanticscholar.org/CorpusID:6628106&quot;,&quot;issued&quot;:{&quot;date-parts&quot;:[[2014]]},&quot;volume&quot;:&quot;abs/1412.6980&quot;,&quot;container-title-short&quot;:&quot;&quot;},&quot;isTemporary&quot;:false,&quot;suppress-author&quot;:false,&quot;composite&quot;:false,&quot;author-only&quot;:false}]},{&quot;citationID&quot;:&quot;MENDELEY_CITATION_7e4aae2d-de1c-445f-8bf2-923ba63c400f&quot;,&quot;properties&quot;:{&quot;noteIndex&quot;:0},&quot;isEdited&quot;:false,&quot;manualOverride&quot;:{&quot;isManuallyOverridden&quot;:false,&quot;citeprocText&quot;:&quot;[33]&quot;,&quot;manualOverrideText&quot;:&quot;&quot;},&quot;citationTag&quot;:&quot;MENDELEY_CITATION_v3_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&quot;,&quot;citationItems&quot;:[{&quot;id&quot;:&quot;c6d4cc0b-25df-3cd1-8739-eb7f6ab0fc63&quot;,&quot;itemData&quot;:{&quot;type&quot;:&quot;paper-conference&quot;,&quot;id&quot;:&quot;c6d4cc0b-25df-3cd1-8739-eb7f6ab0fc63&quot;,&quot;title&quot;:&quot;Going deeper with convolutions&quot;,&quot;author&quot;:[{&quot;family&quot;:&quot;Szegedy&quot;,&quot;given&quot;:&quot;Christian&quot;,&quot;parse-names&quot;:false,&quot;dropping-particle&quot;:&quot;&quot;,&quot;non-dropping-particle&quot;:&quot;&quot;},{&quot;family&quot;:&quot;Liu&quot;,&quot;given&quot;:&quot;Wei&quot;,&quot;parse-names&quot;:false,&quot;dropping-particle&quot;:&quot;&quot;,&quot;non-dropping-particle&quot;:&quot;&quot;},{&quot;family&quot;:&quot;Jia&quot;,&quot;given&quot;:&quot;Yangqing&quot;,&quot;parse-names&quot;:false,&quot;dropping-particle&quot;:&quot;&quot;,&quot;non-dropping-particle&quot;:&quot;&quot;},{&quot;family&quot;:&quot;Sermanet&quot;,&quot;given&quot;:&quot;Pierre&quot;,&quot;parse-names&quot;:false,&quot;dropping-particle&quot;:&quot;&quot;,&quot;non-dropping-particle&quot;:&quot;&quot;},{&quot;family&quot;:&quot;Reed&quot;,&quot;given&quot;:&quot;Scott&quot;,&quot;parse-names&quot;:false,&quot;dropping-particle&quot;:&quot;&quot;,&quot;non-dropping-particle&quot;:&quot;&quot;},{&quot;family&quot;:&quot;Anguelov&quot;,&quot;given&quot;:&quot;Dragomir&quot;,&quot;parse-names&quot;:false,&quot;dropping-particle&quot;:&quot;&quot;,&quot;non-dropping-particle&quot;:&quot;&quot;},{&quot;family&quot;:&quot;Erhan&quot;,&quot;given&quot;:&quot;Dumitru&quot;,&quot;parse-names&quot;:false,&quot;dropping-particle&quot;:&quot;&quot;,&quot;non-dropping-particle&quot;:&quot;&quot;},{&quot;family&quot;:&quot;Vanhoucke&quot;,&quot;given&quot;:&quot;Vincent&quot;,&quot;parse-names&quot;:false,&quot;dropping-particle&quot;:&quot;&quot;,&quot;non-dropping-particle&quot;:&quot;&quot;},{&quot;family&quot;:&quot;Rabinovich&quot;,&quot;given&quot;:&quot;Andrew&quot;,&quot;parse-names&quot;:false,&quot;dropping-particle&quot;:&quot;&quot;,&quot;non-dropping-particle&quot;:&quot;&quot;}],&quot;container-title&quot;:&quot;2015 IEEE Conference on Computer Vision and Pattern Recognition (CVPR)&quot;,&quot;DOI&quot;:&quot;10.1109/CVPR.2015.7298594&quot;,&quot;issued&quot;:{&quot;date-parts&quot;:[[2015]]},&quot;page&quot;:&quot;1-9&quot;,&quot;container-title-short&quot;:&quot;&quot;},&quot;isTemporary&quot;:false,&quot;suppress-author&quot;:false,&quot;composite&quot;:false,&quot;author-only&quot;:false}]},{&quot;citationID&quot;:&quot;MENDELEY_CITATION_d8dad08d-762f-4387-a029-20eeafc2befc&quot;,&quot;properties&quot;:{&quot;noteIndex&quot;:0},&quot;isEdited&quot;:false,&quot;manualOverride&quot;:{&quot;isManuallyOverridden&quot;:false,&quot;citeprocText&quot;:&quot;[34]&quot;,&quot;manualOverrideText&quot;:&quot;&quot;},&quot;citationTag&quot;:&quot;MENDELEY_CITATION_v3_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&quot;,&quot;citationItems&quot;:[{&quot;id&quot;:&quot;e30e4c1b-df3b-316e-a4a3-3b4fdbe8f859&quot;,&quot;itemData&quot;:{&quot;type&quot;:&quot;chapter&quot;,&quot;id&quot;:&quot;e30e4c1b-df3b-316e-a4a3-3b4fdbe8f859&quot;,&quot;title&quot;:&quot;Max-Pooling Dropout for Regularization of Convolutional Neural Networks&quot;,&quot;author&quot;:[{&quot;family&quot;:&quot;Wu&quot;,&quot;given&quot;:&quot;Haibing&quot;,&quot;parse-names&quot;:false,&quot;dropping-particle&quot;:&quot;&quot;,&quot;non-dropping-particle&quot;:&quot;&quot;},{&quot;family&quot;:&quot;Gu&quot;,&quot;given&quot;:&quot;Xiaodong&quot;,&quot;parse-names&quot;:false,&quot;dropping-particle&quot;:&quot;&quot;,&quot;non-dropping-particle&quot;:&quot;&quot;}],&quot;DOI&quot;:&quot;10.1007/978-3-319-26532-2_6&quot;,&quot;ISBN&quot;:&quot;978-3-319-26531-5&quot;,&quot;issued&quot;:{&quot;date-parts&quot;:[[2015,8]]},&quot;page&quot;:&quot;46-54&quot;,&quot;volume&quot;:&quot;9489&quot;,&quot;container-title-short&quot;:&quot;&quot;},&quot;isTemporary&quot;:false,&quot;suppress-author&quot;:false,&quot;composite&quot;:false,&quot;author-only&quot;:false}]},{&quot;citationID&quot;:&quot;MENDELEY_CITATION_53c3ab80-2805-474c-8852-bfce2a78b37f&quot;,&quot;properties&quot;:{&quot;noteIndex&quot;:0},&quot;isEdited&quot;:false,&quot;manualOverride&quot;:{&quot;isManuallyOverridden&quot;:false,&quot;citeprocText&quot;:&quot;[31]&quot;,&quot;manualOverrideText&quot;:&quot;&quot;},&quot;citationTag&quot;:&quot;MENDELEY_CITATION_v3_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&quot;,&quot;citationItems&quot;:[{&quot;id&quot;:&quot;1ee0ec8d-11a0-32b8-9907-0788841dbf3b&quot;,&quot;itemData&quot;:{&quot;type&quot;:&quot;report&quot;,&quot;id&quot;:&quot;1ee0ec8d-11a0-32b8-9907-0788841dbf3b&quot;,&quot;title&quot;:&quot;Rectified Linear Units Improve Restricted Boltzmann Machines&quot;,&quot;author&quot;:[{&quot;family&quot;:&quot;Nair&quot;,&quot;given&quot;:&quot;Vinod&quot;,&quot;parse-names&quot;:false,&quot;dropping-particle&quot;:&quot;&quot;,&quot;non-dropping-particle&quot;:&quot;&quot;},{&quot;family&quot;:&quot;Hinton&quot;,&quot;given&quot;:&quot;Geoffrey E&quot;,&quot;parse-names&quot;:false,&quot;dropping-particle&quot;:&quot;&quot;,&quot;non-dropping-particle&quot;:&quot;&quot;}],&quot;abstract&quot;:&quot;Restricted Boltzmann machines were developed using binary stochastic hidden units. These can be generalized by replacing each binary unit by an infinite number of copies that all have the same weights but have progressively more negative biases. The learning and inference rules for these \&quot;Stepped Sig-moid Units\&quot; are unchanged. They can be approximated efficiently by noisy, rectified linear units. Compared with binary units, these units learn features that are better for object recognition on the NORB dataset and face verification on the Labeled Faces in the Wild dataset. Unlike binary units, rectified linear units preserve information about relative intensities as information travels through multiple layers of feature detectors.&quot;,&quot;container-title-short&quot;:&quot;&quot;},&quot;isTemporary&quot;:false}]},{&quot;citationID&quot;:&quot;MENDELEY_CITATION_71101ecd-9e0b-4e45-a566-e70f9a2e8a44&quot;,&quot;properties&quot;:{&quot;noteIndex&quot;:0},&quot;isEdited&quot;:false,&quot;manualOverride&quot;:{&quot;isManuallyOverridden&quot;:false,&quot;citeprocText&quot;:&quot;[31]&quot;,&quot;manualOverrideText&quot;:&quot;&quot;},&quot;citationTag&quot;:&quot;MENDELEY_CITATION_v3_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&quot;,&quot;citationItems&quot;:[{&quot;id&quot;:&quot;1ee0ec8d-11a0-32b8-9907-0788841dbf3b&quot;,&quot;itemData&quot;:{&quot;type&quot;:&quot;report&quot;,&quot;id&quot;:&quot;1ee0ec8d-11a0-32b8-9907-0788841dbf3b&quot;,&quot;title&quot;:&quot;Rectified Linear Units Improve Restricted Boltzmann Machines&quot;,&quot;author&quot;:[{&quot;family&quot;:&quot;Nair&quot;,&quot;given&quot;:&quot;Vinod&quot;,&quot;parse-names&quot;:false,&quot;dropping-particle&quot;:&quot;&quot;,&quot;non-dropping-particle&quot;:&quot;&quot;},{&quot;family&quot;:&quot;Hinton&quot;,&quot;given&quot;:&quot;Geoffrey E&quot;,&quot;parse-names&quot;:false,&quot;dropping-particle&quot;:&quot;&quot;,&quot;non-dropping-particle&quot;:&quot;&quot;}],&quot;abstract&quot;:&quot;Restricted Boltzmann machines were developed using binary stochastic hidden units. These can be generalized by replacing each binary unit by an infinite number of copies that all have the same weights but have progressively more negative biases. The learning and inference rules for these \&quot;Stepped Sig-moid Units\&quot; are unchanged. They can be approximated efficiently by noisy, rectified linear units. Compared with binary units, these units learn features that are better for object recognition on the NORB dataset and face verification on the Labeled Faces in the Wild dataset. Unlike binary units, rectified linear units preserve information about relative intensities as information travels through multiple layers of feature detectors.&quot;,&quot;container-title-short&quot;:&quot;&quot;},&quot;isTemporary&quot;:false,&quot;suppress-author&quot;:false,&quot;composite&quot;:false,&quot;author-only&quot;:false}]},{&quot;citationID&quot;:&quot;MENDELEY_CITATION_acfec45f-c420-468a-9085-7e5fd791f52f&quot;,&quot;properties&quot;:{&quot;noteIndex&quot;:0},&quot;isEdited&quot;:false,&quot;manualOverride&quot;:{&quot;isManuallyOverridden&quot;:false,&quot;citeprocText&quot;:&quot;[8]&quot;,&quot;manualOverrideText&quot;:&quot;&quot;},&quot;citationTag&quot;:&quot;MENDELEY_CITATION_v3_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&quot;,&quot;citationItems&quot;:[{&quot;id&quot;:&quot;10919d6d-fcf2-33f5-bf0e-888809ccc0c5&quot;,&quot;itemData&quot;:{&quot;type&quot;:&quot;article-journal&quot;,&quot;id&quot;:&quot;10919d6d-fcf2-33f5-bf0e-888809ccc0c5&quot;,&quot;title&quot;:&quot;ImageNet classification with deep convolutional neural networks&quot;,&quot;author&quot;:[{&quot;family&quot;:&quot;Krizhevsky&quot;,&quot;given&quot;:&quot;Alex&quot;,&quot;parse-names&quot;:false,&quot;dropping-particle&quot;:&quot;&quot;,&quot;non-dropping-particle&quot;:&quot;&quot;},{&quot;family&quot;:&quot;Sutskever&quot;,&quot;given&quot;:&quot;Ilya&quot;,&quot;parse-names&quot;:false,&quot;dropping-particle&quot;:&quot;&quot;,&quot;non-dropping-particle&quot;:&quot;&quot;},{&quot;family&quot;:&quot;Hinton&quot;,&quot;given&quot;:&quot;Geoffrey E.&quot;,&quot;parse-names&quot;:false,&quot;dropping-particle&quot;:&quot;&quot;,&quot;non-dropping-particle&quot;:&quot;&quot;}],&quot;container-title&quot;:&quot;Communications of the ACM&quot;,&quot;container-title-short&quot;:&quot;Commun. ACM&quot;,&quot;DOI&quot;:&quot;10.1145/3065386&quot;,&quot;ISSN&quot;:&quot;0001-0782&quot;,&quot;issued&quot;:{&quot;date-parts&quot;:[[2017,5,24]]},&quot;page&quot;:&quot;84-90&quot;,&quot;abstract&quot;:&quot;&lt;p&gt;We trained a large, deep convolutional neural network to classify the 1.2 million high-resolution images in the ImageNet LSVRC-2010 contest into the 1000 different classes. On the test data, we achieved top-1 and top-5 error rates of 37.5% and 17.0%, respectively, which is considerably better than the previous state-of-the-art. The neural network, which has 60 million parameters and 650,000 neurons, consists of five convolutional layers, some of which are followed by max-pooling layers, and three fully connected layers with a final 1000-way softmax. To make training faster, we used non-saturating neurons and a very efficient GPU implementation of the convolution operation. To reduce overfitting in the fully connected layers we employed a recently developed regularization method called \&quot;dropout\&quot; that proved to be very effective. We also entered a variant of this model in the ILSVRC-2012 competition and achieved a winning top-5 test error rate of 15.3%, compared to 26.2% achieved by the second-best entry.&lt;/p&gt;&quot;,&quot;issue&quot;:&quot;6&quot;,&quot;volume&quot;:&quot;60&quot;},&quot;isTemporary&quot;:false,&quot;suppress-author&quot;:false,&quot;composite&quot;:false,&quot;author-only&quot;:false}]},{&quot;citationID&quot;:&quot;MENDELEY_CITATION_0c3123ef-65c5-48e7-829b-478a7afd1db9&quot;,&quot;properties&quot;:{&quot;noteIndex&quot;:0},&quot;isEdited&quot;:false,&quot;manualOverride&quot;:{&quot;isManuallyOverridden&quot;:false,&quot;citeprocText&quot;:&quot;[10]&quot;,&quot;manualOverrideText&quot;:&quot;&quot;},&quot;citationTag&quot;:&quot;MENDELEY_CITATION_v3_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&quot;,&quot;citationItems&quot;:[{&quot;id&quot;:&quot;5d111dce-fb52-3345-9ad4-79809ff5c692&quot;,&quot;itemData&quot;:{&quot;type&quot;:&quot;paper-conference&quot;,&quot;id&quot;:&quot;5d111dce-fb52-3345-9ad4-79809ff5c692&quot;,&quot;title&quot;:&quot;Deep Residual Learning for Image Recognition&quot;,&quot;author&quot;:[{&quot;family&quot;:&quot;He&quot;,&quot;given&quot;:&quot;Kaiming&quot;,&quot;parse-names&quot;:false,&quot;dropping-particle&quot;:&quot;&quot;,&quot;non-dropping-particle&quot;:&quot;&quot;},{&quot;family&quot;:&quot;Zhang&quot;,&quot;given&quot;:&quot;Xiangyu&quot;,&quot;parse-names&quot;:false,&quot;dropping-particle&quot;:&quot;&quot;,&quot;non-dropping-particle&quot;:&quot;&quot;},{&quot;family&quot;:&quot;Ren&quot;,&quot;given&quot;:&quot;Shaoqing&quot;,&quot;parse-names&quot;:false,&quot;dropping-particle&quot;:&quot;&quot;,&quot;non-dropping-particle&quot;:&quot;&quot;},{&quot;family&quot;:&quot;Sun&quot;,&quot;given&quot;:&quot;Jian&quot;,&quot;parse-names&quot;:false,&quot;dropping-particle&quot;:&quot;&quot;,&quot;non-dropping-particle&quot;:&quot;&quot;}],&quot;container-title&quot;:&quot;2016 IEEE Conference on Computer Vision and Pattern Recognition (CVPR)&quot;,&quot;DOI&quot;:&quot;10.1109/CVPR.2016.90&quot;,&quot;ISBN&quot;:&quot;978-1-4673-8851-1&quot;,&quot;issued&quot;:{&quot;date-parts&quot;:[[2016,6]]},&quot;page&quot;:&quot;770-778&quot;,&quot;publisher&quot;:&quot;IEEE&quot;,&quot;container-title-short&quot;:&quot;&quot;},&quot;isTemporary&quot;:false,&quot;suppress-author&quot;:false,&quot;composite&quot;:false,&quot;author-only&quot;:false}]},{&quot;citationID&quot;:&quot;MENDELEY_CITATION_fe9ae2be-cae8-4386-8ede-336c7aa1be7b&quot;,&quot;properties&quot;:{&quot;noteIndex&quot;:0},&quot;isEdited&quot;:false,&quot;manualOverride&quot;:{&quot;isManuallyOverridden&quot;:false,&quot;citeprocText&quot;:&quot;[8]&quot;,&quot;manualOverrideText&quot;:&quot;&quot;},&quot;citationTag&quot;:&quot;MENDELEY_CITATION_v3_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&quot;,&quot;citationItems&quot;:[{&quot;id&quot;:&quot;10919d6d-fcf2-33f5-bf0e-888809ccc0c5&quot;,&quot;itemData&quot;:{&quot;type&quot;:&quot;article-journal&quot;,&quot;id&quot;:&quot;10919d6d-fcf2-33f5-bf0e-888809ccc0c5&quot;,&quot;title&quot;:&quot;ImageNet classification with deep convolutional neural networks&quot;,&quot;author&quot;:[{&quot;family&quot;:&quot;Krizhevsky&quot;,&quot;given&quot;:&quot;Alex&quot;,&quot;parse-names&quot;:false,&quot;dropping-particle&quot;:&quot;&quot;,&quot;non-dropping-particle&quot;:&quot;&quot;},{&quot;family&quot;:&quot;Sutskever&quot;,&quot;given&quot;:&quot;Ilya&quot;,&quot;parse-names&quot;:false,&quot;dropping-particle&quot;:&quot;&quot;,&quot;non-dropping-particle&quot;:&quot;&quot;},{&quot;family&quot;:&quot;Hinton&quot;,&quot;given&quot;:&quot;Geoffrey E.&quot;,&quot;parse-names&quot;:false,&quot;dropping-particle&quot;:&quot;&quot;,&quot;non-dropping-particle&quot;:&quot;&quot;}],&quot;container-title&quot;:&quot;Communications of the ACM&quot;,&quot;container-title-short&quot;:&quot;Commun. ACM&quot;,&quot;DOI&quot;:&quot;10.1145/3065386&quot;,&quot;ISSN&quot;:&quot;0001-0782&quot;,&quot;issued&quot;:{&quot;date-parts&quot;:[[2017,5,24]]},&quot;page&quot;:&quot;84-90&quot;,&quot;abstract&quot;:&quot;&lt;p&gt;We trained a large, deep convolutional neural network to classify the 1.2 million high-resolution images in the ImageNet LSVRC-2010 contest into the 1000 different classes. On the test data, we achieved top-1 and top-5 error rates of 37.5% and 17.0%, respectively, which is considerably better than the previous state-of-the-art. The neural network, which has 60 million parameters and 650,000 neurons, consists of five convolutional layers, some of which are followed by max-pooling layers, and three fully connected layers with a final 1000-way softmax. To make training faster, we used non-saturating neurons and a very efficient GPU implementation of the convolution operation. To reduce overfitting in the fully connected layers we employed a recently developed regularization method called \&quot;dropout\&quot; that proved to be very effective. We also entered a variant of this model in the ILSVRC-2012 competition and achieved a winning top-5 test error rate of 15.3%, compared to 26.2% achieved by the second-best entry.&lt;/p&gt;&quot;,&quot;issue&quot;:&quot;6&quot;,&quot;volume&quot;:&quot;60&quot;},&quot;isTemporary&quot;:false,&quot;suppress-author&quot;:false,&quot;composite&quot;:false,&quot;author-only&quot;:false}]},{&quot;citationID&quot;:&quot;MENDELEY_CITATION_d7bdc1ca-b74f-4653-af0d-a42bb4903147&quot;,&quot;properties&quot;:{&quot;noteIndex&quot;:0},&quot;isEdited&quot;:false,&quot;manualOverride&quot;:{&quot;isManuallyOverridden&quot;:false,&quot;citeprocText&quot;:&quot;[10]&quot;,&quot;manualOverrideText&quot;:&quot;&quot;},&quot;citationTag&quot;:&quot;MENDELEY_CITATION_v3_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&quot;,&quot;citationItems&quot;:[{&quot;id&quot;:&quot;5d111dce-fb52-3345-9ad4-79809ff5c692&quot;,&quot;itemData&quot;:{&quot;type&quot;:&quot;paper-conference&quot;,&quot;id&quot;:&quot;5d111dce-fb52-3345-9ad4-79809ff5c692&quot;,&quot;title&quot;:&quot;Deep Residual Learning for Image Recognition&quot;,&quot;author&quot;:[{&quot;family&quot;:&quot;He&quot;,&quot;given&quot;:&quot;Kaiming&quot;,&quot;parse-names&quot;:false,&quot;dropping-particle&quot;:&quot;&quot;,&quot;non-dropping-particle&quot;:&quot;&quot;},{&quot;family&quot;:&quot;Zhang&quot;,&quot;given&quot;:&quot;Xiangyu&quot;,&quot;parse-names&quot;:false,&quot;dropping-particle&quot;:&quot;&quot;,&quot;non-dropping-particle&quot;:&quot;&quot;},{&quot;family&quot;:&quot;Ren&quot;,&quot;given&quot;:&quot;Shaoqing&quot;,&quot;parse-names&quot;:false,&quot;dropping-particle&quot;:&quot;&quot;,&quot;non-dropping-particle&quot;:&quot;&quot;},{&quot;family&quot;:&quot;Sun&quot;,&quot;given&quot;:&quot;Jian&quot;,&quot;parse-names&quot;:false,&quot;dropping-particle&quot;:&quot;&quot;,&quot;non-dropping-particle&quot;:&quot;&quot;}],&quot;container-title&quot;:&quot;2016 IEEE Conference on Computer Vision and Pattern Recognition (CVPR)&quot;,&quot;DOI&quot;:&quot;10.1109/CVPR.2016.90&quot;,&quot;ISBN&quot;:&quot;978-1-4673-8851-1&quot;,&quot;issued&quot;:{&quot;date-parts&quot;:[[2016,6]]},&quot;page&quot;:&quot;770-778&quot;,&quot;publisher&quot;:&quot;IEEE&quot;,&quot;container-title-short&quot;:&quot;&quot;},&quot;isTemporary&quot;:false,&quot;suppress-author&quot;:false,&quot;composite&quot;:false,&quot;author-only&quot;:false}]},{&quot;citationID&quot;:&quot;MENDELEY_CITATION_37eebe9d-7900-4548-8095-1d204e7c4088&quot;,&quot;properties&quot;:{&quot;noteIndex&quot;:0},&quot;isEdited&quot;:false,&quot;manualOverride&quot;:{&quot;isManuallyOverridden&quot;:false,&quot;citeprocText&quot;:&quot;[8]&quot;,&quot;manualOverrideText&quot;:&quot;&quot;},&quot;citationTag&quot;:&quot;MENDELEY_CITATION_v3_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&quot;,&quot;citationItems&quot;:[{&quot;id&quot;:&quot;10919d6d-fcf2-33f5-bf0e-888809ccc0c5&quot;,&quot;itemData&quot;:{&quot;type&quot;:&quot;article-journal&quot;,&quot;id&quot;:&quot;10919d6d-fcf2-33f5-bf0e-888809ccc0c5&quot;,&quot;title&quot;:&quot;ImageNet classification with deep convolutional neural networks&quot;,&quot;author&quot;:[{&quot;family&quot;:&quot;Krizhevsky&quot;,&quot;given&quot;:&quot;Alex&quot;,&quot;parse-names&quot;:false,&quot;dropping-particle&quot;:&quot;&quot;,&quot;non-dropping-particle&quot;:&quot;&quot;},{&quot;family&quot;:&quot;Sutskever&quot;,&quot;given&quot;:&quot;Ilya&quot;,&quot;parse-names&quot;:false,&quot;dropping-particle&quot;:&quot;&quot;,&quot;non-dropping-particle&quot;:&quot;&quot;},{&quot;family&quot;:&quot;Hinton&quot;,&quot;given&quot;:&quot;Geoffrey E.&quot;,&quot;parse-names&quot;:false,&quot;dropping-particle&quot;:&quot;&quot;,&quot;non-dropping-particle&quot;:&quot;&quot;}],&quot;container-title&quot;:&quot;Communications of the ACM&quot;,&quot;container-title-short&quot;:&quot;Commun. ACM&quot;,&quot;DOI&quot;:&quot;10.1145/3065386&quot;,&quot;ISSN&quot;:&quot;0001-0782&quot;,&quot;issued&quot;:{&quot;date-parts&quot;:[[2017,5,24]]},&quot;page&quot;:&quot;84-90&quot;,&quot;abstract&quot;:&quot;&lt;p&gt;We trained a large, deep convolutional neural network to classify the 1.2 million high-resolution images in the ImageNet LSVRC-2010 contest into the 1000 different classes. On the test data, we achieved top-1 and top-5 error rates of 37.5% and 17.0%, respectively, which is considerably better than the previous state-of-the-art. The neural network, which has 60 million parameters and 650,000 neurons, consists of five convolutional layers, some of which are followed by max-pooling layers, and three fully connected layers with a final 1000-way softmax. To make training faster, we used non-saturating neurons and a very efficient GPU implementation of the convolution operation. To reduce overfitting in the fully connected layers we employed a recently developed regularization method called \&quot;dropout\&quot; that proved to be very effective. We also entered a variant of this model in the ILSVRC-2012 competition and achieved a winning top-5 test error rate of 15.3%, compared to 26.2% achieved by the second-best entry.&lt;/p&gt;&quot;,&quot;issue&quot;:&quot;6&quot;,&quot;volume&quot;:&quot;60&quot;},&quot;isTemporary&quot;:false,&quot;suppress-author&quot;:false,&quot;composite&quot;:false,&quot;author-only&quot;:false}]},{&quot;citationID&quot;:&quot;MENDELEY_CITATION_4268a5c8-4016-4552-b9c9-99639df13415&quot;,&quot;properties&quot;:{&quot;noteIndex&quot;:0},&quot;isEdited&quot;:false,&quot;manualOverride&quot;:{&quot;isManuallyOverridden&quot;:false,&quot;citeprocText&quot;:&quot;[8]&quot;,&quot;manualOverrideText&quot;:&quot;&quot;},&quot;citationTag&quot;:&quot;MENDELEY_CITATION_v3_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&quot;,&quot;citationItems&quot;:[{&quot;id&quot;:&quot;10919d6d-fcf2-33f5-bf0e-888809ccc0c5&quot;,&quot;itemData&quot;:{&quot;type&quot;:&quot;article-journal&quot;,&quot;id&quot;:&quot;10919d6d-fcf2-33f5-bf0e-888809ccc0c5&quot;,&quot;title&quot;:&quot;ImageNet classification with deep convolutional neural networks&quot;,&quot;author&quot;:[{&quot;family&quot;:&quot;Krizhevsky&quot;,&quot;given&quot;:&quot;Alex&quot;,&quot;parse-names&quot;:false,&quot;dropping-particle&quot;:&quot;&quot;,&quot;non-dropping-particle&quot;:&quot;&quot;},{&quot;family&quot;:&quot;Sutskever&quot;,&quot;given&quot;:&quot;Ilya&quot;,&quot;parse-names&quot;:false,&quot;dropping-particle&quot;:&quot;&quot;,&quot;non-dropping-particle&quot;:&quot;&quot;},{&quot;family&quot;:&quot;Hinton&quot;,&quot;given&quot;:&quot;Geoffrey E.&quot;,&quot;parse-names&quot;:false,&quot;dropping-particle&quot;:&quot;&quot;,&quot;non-dropping-particle&quot;:&quot;&quot;}],&quot;container-title&quot;:&quot;Communications of the ACM&quot;,&quot;container-title-short&quot;:&quot;Commun. ACM&quot;,&quot;DOI&quot;:&quot;10.1145/3065386&quot;,&quot;ISSN&quot;:&quot;0001-0782&quot;,&quot;issued&quot;:{&quot;date-parts&quot;:[[2017,5,24]]},&quot;page&quot;:&quot;84-90&quot;,&quot;abstract&quot;:&quot;&lt;p&gt;We trained a large, deep convolutional neural network to classify the 1.2 million high-resolution images in the ImageNet LSVRC-2010 contest into the 1000 different classes. On the test data, we achieved top-1 and top-5 error rates of 37.5% and 17.0%, respectively, which is considerably better than the previous state-of-the-art. The neural network, which has 60 million parameters and 650,000 neurons, consists of five convolutional layers, some of which are followed by max-pooling layers, and three fully connected layers with a final 1000-way softmax. To make training faster, we used non-saturating neurons and a very efficient GPU implementation of the convolution operation. To reduce overfitting in the fully connected layers we employed a recently developed regularization method called \&quot;dropout\&quot; that proved to be very effective. We also entered a variant of this model in the ILSVRC-2012 competition and achieved a winning top-5 test error rate of 15.3%, compared to 26.2% achieved by the second-best entry.&lt;/p&gt;&quot;,&quot;issue&quot;:&quot;6&quot;,&quot;volume&quot;:&quot;60&quot;},&quot;isTemporary&quot;:false,&quot;suppress-author&quot;:false,&quot;composite&quot;:false,&quot;author-only&quot;:false}]},{&quot;citationID&quot;:&quot;MENDELEY_CITATION_af3a2ac6-3263-41e8-b2b9-b6ee89707ef7&quot;,&quot;properties&quot;:{&quot;noteIndex&quot;:0},&quot;isEdited&quot;:false,&quot;manualOverride&quot;:{&quot;isManuallyOverridden&quot;:false,&quot;citeprocText&quot;:&quot;[9]&quot;,&quot;manualOverrideText&quot;:&quot;&quot;},&quot;citationTag&quot;:&quot;MENDELEY_CITATION_v3_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&quot;,&quot;citationItems&quot;:[{&quot;id&quot;:&quot;a0a81275-23f3-3f8f-81ac-bd9054975cdb&quot;,&quot;itemData&quot;:{&quot;type&quot;:&quot;article-journal&quot;,&quot;id&quot;:&quot;a0a81275-23f3-3f8f-81ac-bd9054975cdb&quot;,&quot;title&quot;:&quot;Very Deep Convolutional Networks for Large-Scale Image Recognition&quot;,&quot;author&quot;:[{&quot;family&quot;:&quot;Simonyan&quot;,&quot;given&quot;:&quot;Karen&quot;,&quot;parse-names&quot;:false,&quot;dropping-particle&quot;:&quot;&quot;,&quot;non-dropping-particle&quot;:&quot;&quot;},{&quot;family&quot;:&quot;Zisserman&quot;,&quot;given&quot;:&quot;Andrew&quot;,&quot;parse-names&quot;:false,&quot;dropping-particle&quot;:&quot;&quot;,&quot;non-dropping-particle&quot;:&quot;&quot;}],&quot;issued&quot;:{&quot;date-parts&quot;:[[2015,4,10]]},&quot;abstract&quot;:&quot;In this work we investigate the effect of the convolutional network depth on its accuracy in the large-scale image recognition setting. Our main contribution is a thorough evaluation of networks of increasing depth using an architecture with very small (3x3) convolution filters, which shows that a significant improvement on the prior-art configurations can be achieved by pushing the depth to 16-19 weight layers. These findings were the basis of our ImageNet Challenge 2014 submission, where our team secured the first and the second places in the localisation and classification tracks respectively. We also show that our representations generalise well to other datasets, where they achieve state-of-the-art results. We have made our two best-performing ConvNet models publicly available to facilitate further research on the use of deep visual representations in computer vision.&quot;,&quot;container-title-short&quot;:&quot;&quot;},&quot;isTemporary&quot;:false,&quot;suppress-author&quot;:false,&quot;composite&quot;:false,&quot;author-only&quot;:false}]},{&quot;citationID&quot;:&quot;MENDELEY_CITATION_10661e63-bd39-458c-8f1a-b477564f7ff4&quot;,&quot;properties&quot;:{&quot;noteIndex&quot;:0},&quot;isEdited&quot;:false,&quot;manualOverride&quot;:{&quot;isManuallyOverridden&quot;:false,&quot;citeprocText&quot;:&quot;[35]&quot;,&quot;manualOverrideText&quot;:&quot;&quot;},&quot;citationTag&quot;:&quot;MENDELEY_CITATION_v3_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&quot;,&quot;citationItems&quot;:[{&quot;id&quot;:&quot;4129a2fc-c6c4-333b-904d-3fb56e417dd2&quot;,&quot;itemData&quot;:{&quot;type&quot;:&quot;article-journal&quot;,&quot;id&quot;:&quot;4129a2fc-c6c4-333b-904d-3fb56e417dd2&quot;,&quot;title&quot;:&quot;Dropout: a simple way to prevent neural networks from overfitting&quot;,&quot;author&quot;:[{&quot;family&quot;:&quot;Srivastava&quot;,&quot;given&quot;:&quot;Nitish&quot;,&quot;parse-names&quot;:false,&quot;dropping-particle&quot;:&quot;&quot;,&quot;non-dropping-particle&quot;:&quot;&quot;},{&quot;family&quot;:&quot;Hinton&quot;,&quot;given&quot;:&quot;Geoffrey&quot;,&quot;parse-names&quot;:false,&quot;dropping-particle&quot;:&quot;&quot;,&quot;non-dropping-particle&quot;:&quot;&quot;},{&quot;family&quot;:&quot;Krizhevsky&quot;,&quot;given&quot;:&quot;Alex&quot;,&quot;parse-names&quot;:false,&quot;dropping-particle&quot;:&quot;&quot;,&quot;non-dropping-particle&quot;:&quot;&quot;},{&quot;family&quot;:&quot;Sutskever&quot;,&quot;given&quot;:&quot;Ilya&quot;,&quot;parse-names&quot;:false,&quot;dropping-particle&quot;:&quot;&quot;,&quot;non-dropping-particle&quot;:&quot;&quot;},{&quot;family&quot;:&quot;Salakhutdinov&quot;,&quot;given&quot;:&quot;Ruslan&quot;,&quot;parse-names&quot;:false,&quot;dropping-particle&quot;:&quot;&quot;,&quot;non-dropping-particle&quot;:&quot;&quot;}],&quot;container-title&quot;:&quot;J. Mach. Learn. Res.&quot;,&quot;ISSN&quot;:&quot;1532-4435&quot;,&quot;issued&quot;:{&quot;date-parts&quot;:[[2014,1]]},&quot;page&quot;:&quot;1929-1958&quot;,&quot;publisher&quot;:&quot;JMLR.org&quot;,&quot;issue&quot;:&quot;1&quot;,&quot;volume&quot;:&quot;15&quot;,&quot;container-title-short&quot;:&quot;&quot;},&quot;isTemporary&quot;:false,&quot;suppress-author&quot;:false,&quot;composite&quot;:false,&quot;author-only&quot;:false}]},{&quot;citationID&quot;:&quot;MENDELEY_CITATION_f15b2896-279f-42eb-b9ce-84a38cd16048&quot;,&quot;properties&quot;:{&quot;noteIndex&quot;:0},&quot;isEdited&quot;:false,&quot;manualOverride&quot;:{&quot;isManuallyOverridden&quot;:false,&quot;citeprocText&quot;:&quot;[36]&quot;,&quot;manualOverrideText&quot;:&quot;&quot;},&quot;citationTag&quot;:&quot;MENDELEY_CITATION_v3_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&quot;,&quot;citationItems&quot;:[{&quot;id&quot;:&quot;8010f146-dd48-3465-b7cb-f9f1955933d7&quot;,&quot;itemData&quot;:{&quot;type&quot;:&quot;article-journal&quot;,&quot;id&quot;:&quot;8010f146-dd48-3465-b7cb-f9f1955933d7&quot;,&quot;title&quot;:&quot;A systematic analysis of performance measures for classification tasks&quot;,&quot;author&quot;:[{&quot;family&quot;:&quot;Sokolova&quot;,&quot;given&quot;:&quot;Marina&quot;,&quot;parse-names&quot;:false,&quot;dropping-particle&quot;:&quot;&quot;,&quot;non-dropping-particle&quot;:&quot;&quot;},{&quot;family&quot;:&quot;Lapalme&quot;,&quot;given&quot;:&quot;Guy&quot;,&quot;parse-names&quot;:false,&quot;dropping-particle&quot;:&quot;&quot;,&quot;non-dropping-particle&quot;:&quot;&quot;}],&quot;container-title&quot;:&quot;Information Processing &amp; Management&quot;,&quot;container-title-short&quot;:&quot;Inf. Process. Manag.&quot;,&quot;DOI&quot;:&quot;https://doi.org/10.1016/j.ipm.2009.03.002&quot;,&quot;ISSN&quot;:&quot;0306-4573&quot;,&quot;URL&quot;:&quot;https://www.sciencedirect.com/science/article/pii/S0306457309000259&quot;,&quot;issued&quot;:{&quot;date-parts&quot;:[[2009]]},&quot;page&quot;:&quot;427-437&quot;,&quot;abstract&quot;:&quot;This paper presents a systematic analysis of twenty four performance measures used in the complete spectrum of Machine Learning classification tasks, i.e., binary, multi-class, multi-labelled, and hierarchical. For each classification task, the study relates a set of changes in a confusion matrix to specific characteristics of data. Then the analysis concentrates on the type of changes to a confusion matrix that do not change a measure, therefore, preserve a classifier’s evaluation (measure invariance). The result is the measure invariance taxonomy with respect to all relevant label distribution changes in a classification problem. This formal analysis is supported by examples of applications where invariance properties of measures lead to a more reliable evaluation of classifiers. Text classification supplements the discussion with several case studies.&quot;,&quot;issue&quot;:&quot;4&quot;,&quot;volume&quot;:&quot;45&quot;},&quot;isTemporary&quot;:false,&quot;suppress-author&quot;:false,&quot;composite&quot;:false,&quot;author-only&quot;:false}]},{&quot;citationID&quot;:&quot;MENDELEY_CITATION_dc9ebb48-ca84-48f9-9910-83858fce9c05&quot;,&quot;properties&quot;:{&quot;noteIndex&quot;:0},&quot;isEdited&quot;:false,&quot;manualOverride&quot;:{&quot;isManuallyOverridden&quot;:false,&quot;citeprocText&quot;:&quot;[37]&quot;,&quot;manualOverrideText&quot;:&quot;&quot;},&quot;citationTag&quot;:&quot;MENDELEY_CITATION_v3_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&quot;,&quot;citationItems&quot;:[{&quot;id&quot;:&quot;95739ab3-4eaa-3241-bb0c-f8bf49427415&quot;,&quot;itemData&quot;:{&quot;type&quot;:&quot;article-journal&quot;,&quot;id&quot;:&quot;95739ab3-4eaa-3241-bb0c-f8bf49427415&quot;,&quot;title&quot;:&quot;An introduction to ROC analysis&quot;,&quot;author&quot;:[{&quot;family&quot;:&quot;Fawcett&quot;,&quot;given&quot;:&quot;Tom&quot;,&quot;parse-names&quot;:false,&quot;dropping-particle&quot;:&quot;&quot;,&quot;non-dropping-particle&quot;:&quot;&quot;}],&quot;container-title&quot;:&quot;Pattern Recognition Letters&quot;,&quot;container-title-short&quot;:&quot;Pattern Recognit. Lett.&quot;,&quot;DOI&quot;:&quot;https://doi.org/10.1016/j.patrec.2005.10.010&quot;,&quot;ISSN&quot;:&quot;0167-8655&quot;,&quot;URL&quot;:&quot;https://www.sciencedirect.com/science/article/pii/S016786550500303X&quot;,&quot;issued&quot;:{&quot;date-parts&quot;:[[2006]]},&quot;page&quot;:&quot;861-874&quot;,&quot;abstract&quot;:&quot;Receiver operating characteristics (ROC) graphs are useful for organizing classifiers and visualizing their performance. ROC graphs are commonly used in medical decision making, and in recent years have been used increasingly in machine learning and data mining research. Although ROC graphs are apparently simple, there are some common misconceptions and pitfalls when using them in practice. The purpose of this article is to serve as an introduction to ROC graphs and as a guide for using them in research.&quot;,&quot;issue&quot;:&quot;8&quot;,&quot;volume&quot;:&quot;27&quot;},&quot;isTemporary&quot;:false,&quot;suppress-author&quot;:false,&quot;composite&quot;:false,&quot;author-only&quot;:false}]},{&quot;citationID&quot;:&quot;MENDELEY_CITATION_cfffa94e-a633-4cd5-8493-6876ca43cc2a&quot;,&quot;properties&quot;:{&quot;noteIndex&quot;:0},&quot;isEdited&quot;:false,&quot;manualOverride&quot;:{&quot;isManuallyOverridden&quot;:false,&quot;citeprocText&quot;:&quot;[16]&quot;,&quot;manualOverrideText&quot;:&quot;&quot;},&quot;citationTag&quot;:&quot;MENDELEY_CITATION_v3_eyJjaXRhdGlvbklEIjoiTUVOREVMRVlfQ0lUQVRJT05fY2ZmZmE5NGUtYTYzMy00Y2Q1LTg0OTMtNjg3NmNhNDNjYzJhIiwicHJvcGVydGllcyI6eyJub3RlSW5kZXgiOjB9LCJpc0VkaXRlZCI6ZmFsc2UsIm1hbnVhbE92ZXJyaWRlIjp7ImlzTWFudWFsbHlPdmVycmlkZGVuIjpmYWxzZSwiY2l0ZXByb2NUZXh0IjoiWzE2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quot;,&quot;citationItems&quot;:[{&quot;id&quot;:&quot;2c5aa8fa-5b17-3799-bf5b-a2839bd1f0b4&quot;,&quot;itemData&quot;:{&quot;type&quot;:&quot;article-journal&quot;,&quot;id&quot;:&quot;2c5aa8fa-5b17-3799-bf5b-a2839bd1f0b4&quot;,&quot;title&quot;:&quot;Automatic Classification of Retinal Optical Coherence Tomography Images With Layer Guided Convolutional Neural Network&quot;,&quot;author&quot;:[{&quot;family&quot;:&quot;Huang&quot;,&quot;given&quot;:&quot;Laifeng&quot;,&quot;parse-names&quot;:false,&quot;dropping-particle&quot;:&quot;&quot;,&quot;non-dropping-particle&quot;:&quot;&quot;},{&quot;family&quot;:&quot;He&quot;,&quot;given&quot;:&quot;Xingxin&quot;,&quot;parse-names&quot;:false,&quot;dropping-particle&quot;:&quot;&quot;,&quot;non-dropping-particle&quot;:&quot;&quot;},{&quot;family&quot;:&quot;Fang&quot;,&quot;given&quot;:&quot;Leyuan&quot;,&quot;parse-names&quot;:false,&quot;dropping-particle&quot;:&quot;&quot;,&quot;non-dropping-particle&quot;:&quot;&quot;},{&quot;family&quot;:&quot;Rabbani&quot;,&quot;given&quot;:&quot;Hossein&quot;,&quot;parse-names&quot;:false,&quot;dropping-particle&quot;:&quot;&quot;,&quot;non-dropping-particle&quot;:&quot;&quot;},{&quot;family&quot;:&quot;Chen&quot;,&quot;given&quot;:&quot;Xiangdong&quot;,&quot;parse-names&quot;:false,&quot;dropping-particle&quot;:&quot;&quot;,&quot;non-dropping-particle&quot;:&quot;&quot;}],&quot;container-title&quot;:&quot;IEEE Signal Processing Letters&quot;,&quot;container-title-short&quot;:&quot;IEEE Signal Process. Lett.&quot;,&quot;DOI&quot;:&quot;10.1109/LSP.2019.2917779&quot;,&quot;ISSN&quot;:&quot;1070-9908&quot;,&quot;issued&quot;:{&quot;date-parts&quot;:[[2019,7]]},&quot;page&quot;:&quot;1026-1030&quot;,&quot;issue&quot;:&quot;7&quot;,&quot;volume&quot;:&quot;26&quot;},&quot;isTemporary&quot;:false}]},{&quot;citationID&quot;:&quot;MENDELEY_CITATION_5a996c85-b777-4abc-b96d-e567e3b3b441&quot;,&quot;properties&quot;:{&quot;noteIndex&quot;:0},&quot;isEdited&quot;:false,&quot;manualOverride&quot;:{&quot;isManuallyOverridden&quot;:false,&quot;citeprocText&quot;:&quot;[38]&quot;,&quot;manualOverrideText&quot;:&quot;&quot;},&quot;citationTag&quot;:&quot;MENDELEY_CITATION_v3_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&quot;,&quot;citationItems&quot;:[{&quot;id&quot;:&quot;cc2d4001-cd9f-3095-b2a9-d154a83b65a9&quot;,&quot;itemData&quot;:{&quot;type&quot;:&quot;article-journal&quot;,&quot;id&quot;:&quot;cc2d4001-cd9f-3095-b2a9-d154a83b65a9&quot;,&quot;title&quot;:&quot;Transfer Learning for Automated OCTA Detection of Diabetic Retinopathy&quot;,&quot;author&quot;:[{&quot;family&quot;:&quot;Le&quot;,&quot;given&quot;:&quot;David&quot;,&quot;parse-names&quot;:false,&quot;dropping-particle&quot;:&quot;&quot;,&quot;non-dropping-particle&quot;:&quot;&quot;},{&quot;family&quot;:&quot;Alam&quot;,&quot;given&quot;:&quot;Minhaj&quot;,&quot;parse-names&quot;:false,&quot;dropping-particle&quot;:&quot;&quot;,&quot;non-dropping-particle&quot;:&quot;&quot;},{&quot;family&quot;:&quot;Yao&quot;,&quot;given&quot;:&quot;Cham K&quot;,&quot;parse-names&quot;:false,&quot;dropping-particle&quot;:&quot;&quot;,&quot;non-dropping-particle&quot;:&quot;&quot;},{&quot;family&quot;:&quot;Lim&quot;,&quot;given&quot;:&quot;Jennifer I&quot;,&quot;parse-names&quot;:false,&quot;dropping-particle&quot;:&quot;&quot;,&quot;non-dropping-particle&quot;:&quot;&quot;},{&quot;family&quot;:&quot;Hsieh&quot;,&quot;given&quot;:&quot;Yi-Ting&quot;,&quot;parse-names&quot;:false,&quot;dropping-particle&quot;:&quot;&quot;,&quot;non-dropping-particle&quot;:&quot;&quot;},{&quot;family&quot;:&quot;Chan&quot;,&quot;given&quot;:&quot;Robison V P&quot;,&quot;parse-names&quot;:false,&quot;dropping-particle&quot;:&quot;&quot;,&quot;non-dropping-particle&quot;:&quot;&quot;},{&quot;family&quot;:&quot;Toslak&quot;,&quot;given&quot;:&quot;Devrim&quot;,&quot;parse-names&quot;:false,&quot;dropping-particle&quot;:&quot;&quot;,&quot;non-dropping-particle&quot;:&quot;&quot;},{&quot;family&quot;:&quot;Yao&quot;,&quot;given&quot;:&quot;Xincheng&quot;,&quot;parse-names&quot;:false,&quot;dropping-particle&quot;:&quot;&quot;,&quot;non-dropping-particle&quot;:&quot;&quot;}],&quot;container-title&quot;:&quot;Translational Vision Science &amp; Technology&quot;,&quot;container-title-short&quot;:&quot;Transl. Vis. Sci. Technol.&quot;,&quot;DOI&quot;:&quot;10.1167/tvst.9.2.35&quot;,&quot;PMID&quot;:&quot;32855839&quot;,&quot;URL&quot;:&quot;https://doi.org/10.1167/tvst.9.2.35&quot;,&quot;issued&quot;:{&quot;date-parts&quot;:[[2020,7]]},&quot;page&quot;:&quot;35&quot;,&quot;issue&quot;:&quot;2&quot;,&quot;volume&quot;:&quot;9&quot;},&quot;isTemporary&quot;:false}]},{&quot;citationID&quot;:&quot;MENDELEY_CITATION_3da0dd8a-fee0-48c3-9644-3d125fac354e&quot;,&quot;properties&quot;:{&quot;noteIndex&quot;:0},&quot;isEdited&quot;:false,&quot;manualOverride&quot;:{&quot;isManuallyOverridden&quot;:false,&quot;citeprocText&quot;:&quot;[39]&quot;,&quot;manualOverrideText&quot;:&quot;&quot;},&quot;citationTag&quot;:&quot;MENDELEY_CITATION_v3_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&quot;,&quot;citationItems&quot;:[{&quot;id&quot;:&quot;71080660-4a97-320c-aec6-a68d6a08d91a&quot;,&quot;itemData&quot;:{&quot;type&quot;:&quot;paper-conference&quot;,&quot;id&quot;:&quot;71080660-4a97-320c-aec6-a68d6a08d91a&quot;,&quot;title&quot;:&quot;Classification of Optical Coherence Tomography using Convolutional Neural Networks&quot;,&quot;author&quot;:[{&quot;family&quot;:&quot;Saraiva&quot;,&quot;given&quot;:&quot;A. A.&quot;,&quot;parse-names&quot;:false,&quot;dropping-particle&quot;:&quot;&quot;,&quot;non-dropping-particle&quot;:&quot;&quot;},{&quot;family&quot;:&quot;Santos&quot;,&quot;given&quot;:&quot;D. B.S.&quot;,&quot;parse-names&quot;:false,&quot;dropping-particle&quot;:&quot;&quot;,&quot;non-dropping-particle&quot;:&quot;&quot;},{&quot;family&quot;:&quot;Pedro&quot;,&quot;given&quot;:&quot;Pimentel&quot;,&quot;parse-names&quot;:false,&quot;dropping-particle&quot;:&quot;&quot;,&quot;non-dropping-particle&quot;:&quot;&quot;},{&quot;family&quot;:&quot;Moura Sousa&quot;,&quot;given&quot;:&quot;Jose Vigno&quot;,&quot;parse-names&quot;:false,&quot;dropping-particle&quot;:&quot;&quot;,&quot;non-dropping-particle&quot;:&quot;&quot;},{&quot;family&quot;:&quot;Ferreira&quot;,&quot;given&quot;:&quot;N. M.Fonseca&quot;,&quot;parse-names&quot;:false,&quot;dropping-particle&quot;:&quot;&quot;,&quot;non-dropping-particle&quot;:&quot;&quot;},{&quot;family&quot;:&quot;Neto&quot;,&quot;given&quot;:&quot;J. E.S.Batista&quot;,&quot;parse-names&quot;:false,&quot;dropping-particle&quot;:&quot;&quot;,&quot;non-dropping-particle&quot;:&quot;&quot;},{&quot;family&quot;:&quot;Soares&quot;,&quot;given&quot;:&quot;Salviano&quot;,&quot;parse-names&quot;:false,&quot;dropping-particle&quot;:&quot;&quot;,&quot;non-dropping-particle&quot;:&quot;&quot;},{&quot;family&quot;:&quot;Valente&quot;,&quot;given&quot;:&quot;Antonio&quot;,&quot;parse-names&quot;:false,&quot;dropping-particle&quot;:&quot;&quot;,&quot;non-dropping-particle&quot;:&quot;&quot;}],&quot;container-title&quot;:&quot;BIOINFORMATICS 2020 - 11th International Conference on Bioinformatics Models, Methods and Algorithms, Proceedings; Part of 13th International Joint Conference on Biomedical Engineering Systems and Technologies, BIOSTEC 2020&quot;,&quot;DOI&quot;:&quot;10.5220/0009091001680175&quot;,&quot;ISBN&quot;:&quot;9789897583988&quot;,&quot;issued&quot;:{&quot;date-parts&quot;:[[2020]]},&quot;page&quot;:&quot;168-175&quot;,&quot;abstract&quot;:&quot;This article describes a classification model of optical coherence tomography images using convolution neural network. The dataset used was the Labeled Optical Coherence Tomography provided by (Kermany et al., 2018) with a total of 84495 images, with 4 classes: normal, drusen, diabetic macular edema and choroidal neovascularization. To evaluate the generalization capacity of the models k-fold cross-validation was used. The classification models were shown to be efficient, and as a result an average accuracy of 94.35% was obtained.&quot;,&quot;publisher&quot;:&quot;SciTePress&quot;,&quot;container-title-short&quot;:&quot;&quot;},&quot;isTemporary&quot;:false}]},{&quot;citationID&quot;:&quot;MENDELEY_CITATION_2947802a-325d-4079-bc37-243410ae556b&quot;,&quot;properties&quot;:{&quot;noteIndex&quot;:0},&quot;isEdited&quot;:false,&quot;manualOverride&quot;:{&quot;isManuallyOverridden&quot;:false,&quot;citeprocText&quot;:&quot;[18]&quot;,&quot;manualOverrideText&quot;:&quot;&quot;},&quot;citationTag&quot;:&quot;MENDELEY_CITATION_v3_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&quot;,&quot;citationItems&quot;:[{&quot;id&quot;:&quot;205b9d9b-5ad8-3151-b60a-05d360214e52&quot;,&quot;itemData&quot;:{&quot;type&quot;:&quot;paper-conference&quot;,&quot;id&quot;:&quot;205b9d9b-5ad8-3151-b60a-05d360214e52&quot;,&quot;title&quot;:&quot;Retinal Disease Classification from OCT Images Using Deep Learning Algorithms&quot;,&quot;author&quot;:[{&quot;family&quot;:&quot;Kim&quot;,&quot;given&quot;:&quot;Jongwoo&quot;,&quot;parse-names&quot;:false,&quot;dropping-particle&quot;:&quot;&quot;,&quot;non-dropping-particle&quot;:&quot;&quot;},{&quot;family&quot;:&quot;Tran&quot;,&quot;given&quot;:&quot;Loc&quot;,&quot;parse-names&quot;:false,&quot;dropping-particle&quot;:&quot;&quot;,&quot;non-dropping-particle&quot;:&quot;&quot;}],&quot;container-title&quot;:&quot;2021 IEEE Conference on Computational Intelligence in Bioinformatics and Computational Biology (CIBCB)&quot;,&quot;DOI&quot;:&quot;10.1109/CIBCB49929.2021.9562919&quot;,&quot;ISBN&quot;:&quot;978-1-6654-0112-8&quot;,&quot;issued&quot;:{&quot;date-parts&quot;:[[2021,10,13]]},&quot;page&quot;:&quot;1-6&quot;,&quot;publisher&quot;:&quot;IEEE&quot;,&quot;container-title-short&quot;:&quot;&quot;},&quot;isTemporary&quot;:false}]},{&quot;citationID&quot;:&quot;MENDELEY_CITATION_8668a888-b0c9-4061-b2c3-d42b2e3a20d3&quot;,&quot;properties&quot;:{&quot;noteIndex&quot;:0},&quot;isEdited&quot;:false,&quot;manualOverride&quot;:{&quot;isManuallyOverridden&quot;:false,&quot;citeprocText&quot;:&quot;[20]&quot;,&quot;manualOverrideText&quot;:&quot;&quot;},&quot;citationTag&quot;:&quot;MENDELEY_CITATION_v3_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&quot;,&quot;citationItems&quot;:[{&quot;id&quot;:&quot;8fb9e4b8-a51e-3007-a1d1-ba3af2dad9e7&quot;,&quot;itemData&quot;:{&quot;type&quot;:&quot;article-journal&quot;,&quot;id&quot;:&quot;8fb9e4b8-a51e-3007-a1d1-ba3af2dad9e7&quot;,&quot;title&quot;:&quot;Enhanced Deep Learning Model for Classification of Retinal Optical Coherence Tomography Images&quot;,&quot;author&quot;:[{&quot;family&quot;:&quot;Hassan&quot;,&quot;given&quot;:&quot;Esraa&quot;,&quot;parse-names&quot;:false,&quot;dropping-particle&quot;:&quot;&quot;,&quot;non-dropping-particle&quot;:&quot;&quot;},{&quot;family&quot;:&quot;Elmougy&quot;,&quot;given&quot;:&quot;Samir&quot;,&quot;parse-names&quot;:false,&quot;dropping-particle&quot;:&quot;&quot;,&quot;non-dropping-particle&quot;:&quot;&quot;},{&quot;family&quot;:&quot;Ibraheem&quot;,&quot;given&quot;:&quot;Mai R.&quot;,&quot;parse-names&quot;:false,&quot;dropping-particle&quot;:&quot;&quot;,&quot;non-dropping-particle&quot;:&quot;&quot;},{&quot;family&quot;:&quot;Hossain&quot;,&quot;given&quot;:&quot;M. Shamim&quot;,&quot;parse-names&quot;:false,&quot;dropping-particle&quot;:&quot;&quot;,&quot;non-dropping-particle&quot;:&quot;&quot;},{&quot;family&quot;:&quot;AlMutib&quot;,&quot;given&quot;:&quot;Khalid&quot;,&quot;parse-names&quot;:false,&quot;dropping-particle&quot;:&quot;&quot;,&quot;non-dropping-particle&quot;:&quot;&quot;},{&quot;family&quot;:&quot;Ghoneim&quot;,&quot;given&quot;:&quot;Ahmed&quot;,&quot;parse-names&quot;:false,&quot;dropping-particle&quot;:&quot;&quot;,&quot;non-dropping-particle&quot;:&quot;&quot;},{&quot;family&quot;:&quot;AlQahtani&quot;,&quot;given&quot;:&quot;Salman A.&quot;,&quot;parse-names&quot;:false,&quot;dropping-particle&quot;:&quot;&quot;,&quot;non-dropping-particle&quot;:&quot;&quot;},{&quot;family&quot;:&quot;Talaat&quot;,&quot;given&quot;:&quot;Fatma M.&quot;,&quot;parse-names&quot;:false,&quot;dropping-particle&quot;:&quot;&quot;,&quot;non-dropping-particle&quot;:&quot;&quot;}],&quot;container-title&quot;:&quot;Sensors&quot;,&quot;DOI&quot;:&quot;10.3390/s23125393&quot;,&quot;ISSN&quot;:&quot;1424-8220&quot;,&quot;issued&quot;:{&quot;date-parts&quot;:[[2023,6,7]]},&quot;page&quot;:&quot;5393&quot;,&quot;abstract&quot;:&quot;&lt;p&gt;Retinal optical coherence tomography (OCT) imaging is a valuable tool for assessing the condition of the back part of the eye. The condition has a great effect on the specificity of diagnosis, the monitoring of many physiological and pathological procedures, and the response and evaluation of therapeutic effectiveness in various fields of clinical practices, including primary eye diseases and systemic diseases such as diabetes. Therefore, precise diagnosis, classification, and automated image analysis models are crucial. In this paper, we propose an enhanced optical coherence tomography (EOCT) model to classify retinal OCT based on modified ResNet (50) and random forest algorithms, which are used in the proposed study’s training strategy to enhance performance. The Adam optimizer is applied during the training process to increase the efficiency of the ResNet (50) model compared with the common pre-trained models, such as spatial separable convolutions and visual geometry group (VGG) (16). The experimentation results show that the sensitivity, specificity, precision, negative predictive value, false discovery rate, false negative rate accuracy, and Matthew’s correlation coefficient are 0.9836, 0.9615, 0.9740, 0.9756, 0.0385, 0.0260, 0.0164, 0.9747, 0.9788, and 0.9474, respectively.&lt;/p&gt;&quot;,&quot;issue&quot;:&quot;12&quot;,&quot;volume&quot;:&quot;23&quot;,&quot;container-title-short&quot;:&quot;&quot;},&quot;isTemporary&quot;:false}]},{&quot;citationID&quot;:&quot;MENDELEY_CITATION_8b754fa6-85c9-4c65-bafa-8196dc6336b6&quot;,&quot;properties&quot;:{&quot;noteIndex&quot;:0},&quot;isEdited&quot;:false,&quot;manualOverride&quot;:{&quot;isManuallyOverridden&quot;:false,&quot;citeprocText&quot;:&quot;[19]&quot;,&quot;manualOverrideText&quot;:&quot;&quot;},&quot;citationTag&quot;:&quot;MENDELEY_CITATION_v3_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&quot;,&quot;citationItems&quot;:[{&quot;id&quot;:&quot;901127ba-83b2-3cf4-bcf0-68af07c521fb&quot;,&quot;itemData&quot;:{&quot;type&quot;:&quot;article-journal&quot;,&quot;id&quot;:&quot;901127ba-83b2-3cf4-bcf0-68af07c521fb&quot;,&quot;title&quot;:&quot;Classification and segmentation of OCT images for age-related macular degeneration based on dual guidance networks&quot;,&quot;author&quot;:[{&quot;family&quot;:&quot;Diao&quot;,&quot;given&quot;:&quot;Shengyong&quot;,&quot;parse-names&quot;:false,&quot;dropping-particle&quot;:&quot;&quot;,&quot;non-dropping-particle&quot;:&quot;&quot;},{&quot;family&quot;:&quot;Su&quot;,&quot;given&quot;:&quot;Jinzhu&quot;,&quot;parse-names&quot;:false,&quot;dropping-particle&quot;:&quot;&quot;,&quot;non-dropping-particle&quot;:&quot;&quot;},{&quot;family&quot;:&quot;Yang&quot;,&quot;given&quot;:&quot;Changqing&quot;,&quot;parse-names&quot;:false,&quot;dropping-particle&quot;:&quot;&quot;,&quot;non-dropping-particle&quot;:&quot;&quot;},{&quot;family&quot;:&quot;Zhu&quot;,&quot;given&quot;:&quot;Weifang&quot;,&quot;parse-names&quot;:false,&quot;dropping-particle&quot;:&quot;&quot;,&quot;non-dropping-particle&quot;:&quot;&quot;},{&quot;family&quot;:&quot;Xiang&quot;,&quot;given&quot;:&quot;Dehui&quot;,&quot;parse-names&quot;:false,&quot;dropping-particle&quot;:&quot;&quot;,&quot;non-dropping-particle&quot;:&quot;&quot;},{&quot;family&quot;:&quot;Chen&quot;,&quot;given&quot;:&quot;Xinjian&quot;,&quot;parse-names&quot;:false,&quot;dropping-particle&quot;:&quot;&quot;,&quot;non-dropping-particle&quot;:&quot;&quot;},{&quot;family&quot;:&quot;Peng&quot;,&quot;given&quot;:&quot;Qing&quot;,&quot;parse-names&quot;:false,&quot;dropping-particle&quot;:&quot;&quot;,&quot;non-dropping-particle&quot;:&quot;&quot;},{&quot;family&quot;:&quot;Shi&quot;,&quot;given&quot;:&quot;Fei&quot;,&quot;parse-names&quot;:false,&quot;dropping-particle&quot;:&quot;&quot;,&quot;non-dropping-particle&quot;:&quot;&quot;}],&quot;container-title&quot;:&quot;Biomedical Signal Processing and Control&quot;,&quot;container-title-short&quot;:&quot;Biomed. Signal Process. Control&quot;,&quot;DOI&quot;:&quot;10.1016/j.bspc.2023.104810&quot;,&quot;ISSN&quot;:&quot;17468094&quot;,&quot;issued&quot;:{&quot;date-parts&quot;:[[2023,7]]},&quot;page&quot;:&quot;104810&quot;,&quot;volume&quot;:&quot;84&quot;},&quot;isTemporary&quot;:false}]},{&quot;citationID&quot;:&quot;MENDELEY_CITATION_e941f1d2-80ef-4edd-b303-7f427ef033d6&quot;,&quot;properties&quot;:{&quot;noteIndex&quot;:0},&quot;isEdited&quot;:false,&quot;manualOverride&quot;:{&quot;isManuallyOverridden&quot;:false,&quot;citeprocText&quot;:&quot;[40]&quot;,&quot;manualOverrideText&quot;:&quot;&quot;},&quot;citationTag&quot;:&quot;MENDELEY_CITATION_v3_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&quot;,&quot;citationItems&quot;:[{&quot;id&quot;:&quot;21710d15-a897-3b47-9010-f76861096a2a&quot;,&quot;itemData&quot;:{&quot;type&quot;:&quot;article-journal&quot;,&quot;id&quot;:&quot;21710d15-a897-3b47-9010-f76861096a2a&quot;,&quot;title&quot;:&quot;CLAHE-CapsNet: Efficient retina optical coherence tomography classification using capsule networks with contrast limited adaptive histogram equalization&quot;,&quot;author&quot;:[{&quot;family&quot;:&quot;Opoku&quot;,&quot;given&quot;:&quot;Michael&quot;,&quot;parse-names&quot;:false,&quot;dropping-particle&quot;:&quot;&quot;,&quot;non-dropping-particle&quot;:&quot;&quot;},{&quot;family&quot;:&quot;Weyori&quot;,&quot;given&quot;:&quot;Benjamin Asubam&quot;,&quot;parse-names&quot;:false,&quot;dropping-particle&quot;:&quot;&quot;,&quot;non-dropping-particle&quot;:&quot;&quot;},{&quot;family&quot;:&quot;Adekoya&quot;,&quot;given&quot;:&quot;Adebayo Felix&quot;,&quot;parse-names&quot;:false,&quot;dropping-particle&quot;:&quot;&quot;,&quot;non-dropping-particle&quot;:&quot;&quot;},{&quot;family&quot;:&quot;Adu&quot;,&quot;given&quot;:&quot;Kwabena&quot;,&quot;parse-names&quot;:false,&quot;dropping-particle&quot;:&quot;&quot;,&quot;non-dropping-particle&quot;:&quot;&quot;}],&quot;container-title&quot;:&quot;PLOS ONE&quot;,&quot;container-title-short&quot;:&quot;PLoS One&quot;,&quot;DOI&quot;:&quot;10.1371/journal.pone.0288663&quot;,&quot;ISSN&quot;:&quot;1932-6203&quot;,&quot;issued&quot;:{&quot;date-parts&quot;:[[2023,11,30]]},&quot;page&quot;:&quot;e0288663&quot;,&quot;abstract&quot;:&quot;&lt;p&gt;Manual detection of eye diseases using retina Optical Coherence Tomography (OCT) images by Ophthalmologists is time consuming, prone to errors and tedious. Previous researchers have developed a computer aided system using deep learning-based convolutional neural networks (CNNs) to aid in faster detection of the retina diseases. However, these methods find it difficult to achieve better classification performance due to noise in the OCT image. Moreover, the pooling operations in CNN reduce resolution of the image that limits the performance of the model. The contributions of the paper are in two folds. Firstly, this paper makes a comprehensive literature review to establish current-state-of-act methods successfully implemented in retina OCT image classifications. Additionally, this paper proposes a capsule network coupled with contrast limited adaptive histogram equalization (CLAHE-CapsNet) for retina OCT image classification. The CLAHE was implemented as layers to minimize the noise in the retina image for better performance of the model. A three-layer convolutional capsule network was designed with carefully chosen hyperparameters. The dataset used for this study was presented by University of California San Diego (UCSD). The dataset consists of 84,495 X-Ray images (JPEG) and 4 categories (NORMAL, CNV, DME, and DRUSEN). The images went through a grading system consisting of multiple layers of trained graders of expertise for verification and correction of image labels. Evaluation experiments were conducted and comparison of results was done with state-of-the-art models to find out the best performing model. The evaluation metrics; accuracy, sensitivity, precision, specificity, and AUC are used to determine the performance of the models. The evaluation results show that the proposed model achieves the best performing model of accuracies of 97.7%, 99.5%, and 99.3% on overall accuracy (OA), overall sensitivity (OS), and overall precision (OP), respectively. The results obtained indicate that the proposed model can be adopted and implemented to help ophthalmologists in detecting retina OCT diseases.&lt;/p&gt;&quot;,&quot;issue&quot;:&quot;11&quot;,&quot;volume&quot;:&quot;18&quot;},&quot;isTemporary&quot;:false}]},{&quot;citationID&quot;:&quot;MENDELEY_CITATION_0d1fa4b3-c540-4f56-95a1-b734c2c854f8&quot;,&quot;properties&quot;:{&quot;noteIndex&quot;:0},&quot;isEdited&quot;:false,&quot;manualOverride&quot;:{&quot;isManuallyOverridden&quot;:false,&quot;citeprocText&quot;:&quot;[24]&quot;,&quot;manualOverrideText&quot;:&quot;&quot;},&quot;citationTag&quot;:&quot;MENDELEY_CITATION_v3_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&quot;,&quot;citationItems&quot;:[{&quot;id&quot;:&quot;f3648995-f0bd-3d60-a211-18b9d5f5f077&quot;,&quot;itemData&quot;:{&quot;type&quot;:&quot;article-journal&quot;,&quot;id&quot;:&quot;f3648995-f0bd-3d60-a211-18b9d5f5f077&quot;,&quot;title&quot;:&quot;Retinal disease classification based on optical coherence tomography images using convolutional neural networks&quot;,&quot;author&quot;:[{&quot;family&quot;:&quot;Stanojević&quot;,&quot;given&quot;:&quot;Maša&quot;,&quot;parse-names&quot;:false,&quot;dropping-particle&quot;:&quot;&quot;,&quot;non-dropping-particle&quot;:&quot;&quot;},{&quot;family&quot;:&quot;Drašković&quot;,&quot;given&quot;:&quot;Dražen&quot;,&quot;parse-names&quot;:false,&quot;dropping-particle&quot;:&quot;&quot;,&quot;non-dropping-particle&quot;:&quot;&quot;},{&quot;family&quot;:&quot;Nikolić&quot;,&quot;given&quot;:&quot;Boško&quot;,&quot;parse-names&quot;:false,&quot;dropping-particle&quot;:&quot;&quot;,&quot;non-dropping-particle&quot;:&quot;&quot;}],&quot;container-title&quot;:&quot;Journal of Electronic Imaging&quot;,&quot;container-title-short&quot;:&quot;J. Electron. Imaging&quot;,&quot;DOI&quot;:&quot;10.1117/1.JEI.32.3.032004&quot;,&quot;ISSN&quot;:&quot;1017-9909&quot;,&quot;issued&quot;:{&quot;date-parts&quot;:[[2022,11,30]]},&quot;issue&quot;:&quot;03&quot;,&quot;volume&quot;:&quot;32&quot;},&quot;isTemporary&quot;:false}]},{&quot;citationID&quot;:&quot;MENDELEY_CITATION_17959fe8-04e5-4a04-ae0a-525f5e039238&quot;,&quot;properties&quot;:{&quot;noteIndex&quot;:0},&quot;isEdited&quot;:false,&quot;manualOverride&quot;:{&quot;isManuallyOverridden&quot;:false,&quot;citeprocText&quot;:&quot;[23]&quot;,&quot;manualOverrideText&quot;:&quot;&quot;},&quot;citationTag&quot;:&quot;MENDELEY_CITATION_v3_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&quot;,&quot;citationItems&quot;:[{&quot;id&quot;:&quot;b3fe9117-31ba-33c0-b534-664606873bf2&quot;,&quot;itemData&quot;:{&quot;type&quot;:&quot;article-journal&quot;,&quot;id&quot;:&quot;b3fe9117-31ba-33c0-b534-664606873bf2&quot;,&quot;title&quot;:&quot;Explainable ensemble learning method for OCT detection with transfer learning&quot;,&quot;author&quot;:[{&quot;family&quot;:&quot;Yang&quot;,&quot;given&quot;:&quot;Jiasheng&quot;,&quot;parse-names&quot;:false,&quot;dropping-particle&quot;:&quot;&quot;,&quot;non-dropping-particle&quot;:&quot;&quot;},{&quot;family&quot;:&quot;Wang&quot;,&quot;given&quot;:&quot;Guanfang&quot;,&quot;parse-names&quot;:false,&quot;dropping-particle&quot;:&quot;&quot;,&quot;non-dropping-particle&quot;:&quot;&quot;},{&quot;family&quot;:&quot;Xiao&quot;,&quot;given&quot;:&quot;Xu&quot;,&quot;parse-names&quot;:false,&quot;dropping-particle&quot;:&quot;&quot;,&quot;non-dropping-particle&quot;:&quot;&quot;},{&quot;family&quot;:&quot;Bao&quot;,&quot;given&quot;:&quot;Meihua&quot;,&quot;parse-names&quot;:false,&quot;dropping-particle&quot;:&quot;&quot;,&quot;non-dropping-particle&quot;:&quot;&quot;},{&quot;family&quot;:&quot;Tian&quot;,&quot;given&quot;:&quot;Geng&quot;,&quot;parse-names&quot;:false,&quot;dropping-particle&quot;:&quot;&quot;,&quot;non-dropping-particle&quot;:&quot;&quot;}],&quot;container-title&quot;:&quot;PLOS ONE&quot;,&quot;container-title-short&quot;:&quot;PLoS One&quot;,&quot;DOI&quot;:&quot;10.1371/journal.pone.0296175&quot;,&quot;ISSN&quot;:&quot;1932-6203&quot;,&quot;issued&quot;:{&quot;date-parts&quot;:[[2024,3,22]]},&quot;page&quot;:&quot;e0296175&quot;,&quot;abstract&quot;:&quot;&lt;p&gt;The accuracy and interpretability of artificial intelligence (AI) are crucial for the advancement of optical coherence tomography (OCT) image detection, as it can greatly reduce the manual labor required by clinicians. By prioritizing these aspects during development and application, we can make significant progress towards streamlining the clinical workflow. In this paper, we propose an explainable ensemble approach that utilizes transfer learning to detect fundus lesion diseases through OCT imaging. Our study utilized a publicly available OCT dataset consisting of normal subjects, patients with dry age-related macular degeneration (AMD), and patients with diabetic macular edema (DME), each with 15 samples. The impact of pre-trained weights on the performance of individual networks was first compared, and then these networks were ensemble using majority soft polling. Finally, the features learned by the networks were visualized using Grad-CAM and CAM. The use of pre-trained ImageNet weights improved the performance from 68.17% to 92.89%. The ensemble model consisting of the three CNN models with pre-trained parameters loaded performed best, correctly distinguishing between AMD patients, DME patients and normal subjects 100% of the time. Visualization results showed that Grad-CAM could display the lesion area more accurately. It is demonstrated that the proposed approach could have good performance of both accuracy and interpretability in retinal OCT image detection.&lt;/p&gt;&quot;,&quot;issue&quot;:&quot;3&quot;,&quot;volume&quot;:&quot;19&quot;},&quot;isTemporary&quot;:false}]},{&quot;citationID&quot;:&quot;MENDELEY_CITATION_4108ade9-a842-4fd0-a7df-b25d49c826a6&quot;,&quot;properties&quot;:{&quot;noteIndex&quot;:0},&quot;isEdited&quot;:false,&quot;manualOverride&quot;:{&quot;isManuallyOverridden&quot;:false,&quot;citeprocText&quot;:&quot;[28]&quot;,&quot;manualOverrideText&quot;:&quot;&quot;},&quot;citationTag&quot;:&quot;MENDELEY_CITATION_v3_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&quot;,&quot;citationItems&quot;:[{&quot;id&quot;:&quot;803b8798-5014-347f-a7a5-5a0b56cf6345&quot;,&quot;itemData&quot;:{&quot;type&quot;:&quot;article-journal&quot;,&quot;id&quot;:&quot;803b8798-5014-347f-a7a5-5a0b56cf6345&quot;,&quot;title&quot;:&quot;Lightweight deep learning approach for retinal OCT image classification: A CNN with hybrid pooling and optimized learning&quot;,&quot;author&quot;:[{&quot;family&quot;:&quot;R. Dave&quot;,&quot;given&quot;:&quot;Parth&quot;,&quot;parse-names&quot;:false,&quot;dropping-particle&quot;:&quot;&quot;,&quot;non-dropping-particle&quot;:&quot;&quot;},{&quot;family&quot;:&quot;H. Domadiya&quot;,&quot;given&quot;:&quot;Nikunj&quot;,&quot;parse-names&quot;:false,&quot;dropping-particle&quot;:&quot;&quot;,&quot;non-dropping-particle&quot;:&quot;&quot;}],&quot;container-title&quot;:&quot;International Journal of Informatics and Communication Technology (IJ-ICT)&quot;,&quot;DOI&quot;:&quot;10.11591/ijict.v15i1.pp414-427&quot;,&quot;ISSN&quot;:&quot;2722-2616&quot;,&quot;issued&quot;:{&quot;date-parts&quot;:[[2026,3,1]]},&quot;page&quot;:&quot;414&quot;,&quot;abstract&quot;:&quot;&lt;p&gt;Optical coherence tomography (OCT) is a non-invasive technique through which a retina specialist can see the structure behind the eye. This technol ogy offers a key role to identify various abnormalities in the retina: Drusen, diabetic macular edema (DME) and choroidal neovascularization (CNV). However, manual analysis of OCT scans can be time-consuming and prone to variability among clinicians. To address this challenge, we present a lightweight and explainable deep learning-based approach for automatic classification of retinal OCT images. The primary goal of this research is a model that delivers high diagnostic accuracy. A computer-aided suggestive method can help retinal doctors automatically classify the anomalies with more confidence and precision. In this paper, we proposed a novel approach based on deep learning: a six-layer convolutional neural network (CNN) integrated with hybrid pooling for effective feature extraction. Data augmentation and exponential learning rate is implemented to handle data imbalance between classes and for stabilized learning consecutively. Our proposed approach achieved 98.75% of accuracy while testing on the dataset. To further enhance the interpretability of the model, we also integrate explainable AI (XAI) using class activation mapping (CAM) to visualize the critical regions in the retina that contribute to the classification decisions.&lt;/p&gt;&quot;,&quot;issue&quot;:&quot;1&quot;,&quot;volume&quot;:&quot;15&quot;,&quot;container-title-short&quot;:&quot;&quot;},&quot;isTemporary&quot;:false}]}]"/>
    <we:property name="MENDELEY_CITATIONS_STYLE" value="{&quot;id&quot;:&quot;https://www.zotero.org/styles/ieee-access&quot;,&quot;title&quot;:&quot;IEEE Access&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xmlns="http://schemas.openxmlformats.org/officeDocument/2006/bibliography">
    <b:Tag>Placeholder1</b:Tag>
    <b:RefOrder>1</b:RefOrder>
  </b:Source>
</b:Sources>
</file>

<file path=customXml/itemProps1.xml><?xml version="1.0" encoding="utf-8"?>
<ds:datastoreItem xmlns:ds="http://schemas.openxmlformats.org/officeDocument/2006/customXml" ds:itemID="{E95B2D2C-CE67-4C3F-8C67-13C3C87D79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382</TotalTime>
  <Pages>23</Pages>
  <Words>11906</Words>
  <Characters>67870</Characters>
  <Application>Microsoft Office Word</Application>
  <DocSecurity>0</DocSecurity>
  <Lines>565</Lines>
  <Paragraphs>159</Paragraphs>
  <ScaleCrop>false</ScaleCrop>
  <HeadingPairs>
    <vt:vector size="2" baseType="variant">
      <vt:variant>
        <vt:lpstr>Title</vt:lpstr>
      </vt:variant>
      <vt:variant>
        <vt:i4>1</vt:i4>
      </vt:variant>
    </vt:vector>
  </HeadingPairs>
  <TitlesOfParts>
    <vt:vector size="1" baseType="lpstr">
      <vt:lpstr>Date of publication xxxx 00, 0000, date of current version xxxx 00, 0000</vt:lpstr>
    </vt:vector>
  </TitlesOfParts>
  <Company>Hewlett-Packard Company</Company>
  <LinksUpToDate>false</LinksUpToDate>
  <CharactersWithSpaces>79617</CharactersWithSpaces>
  <SharedDoc>false</SharedDoc>
  <HLinks>
    <vt:vector size="12" baseType="variant">
      <vt:variant>
        <vt:i4>2555906</vt:i4>
      </vt:variant>
      <vt:variant>
        <vt:i4>6</vt:i4>
      </vt:variant>
      <vt:variant>
        <vt:i4>0</vt:i4>
      </vt:variant>
      <vt:variant>
        <vt:i4>5</vt:i4>
      </vt:variant>
      <vt:variant>
        <vt:lpwstr>mailto:graphics@ieee.org</vt:lpwstr>
      </vt:variant>
      <vt:variant>
        <vt:lpwstr/>
      </vt:variant>
      <vt:variant>
        <vt:i4>7405602</vt:i4>
      </vt:variant>
      <vt:variant>
        <vt:i4>3</vt:i4>
      </vt:variant>
      <vt:variant>
        <vt:i4>0</vt:i4>
      </vt:variant>
      <vt:variant>
        <vt:i4>5</vt:i4>
      </vt:variant>
      <vt:variant>
        <vt:lpwstr>http://graphicsqc.ieee.org/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 of publication xxxx 00, 0000, date of current version xxxx 00, 0000</dc:title>
  <dc:subject/>
  <dc:creator>lds2</dc:creator>
  <cp:keywords/>
  <dc:description/>
  <cp:lastModifiedBy>Parth Dave</cp:lastModifiedBy>
  <cp:revision>54</cp:revision>
  <cp:lastPrinted>2017-09-13T09:58:00Z</cp:lastPrinted>
  <dcterms:created xsi:type="dcterms:W3CDTF">2025-08-04T03:53:00Z</dcterms:created>
  <dcterms:modified xsi:type="dcterms:W3CDTF">2026-08-27T10:00:00Z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8th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http://www.zotero.org/styles/vancouver</vt:lpwstr>
  </property>
  <property fmtid="{D5CDD505-2E9C-101B-9397-08002B2CF9AE}" pid="21" name="Mendeley Recent Style Name 9_1">
    <vt:lpwstr>Vancouver_new</vt:lpwstr>
  </property>
</Properties>
</file>