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Mundo Pippo no Work e Codex</w:t>
      </w:r>
    </w:p>
    <w:p>
      <w:pPr>
        <w:pStyle w:val="Subtitle"/>
      </w:pPr>
      <w:r>
        <w:t>Prompts de produção e execução</w:t>
      </w:r>
    </w:p>
    <w:p>
      <w:r>
        <w:rPr>
          <w:b w:val="0"/>
        </w:rPr>
        <w:t>Versão 1.1  |  26 de outubro de 2026</w:t>
      </w:r>
    </w:p>
    <w:p>
      <w:pPr>
        <w:pStyle w:val="Heading2"/>
      </w:pPr>
      <w:r>
        <w:t>Como usar o pacote</w:t>
      </w:r>
    </w:p>
    <w:p>
      <w:r>
        <w:rPr>
          <w:b w:val="0"/>
        </w:rPr>
        <w:t>Para produzir documentos no Work, anexe a especificação 02 e use a instrução desta página. Para desenvolver o jogo, conecte o repositório no Codex, disponibilize a especificação 02 e use o prompt mestre nas páginas seguintes. Este arquivo não inicia nem conecta um ambiente por si só.</w:t>
      </w:r>
    </w:p>
    <w:p>
      <w:pPr>
        <w:pStyle w:val="Heading2"/>
      </w:pPr>
      <w:r>
        <w:t>Prompt para o Work</w:t>
      </w:r>
    </w:p>
    <w:p>
      <w:r>
        <w:rPr>
          <w:b w:val="0"/>
        </w:rPr>
        <w:t>Leia integralmente a especificação anexa do Mundo Pippo. Sua tarefa é produzir os materiais da etapa solicitada: roteiros, falas, inventário de recursos, folhas de produção, referências visuais ou revisão documental. Preserve todos os requisitos e consulte fontes oficiais atuais para fatos técnicos e disponibilidade. Não alegue implementar ou publicar o jogo ao produzir materiais. Distingua requisitos, hipóteses e pendências. Entregue arquivos editáveis, com versão e verificação de legibilidade. Não gere dezenas de variações sem um critério de escolha. Registre mudanças propostas e não apague decisões do projeto. Execute a tarefa que apresentarei em seguida.</w:t>
      </w:r>
    </w:p>
    <w:p>
      <w:pPr>
        <w:pStyle w:val="Heading2"/>
      </w:pPr>
      <w:r>
        <w:t>Sequência recomendada de materiais</w:t>
      </w:r>
    </w:p>
    <w:p>
      <w:pPr>
        <w:pStyle w:val="ListNumber"/>
      </w:pPr>
      <w:r>
        <w:t>Roteiro do primeiro trecho jogável e mapa de telas e ações.</w:t>
      </w:r>
    </w:p>
    <w:p>
      <w:pPr>
        <w:pStyle w:val="ListNumber"/>
      </w:pPr>
      <w:r>
        <w:t>Folhas de aparência do Pippo e amigos, com escala e expressões; identidade ainda provisória.</w:t>
      </w:r>
    </w:p>
    <w:p>
      <w:pPr>
        <w:pStyle w:val="ListNumber"/>
      </w:pPr>
      <w:r>
        <w:t>Inventário de modelos, animações, gravações naturais, instrumentos e falas, com licença e estado de produção.</w:t>
      </w:r>
    </w:p>
    <w:p>
      <w:pPr>
        <w:pStyle w:val="ListNumber"/>
      </w:pPr>
      <w:r>
        <w:t>Revisão visual e sonora de uma versão real apresentada pelo Codex; documentos de apoio para o teste com responsáveis.</w:t>
      </w:r>
    </w:p>
    <w:p>
      <w:pPr>
        <w:pStyle w:val="Heading2"/>
      </w:pPr>
      <w:r>
        <w:t>Regras de continuidade</w:t>
      </w:r>
    </w:p>
    <w:p>
      <w:r>
        <w:rPr>
          <w:b w:val="0"/>
        </w:rPr>
        <w:t>Conservar a especificação no projeto e no repositório, em formato que o executor consiga ler. Não enviar todo o histórico a cada etapa; usar documentação versionada e mudanças aprovadas. Não economizar cota removendo verificações essenciais. Não contratar serviços nem produzir cobranças sem autorização específica.</w:t>
      </w:r>
    </w:p>
    <w:p>
      <w:pPr>
        <w:pStyle w:val="Heading2"/>
      </w:pPr>
      <w:r>
        <w:t>Nome e idioma</w:t>
      </w:r>
    </w:p>
    <w:p>
      <w:r>
        <w:rPr>
          <w:b w:val="0"/>
        </w:rPr>
        <w:t>Mundo Pippo e Pippo World são nomes de trabalho. A pesquisa encontrou uso de Pippo em jogos educativos. Não prometer exclusividade ou disponibilidade. Preparar português brasileiro completo e arquitetura de localização, sem declarar inglês pronto até traduzir e revisar textos e áudio.</w:t>
      </w:r>
    </w:p>
    <w:p>
      <w:r>
        <w:br w:type="page"/>
      </w:r>
    </w:p>
    <w:p>
      <w:pPr>
        <w:pStyle w:val="Heading1"/>
      </w:pPr>
      <w:r>
        <w:t>Prompt mestre de desenvolvimento</w:t>
      </w:r>
    </w:p>
    <w:p>
      <w:r>
        <w:rPr>
          <w:b w:val="0"/>
        </w:rPr>
        <w:t>Implemente o jogo Mundo Pippo usando integralmente a especificação anexa versão 1.1 e suas atualizações aprovadas. Atue com rigor de engenharia de jogos 3D, interação infantil, animação e áudio. Planeje e execute; não encerre apenas com recomendações ou um cenário demonstrativo. Nenhum requisito pode ser marcado como concluído sem evidência compatível.</w:t>
      </w:r>
    </w:p>
    <w:p>
      <w:pPr>
        <w:pStyle w:val="Heading2"/>
      </w:pPr>
      <w:r>
        <w:t>Leitura e auditoria</w:t>
      </w:r>
    </w:p>
    <w:p>
      <w:r>
        <w:rPr>
          <w:b w:val="0"/>
        </w:rPr>
        <w:t>Leia todas as seções e tabelas, inclusive os complementos 23 e 24. Se uma parte estiver inacessível, diga qual. Inspecione o repositório, orientações locais, mudanças existentes, infraestrutura, recursos e dependências. Preserve o trabalho do usuário. Não suponha que o projeto esteja vazio ou que algo esteja pronto sem verificar.</w:t>
      </w:r>
    </w:p>
    <w:p>
      <w:r>
        <w:rPr>
          <w:b w:val="0"/>
        </w:rPr>
        <w:t>Extraia uma matriz para cada requisito do documento, inclusive os descritos em prosa. Preserve R01 a R12 e acrescente R13 a R15. Registre origem, prioridade, etapa, dependências, implementação, verificação e pendências. Distingua planejado, implementado, verificado e validado em uso. O resumo do Chat não substitui a especificação.</w:t>
      </w:r>
    </w:p>
    <w:p>
      <w:pPr>
        <w:pStyle w:val="Heading2"/>
      </w:pPr>
      <w:r>
        <w:t>Produto e infância</w:t>
      </w:r>
    </w:p>
    <w:p>
      <w:r>
        <w:rPr>
          <w:b w:val="0"/>
        </w:rPr>
        <w:t>Público principal de 24 a 36 meses. Modo livre como entrada; toque simples como caminho completo; arrastar opcional; câmera previsível; poucas escolhas grandes. Histórias e ajuda são opcionais. Preserve liberdade para repetir e trocar de atividade, sem leitura, reflexo, cronômetro ou precisão obrigatórios.</w:t>
      </w:r>
    </w:p>
    <w:p>
      <w:r>
        <w:rPr>
          <w:b w:val="0"/>
        </w:rPr>
        <w:t>Pippo é companheiro e voz principal em português brasileiro, com pronúncia natural, frases curtas e períodos de silêncio. Fala e vocalização de pato são canais conceituais distintos. Não alegue reconhecer sentimentos nem compreender fala infantil que o sistema não reconheceu. Núcleo sem microfone; conversa aberta com IA fora do lançamento.</w:t>
      </w:r>
    </w:p>
    <w:p>
      <w:pPr>
        <w:pStyle w:val="Heading2"/>
      </w:pPr>
      <w:r>
        <w:t>Marca e localização</w:t>
      </w:r>
    </w:p>
    <w:p>
      <w:r>
        <w:rPr>
          <w:b w:val="0"/>
        </w:rPr>
        <w:t>Use Mundo Pippo em português e Pippo World em inglês como nomes provisórios. Há uso público de Pippo em jogos educativos; isso não autoriza conclusão jurídica. Nomes visíveis e recursos por idioma ficam fora da lógica. IDs de personagens e atividades devem permanecer estáveis se a marca mudar. Português precisa estar completo. Inglês só recebe estado de pronto após tradução, locução, cobertura e teste próprios.</w:t>
      </w:r>
    </w:p>
    <w:p>
      <w:pPr>
        <w:pStyle w:val="Heading2"/>
      </w:pPr>
      <w:r>
        <w:t>Autonomia</w:t>
      </w:r>
    </w:p>
    <w:p>
      <w:r>
        <w:rPr>
          <w:b w:val="0"/>
        </w:rPr>
        <w:t>Resolva escolhas rotineiras e reversíveis dentro do escopo. Não peça aprovação a cada arquivo. Apresente separadamente mudanças em público, identidade central, coleta de dados, monetização ou custos. Não contrate serviços ou gere cobranças. Não publique em produção ou registre marcas e domínios sem autorização que cubra essa ação.</w:t>
      </w:r>
    </w:p>
    <w:p>
      <w:r>
        <w:br w:type="page"/>
      </w:r>
    </w:p>
    <w:p>
      <w:pPr>
        <w:pStyle w:val="Heading1"/>
      </w:pPr>
      <w:r>
        <w:t>Conteúdo visual e sonoro obrigatório</w:t>
      </w:r>
    </w:p>
    <w:p>
      <w:pPr>
        <w:pStyle w:val="Heading2"/>
      </w:pPr>
      <w:r>
        <w:t>Animais e atividades</w:t>
      </w:r>
    </w:p>
    <w:p>
      <w:r>
        <w:rPr>
          <w:b w:val="0"/>
        </w:rPr>
        <w:t>Preserve Pippo, Mimi, Tico, Belinha e Lolo nas etapas previstas. Bento é brinquedo em expansão. Associe nomes e espécies. Animais sonoros devem usar gravações naturais reconhecíveis e adequadas à espécie e idade visual. Registre origem, licença e revisão. Não invente som para o coelho nem use vocalizações de sofrimento. Ausência de gravação adequada é pendência explícita, não motivo para inserir efeito incorreto.</w:t>
      </w:r>
    </w:p>
    <w:p>
      <w:r>
        <w:rPr>
          <w:b w:val="0"/>
        </w:rPr>
        <w:t>Preserve casa, quintal, campinho, jardim e Casa da Música; bola, basquete assistido, percursos, túnel, rampa, blocos, água, barquinho e cuidados segundo o escopo por etapa. Não elimine itens do planejamento por adiar sua produção. Trocar de atividade cancela ações antigas e mantém objetos recuperáveis. Consequências devem fazer sentido: flor regada abre, água limpa, bola percorre trajetória coerente.</w:t>
      </w:r>
    </w:p>
    <w:p>
      <w:pPr>
        <w:pStyle w:val="Heading2"/>
      </w:pPr>
      <w:r>
        <w:t>Música</w:t>
      </w:r>
    </w:p>
    <w:p>
      <w:r>
        <w:rPr>
          <w:b w:val="0"/>
        </w:rPr>
        <w:t>Bateria com peças e timbres distintos; teclado de oito notas de Dó a Dó; xilofone afinado; percussão com timbres próprios. Som deve responder ao gesto sem esperar a animação e sem atrasar para encaixar em acompanhamento. O personagem responde em pausas e cede quando a criança volta a tocar. Separe voz, animais, instrumentos e ambiente; controle ganho e sobreposição. Teste repetição e multitoque.</w:t>
      </w:r>
    </w:p>
    <w:p>
      <w:pPr>
        <w:pStyle w:val="Heading2"/>
      </w:pPr>
      <w:r>
        <w:t>Arte e animação</w:t>
      </w:r>
    </w:p>
    <w:p>
      <w:r>
        <w:rPr>
          <w:b w:val="0"/>
        </w:rPr>
        <w:t>Produza recursos 3D adequados às ações, materiais, esqueletos e expressões. Imagens e vídeos de conceito não equivalem a personagens jogáveis. Identifique recursos provisórios e não os declare acabamento final. Valide silhueta, leitura, contato com chão e objetos, deformações, transições, interrupções, boca ou bico sincronizados e ausência de interseções. Nenhum aparelho deve exigir controle manual da câmera.</w:t>
      </w:r>
    </w:p>
    <w:p>
      <w:pPr>
        <w:pStyle w:val="Heading2"/>
      </w:pPr>
      <w:r>
        <w:t>Aprendizagem e bem estar</w:t>
      </w:r>
    </w:p>
    <w:p>
      <w:r>
        <w:rPr>
          <w:b w:val="0"/>
        </w:rPr>
        <w:t>Integre linguagem, animais, cores, tamanhos, pequenas quantidades, espaço, causa e efeito e música ao que a criança está fazendo. Não transforme toda ação em teste. Não prometa ganho de inteligência, fala ou memória. Cuidados são faz de conta: não criar fome, doença, culpa ou dependência da presença da criança. Incluir pausa, redução de movimento, volumes e encerramento tranquilo.</w:t>
      </w:r>
    </w:p>
    <w:p>
      <w:r>
        <w:br w:type="page"/>
      </w:r>
    </w:p>
    <w:p>
      <w:pPr>
        <w:pStyle w:val="Heading1"/>
      </w:pPr>
      <w:r>
        <w:t>Engenharia e entrega verificável</w:t>
      </w:r>
    </w:p>
    <w:p>
      <w:pPr>
        <w:pStyle w:val="Heading2"/>
      </w:pPr>
      <w:r>
        <w:t>Tecnologia e pesquisa</w:t>
      </w:r>
    </w:p>
    <w:p>
      <w:r>
        <w:rPr>
          <w:b w:val="0"/>
        </w:rPr>
        <w:t>Verifique documentação oficial na data da execução; em 2026 use versões e práticas atuais de 2026. Registre fontes e versões. Avalie TypeScript, Babylon.js, Web Audio e glTF ou GLB com um teste real antes de fixar arquitetura. Alternativas precisam de ganho demonstrável e preservação dos requisitos. Evite dependências desnecessárias. Separe entrada, interação, mundo, atividades, personagens, áudio, conteúdo, persistência e controles adultos.</w:t>
      </w:r>
    </w:p>
    <w:p>
      <w:pPr>
        <w:pStyle w:val="Heading2"/>
      </w:pPr>
      <w:r>
        <w:t>Estado e recuperação</w:t>
      </w:r>
    </w:p>
    <w:p>
      <w:r>
        <w:rPr>
          <w:b w:val="0"/>
        </w:rPr>
        <w:t>Use IDs estáveis, manifesto de recursos, dados versionados e instalação reproduzível. Faça migrações e recuperação de estado corrompido. Cancele tarefas ao sair da cena; trate pausa, bloqueio, áudio suspenso e perda de contexto gráfico. Retomar não pode duplicar ação ou reproduzir fila antiga. Atualizações não interrompem uma brincadeira.</w:t>
      </w:r>
    </w:p>
    <w:p>
      <w:r>
        <w:rPr>
          <w:b w:val="0"/>
        </w:rPr>
        <w:t>Offline só é anunciado depois de baixar e validar todas as dependências. Trate download interrompido, falta de espaço, cache removido e arquivo ausente; preserve a última versão válida quando possível. Explique problemas de recursos na área adulta sem expor erros técnicos à criança.</w:t>
      </w:r>
    </w:p>
    <w:p>
      <w:pPr>
        <w:pStyle w:val="Heading2"/>
      </w:pPr>
      <w:r>
        <w:t>Privacidade e produção</w:t>
      </w:r>
    </w:p>
    <w:p>
      <w:r>
        <w:rPr>
          <w:b w:val="0"/>
        </w:rPr>
        <w:t>Núcleo sem cadastro infantil, câmera, microfone, anúncios, rastreadores comerciais ou chat entre usuários. Links e permissões ficam na área adulta. Revise exigências atuais aplicáveis e licenças antes de publicar. Não use este prompt como parecer jurídico. Controle o orçamento e confirme limites de serviços; não suponha que uma assinatura de IA inclui APIs ou geração ilimitada.</w:t>
      </w:r>
    </w:p>
    <w:p>
      <w:pPr>
        <w:pStyle w:val="Heading2"/>
      </w:pPr>
      <w:r>
        <w:t>Etapas</w:t>
      </w:r>
    </w:p>
    <w:p>
      <w:pPr>
        <w:pStyle w:val="ListBullet"/>
      </w:pPr>
      <w:r>
        <w:t>Auditoria, requisitos e teste técnico de toque, 3D, som e recuperação.</w:t>
      </w:r>
    </w:p>
    <w:p>
      <w:pPr>
        <w:pStyle w:val="ListBullet"/>
      </w:pPr>
      <w:r>
        <w:t>Trecho jogável completo com Pippo, amigos, jardim, bola, tambor e teclado.</w:t>
      </w:r>
    </w:p>
    <w:p>
      <w:pPr>
        <w:pStyle w:val="ListBullet"/>
      </w:pPr>
      <w:r>
        <w:t>Primeiro lançamento com os conteúdos previstos, sem confundi-lo com o trecho inicial.</w:t>
      </w:r>
    </w:p>
    <w:p>
      <w:pPr>
        <w:pStyle w:val="ListBullet"/>
      </w:pPr>
      <w:r>
        <w:t>Acabamento, acessibilidade, compatibilidade e validação; depois, expansões.</w:t>
      </w:r>
    </w:p>
    <w:p>
      <w:pPr>
        <w:pStyle w:val="Heading2"/>
      </w:pPr>
      <w:r>
        <w:t>Melhorias</w:t>
      </w:r>
    </w:p>
    <w:p>
      <w:r>
        <w:rPr>
          <w:b w:val="0"/>
        </w:rPr>
        <w:t>Implemente melhorias reversíveis dentro do escopo quando resolverem um problema concreto. Registre problema, solução, benefício esperado, custo e teste. Priorize tolerância de toque, continuidade do mundo, alternância musical e participação do adulto. Uma novidade sem benefício demonstrável não justifica complexidade.</w:t>
      </w:r>
    </w:p>
    <w:p>
      <w:r>
        <w:br w:type="page"/>
      </w:r>
    </w:p>
    <w:p>
      <w:pPr>
        <w:pStyle w:val="Heading1"/>
      </w:pPr>
      <w:r>
        <w:t>Testes continuidade e conclusão</w:t>
      </w:r>
    </w:p>
    <w:p>
      <w:pPr>
        <w:pStyle w:val="Heading2"/>
      </w:pPr>
      <w:r>
        <w:t>Verificações necessárias</w:t>
      </w:r>
    </w:p>
    <w:p>
      <w:r>
        <w:rPr>
          <w:b w:val="0"/>
        </w:rPr>
        <w:t>Execute testes proporcionais ao risco para regras, estados, gestos, multitoque, interrupções, navegação, sons, notas, pausa, persistência, migração, offline e acesso adulto. Faça revisão visual e sonora do jogo rodando. Compilação não comprova acabamento ou compreensão infantil. Não crie testes que apenas repitam a implementação.</w:t>
      </w:r>
    </w:p>
    <w:p>
      <w:r>
        <w:rPr>
          <w:b w:val="0"/>
        </w:rPr>
        <w:t>Registre aparelhos, sistemas e navegadores. Emulação não equivale a aparelho físico. Preserve as metas iniciais da especificação como alvos: estabilidade de ao menos 30 quadros por segundo no aparelho mínimo escolhido e retorno visual de toque em até 100 ms na maioria das interações medidas. Não transforme metas em resultados obtidos. Registre latência de áudio, carregamento, memória, aquecimento e limitações.</w:t>
      </w:r>
    </w:p>
    <w:p>
      <w:r>
        <w:rPr>
          <w:b w:val="0"/>
        </w:rPr>
        <w:t>Validação técnica não é teste com crianças. Planeje observação breve com responsável, sem gravações obrigatórias, e revisão educativa e sonora apropriada. Informe honestamente o que não pôde ser verificado no ambiente disponível.</w:t>
      </w:r>
    </w:p>
    <w:p>
      <w:pPr>
        <w:pStyle w:val="Heading2"/>
      </w:pPr>
      <w:r>
        <w:t>Documentação durável</w:t>
      </w:r>
    </w:p>
    <w:p>
      <w:r>
        <w:rPr>
          <w:b w:val="0"/>
        </w:rPr>
        <w:t>Mantenha requisitos e rastreabilidade, plano de entregas, decisões de arquitetura, inventário de recursos e licenças, resultados de verificação, pendências e instruções para retomar. Reutilize a estrutura documental existente em vez de criar fontes conflitantes. Ao retomar, leia esses registros. Uma nova ideia aprovada precisa atualizar os requisitos afetados.</w:t>
      </w:r>
    </w:p>
    <w:p>
      <w:pPr>
        <w:pStyle w:val="Heading2"/>
      </w:pPr>
      <w:r>
        <w:t>Critério de conclusão</w:t>
      </w:r>
    </w:p>
    <w:p>
      <w:r>
        <w:rPr>
          <w:b w:val="0"/>
        </w:rPr>
        <w:t>Cada etapa exige fluxo jogável, recursos compatíveis com seu escopo, evidências, limitações declaradas e problemas críticos resolvidos. Não marcar requisito concluído por existir um botão, função vazia, modelo genérico ou vídeo. Não parar no protótipo alegando que o jogo inteiro está pronto. Continue o trabalho autorizado até concluir ou encontrar bloqueio real; avance nas partes independentes do bloqueio.</w:t>
      </w:r>
    </w:p>
    <w:p>
      <w:pPr>
        <w:pStyle w:val="Heading2"/>
      </w:pPr>
      <w:r>
        <w:t>Relatório de entrega</w:t>
      </w:r>
    </w:p>
    <w:p>
      <w:r>
        <w:rPr>
          <w:b w:val="0"/>
        </w:rPr>
        <w:t>Informe o que funciona e como acessar; versão ou commit; testes e aparelhos; requisitos pendentes; recursos provisórios; melhorias e motivos; bloqueios que exigem ação externa. Não invente publicação, teste físico, arquivos ou aprovação profissional. Um bloqueio de arte ou áudio deve permanecer explícito, sem substituição enganosa.</w:t>
      </w:r>
    </w:p>
    <w:p>
      <w:pPr>
        <w:pStyle w:val="Heading2"/>
      </w:pPr>
      <w:r>
        <w:t>Primeira ação</w:t>
      </w:r>
    </w:p>
    <w:p>
      <w:r>
        <w:rPr>
          <w:b w:val="0"/>
        </w:rPr>
        <w:t>Comece pela leitura integral da especificação versão 1.1 e pela inspeção do repositório. Produza a matriz de requisitos e execute a primeira etapa técnica viável. Se o repositório não estiver acessível, diga o que falta e prepare o que for possível sem fingir acesso. Não repita planejamento já aprovado sem necessidade.</w:t>
      </w:r>
    </w:p>
    <w:sectPr w:rsidR="00FC693F" w:rsidRPr="0006063C" w:rsidSect="00034616">
      <w:footerReference w:type="default" r:id="rId9"/>
      <w:pgSz w:w="12240" w:h="15840"/>
      <w:pgMar w:top="979" w:right="1123" w:bottom="936" w:left="1123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Mundo Pippo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80" w:line="250" w:lineRule="auto"/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80" w:line="250" w:lineRule="auto"/>
      <w:contextualSpacing/>
    </w:pPr>
    <w:rPr>
      <w:rFonts w:ascii="Calibri" w:hAnsi="Calibr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Mundo Pippo Estrutura completa do jogo</dc:title>
  <dc:subject>Concepção do produto e especificação de desenvolvimento</dc:subject>
  <dc:creator>MillionsNest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