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43" w:rsidRPr="00215343" w:rsidRDefault="00215343" w:rsidP="00215343">
      <w:pPr>
        <w:shd w:val="clear" w:color="auto" w:fill="FFFFFF"/>
        <w:spacing w:before="300" w:after="150" w:line="240" w:lineRule="auto"/>
        <w:outlineLvl w:val="2"/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</w:pPr>
      <w:r w:rsidRPr="00215343">
        <w:rPr>
          <w:rFonts w:ascii="Nunito Sans" w:eastAsia="Times New Roman" w:hAnsi="Nunito Sans" w:cs="Times New Roman"/>
          <w:b/>
          <w:bCs/>
          <w:color w:val="2E2E40"/>
          <w:sz w:val="36"/>
          <w:szCs w:val="36"/>
        </w:rPr>
        <w:t>Problem Statement </w:t>
      </w:r>
      <w:hyperlink r:id="rId7" w:anchor="problem-statement" w:history="1">
        <w:r w:rsidRPr="00215343">
          <w:rPr>
            <w:rFonts w:ascii="Nunito Sans" w:eastAsia="Times New Roman" w:hAnsi="Nunito Sans" w:cs="Times New Roman"/>
            <w:color w:val="F5F5F5"/>
            <w:sz w:val="36"/>
            <w:szCs w:val="36"/>
          </w:rPr>
          <w:t>#</w:t>
        </w:r>
      </w:hyperlink>
    </w:p>
    <w:p w:rsidR="00215343" w:rsidRPr="00215343" w:rsidRDefault="00215343" w:rsidP="0021534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215343">
        <w:rPr>
          <w:rFonts w:ascii="Georgia" w:eastAsia="Times New Roman" w:hAnsi="Georgia" w:cs="Times New Roman"/>
          <w:color w:val="3D3D4E"/>
          <w:sz w:val="27"/>
          <w:szCs w:val="27"/>
        </w:rPr>
        <w:t>Given two strings ‘s1’ and ‘s2’, find the length of the longest substring which is common in both the strings.</w:t>
      </w:r>
    </w:p>
    <w:p w:rsidR="00215343" w:rsidRPr="00215343" w:rsidRDefault="00215343" w:rsidP="00215343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D3D4E"/>
          <w:sz w:val="27"/>
          <w:szCs w:val="27"/>
        </w:rPr>
      </w:pPr>
      <w:r w:rsidRPr="00215343">
        <w:rPr>
          <w:rFonts w:ascii="Georgia" w:eastAsia="Times New Roman" w:hAnsi="Georgia" w:cs="Times New Roman"/>
          <w:b/>
          <w:bCs/>
          <w:color w:val="3D3D4E"/>
          <w:sz w:val="27"/>
          <w:szCs w:val="27"/>
        </w:rPr>
        <w:t>Example 1:</w:t>
      </w:r>
    </w:p>
    <w:p w:rsidR="00215343" w:rsidRPr="00215343" w:rsidRDefault="00215343" w:rsidP="002153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215343">
        <w:rPr>
          <w:rFonts w:ascii="Consolas" w:eastAsia="Times New Roman" w:hAnsi="Consolas" w:cs="Courier New"/>
          <w:color w:val="3DC9B0"/>
          <w:sz w:val="20"/>
          <w:szCs w:val="20"/>
        </w:rPr>
        <w:t>Input</w:t>
      </w:r>
      <w:r w:rsidRPr="00215343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s1 </w:t>
      </w:r>
      <w:r w:rsidRPr="00215343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15343">
        <w:rPr>
          <w:rFonts w:ascii="Consolas" w:eastAsia="Times New Roman" w:hAnsi="Consolas" w:cs="Courier New"/>
          <w:color w:val="CE9178"/>
          <w:sz w:val="20"/>
          <w:szCs w:val="20"/>
        </w:rPr>
        <w:t>"abdca"</w:t>
      </w:r>
      <w:r w:rsidRPr="00215343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      s2 </w:t>
      </w:r>
      <w:r w:rsidRPr="00215343">
        <w:rPr>
          <w:rFonts w:ascii="Consolas" w:eastAsia="Times New Roman" w:hAnsi="Consolas" w:cs="Courier New"/>
          <w:color w:val="DCDCDC"/>
          <w:sz w:val="20"/>
          <w:szCs w:val="20"/>
        </w:rPr>
        <w:t>=</w:t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15343">
        <w:rPr>
          <w:rFonts w:ascii="Consolas" w:eastAsia="Times New Roman" w:hAnsi="Consolas" w:cs="Courier New"/>
          <w:color w:val="CE9178"/>
          <w:sz w:val="20"/>
          <w:szCs w:val="20"/>
        </w:rPr>
        <w:t>"cbda"</w:t>
      </w:r>
      <w:r w:rsidRPr="00215343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15343">
        <w:rPr>
          <w:rFonts w:ascii="Consolas" w:eastAsia="Times New Roman" w:hAnsi="Consolas" w:cs="Courier New"/>
          <w:color w:val="3DC9B0"/>
          <w:sz w:val="20"/>
          <w:szCs w:val="20"/>
        </w:rPr>
        <w:t>Output</w:t>
      </w:r>
      <w:r w:rsidRPr="00215343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15343">
        <w:rPr>
          <w:rFonts w:ascii="Consolas" w:eastAsia="Times New Roman" w:hAnsi="Consolas" w:cs="Courier New"/>
          <w:color w:val="B5CEA8"/>
          <w:sz w:val="20"/>
          <w:szCs w:val="20"/>
        </w:rPr>
        <w:t>2</w:t>
      </w:r>
      <w:r w:rsidRPr="00215343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215343">
        <w:rPr>
          <w:rFonts w:ascii="Consolas" w:eastAsia="Times New Roman" w:hAnsi="Consolas" w:cs="Courier New"/>
          <w:color w:val="3DC9B0"/>
          <w:sz w:val="20"/>
          <w:szCs w:val="20"/>
        </w:rPr>
        <w:t>Explanation</w:t>
      </w:r>
      <w:r w:rsidRPr="00215343">
        <w:rPr>
          <w:rFonts w:ascii="Consolas" w:eastAsia="Times New Roman" w:hAnsi="Consolas" w:cs="Courier New"/>
          <w:color w:val="DCDCDC"/>
          <w:sz w:val="20"/>
          <w:szCs w:val="20"/>
        </w:rPr>
        <w:t>:</w:t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</w:t>
      </w:r>
      <w:r w:rsidRPr="00215343">
        <w:rPr>
          <w:rFonts w:ascii="Consolas" w:eastAsia="Times New Roman" w:hAnsi="Consolas" w:cs="Courier New"/>
          <w:color w:val="3DC9B0"/>
          <w:sz w:val="20"/>
          <w:szCs w:val="20"/>
        </w:rPr>
        <w:t>The</w:t>
      </w:r>
      <w:r w:rsidRPr="00215343">
        <w:rPr>
          <w:rFonts w:ascii="Consolas" w:eastAsia="Times New Roman" w:hAnsi="Consolas" w:cs="Courier New"/>
          <w:color w:val="D4D4D4"/>
          <w:sz w:val="20"/>
          <w:szCs w:val="20"/>
        </w:rPr>
        <w:t> longest common substring is </w:t>
      </w:r>
      <w:r w:rsidRPr="00215343">
        <w:rPr>
          <w:rFonts w:ascii="Consolas" w:eastAsia="Times New Roman" w:hAnsi="Consolas" w:cs="Courier New"/>
          <w:color w:val="CE9178"/>
          <w:sz w:val="20"/>
          <w:szCs w:val="20"/>
        </w:rPr>
        <w:t>"bd"</w:t>
      </w:r>
      <w:r w:rsidRPr="00215343">
        <w:rPr>
          <w:rFonts w:ascii="Consolas" w:eastAsia="Times New Roman" w:hAnsi="Consolas" w:cs="Courier New"/>
          <w:color w:val="DCDCDC"/>
          <w:sz w:val="20"/>
          <w:szCs w:val="20"/>
        </w:rPr>
        <w:t>.</w:t>
      </w:r>
    </w:p>
    <w:p w:rsidR="00215343" w:rsidRDefault="00215343" w:rsidP="00215343">
      <w:pPr>
        <w:pStyle w:val="Heading3"/>
        <w:shd w:val="clear" w:color="auto" w:fill="FFFFFF"/>
        <w:spacing w:before="300" w:beforeAutospacing="0" w:after="150" w:afterAutospacing="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Basic Solution </w:t>
      </w:r>
      <w:hyperlink r:id="rId8" w:anchor="basic-solution" w:history="1">
        <w:r>
          <w:rPr>
            <w:rStyle w:val="anchor-link"/>
            <w:rFonts w:ascii="Nunito Sans" w:hAnsi="Nunito Sans"/>
            <w:b w:val="0"/>
            <w:bCs w:val="0"/>
            <w:color w:val="F5F5F5"/>
            <w:sz w:val="36"/>
            <w:szCs w:val="36"/>
          </w:rPr>
          <w:t>#</w:t>
        </w:r>
      </w:hyperlink>
    </w:p>
    <w:p w:rsidR="00215343" w:rsidRDefault="00215343" w:rsidP="00215343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A basic brute-force solution could be to try all substrings of ‘s1’ and ‘s2’ to find the longest common one. We can start matching both the strings one character at a time, so we have two options at any step:</w:t>
      </w:r>
    </w:p>
    <w:p w:rsidR="00215343" w:rsidRDefault="00215343" w:rsidP="0021534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If the strings have a matching character, we can recursively match for the remaining lengths and keep a track of the current matching length.</w:t>
      </w:r>
    </w:p>
    <w:p w:rsidR="00215343" w:rsidRDefault="00215343" w:rsidP="0021534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If the strings don’t match, we start two new recursive calls by skipping one character separately from each string and reset the matching length.</w:t>
      </w:r>
    </w:p>
    <w:p w:rsidR="00AE13F5" w:rsidRDefault="00AE13F5" w:rsidP="00AE13F5">
      <w:pPr>
        <w:shd w:val="clear" w:color="auto" w:fill="FFFFFF"/>
        <w:spacing w:before="100" w:beforeAutospacing="1" w:after="75" w:line="240" w:lineRule="auto"/>
        <w:ind w:left="720"/>
        <w:rPr>
          <w:rFonts w:ascii="Georgia" w:hAnsi="Georgia"/>
          <w:color w:val="3D3D4E"/>
          <w:sz w:val="27"/>
          <w:szCs w:val="27"/>
        </w:rPr>
      </w:pPr>
      <w:bookmarkStart w:id="0" w:name="_GoBack"/>
      <w:bookmarkEnd w:id="0"/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LCS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findLCSLength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String 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String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findLCSLengthRecursive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findLCSLengthRecursive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String 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String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count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i1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i2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())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count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i1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charAt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i2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  count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findLCSLengthRecursive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count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c1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findLCSLengthRecursive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c2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findLCSLengthRecursive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s2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i2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Math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c1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c2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args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LCS lcs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LCS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lcs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findLCSLength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CE9178"/>
          <w:sz w:val="21"/>
          <w:szCs w:val="21"/>
        </w:rPr>
        <w:t>"abdca"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CE9178"/>
          <w:sz w:val="21"/>
          <w:szCs w:val="21"/>
        </w:rPr>
        <w:t>"cbda"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lcs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findLCSLength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E13F5">
        <w:rPr>
          <w:rFonts w:ascii="Consolas" w:eastAsia="Times New Roman" w:hAnsi="Consolas" w:cs="Times New Roman"/>
          <w:color w:val="CE9178"/>
          <w:sz w:val="21"/>
          <w:szCs w:val="21"/>
        </w:rPr>
        <w:t>"passport"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3F5">
        <w:rPr>
          <w:rFonts w:ascii="Consolas" w:eastAsia="Times New Roman" w:hAnsi="Consolas" w:cs="Times New Roman"/>
          <w:color w:val="CE9178"/>
          <w:sz w:val="21"/>
          <w:szCs w:val="21"/>
        </w:rPr>
        <w:t>"ppsspt"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3F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E13F5" w:rsidRPr="00AE13F5" w:rsidRDefault="00AE13F5" w:rsidP="00AE13F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13F5" w:rsidRPr="00AE13F5" w:rsidRDefault="00AE13F5" w:rsidP="00AE13F5">
      <w:pPr>
        <w:shd w:val="clear" w:color="auto" w:fill="FFFFFF"/>
        <w:spacing w:before="100" w:beforeAutospacing="1" w:after="75" w:line="240" w:lineRule="auto"/>
      </w:pPr>
    </w:p>
    <w:p w:rsidR="00842BC4" w:rsidRDefault="0021534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Fonts w:ascii="Georgia" w:hAnsi="Georgia"/>
          <w:color w:val="3D3D4E"/>
          <w:sz w:val="27"/>
          <w:szCs w:val="27"/>
          <w:shd w:val="clear" w:color="auto" w:fill="FFFFFF"/>
        </w:rPr>
        <w:t>Because of the three recursive calls, the time complexity of the recursive algorithm is exponential </w:t>
      </w:r>
      <w:r>
        <w:rPr>
          <w:rStyle w:val="katex-mathml"/>
          <w:rFonts w:ascii="KaTeX_Main" w:hAnsi="KaTeX_Main"/>
          <w:color w:val="3D3D4E"/>
          <w:sz w:val="29"/>
          <w:szCs w:val="29"/>
          <w:bdr w:val="none" w:sz="0" w:space="0" w:color="auto" w:frame="1"/>
          <w:shd w:val="clear" w:color="auto" w:fill="FFFFFF"/>
        </w:rPr>
        <w:t>O(3^{m+n})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in" w:hAnsi="KaTeX_Main"/>
          <w:color w:val="3D3D4E"/>
          <w:sz w:val="29"/>
          <w:szCs w:val="29"/>
          <w:shd w:val="clear" w:color="auto" w:fill="FFFFFF"/>
        </w:rPr>
        <w:t>3</w:t>
      </w:r>
      <w:r>
        <w:rPr>
          <w:rStyle w:val="fontsize-ensurer"/>
          <w:rFonts w:ascii="KaTeX_Main" w:hAnsi="KaTeX_Main"/>
          <w:color w:val="3D3D4E"/>
          <w:sz w:val="2"/>
          <w:szCs w:val="2"/>
          <w:shd w:val="clear" w:color="auto" w:fill="FFFFFF"/>
        </w:rPr>
        <w:t>​</w:t>
      </w:r>
      <w:r>
        <w:rPr>
          <w:rStyle w:val="mord"/>
          <w:rFonts w:ascii="KaTeX_Math" w:hAnsi="KaTeX_Math"/>
          <w:i/>
          <w:iCs/>
          <w:color w:val="3D3D4E"/>
          <w:sz w:val="20"/>
          <w:szCs w:val="20"/>
          <w:shd w:val="clear" w:color="auto" w:fill="FFFFFF"/>
        </w:rPr>
        <w:t>m</w:t>
      </w:r>
      <w:r>
        <w:rPr>
          <w:rStyle w:val="mbin"/>
          <w:rFonts w:ascii="KaTeX_Main" w:hAnsi="KaTeX_Main"/>
          <w:color w:val="3D3D4E"/>
          <w:sz w:val="20"/>
          <w:szCs w:val="20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3D3D4E"/>
          <w:sz w:val="20"/>
          <w:szCs w:val="20"/>
          <w:shd w:val="clear" w:color="auto" w:fill="FFFFFF"/>
        </w:rPr>
        <w:t>n</w:t>
      </w:r>
      <w:r>
        <w:rPr>
          <w:rStyle w:val="fontsize-ensurer"/>
          <w:rFonts w:ascii="KaTeX_Main" w:hAnsi="KaTeX_Main"/>
          <w:color w:val="3D3D4E"/>
          <w:sz w:val="2"/>
          <w:szCs w:val="2"/>
          <w:shd w:val="clear" w:color="auto" w:fill="FFFFFF"/>
        </w:rPr>
        <w:t>​</w:t>
      </w:r>
      <w:r>
        <w:rPr>
          <w:rStyle w:val="baseline-fix"/>
          <w:rFonts w:ascii="KaTeX_Main" w:hAnsi="KaTeX_Main"/>
          <w:color w:val="3D3D4E"/>
          <w:sz w:val="29"/>
          <w:szCs w:val="29"/>
          <w:shd w:val="clear" w:color="auto" w:fill="FFFFFF"/>
        </w:rPr>
        <w:t>​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, where ‘m’ and ‘n’ are the lengths of the two input strings. The space complexity is </w:t>
      </w:r>
      <w:r>
        <w:rPr>
          <w:rStyle w:val="katex-mathml"/>
          <w:rFonts w:ascii="KaTeX_Main" w:hAnsi="KaTeX_Main"/>
          <w:color w:val="3D3D4E"/>
          <w:sz w:val="29"/>
          <w:szCs w:val="29"/>
          <w:bdr w:val="none" w:sz="0" w:space="0" w:color="auto" w:frame="1"/>
          <w:shd w:val="clear" w:color="auto" w:fill="FFFFFF"/>
        </w:rPr>
        <w:t>O(m+n)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O</w:t>
      </w:r>
      <w:r>
        <w:rPr>
          <w:rStyle w:val="mopen"/>
          <w:rFonts w:ascii="KaTeX_Main" w:hAnsi="KaTeX_Main"/>
          <w:color w:val="3D3D4E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m</w:t>
      </w:r>
      <w:r>
        <w:rPr>
          <w:rStyle w:val="mbin"/>
          <w:rFonts w:ascii="KaTeX_Main" w:hAnsi="KaTeX_Main"/>
          <w:color w:val="3D3D4E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3D3D4E"/>
          <w:sz w:val="29"/>
          <w:szCs w:val="29"/>
          <w:shd w:val="clear" w:color="auto" w:fill="FFFFFF"/>
        </w:rPr>
        <w:t>n</w:t>
      </w:r>
      <w:r>
        <w:rPr>
          <w:rStyle w:val="mclose"/>
          <w:rFonts w:ascii="KaTeX_Main" w:hAnsi="KaTeX_Main"/>
          <w:color w:val="3D3D4E"/>
          <w:sz w:val="29"/>
          <w:szCs w:val="29"/>
          <w:shd w:val="clear" w:color="auto" w:fill="FFFFFF"/>
        </w:rPr>
        <w:t>)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, this space will be used to store the recursion stack.</w:t>
      </w:r>
    </w:p>
    <w:p w:rsidR="00215343" w:rsidRDefault="00215343">
      <w:pPr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:rsidR="00215343" w:rsidRDefault="00215343">
      <w:r>
        <w:rPr>
          <w:rFonts w:ascii="Georgia" w:hAnsi="Georgia"/>
          <w:color w:val="3D3D4E"/>
          <w:sz w:val="27"/>
          <w:szCs w:val="27"/>
          <w:shd w:val="clear" w:color="auto" w:fill="FFFFFF"/>
        </w:rPr>
        <w:t>Top Down ,Bottom up 2D and 1D in Java file..</w:t>
      </w:r>
    </w:p>
    <w:sectPr w:rsidR="0021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C10" w:rsidRDefault="00CD3C10" w:rsidP="00215343">
      <w:pPr>
        <w:spacing w:after="0" w:line="240" w:lineRule="auto"/>
      </w:pPr>
      <w:r>
        <w:separator/>
      </w:r>
    </w:p>
  </w:endnote>
  <w:endnote w:type="continuationSeparator" w:id="0">
    <w:p w:rsidR="00CD3C10" w:rsidRDefault="00CD3C10" w:rsidP="0021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C10" w:rsidRDefault="00CD3C10" w:rsidP="00215343">
      <w:pPr>
        <w:spacing w:after="0" w:line="240" w:lineRule="auto"/>
      </w:pPr>
      <w:r>
        <w:separator/>
      </w:r>
    </w:p>
  </w:footnote>
  <w:footnote w:type="continuationSeparator" w:id="0">
    <w:p w:rsidR="00CD3C10" w:rsidRDefault="00CD3C10" w:rsidP="00215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32D"/>
    <w:multiLevelType w:val="multilevel"/>
    <w:tmpl w:val="1308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La0NDIxMzAxNjVU0lEKTi0uzszPAykwqgUAsgPvECwAAAA="/>
  </w:docVars>
  <w:rsids>
    <w:rsidRoot w:val="0038139C"/>
    <w:rsid w:val="000535FA"/>
    <w:rsid w:val="00215343"/>
    <w:rsid w:val="0038139C"/>
    <w:rsid w:val="00842BC4"/>
    <w:rsid w:val="00AE13F5"/>
    <w:rsid w:val="00C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8D26"/>
  <w15:chartTrackingRefBased/>
  <w15:docId w15:val="{259C5FB4-721C-4A61-87DC-5E1CD3E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3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53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nchor-link">
    <w:name w:val="anchor-link"/>
    <w:basedOn w:val="DefaultParagraphFont"/>
    <w:rsid w:val="00215343"/>
  </w:style>
  <w:style w:type="paragraph" w:styleId="NormalWeb">
    <w:name w:val="Normal (Web)"/>
    <w:basedOn w:val="Normal"/>
    <w:uiPriority w:val="99"/>
    <w:semiHidden/>
    <w:unhideWhenUsed/>
    <w:rsid w:val="0021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53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343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215343"/>
  </w:style>
  <w:style w:type="character" w:customStyle="1" w:styleId="mtk9">
    <w:name w:val="mtk9"/>
    <w:basedOn w:val="DefaultParagraphFont"/>
    <w:rsid w:val="00215343"/>
  </w:style>
  <w:style w:type="character" w:customStyle="1" w:styleId="mtk1">
    <w:name w:val="mtk1"/>
    <w:basedOn w:val="DefaultParagraphFont"/>
    <w:rsid w:val="00215343"/>
  </w:style>
  <w:style w:type="character" w:customStyle="1" w:styleId="mtk5">
    <w:name w:val="mtk5"/>
    <w:basedOn w:val="DefaultParagraphFont"/>
    <w:rsid w:val="00215343"/>
  </w:style>
  <w:style w:type="character" w:customStyle="1" w:styleId="mtk6">
    <w:name w:val="mtk6"/>
    <w:basedOn w:val="DefaultParagraphFont"/>
    <w:rsid w:val="00215343"/>
  </w:style>
  <w:style w:type="character" w:customStyle="1" w:styleId="katex-mathml">
    <w:name w:val="katex-mathml"/>
    <w:basedOn w:val="DefaultParagraphFont"/>
    <w:rsid w:val="00215343"/>
  </w:style>
  <w:style w:type="character" w:customStyle="1" w:styleId="mord">
    <w:name w:val="mord"/>
    <w:basedOn w:val="DefaultParagraphFont"/>
    <w:rsid w:val="00215343"/>
  </w:style>
  <w:style w:type="character" w:customStyle="1" w:styleId="mopen">
    <w:name w:val="mopen"/>
    <w:basedOn w:val="DefaultParagraphFont"/>
    <w:rsid w:val="00215343"/>
  </w:style>
  <w:style w:type="character" w:customStyle="1" w:styleId="fontsize-ensurer">
    <w:name w:val="fontsize-ensurer"/>
    <w:basedOn w:val="DefaultParagraphFont"/>
    <w:rsid w:val="00215343"/>
  </w:style>
  <w:style w:type="character" w:customStyle="1" w:styleId="mbin">
    <w:name w:val="mbin"/>
    <w:basedOn w:val="DefaultParagraphFont"/>
    <w:rsid w:val="00215343"/>
  </w:style>
  <w:style w:type="character" w:customStyle="1" w:styleId="baseline-fix">
    <w:name w:val="baseline-fix"/>
    <w:basedOn w:val="DefaultParagraphFont"/>
    <w:rsid w:val="00215343"/>
  </w:style>
  <w:style w:type="character" w:customStyle="1" w:styleId="mclose">
    <w:name w:val="mclose"/>
    <w:basedOn w:val="DefaultParagraphFont"/>
    <w:rsid w:val="00215343"/>
  </w:style>
  <w:style w:type="paragraph" w:styleId="ListParagraph">
    <w:name w:val="List Paragraph"/>
    <w:basedOn w:val="Normal"/>
    <w:uiPriority w:val="34"/>
    <w:qFormat/>
    <w:rsid w:val="00AE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RMkk7NwE44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ative.io/courses/grokking-dynamic-programming-patterns-for-coding-interviews/RMkk7NwE44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315</Words>
  <Characters>1802</Characters>
  <Application>Microsoft Office Word</Application>
  <DocSecurity>0</DocSecurity>
  <Lines>15</Lines>
  <Paragraphs>4</Paragraphs>
  <ScaleCrop>false</ScaleCrop>
  <Company>Mindtree Ltd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3</cp:revision>
  <dcterms:created xsi:type="dcterms:W3CDTF">2020-06-09T22:06:00Z</dcterms:created>
  <dcterms:modified xsi:type="dcterms:W3CDTF">2020-06-09T22:12:00Z</dcterms:modified>
</cp:coreProperties>
</file>