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Proyecto: ADM-CASH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Claudia Elizabeth Picasso Dueñas - Programador, Líder Técnico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Arnoldo Hernandez Hernandez - Programador, Analista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Jennyfer de la Torre Rayas - Diseñador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Brisia Guadalupe Carrillo González - </w:t>
      </w:r>
      <w:r w:rsidDel="00000000" w:rsidR="00000000" w:rsidRPr="00000000">
        <w:rPr>
          <w:rtl w:val="0"/>
        </w:rPr>
        <w:t xml:space="preserve">Diseñador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Enunciado: Es una herramienta orientada al público interesado a un mejor control sobre sus gasto , esta herramienta web permite a los usuarios registrados establecer un presupuesto y realizar un seguimiento de sus gastos para tomar mejores decisiones financieras.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