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PREAH SMITH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San Antonio, TX area</w:t>
      </w:r>
      <w:r>
        <w:rPr>
          <w:rFonts w:ascii="Calibri" w:cs="Calibri" w:eastAsia="Calibri" w:hAnsi="Calibri"/>
          <w:sz w:val="19"/>
          <w:szCs w:val="19"/>
        </w:rPr>
        <w:t xml:space="preserve">  •  </w:t>
      </w:r>
      <w:hyperlink w:history="1" r:id="rIdng1ws2ffaecn1zxqhwary">
        <w:r>
          <w:rPr>
            <w:rFonts w:ascii="Calibri" w:cs="Calibri" w:eastAsia="Calibri" w:hAnsi="Calibri"/>
            <w:color w:val="1F3864"/>
            <w:sz w:val="19"/>
            <w:szCs w:val="19"/>
          </w:rPr>
          <w:t xml:space="preserve">preahs.com</w:t>
        </w:r>
      </w:hyperlink>
      <w:r>
        <w:rPr>
          <w:rFonts w:ascii="Calibri" w:cs="Calibri" w:eastAsia="Calibri" w:hAnsi="Calibri"/>
          <w:sz w:val="19"/>
          <w:szCs w:val="19"/>
        </w:rPr>
        <w:t xml:space="preserve">  •  </w:t>
      </w:r>
      <w:hyperlink w:history="1" r:id="rId-fp03hetxgl8spw_4dcxj">
        <w:r>
          <w:rPr>
            <w:rFonts w:ascii="Calibri" w:cs="Calibri" w:eastAsia="Calibri" w:hAnsi="Calibri"/>
            <w:color w:val="1F3864"/>
            <w:sz w:val="19"/>
            <w:szCs w:val="19"/>
          </w:rPr>
          <w:t xml:space="preserve">linkedin.com/in/preah-smith-510667253</w:t>
        </w:r>
      </w:hyperlink>
    </w:p>
    <w:p>
      <w:pPr>
        <w:pBdr>
          <w:bottom w:val="single" w:color="1F3864" w:sz="8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Security+ certified cybersecurity graduate with enterprise-scale technical support experience and a self-hosted infrastructure platform run with production discipline. Brings hands-on Linux administration, networking, monitoring, and secure remote access work, backed by strong documentation habits and steady escalation handling in high-volume environments. Currently completing the CCNA and building toward cloud security.</w:t>
      </w:r>
    </w:p>
    <w:p>
      <w:pPr>
        <w:pBdr>
          <w:bottom w:val="single" w:color="1F3864" w:sz="8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Support &amp; Operations: </w:t>
      </w:r>
      <w:r>
        <w:rPr>
          <w:rFonts w:ascii="Calibri" w:cs="Calibri" w:eastAsia="Calibri" w:hAnsi="Calibri"/>
          <w:sz w:val="19"/>
          <w:szCs w:val="19"/>
        </w:rPr>
        <w:t xml:space="preserve">End-user support, ticket triage &amp; escalation, ticketing &amp; CRM platforms, bug reproduction &amp; reporting, runbooks &amp; SOPs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Systems &amp; Virtualization: </w:t>
      </w:r>
      <w:r>
        <w:rPr>
          <w:rFonts w:ascii="Calibri" w:cs="Calibri" w:eastAsia="Calibri" w:hAnsi="Calibri"/>
          <w:sz w:val="19"/>
          <w:szCs w:val="19"/>
        </w:rPr>
        <w:t xml:space="preserve">Linux (Ubuntu, Debian), Windows, macOS, iOS, Proxmox VE, LXC, Proxmox Backup Server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Networking: </w:t>
      </w:r>
      <w:r>
        <w:rPr>
          <w:rFonts w:ascii="Calibri" w:cs="Calibri" w:eastAsia="Calibri" w:hAnsi="Calibri"/>
          <w:sz w:val="19"/>
          <w:szCs w:val="19"/>
        </w:rPr>
        <w:t xml:space="preserve">TCP/IP, DNS, DHCP, subnetting, firewalls, VPN (WireGuard, Tailscale, IPsec), Cloudflare Tunnels, network troubleshooting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Security: </w:t>
      </w:r>
      <w:r>
        <w:rPr>
          <w:rFonts w:ascii="Calibri" w:cs="Calibri" w:eastAsia="Calibri" w:hAnsi="Calibri"/>
          <w:sz w:val="19"/>
          <w:szCs w:val="19"/>
        </w:rPr>
        <w:t xml:space="preserve">Zero-trust remote access, Wireshark, tcpdump, Nmap, Trivy, Gitleaks, MITRE ATT&amp;CK, NIST 800-53 / CSF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Containers, CI/CD &amp; Monitoring: </w:t>
      </w:r>
      <w:r>
        <w:rPr>
          <w:rFonts w:ascii="Calibri" w:cs="Calibri" w:eastAsia="Calibri" w:hAnsi="Calibri"/>
          <w:sz w:val="19"/>
          <w:szCs w:val="19"/>
        </w:rPr>
        <w:t xml:space="preserve">Docker, Docker Compose, Git, Forgejo/GitHub CI, Ansible, Prometheus, Grafana, Alertmanager, Loki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Programming &amp; Scripting: </w:t>
      </w:r>
      <w:r>
        <w:rPr>
          <w:rFonts w:ascii="Calibri" w:cs="Calibri" w:eastAsia="Calibri" w:hAnsi="Calibri"/>
          <w:sz w:val="19"/>
          <w:szCs w:val="19"/>
        </w:rPr>
        <w:t xml:space="preserve">Python, Bash, JavaScript, PowerShell (basic)</w:t>
      </w:r>
    </w:p>
    <w:p>
      <w:pPr>
        <w:pBdr>
          <w:bottom w:val="single" w:color="1F3864" w:sz="8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B.B.A. in Cybersecurity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University of Texas at San Antonio</w:t>
      </w:r>
      <w:r>
        <w:rPr>
          <w:rFonts w:ascii="Calibri" w:cs="Calibri" w:eastAsia="Calibri" w:hAnsi="Calibri"/>
          <w:sz w:val="19"/>
          <w:szCs w:val="19"/>
        </w:rPr>
        <w:t xml:space="preserve">	Aug 2026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GPA: 3.75  •  Relevant coursework: Network Security, Information Assurance, Linux &amp; SQL, Cybersecurity Fundamentals</w:t>
      </w:r>
    </w:p>
    <w:p>
      <w:pPr>
        <w:pBdr>
          <w:bottom w:val="single" w:color="1F3864" w:sz="8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Technical Support Advisor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Apple (Remote)</w:t>
      </w:r>
      <w:r>
        <w:rPr>
          <w:rFonts w:ascii="Calibri" w:cs="Calibri" w:eastAsia="Calibri" w:hAnsi="Calibri"/>
          <w:sz w:val="19"/>
          <w:szCs w:val="19"/>
        </w:rPr>
        <w:t xml:space="preserve">	Jan 2024 – Jul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First point of contact across Mac, iPhone, iPad, and Apple Watch, resolving 150+ cases weekly spanning hardware, software, OS-level, network connectivity, and account/access issues.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Served as a subject matter expert and mentor, taking on escalated cases and guiding fellow advisors through complex troubleshooting.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Triaged and routed incidents with clear, documented handoffs, and reproduced customer-reported defects to file bug reports with reproduction steps for engineering.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Sustained a 97% customer satisfaction rating while managing cases end-to-end in a high-volume, fully remote, asynchronous environment.</w:t>
      </w:r>
    </w:p>
    <w:p>
      <w:pPr>
        <w:tabs>
          <w:tab w:val="right" w:pos="10800"/>
        </w:tabs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Head Cashier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The Home Depot, Boerne, TX</w:t>
      </w:r>
      <w:r>
        <w:rPr>
          <w:rFonts w:ascii="Calibri" w:cs="Calibri" w:eastAsia="Calibri" w:hAnsi="Calibri"/>
          <w:sz w:val="19"/>
          <w:szCs w:val="19"/>
        </w:rPr>
        <w:t xml:space="preserve">	Jan 2021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Primary escalation point for customer issues and store technology failures, troubleshooting POS registers, self-checkouts, handhelds, printers, and network ports, and working with IT support during outages.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Trained new staff on POS systems and compliance procedures while overseeing thousands of weekly transactions, reducing onboarding errors.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Created a standardized closing checklist for head cashiers, eliminating recurring register-closing discrepancies.</w:t>
      </w:r>
    </w:p>
    <w:p>
      <w:pPr>
        <w:pBdr>
          <w:bottom w:val="single" w:color="1F3864" w:sz="8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CompTIA Security+ (SY0-701), June 2026  •  CompTIA A+ (220-1201 &amp; 220-1202), January 2026  •  Cisco CCNA, in progress</w:t>
      </w:r>
    </w:p>
    <w:p>
      <w:pPr>
        <w:pBdr>
          <w:bottom w:val="single" w:color="1F3864" w:sz="8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Self-Hosted Infrastructure Platform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Proxmox, LXC, Docker, Prometheus/Grafana, Cloudflare Tunnels, WireGuard, Tailscale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Operate a Proxmox host running 25+ containerized services across LXC and Docker, managing capacity, updates, and backups with verified restore testing.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Deployed Prometheus, Grafana, and Alertmanager for infrastructure health and uptime, routing alerts through a self-hosted ntfy service.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Secured administrative and external access without exposing inbound ports, combining Cloudflare Tunnels with WireGuard and Tailscale ACLs.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Diagnosed a full host outage through out-of-band iDRAC access, traced it to a failed NIC port, and restored service by repointing the network bridge; documented fixes like this in incident runbooks.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CI/CD Pipeline with Security Scanning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Forgejo, Trivy, Gitleaks, Docker Compose, Git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Run a self-hosted Forgejo instance with CI pipelines, keeping service definitions and infrastructure configuration under GitOps-style version control, mirrored to GitHub.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Integrated Trivy image scanning and Gitleaks secret detection into CI, catching vulnerable dependencies and committed credentials before deployment.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g1ws2ffaecn1zxqhwary" Type="http://schemas.openxmlformats.org/officeDocument/2006/relationships/hyperlink" Target="https://preahs.com" TargetMode="External"/><Relationship Id="rId-fp03hetxgl8spw_4dcxj" Type="http://schemas.openxmlformats.org/officeDocument/2006/relationships/hyperlink" Target="https://linkedin.com/in/preah-smith-51066725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2026-09-24T19:07:00.686Z</dcterms:created>
  <dcterms:modified xsi:type="dcterms:W3CDTF">2026-09-24T19:07:00.686Z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