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tl w:val="0"/>
        </w:rPr>
        <w:t xml:space="preserve">clean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Windows 10 OS Media ready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system with a </w:t>
      </w:r>
      <w:r w:rsidDel="00000000" w:rsidR="00000000" w:rsidRPr="00000000">
        <w:rPr>
          <w:rtl w:val="0"/>
        </w:rPr>
        <w:t xml:space="preserve">clean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Windows 10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installation process, delete the existing partitions and create a new partition as a primary partition (Primary &amp; Logical Volumes)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remaining space into a secondary partition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drive letters to the partitions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the partitions with NTFS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Windows 10 OS on the primary partition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system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tl w:val="0"/>
        </w:rPr>
        <w:t xml:space="preserve">clean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Linux Ubuntu Media ready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system with a </w:t>
      </w:r>
      <w:r w:rsidDel="00000000" w:rsidR="00000000" w:rsidRPr="00000000">
        <w:rPr>
          <w:rtl w:val="0"/>
        </w:rPr>
        <w:t xml:space="preserve">clean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Linux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installation process, delete the existing partitions and create a new partition as a primary partition (Primary &amp; Logical Volumes)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remaining space into a secondary partition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drive letters to the partitions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Ubuntu Linux on the primary partition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existing Windows 10 system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Defragment the disk drives to enhance IO speed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