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60042" w14:textId="3705C4EC" w:rsidR="0084229E" w:rsidRDefault="00E611BF" w:rsidP="00E611BF">
      <w:pPr>
        <w:widowControl w:val="0"/>
        <w:autoSpaceDE w:val="0"/>
        <w:autoSpaceDN w:val="0"/>
        <w:adjustRightInd w:val="0"/>
        <w:rPr>
          <w:rFonts w:cs="Times New Roman"/>
        </w:rPr>
      </w:pPr>
      <w:proofErr w:type="gramStart"/>
      <w:r w:rsidRPr="0067547C">
        <w:rPr>
          <w:rFonts w:cs="Times New Roman"/>
          <w:u w:val="single"/>
        </w:rPr>
        <w:t>Question 1</w:t>
      </w:r>
      <w:r w:rsidRPr="0084229E">
        <w:rPr>
          <w:rFonts w:cs="Times New Roman"/>
        </w:rPr>
        <w:t>.</w:t>
      </w:r>
      <w:proofErr w:type="gramEnd"/>
      <w:r w:rsidRPr="0084229E">
        <w:rPr>
          <w:rFonts w:cs="Times New Roman"/>
        </w:rPr>
        <w:t xml:space="preserve"> </w:t>
      </w:r>
      <w:proofErr w:type="spellStart"/>
      <w:r w:rsidR="000524BD" w:rsidRPr="000524BD">
        <w:rPr>
          <w:rFonts w:cs="Times New Roman"/>
        </w:rPr>
        <w:t>Kouchaki</w:t>
      </w:r>
      <w:proofErr w:type="spellEnd"/>
      <w:r w:rsidR="000524BD" w:rsidRPr="000524BD">
        <w:rPr>
          <w:rFonts w:cs="Times New Roman"/>
        </w:rPr>
        <w:t xml:space="preserve"> </w:t>
      </w:r>
      <w:r w:rsidR="000524BD">
        <w:rPr>
          <w:rFonts w:cs="Times New Roman"/>
        </w:rPr>
        <w:t xml:space="preserve">&amp; Smith (2014) hypothesized that our </w:t>
      </w:r>
      <w:r w:rsidR="00D257D0">
        <w:rPr>
          <w:rFonts w:cs="Times New Roman"/>
        </w:rPr>
        <w:t>ability to make accurate, unbiased judgments</w:t>
      </w:r>
      <w:r w:rsidR="000524BD">
        <w:rPr>
          <w:rFonts w:cs="Times New Roman"/>
        </w:rPr>
        <w:t xml:space="preserve"> varies </w:t>
      </w:r>
      <w:r w:rsidR="0084229E">
        <w:rPr>
          <w:rFonts w:cs="Times New Roman"/>
        </w:rPr>
        <w:t xml:space="preserve">across the day.  In particular, </w:t>
      </w:r>
      <w:r w:rsidR="000524BD">
        <w:rPr>
          <w:rFonts w:cs="Times New Roman"/>
        </w:rPr>
        <w:t xml:space="preserve">our </w:t>
      </w:r>
      <w:r w:rsidR="00D257D0">
        <w:rPr>
          <w:rFonts w:cs="Times New Roman"/>
        </w:rPr>
        <w:t>tendency to make</w:t>
      </w:r>
      <w:r w:rsidR="0084229E">
        <w:rPr>
          <w:rFonts w:cs="Times New Roman"/>
        </w:rPr>
        <w:t xml:space="preserve"> biased decisions that benefit </w:t>
      </w:r>
      <w:proofErr w:type="gramStart"/>
      <w:r w:rsidR="0084229E">
        <w:rPr>
          <w:rFonts w:cs="Times New Roman"/>
        </w:rPr>
        <w:t>ourselves</w:t>
      </w:r>
      <w:proofErr w:type="gramEnd"/>
      <w:r w:rsidR="0084229E">
        <w:rPr>
          <w:rFonts w:cs="Times New Roman"/>
        </w:rPr>
        <w:t xml:space="preserve"> increases across the day,</w:t>
      </w:r>
      <w:r w:rsidR="000524BD">
        <w:rPr>
          <w:rFonts w:cs="Times New Roman"/>
        </w:rPr>
        <w:t xml:space="preserve"> leading to a </w:t>
      </w:r>
      <w:r w:rsidR="0084229E">
        <w:rPr>
          <w:rFonts w:cs="Times New Roman"/>
        </w:rPr>
        <w:t>“morning morality effect” where more biased and possibly unethical decisions are made in the afternoon.</w:t>
      </w:r>
      <w:r w:rsidR="000524BD">
        <w:rPr>
          <w:rFonts w:cs="Times New Roman"/>
        </w:rPr>
        <w:t xml:space="preserve">  One way to test this is to run a study where participants are randomly assigned to either a morning (8am-9am) or afternoon (4pm-5pm) experimental session.  In the session, participants make a series of </w:t>
      </w:r>
      <w:r w:rsidR="0084229E">
        <w:rPr>
          <w:rFonts w:cs="Times New Roman"/>
        </w:rPr>
        <w:t xml:space="preserve">difficult perceptual </w:t>
      </w:r>
      <w:r w:rsidR="000524BD">
        <w:rPr>
          <w:rFonts w:cs="Times New Roman"/>
        </w:rPr>
        <w:t>judgments</w:t>
      </w:r>
      <w:r w:rsidR="0084229E">
        <w:rPr>
          <w:rFonts w:cs="Times New Roman"/>
        </w:rPr>
        <w:t xml:space="preserve"> in which a large number of dots are shown on a computer screen with a horizontal line through the middle.  Participants have to judge whether there were more dots above or below the line but critically, they were told that they would be paid 50 cents whenever they </w:t>
      </w:r>
      <w:r w:rsidR="006C667B">
        <w:rPr>
          <w:rFonts w:cs="Times New Roman"/>
        </w:rPr>
        <w:t>indicated that</w:t>
      </w:r>
      <w:r w:rsidR="0084229E">
        <w:rPr>
          <w:rFonts w:cs="Times New Roman"/>
        </w:rPr>
        <w:t xml:space="preserve"> there were more dots above the line and 5 cents when they responded there were more dots below.  Because they were paid by their responses, they could make more money by responding ‘above’ even when it was incorrect.  To measure how strongly their bias was shown, on </w:t>
      </w:r>
      <w:r w:rsidR="004941D3">
        <w:rPr>
          <w:rFonts w:cs="Times New Roman"/>
        </w:rPr>
        <w:t>1</w:t>
      </w:r>
      <w:r w:rsidR="0084229E">
        <w:rPr>
          <w:rFonts w:cs="Times New Roman"/>
        </w:rPr>
        <w:t xml:space="preserve">0 </w:t>
      </w:r>
      <w:r w:rsidR="004941D3">
        <w:rPr>
          <w:rFonts w:cs="Times New Roman"/>
        </w:rPr>
        <w:t>critical</w:t>
      </w:r>
      <w:r w:rsidR="0084229E">
        <w:rPr>
          <w:rFonts w:cs="Times New Roman"/>
        </w:rPr>
        <w:t xml:space="preserve"> trials there were just slightly more dots below the line and the number of times these were judged ‘above’ was measured for each participant.</w:t>
      </w:r>
    </w:p>
    <w:p w14:paraId="3CC173BB" w14:textId="77777777" w:rsidR="00E611BF" w:rsidRDefault="00E611BF" w:rsidP="00E611BF">
      <w:pPr>
        <w:widowControl w:val="0"/>
        <w:autoSpaceDE w:val="0"/>
        <w:autoSpaceDN w:val="0"/>
        <w:adjustRightInd w:val="0"/>
        <w:ind w:firstLine="720"/>
        <w:rPr>
          <w:rFonts w:cs="Times New Roman"/>
        </w:rPr>
      </w:pPr>
    </w:p>
    <w:p w14:paraId="6481B3CF" w14:textId="362E13CE" w:rsidR="00E611BF" w:rsidRDefault="0084229E" w:rsidP="00E611BF">
      <w:pPr>
        <w:pStyle w:val="ListParagraph"/>
        <w:widowControl w:val="0"/>
        <w:numPr>
          <w:ilvl w:val="0"/>
          <w:numId w:val="1"/>
        </w:numPr>
        <w:autoSpaceDE w:val="0"/>
        <w:autoSpaceDN w:val="0"/>
        <w:adjustRightInd w:val="0"/>
        <w:rPr>
          <w:rFonts w:cs="Times New Roman"/>
        </w:rPr>
      </w:pPr>
      <w:r>
        <w:rPr>
          <w:rFonts w:cs="Times New Roman"/>
        </w:rPr>
        <w:t>What are</w:t>
      </w:r>
      <w:r w:rsidR="00E611BF">
        <w:rPr>
          <w:rFonts w:cs="Times New Roman"/>
        </w:rPr>
        <w:t xml:space="preserve"> the</w:t>
      </w:r>
      <w:r>
        <w:rPr>
          <w:rFonts w:cs="Times New Roman"/>
        </w:rPr>
        <w:t xml:space="preserve"> two key</w:t>
      </w:r>
      <w:r w:rsidR="00E611BF">
        <w:rPr>
          <w:rFonts w:cs="Times New Roman"/>
        </w:rPr>
        <w:t xml:space="preserve"> constructs being studied in this experiment. (6 pts)</w:t>
      </w:r>
    </w:p>
    <w:p w14:paraId="5EDBF519" w14:textId="77777777" w:rsidR="00E611BF" w:rsidRDefault="00E611BF" w:rsidP="00E611BF">
      <w:pPr>
        <w:widowControl w:val="0"/>
        <w:autoSpaceDE w:val="0"/>
        <w:autoSpaceDN w:val="0"/>
        <w:adjustRightInd w:val="0"/>
        <w:rPr>
          <w:rFonts w:cs="Times New Roman"/>
        </w:rPr>
      </w:pPr>
    </w:p>
    <w:p w14:paraId="3756A550" w14:textId="77777777" w:rsidR="00E611BF" w:rsidRDefault="00E611BF" w:rsidP="00E611BF">
      <w:pPr>
        <w:widowControl w:val="0"/>
        <w:autoSpaceDE w:val="0"/>
        <w:autoSpaceDN w:val="0"/>
        <w:adjustRightInd w:val="0"/>
        <w:rPr>
          <w:rFonts w:cs="Times New Roman"/>
        </w:rPr>
      </w:pPr>
    </w:p>
    <w:p w14:paraId="1210B0C0" w14:textId="77777777" w:rsidR="00E611BF" w:rsidRDefault="00E611BF" w:rsidP="00E611BF">
      <w:pPr>
        <w:widowControl w:val="0"/>
        <w:autoSpaceDE w:val="0"/>
        <w:autoSpaceDN w:val="0"/>
        <w:adjustRightInd w:val="0"/>
        <w:rPr>
          <w:rFonts w:cs="Times New Roman"/>
        </w:rPr>
      </w:pPr>
    </w:p>
    <w:p w14:paraId="6A0FBB6A" w14:textId="77777777" w:rsidR="00F52A35" w:rsidRDefault="00F52A35" w:rsidP="00E611BF">
      <w:pPr>
        <w:widowControl w:val="0"/>
        <w:autoSpaceDE w:val="0"/>
        <w:autoSpaceDN w:val="0"/>
        <w:adjustRightInd w:val="0"/>
        <w:rPr>
          <w:rFonts w:cs="Times New Roman"/>
        </w:rPr>
      </w:pPr>
    </w:p>
    <w:p w14:paraId="7895AE44" w14:textId="77777777" w:rsidR="00F52A35" w:rsidRDefault="00F52A35" w:rsidP="00E611BF">
      <w:pPr>
        <w:widowControl w:val="0"/>
        <w:autoSpaceDE w:val="0"/>
        <w:autoSpaceDN w:val="0"/>
        <w:adjustRightInd w:val="0"/>
        <w:rPr>
          <w:rFonts w:cs="Times New Roman"/>
        </w:rPr>
      </w:pPr>
    </w:p>
    <w:p w14:paraId="75F23C07" w14:textId="77777777" w:rsidR="00E611BF" w:rsidRDefault="00E611BF" w:rsidP="00E611BF">
      <w:pPr>
        <w:widowControl w:val="0"/>
        <w:autoSpaceDE w:val="0"/>
        <w:autoSpaceDN w:val="0"/>
        <w:adjustRightInd w:val="0"/>
        <w:rPr>
          <w:rFonts w:cs="Times New Roman"/>
        </w:rPr>
      </w:pPr>
    </w:p>
    <w:p w14:paraId="68F5CC74" w14:textId="77777777" w:rsidR="00E611BF" w:rsidRPr="00BD5FD5" w:rsidRDefault="00E611BF" w:rsidP="00E611BF">
      <w:pPr>
        <w:widowControl w:val="0"/>
        <w:autoSpaceDE w:val="0"/>
        <w:autoSpaceDN w:val="0"/>
        <w:adjustRightInd w:val="0"/>
        <w:rPr>
          <w:rFonts w:cs="Times New Roman"/>
        </w:rPr>
      </w:pPr>
    </w:p>
    <w:p w14:paraId="38B17E58" w14:textId="77777777" w:rsidR="00E611BF" w:rsidRDefault="00E611BF" w:rsidP="00E611BF">
      <w:pPr>
        <w:pStyle w:val="ListParagraph"/>
        <w:widowControl w:val="0"/>
        <w:numPr>
          <w:ilvl w:val="0"/>
          <w:numId w:val="1"/>
        </w:numPr>
        <w:autoSpaceDE w:val="0"/>
        <w:autoSpaceDN w:val="0"/>
        <w:adjustRightInd w:val="0"/>
        <w:rPr>
          <w:rFonts w:cs="Times New Roman"/>
        </w:rPr>
      </w:pPr>
      <w:r>
        <w:rPr>
          <w:rFonts w:cs="Times New Roman"/>
        </w:rPr>
        <w:t>Which construct is operationally defined as the independent variable?  Describe the independent variable. (5 pts)</w:t>
      </w:r>
    </w:p>
    <w:p w14:paraId="0C48C7A5" w14:textId="77777777" w:rsidR="00E611BF" w:rsidRDefault="00E611BF" w:rsidP="00E611BF">
      <w:pPr>
        <w:widowControl w:val="0"/>
        <w:autoSpaceDE w:val="0"/>
        <w:autoSpaceDN w:val="0"/>
        <w:adjustRightInd w:val="0"/>
        <w:rPr>
          <w:rFonts w:cs="Times New Roman"/>
        </w:rPr>
      </w:pPr>
    </w:p>
    <w:p w14:paraId="214B61F6" w14:textId="77777777" w:rsidR="00F52A35" w:rsidRDefault="00F52A35" w:rsidP="00E611BF">
      <w:pPr>
        <w:widowControl w:val="0"/>
        <w:autoSpaceDE w:val="0"/>
        <w:autoSpaceDN w:val="0"/>
        <w:adjustRightInd w:val="0"/>
        <w:rPr>
          <w:rFonts w:cs="Times New Roman"/>
        </w:rPr>
      </w:pPr>
    </w:p>
    <w:p w14:paraId="63F9EC90" w14:textId="77777777" w:rsidR="00F52A35" w:rsidRDefault="00F52A35" w:rsidP="00E611BF">
      <w:pPr>
        <w:widowControl w:val="0"/>
        <w:autoSpaceDE w:val="0"/>
        <w:autoSpaceDN w:val="0"/>
        <w:adjustRightInd w:val="0"/>
        <w:rPr>
          <w:rFonts w:cs="Times New Roman"/>
        </w:rPr>
      </w:pPr>
    </w:p>
    <w:p w14:paraId="5F1FB7F7" w14:textId="77777777" w:rsidR="00E611BF" w:rsidRDefault="00E611BF" w:rsidP="00E611BF">
      <w:pPr>
        <w:widowControl w:val="0"/>
        <w:autoSpaceDE w:val="0"/>
        <w:autoSpaceDN w:val="0"/>
        <w:adjustRightInd w:val="0"/>
        <w:rPr>
          <w:rFonts w:cs="Times New Roman"/>
        </w:rPr>
      </w:pPr>
    </w:p>
    <w:p w14:paraId="7382E93B" w14:textId="77777777" w:rsidR="004941D3" w:rsidRDefault="004941D3" w:rsidP="00E611BF">
      <w:pPr>
        <w:widowControl w:val="0"/>
        <w:autoSpaceDE w:val="0"/>
        <w:autoSpaceDN w:val="0"/>
        <w:adjustRightInd w:val="0"/>
        <w:rPr>
          <w:rFonts w:cs="Times New Roman"/>
        </w:rPr>
      </w:pPr>
    </w:p>
    <w:p w14:paraId="6A468C79" w14:textId="77777777" w:rsidR="00E611BF" w:rsidRDefault="00E611BF" w:rsidP="00E611BF">
      <w:pPr>
        <w:widowControl w:val="0"/>
        <w:autoSpaceDE w:val="0"/>
        <w:autoSpaceDN w:val="0"/>
        <w:adjustRightInd w:val="0"/>
        <w:rPr>
          <w:rFonts w:cs="Times New Roman"/>
        </w:rPr>
      </w:pPr>
    </w:p>
    <w:p w14:paraId="2F87DED7" w14:textId="77777777" w:rsidR="00E611BF" w:rsidRDefault="00E611BF" w:rsidP="00E611BF">
      <w:pPr>
        <w:widowControl w:val="0"/>
        <w:autoSpaceDE w:val="0"/>
        <w:autoSpaceDN w:val="0"/>
        <w:adjustRightInd w:val="0"/>
        <w:rPr>
          <w:rFonts w:cs="Times New Roman"/>
        </w:rPr>
      </w:pPr>
    </w:p>
    <w:p w14:paraId="0A7CB2A1" w14:textId="77777777" w:rsidR="00E611BF" w:rsidRPr="00BD5FD5" w:rsidRDefault="00E611BF" w:rsidP="00E611BF">
      <w:pPr>
        <w:widowControl w:val="0"/>
        <w:autoSpaceDE w:val="0"/>
        <w:autoSpaceDN w:val="0"/>
        <w:adjustRightInd w:val="0"/>
        <w:rPr>
          <w:rFonts w:cs="Times New Roman"/>
        </w:rPr>
      </w:pPr>
    </w:p>
    <w:p w14:paraId="6CDD79C4" w14:textId="77777777" w:rsidR="00E611BF" w:rsidRDefault="00E611BF" w:rsidP="00E611BF">
      <w:pPr>
        <w:pStyle w:val="ListParagraph"/>
        <w:widowControl w:val="0"/>
        <w:numPr>
          <w:ilvl w:val="0"/>
          <w:numId w:val="1"/>
        </w:numPr>
        <w:autoSpaceDE w:val="0"/>
        <w:autoSpaceDN w:val="0"/>
        <w:adjustRightInd w:val="0"/>
        <w:rPr>
          <w:rFonts w:cs="Times New Roman"/>
        </w:rPr>
      </w:pPr>
      <w:r w:rsidRPr="007244B4">
        <w:rPr>
          <w:rFonts w:cs="Times New Roman"/>
        </w:rPr>
        <w:t>Which construct is operationally defined as the dependent variable?  Describe the dependent variable.</w:t>
      </w:r>
      <w:r>
        <w:rPr>
          <w:rFonts w:cs="Times New Roman"/>
        </w:rPr>
        <w:t xml:space="preserve"> (5 pts)</w:t>
      </w:r>
    </w:p>
    <w:p w14:paraId="079545A6" w14:textId="77777777" w:rsidR="00E611BF" w:rsidRDefault="00E611BF" w:rsidP="00E611BF">
      <w:pPr>
        <w:widowControl w:val="0"/>
        <w:autoSpaceDE w:val="0"/>
        <w:autoSpaceDN w:val="0"/>
        <w:adjustRightInd w:val="0"/>
        <w:rPr>
          <w:rFonts w:cs="Times New Roman"/>
        </w:rPr>
      </w:pPr>
    </w:p>
    <w:p w14:paraId="049DA516" w14:textId="77777777" w:rsidR="00E611BF" w:rsidRDefault="00E611BF" w:rsidP="00E611BF">
      <w:pPr>
        <w:widowControl w:val="0"/>
        <w:autoSpaceDE w:val="0"/>
        <w:autoSpaceDN w:val="0"/>
        <w:adjustRightInd w:val="0"/>
        <w:rPr>
          <w:rFonts w:cs="Times New Roman"/>
        </w:rPr>
      </w:pPr>
    </w:p>
    <w:p w14:paraId="6A943D77" w14:textId="77777777" w:rsidR="00E611BF" w:rsidRDefault="00E611BF" w:rsidP="00E611BF">
      <w:pPr>
        <w:widowControl w:val="0"/>
        <w:autoSpaceDE w:val="0"/>
        <w:autoSpaceDN w:val="0"/>
        <w:adjustRightInd w:val="0"/>
        <w:rPr>
          <w:rFonts w:cs="Times New Roman"/>
        </w:rPr>
      </w:pPr>
    </w:p>
    <w:p w14:paraId="5406F451" w14:textId="77777777" w:rsidR="00E611BF" w:rsidRDefault="00E611BF" w:rsidP="00E611BF">
      <w:pPr>
        <w:widowControl w:val="0"/>
        <w:autoSpaceDE w:val="0"/>
        <w:autoSpaceDN w:val="0"/>
        <w:adjustRightInd w:val="0"/>
        <w:rPr>
          <w:rFonts w:cs="Times New Roman"/>
        </w:rPr>
      </w:pPr>
    </w:p>
    <w:p w14:paraId="51D96DC9" w14:textId="77777777" w:rsidR="00E611BF" w:rsidRDefault="00E611BF" w:rsidP="00E611BF">
      <w:pPr>
        <w:widowControl w:val="0"/>
        <w:autoSpaceDE w:val="0"/>
        <w:autoSpaceDN w:val="0"/>
        <w:adjustRightInd w:val="0"/>
        <w:rPr>
          <w:rFonts w:cs="Times New Roman"/>
        </w:rPr>
      </w:pPr>
    </w:p>
    <w:p w14:paraId="1D55A066" w14:textId="77777777" w:rsidR="00E611BF" w:rsidRPr="00345D78" w:rsidRDefault="00E611BF" w:rsidP="00E611BF">
      <w:pPr>
        <w:widowControl w:val="0"/>
        <w:autoSpaceDE w:val="0"/>
        <w:autoSpaceDN w:val="0"/>
        <w:adjustRightInd w:val="0"/>
        <w:rPr>
          <w:rFonts w:cs="Times New Roman"/>
        </w:rPr>
      </w:pPr>
    </w:p>
    <w:p w14:paraId="3B33BD66" w14:textId="77777777" w:rsidR="00E611BF" w:rsidRDefault="00E611BF" w:rsidP="00E611BF">
      <w:pPr>
        <w:widowControl w:val="0"/>
        <w:autoSpaceDE w:val="0"/>
        <w:autoSpaceDN w:val="0"/>
        <w:adjustRightInd w:val="0"/>
        <w:rPr>
          <w:rFonts w:cs="Times New Roman"/>
        </w:rPr>
      </w:pPr>
    </w:p>
    <w:p w14:paraId="3C79EAE8" w14:textId="38E3A10D" w:rsidR="00E611BF" w:rsidRDefault="00E611BF" w:rsidP="00E611BF">
      <w:pPr>
        <w:rPr>
          <w:rFonts w:cs="Times New Roman"/>
        </w:rPr>
      </w:pPr>
    </w:p>
    <w:p w14:paraId="56170F37" w14:textId="77777777" w:rsidR="007B0577" w:rsidRDefault="007B0577" w:rsidP="00E611BF">
      <w:pPr>
        <w:rPr>
          <w:rFonts w:cs="Times New Roman"/>
        </w:rPr>
      </w:pPr>
    </w:p>
    <w:p w14:paraId="197FC78C" w14:textId="77777777" w:rsidR="007B0577" w:rsidRDefault="007B0577" w:rsidP="00E611BF">
      <w:pPr>
        <w:rPr>
          <w:rFonts w:cs="Times New Roman"/>
        </w:rPr>
      </w:pPr>
    </w:p>
    <w:p w14:paraId="2ADD3AA4" w14:textId="77777777" w:rsidR="00F52A35" w:rsidRDefault="00F52A35">
      <w:pPr>
        <w:spacing w:after="200" w:line="276" w:lineRule="auto"/>
        <w:rPr>
          <w:rFonts w:cs="Times New Roman"/>
          <w:u w:val="single"/>
        </w:rPr>
      </w:pPr>
      <w:r>
        <w:rPr>
          <w:rFonts w:cs="Times New Roman"/>
          <w:u w:val="single"/>
        </w:rPr>
        <w:br w:type="page"/>
      </w:r>
    </w:p>
    <w:p w14:paraId="2C35878C" w14:textId="05F5341F" w:rsidR="00E611BF" w:rsidRPr="00BD5FD5" w:rsidRDefault="00E611BF" w:rsidP="00E611BF">
      <w:pPr>
        <w:rPr>
          <w:rFonts w:cs="Times New Roman"/>
          <w:u w:val="single"/>
        </w:rPr>
      </w:pPr>
      <w:r w:rsidRPr="00BD5FD5">
        <w:rPr>
          <w:rFonts w:cs="Times New Roman"/>
          <w:u w:val="single"/>
        </w:rPr>
        <w:lastRenderedPageBreak/>
        <w:t>Question 1 continued.</w:t>
      </w:r>
    </w:p>
    <w:p w14:paraId="58AD835E" w14:textId="149C4F21" w:rsidR="00E611BF" w:rsidRPr="00345D78" w:rsidRDefault="00E611BF" w:rsidP="00E611BF">
      <w:pPr>
        <w:pStyle w:val="ListParagraph"/>
        <w:widowControl w:val="0"/>
        <w:numPr>
          <w:ilvl w:val="0"/>
          <w:numId w:val="1"/>
        </w:numPr>
        <w:autoSpaceDE w:val="0"/>
        <w:autoSpaceDN w:val="0"/>
        <w:adjustRightInd w:val="0"/>
      </w:pPr>
      <w:r w:rsidRPr="00BD5FD5">
        <w:rPr>
          <w:rFonts w:cs="Times New Roman"/>
        </w:rPr>
        <w:t>Here are some hypothetical data that might have come from this study</w:t>
      </w:r>
      <w:r>
        <w:rPr>
          <w:rFonts w:cs="Times New Roman"/>
        </w:rPr>
        <w:t xml:space="preserve">.  The scores are based on </w:t>
      </w:r>
      <w:r w:rsidR="004941D3">
        <w:rPr>
          <w:rFonts w:cs="Times New Roman"/>
        </w:rPr>
        <w:t>the number of ‘above’ responses for the 10 critical trials</w:t>
      </w:r>
      <w:r>
        <w:rPr>
          <w:rFonts w:cs="Times New Roman"/>
        </w:rPr>
        <w:t>.</w:t>
      </w:r>
      <w:r w:rsidRPr="00BD5FD5">
        <w:rPr>
          <w:rFonts w:cs="Times New Roman"/>
        </w:rPr>
        <w:br/>
      </w:r>
    </w:p>
    <w:tbl>
      <w:tblPr>
        <w:tblStyle w:val="TableGrid"/>
        <w:tblpPr w:leftFromText="180" w:rightFromText="180" w:vertAnchor="text" w:tblpY="1"/>
        <w:tblOverlap w:val="never"/>
        <w:tblW w:w="6480" w:type="dxa"/>
        <w:tblInd w:w="648" w:type="dxa"/>
        <w:tblLook w:val="04A0" w:firstRow="1" w:lastRow="0" w:firstColumn="1" w:lastColumn="0" w:noHBand="0" w:noVBand="1"/>
      </w:tblPr>
      <w:tblGrid>
        <w:gridCol w:w="2700"/>
        <w:gridCol w:w="1350"/>
        <w:gridCol w:w="1260"/>
        <w:gridCol w:w="1170"/>
      </w:tblGrid>
      <w:tr w:rsidR="00E611BF" w14:paraId="0BB3BCFA" w14:textId="77777777" w:rsidTr="00EF637D">
        <w:tc>
          <w:tcPr>
            <w:tcW w:w="2700" w:type="dxa"/>
          </w:tcPr>
          <w:p w14:paraId="13958BDC" w14:textId="77777777" w:rsidR="00E611BF" w:rsidRPr="00E03A7B" w:rsidRDefault="00E611BF" w:rsidP="00EF637D">
            <w:pPr>
              <w:widowControl w:val="0"/>
              <w:autoSpaceDE w:val="0"/>
              <w:autoSpaceDN w:val="0"/>
              <w:adjustRightInd w:val="0"/>
              <w:rPr>
                <w:u w:val="single"/>
              </w:rPr>
            </w:pPr>
            <w:r w:rsidRPr="00E03A7B">
              <w:rPr>
                <w:u w:val="single"/>
              </w:rPr>
              <w:t>Condition</w:t>
            </w:r>
          </w:p>
        </w:tc>
        <w:tc>
          <w:tcPr>
            <w:tcW w:w="1350" w:type="dxa"/>
          </w:tcPr>
          <w:p w14:paraId="6B23412C" w14:textId="77777777" w:rsidR="00E611BF" w:rsidRPr="00E03A7B" w:rsidRDefault="00E611BF" w:rsidP="00EF637D">
            <w:pPr>
              <w:widowControl w:val="0"/>
              <w:autoSpaceDE w:val="0"/>
              <w:autoSpaceDN w:val="0"/>
              <w:adjustRightInd w:val="0"/>
              <w:jc w:val="center"/>
              <w:rPr>
                <w:u w:val="single"/>
              </w:rPr>
            </w:pPr>
            <w:r w:rsidRPr="00E03A7B">
              <w:rPr>
                <w:u w:val="single"/>
              </w:rPr>
              <w:t>Mean</w:t>
            </w:r>
          </w:p>
        </w:tc>
        <w:tc>
          <w:tcPr>
            <w:tcW w:w="1260" w:type="dxa"/>
          </w:tcPr>
          <w:p w14:paraId="42883569" w14:textId="77777777" w:rsidR="00E611BF" w:rsidRPr="00E03A7B" w:rsidRDefault="00E611BF" w:rsidP="00EF637D">
            <w:pPr>
              <w:widowControl w:val="0"/>
              <w:autoSpaceDE w:val="0"/>
              <w:autoSpaceDN w:val="0"/>
              <w:adjustRightInd w:val="0"/>
              <w:jc w:val="center"/>
              <w:rPr>
                <w:u w:val="single"/>
              </w:rPr>
            </w:pPr>
            <w:r w:rsidRPr="00E03A7B">
              <w:rPr>
                <w:u w:val="single"/>
              </w:rPr>
              <w:t>SD</w:t>
            </w:r>
          </w:p>
        </w:tc>
        <w:tc>
          <w:tcPr>
            <w:tcW w:w="1170" w:type="dxa"/>
          </w:tcPr>
          <w:p w14:paraId="7E75E3DE" w14:textId="77777777" w:rsidR="00E611BF" w:rsidRPr="00E03A7B" w:rsidRDefault="00E611BF" w:rsidP="00EF637D">
            <w:pPr>
              <w:widowControl w:val="0"/>
              <w:autoSpaceDE w:val="0"/>
              <w:autoSpaceDN w:val="0"/>
              <w:adjustRightInd w:val="0"/>
              <w:jc w:val="center"/>
              <w:rPr>
                <w:u w:val="single"/>
              </w:rPr>
            </w:pPr>
            <w:r w:rsidRPr="00E03A7B">
              <w:rPr>
                <w:u w:val="single"/>
              </w:rPr>
              <w:t>SE</w:t>
            </w:r>
          </w:p>
        </w:tc>
      </w:tr>
      <w:tr w:rsidR="00E611BF" w14:paraId="0420902A" w14:textId="77777777" w:rsidTr="00EF637D">
        <w:tc>
          <w:tcPr>
            <w:tcW w:w="2700" w:type="dxa"/>
          </w:tcPr>
          <w:p w14:paraId="09658A15" w14:textId="7AD0DA6D" w:rsidR="00E611BF" w:rsidRDefault="00BB2C24" w:rsidP="00EF637D">
            <w:pPr>
              <w:widowControl w:val="0"/>
              <w:autoSpaceDE w:val="0"/>
              <w:autoSpaceDN w:val="0"/>
              <w:adjustRightInd w:val="0"/>
            </w:pPr>
            <w:r>
              <w:t>Morning</w:t>
            </w:r>
          </w:p>
        </w:tc>
        <w:tc>
          <w:tcPr>
            <w:tcW w:w="1350" w:type="dxa"/>
          </w:tcPr>
          <w:p w14:paraId="176EF124" w14:textId="64960E53" w:rsidR="00E611BF" w:rsidRDefault="00BB2C24" w:rsidP="00EF637D">
            <w:pPr>
              <w:widowControl w:val="0"/>
              <w:autoSpaceDE w:val="0"/>
              <w:autoSpaceDN w:val="0"/>
              <w:adjustRightInd w:val="0"/>
              <w:jc w:val="center"/>
            </w:pPr>
            <w:r>
              <w:t>2.</w:t>
            </w:r>
            <w:r w:rsidR="006C0506">
              <w:t>7</w:t>
            </w:r>
          </w:p>
        </w:tc>
        <w:tc>
          <w:tcPr>
            <w:tcW w:w="1260" w:type="dxa"/>
          </w:tcPr>
          <w:p w14:paraId="1625BDAF" w14:textId="29222049" w:rsidR="00E611BF" w:rsidRDefault="006C0506" w:rsidP="00EF637D">
            <w:pPr>
              <w:widowControl w:val="0"/>
              <w:autoSpaceDE w:val="0"/>
              <w:autoSpaceDN w:val="0"/>
              <w:adjustRightInd w:val="0"/>
              <w:jc w:val="center"/>
            </w:pPr>
            <w:r>
              <w:t>1.19</w:t>
            </w:r>
          </w:p>
        </w:tc>
        <w:tc>
          <w:tcPr>
            <w:tcW w:w="1170" w:type="dxa"/>
          </w:tcPr>
          <w:p w14:paraId="40EAA09D" w14:textId="527D404C" w:rsidR="00E611BF" w:rsidRDefault="00E611BF" w:rsidP="00EF637D">
            <w:pPr>
              <w:widowControl w:val="0"/>
              <w:autoSpaceDE w:val="0"/>
              <w:autoSpaceDN w:val="0"/>
              <w:adjustRightInd w:val="0"/>
              <w:jc w:val="center"/>
            </w:pPr>
            <w:r>
              <w:t>0.</w:t>
            </w:r>
            <w:r w:rsidR="006C0506">
              <w:t>28</w:t>
            </w:r>
          </w:p>
        </w:tc>
      </w:tr>
      <w:tr w:rsidR="00E611BF" w14:paraId="261E5F0F" w14:textId="77777777" w:rsidTr="00EF637D">
        <w:tc>
          <w:tcPr>
            <w:tcW w:w="2700" w:type="dxa"/>
          </w:tcPr>
          <w:p w14:paraId="704748A9" w14:textId="15BD4572" w:rsidR="00E611BF" w:rsidRDefault="00BB2C24" w:rsidP="00EF637D">
            <w:pPr>
              <w:widowControl w:val="0"/>
              <w:autoSpaceDE w:val="0"/>
              <w:autoSpaceDN w:val="0"/>
              <w:adjustRightInd w:val="0"/>
            </w:pPr>
            <w:r>
              <w:t>Afternoon</w:t>
            </w:r>
          </w:p>
        </w:tc>
        <w:tc>
          <w:tcPr>
            <w:tcW w:w="1350" w:type="dxa"/>
          </w:tcPr>
          <w:p w14:paraId="79BB7E71" w14:textId="6DF404AB" w:rsidR="00E611BF" w:rsidRDefault="00BB2C24" w:rsidP="00EF637D">
            <w:pPr>
              <w:widowControl w:val="0"/>
              <w:autoSpaceDE w:val="0"/>
              <w:autoSpaceDN w:val="0"/>
              <w:adjustRightInd w:val="0"/>
              <w:jc w:val="center"/>
            </w:pPr>
            <w:r>
              <w:t>4.</w:t>
            </w:r>
            <w:r w:rsidR="006C0506">
              <w:t>2</w:t>
            </w:r>
          </w:p>
        </w:tc>
        <w:tc>
          <w:tcPr>
            <w:tcW w:w="1260" w:type="dxa"/>
          </w:tcPr>
          <w:p w14:paraId="28EEA96B" w14:textId="52E1F9BF" w:rsidR="00E611BF" w:rsidRDefault="006C0506" w:rsidP="00EF637D">
            <w:pPr>
              <w:widowControl w:val="0"/>
              <w:autoSpaceDE w:val="0"/>
              <w:autoSpaceDN w:val="0"/>
              <w:adjustRightInd w:val="0"/>
              <w:jc w:val="center"/>
            </w:pPr>
            <w:r>
              <w:t>1.35</w:t>
            </w:r>
          </w:p>
        </w:tc>
        <w:tc>
          <w:tcPr>
            <w:tcW w:w="1170" w:type="dxa"/>
          </w:tcPr>
          <w:p w14:paraId="66E624CB" w14:textId="77777777" w:rsidR="00E611BF" w:rsidRDefault="00E611BF" w:rsidP="00EF637D">
            <w:pPr>
              <w:widowControl w:val="0"/>
              <w:autoSpaceDE w:val="0"/>
              <w:autoSpaceDN w:val="0"/>
              <w:adjustRightInd w:val="0"/>
              <w:jc w:val="center"/>
            </w:pPr>
            <w:r>
              <w:t>0.32</w:t>
            </w:r>
          </w:p>
        </w:tc>
      </w:tr>
    </w:tbl>
    <w:tbl>
      <w:tblPr>
        <w:tblpPr w:leftFromText="180" w:rightFromText="180" w:vertAnchor="text" w:horzAnchor="margin" w:tblpXSpec="center" w:tblpY="494"/>
        <w:tblW w:w="10443" w:type="dxa"/>
        <w:tblLayout w:type="fixed"/>
        <w:tblCellMar>
          <w:left w:w="93" w:type="dxa"/>
          <w:right w:w="93" w:type="dxa"/>
        </w:tblCellMar>
        <w:tblLook w:val="0000" w:firstRow="0" w:lastRow="0" w:firstColumn="0" w:lastColumn="0" w:noHBand="0" w:noVBand="0"/>
      </w:tblPr>
      <w:tblGrid>
        <w:gridCol w:w="1713"/>
        <w:gridCol w:w="990"/>
        <w:gridCol w:w="540"/>
        <w:gridCol w:w="990"/>
        <w:gridCol w:w="720"/>
        <w:gridCol w:w="1170"/>
        <w:gridCol w:w="1170"/>
        <w:gridCol w:w="1080"/>
        <w:gridCol w:w="1080"/>
        <w:gridCol w:w="990"/>
      </w:tblGrid>
      <w:tr w:rsidR="006C0506" w:rsidRPr="00F724CA" w14:paraId="2A3866CC" w14:textId="77777777" w:rsidTr="006C0506">
        <w:trPr>
          <w:trHeight w:val="504"/>
        </w:trPr>
        <w:tc>
          <w:tcPr>
            <w:tcW w:w="1713"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79FEDD10" w14:textId="64FE65B5" w:rsidR="006C0506" w:rsidRPr="00964A2E" w:rsidRDefault="00EF637D" w:rsidP="006C0506">
            <w:pPr>
              <w:widowControl w:val="0"/>
              <w:autoSpaceDE w:val="0"/>
              <w:autoSpaceDN w:val="0"/>
              <w:adjustRightInd w:val="0"/>
              <w:rPr>
                <w:color w:val="000000"/>
                <w:sz w:val="20"/>
                <w:szCs w:val="20"/>
              </w:rPr>
            </w:pPr>
            <w:r>
              <w:rPr>
                <w:color w:val="000000"/>
                <w:sz w:val="20"/>
                <w:szCs w:val="20"/>
              </w:rPr>
              <w:br w:type="textWrapping" w:clear="all"/>
            </w:r>
          </w:p>
        </w:tc>
        <w:tc>
          <w:tcPr>
            <w:tcW w:w="1530" w:type="dxa"/>
            <w:gridSpan w:val="2"/>
            <w:tcBorders>
              <w:top w:val="single" w:sz="12" w:space="0" w:color="000000"/>
              <w:left w:val="single" w:sz="12" w:space="0" w:color="000000"/>
              <w:bottom w:val="single" w:sz="2" w:space="0" w:color="000000"/>
              <w:right w:val="single" w:sz="2" w:space="0" w:color="000000"/>
            </w:tcBorders>
            <w:shd w:val="clear" w:color="000000" w:fill="FFFFFF"/>
            <w:vAlign w:val="bottom"/>
          </w:tcPr>
          <w:p w14:paraId="4173B48F" w14:textId="77777777" w:rsidR="006C0506" w:rsidRPr="00964A2E" w:rsidRDefault="006C0506" w:rsidP="006C0506">
            <w:pPr>
              <w:widowControl w:val="0"/>
              <w:autoSpaceDE w:val="0"/>
              <w:autoSpaceDN w:val="0"/>
              <w:adjustRightInd w:val="0"/>
              <w:jc w:val="center"/>
              <w:rPr>
                <w:color w:val="000000"/>
                <w:sz w:val="20"/>
                <w:szCs w:val="20"/>
              </w:rPr>
            </w:pPr>
            <w:proofErr w:type="spellStart"/>
            <w:r w:rsidRPr="00964A2E">
              <w:rPr>
                <w:color w:val="000000"/>
                <w:sz w:val="20"/>
                <w:szCs w:val="20"/>
              </w:rPr>
              <w:t>Levene's</w:t>
            </w:r>
            <w:proofErr w:type="spellEnd"/>
            <w:r w:rsidRPr="00964A2E">
              <w:rPr>
                <w:color w:val="000000"/>
                <w:sz w:val="20"/>
                <w:szCs w:val="20"/>
              </w:rPr>
              <w:t xml:space="preserve"> Test for Equality of Variances</w:t>
            </w:r>
          </w:p>
        </w:tc>
        <w:tc>
          <w:tcPr>
            <w:tcW w:w="7200" w:type="dxa"/>
            <w:gridSpan w:val="7"/>
            <w:tcBorders>
              <w:top w:val="single" w:sz="12" w:space="0" w:color="000000"/>
              <w:left w:val="single" w:sz="2" w:space="0" w:color="000000"/>
              <w:bottom w:val="single" w:sz="2" w:space="0" w:color="000000"/>
              <w:right w:val="single" w:sz="12" w:space="0" w:color="000000"/>
            </w:tcBorders>
            <w:shd w:val="clear" w:color="000000" w:fill="FFFFFF"/>
            <w:vAlign w:val="bottom"/>
          </w:tcPr>
          <w:p w14:paraId="0EE2B4A2" w14:textId="77777777" w:rsidR="006C0506" w:rsidRPr="00964A2E" w:rsidRDefault="006C0506" w:rsidP="006C0506">
            <w:pPr>
              <w:widowControl w:val="0"/>
              <w:autoSpaceDE w:val="0"/>
              <w:autoSpaceDN w:val="0"/>
              <w:adjustRightInd w:val="0"/>
              <w:jc w:val="center"/>
              <w:rPr>
                <w:color w:val="000000"/>
                <w:sz w:val="20"/>
                <w:szCs w:val="20"/>
              </w:rPr>
            </w:pPr>
          </w:p>
        </w:tc>
      </w:tr>
      <w:tr w:rsidR="006C0506" w:rsidRPr="00F724CA" w14:paraId="0AD600FD" w14:textId="77777777" w:rsidTr="006C0506">
        <w:trPr>
          <w:trHeight w:val="504"/>
        </w:trPr>
        <w:tc>
          <w:tcPr>
            <w:tcW w:w="1713"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50CC5F93" w14:textId="77777777" w:rsidR="006C0506" w:rsidRPr="00964A2E" w:rsidRDefault="006C0506" w:rsidP="006C0506">
            <w:pPr>
              <w:widowControl w:val="0"/>
              <w:autoSpaceDE w:val="0"/>
              <w:autoSpaceDN w:val="0"/>
              <w:adjustRightInd w:val="0"/>
              <w:rPr>
                <w:color w:val="000000"/>
                <w:sz w:val="20"/>
                <w:szCs w:val="20"/>
              </w:rPr>
            </w:pPr>
            <w:r w:rsidRPr="00964A2E">
              <w:rPr>
                <w:color w:val="000000"/>
                <w:sz w:val="20"/>
                <w:szCs w:val="20"/>
              </w:rPr>
              <w:t xml:space="preserve"> </w:t>
            </w:r>
          </w:p>
        </w:tc>
        <w:tc>
          <w:tcPr>
            <w:tcW w:w="990" w:type="dxa"/>
            <w:tcBorders>
              <w:top w:val="single" w:sz="2" w:space="0" w:color="000000"/>
              <w:left w:val="single" w:sz="12" w:space="0" w:color="000000"/>
              <w:bottom w:val="single" w:sz="2" w:space="0" w:color="000000"/>
              <w:right w:val="single" w:sz="2" w:space="0" w:color="000000"/>
            </w:tcBorders>
            <w:shd w:val="clear" w:color="000000" w:fill="FFFFFF"/>
            <w:vAlign w:val="bottom"/>
          </w:tcPr>
          <w:p w14:paraId="4B7B5E79"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F</w:t>
            </w:r>
          </w:p>
        </w:tc>
        <w:tc>
          <w:tcPr>
            <w:tcW w:w="54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56E41A27"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Sig.</w:t>
            </w:r>
          </w:p>
        </w:tc>
        <w:tc>
          <w:tcPr>
            <w:tcW w:w="99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07CC2DFA"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t</w:t>
            </w:r>
          </w:p>
        </w:tc>
        <w:tc>
          <w:tcPr>
            <w:tcW w:w="72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3F0C8133" w14:textId="77777777" w:rsidR="006C0506" w:rsidRPr="00964A2E" w:rsidRDefault="006C0506" w:rsidP="006C0506">
            <w:pPr>
              <w:widowControl w:val="0"/>
              <w:autoSpaceDE w:val="0"/>
              <w:autoSpaceDN w:val="0"/>
              <w:adjustRightInd w:val="0"/>
              <w:jc w:val="center"/>
              <w:rPr>
                <w:color w:val="000000"/>
                <w:sz w:val="20"/>
                <w:szCs w:val="20"/>
              </w:rPr>
            </w:pPr>
            <w:proofErr w:type="spellStart"/>
            <w:r w:rsidRPr="00964A2E">
              <w:rPr>
                <w:color w:val="000000"/>
                <w:sz w:val="20"/>
                <w:szCs w:val="20"/>
              </w:rPr>
              <w:t>df</w:t>
            </w:r>
            <w:proofErr w:type="spellEnd"/>
          </w:p>
        </w:tc>
        <w:tc>
          <w:tcPr>
            <w:tcW w:w="117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5DC54FE7"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Sig. (2-tailed)</w:t>
            </w:r>
          </w:p>
        </w:tc>
        <w:tc>
          <w:tcPr>
            <w:tcW w:w="117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75972A9B"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Mean Difference</w:t>
            </w:r>
          </w:p>
        </w:tc>
        <w:tc>
          <w:tcPr>
            <w:tcW w:w="1080" w:type="dxa"/>
            <w:tcBorders>
              <w:top w:val="single" w:sz="2" w:space="0" w:color="000000"/>
              <w:left w:val="single" w:sz="2" w:space="0" w:color="000000"/>
              <w:bottom w:val="single" w:sz="2" w:space="0" w:color="000000"/>
              <w:right w:val="single" w:sz="2" w:space="0" w:color="000000"/>
            </w:tcBorders>
            <w:shd w:val="clear" w:color="000000" w:fill="FFFFFF"/>
            <w:vAlign w:val="bottom"/>
          </w:tcPr>
          <w:p w14:paraId="434A6668"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Std. Error Difference</w:t>
            </w:r>
          </w:p>
        </w:tc>
        <w:tc>
          <w:tcPr>
            <w:tcW w:w="2070" w:type="dxa"/>
            <w:gridSpan w:val="2"/>
            <w:tcBorders>
              <w:top w:val="single" w:sz="2" w:space="0" w:color="000000"/>
              <w:left w:val="single" w:sz="2" w:space="0" w:color="000000"/>
              <w:bottom w:val="single" w:sz="2" w:space="0" w:color="000000"/>
              <w:right w:val="single" w:sz="12" w:space="0" w:color="000000"/>
            </w:tcBorders>
            <w:shd w:val="clear" w:color="000000" w:fill="FFFFFF"/>
            <w:vAlign w:val="bottom"/>
          </w:tcPr>
          <w:p w14:paraId="1847856A"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95% Confidence Interval of the Difference</w:t>
            </w:r>
          </w:p>
        </w:tc>
      </w:tr>
      <w:tr w:rsidR="006C0506" w:rsidRPr="00F724CA" w14:paraId="33981612" w14:textId="77777777" w:rsidTr="006C0506">
        <w:trPr>
          <w:trHeight w:val="268"/>
        </w:trPr>
        <w:tc>
          <w:tcPr>
            <w:tcW w:w="1713"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4EF09658" w14:textId="77777777" w:rsidR="006C0506" w:rsidRPr="00964A2E" w:rsidRDefault="006C0506" w:rsidP="006C0506">
            <w:pPr>
              <w:widowControl w:val="0"/>
              <w:autoSpaceDE w:val="0"/>
              <w:autoSpaceDN w:val="0"/>
              <w:adjustRightInd w:val="0"/>
              <w:rPr>
                <w:color w:val="000000"/>
                <w:sz w:val="20"/>
                <w:szCs w:val="20"/>
              </w:rPr>
            </w:pPr>
            <w:r w:rsidRPr="00964A2E">
              <w:rPr>
                <w:color w:val="000000"/>
                <w:sz w:val="20"/>
                <w:szCs w:val="20"/>
              </w:rPr>
              <w:t xml:space="preserve"> </w:t>
            </w:r>
          </w:p>
        </w:tc>
        <w:tc>
          <w:tcPr>
            <w:tcW w:w="990" w:type="dxa"/>
            <w:tcBorders>
              <w:top w:val="single" w:sz="2" w:space="0" w:color="000000"/>
              <w:left w:val="single" w:sz="12" w:space="0" w:color="000000"/>
              <w:bottom w:val="single" w:sz="12" w:space="0" w:color="000000"/>
              <w:right w:val="single" w:sz="2" w:space="0" w:color="000000"/>
            </w:tcBorders>
            <w:shd w:val="clear" w:color="000000" w:fill="FFFFFF"/>
            <w:vAlign w:val="bottom"/>
          </w:tcPr>
          <w:p w14:paraId="7EC47CCA"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54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52F454E2"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99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0269338D"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72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18EB6CB6"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117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1AB63659"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117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5B4FAF99"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1B10746C"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 xml:space="preser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614F2607"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Lower</w:t>
            </w:r>
          </w:p>
        </w:tc>
        <w:tc>
          <w:tcPr>
            <w:tcW w:w="990" w:type="dxa"/>
            <w:tcBorders>
              <w:top w:val="single" w:sz="2" w:space="0" w:color="000000"/>
              <w:left w:val="single" w:sz="2" w:space="0" w:color="000000"/>
              <w:bottom w:val="single" w:sz="12" w:space="0" w:color="000000"/>
              <w:right w:val="single" w:sz="12" w:space="0" w:color="000000"/>
            </w:tcBorders>
            <w:shd w:val="clear" w:color="000000" w:fill="FFFFFF"/>
            <w:vAlign w:val="bottom"/>
          </w:tcPr>
          <w:p w14:paraId="3472CFBB" w14:textId="77777777" w:rsidR="006C0506" w:rsidRPr="00964A2E" w:rsidRDefault="006C0506" w:rsidP="006C0506">
            <w:pPr>
              <w:widowControl w:val="0"/>
              <w:autoSpaceDE w:val="0"/>
              <w:autoSpaceDN w:val="0"/>
              <w:adjustRightInd w:val="0"/>
              <w:jc w:val="center"/>
              <w:rPr>
                <w:color w:val="000000"/>
                <w:sz w:val="20"/>
                <w:szCs w:val="20"/>
              </w:rPr>
            </w:pPr>
            <w:r w:rsidRPr="00964A2E">
              <w:rPr>
                <w:color w:val="000000"/>
                <w:sz w:val="20"/>
                <w:szCs w:val="20"/>
              </w:rPr>
              <w:t>Upper</w:t>
            </w:r>
          </w:p>
        </w:tc>
      </w:tr>
      <w:tr w:rsidR="006C0506" w:rsidRPr="00F724CA" w14:paraId="5911C24C" w14:textId="77777777" w:rsidTr="006C0506">
        <w:trPr>
          <w:trHeight w:val="504"/>
        </w:trPr>
        <w:tc>
          <w:tcPr>
            <w:tcW w:w="1713" w:type="dxa"/>
            <w:tcBorders>
              <w:top w:val="single" w:sz="12" w:space="0" w:color="000000"/>
              <w:left w:val="single" w:sz="12" w:space="0" w:color="000000"/>
              <w:bottom w:val="single" w:sz="4" w:space="0" w:color="auto"/>
              <w:right w:val="single" w:sz="12" w:space="0" w:color="000000"/>
            </w:tcBorders>
            <w:shd w:val="clear" w:color="000000" w:fill="FFFFFF"/>
          </w:tcPr>
          <w:p w14:paraId="71EBAB85" w14:textId="38084387" w:rsidR="006C0506" w:rsidRPr="00964A2E" w:rsidRDefault="006C0506" w:rsidP="006C0506">
            <w:pPr>
              <w:widowControl w:val="0"/>
              <w:autoSpaceDE w:val="0"/>
              <w:autoSpaceDN w:val="0"/>
              <w:adjustRightInd w:val="0"/>
              <w:rPr>
                <w:color w:val="000000"/>
                <w:sz w:val="20"/>
                <w:szCs w:val="20"/>
              </w:rPr>
            </w:pPr>
            <w:r>
              <w:rPr>
                <w:color w:val="000000"/>
                <w:sz w:val="20"/>
                <w:szCs w:val="20"/>
              </w:rPr>
              <w:t>Reported number of solved matrices</w:t>
            </w:r>
          </w:p>
        </w:tc>
        <w:tc>
          <w:tcPr>
            <w:tcW w:w="990" w:type="dxa"/>
            <w:tcBorders>
              <w:top w:val="single" w:sz="12" w:space="0" w:color="000000"/>
              <w:left w:val="single" w:sz="12" w:space="0" w:color="000000"/>
              <w:bottom w:val="single" w:sz="4" w:space="0" w:color="auto"/>
              <w:right w:val="single" w:sz="2" w:space="0" w:color="000000"/>
            </w:tcBorders>
            <w:shd w:val="clear" w:color="000000" w:fill="FFFFFF"/>
            <w:vAlign w:val="center"/>
          </w:tcPr>
          <w:p w14:paraId="79201276" w14:textId="264616D6" w:rsidR="006C0506" w:rsidRPr="006C0506" w:rsidRDefault="006C0506" w:rsidP="006C0506">
            <w:pPr>
              <w:widowControl w:val="0"/>
              <w:autoSpaceDE w:val="0"/>
              <w:autoSpaceDN w:val="0"/>
              <w:adjustRightInd w:val="0"/>
              <w:jc w:val="right"/>
              <w:rPr>
                <w:rFonts w:cs="Times New Roman"/>
                <w:sz w:val="20"/>
                <w:szCs w:val="20"/>
              </w:rPr>
            </w:pPr>
            <w:r>
              <w:rPr>
                <w:rFonts w:cs="Times New Roman"/>
                <w:sz w:val="20"/>
                <w:szCs w:val="20"/>
              </w:rPr>
              <w:t>.406</w:t>
            </w:r>
          </w:p>
        </w:tc>
        <w:tc>
          <w:tcPr>
            <w:tcW w:w="54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5E713087" w14:textId="5D6F2BC9" w:rsidR="006C0506" w:rsidRPr="00964A2E" w:rsidRDefault="006C0506" w:rsidP="006C0506">
            <w:pPr>
              <w:widowControl w:val="0"/>
              <w:autoSpaceDE w:val="0"/>
              <w:autoSpaceDN w:val="0"/>
              <w:adjustRightInd w:val="0"/>
              <w:jc w:val="right"/>
              <w:rPr>
                <w:color w:val="000000"/>
                <w:sz w:val="20"/>
                <w:szCs w:val="20"/>
              </w:rPr>
            </w:pPr>
            <w:r w:rsidRPr="00964A2E">
              <w:rPr>
                <w:color w:val="000000"/>
                <w:sz w:val="20"/>
                <w:szCs w:val="20"/>
              </w:rPr>
              <w:t>.</w:t>
            </w:r>
            <w:r>
              <w:rPr>
                <w:color w:val="000000"/>
                <w:sz w:val="20"/>
                <w:szCs w:val="20"/>
              </w:rPr>
              <w:t>528</w:t>
            </w:r>
          </w:p>
        </w:tc>
        <w:tc>
          <w:tcPr>
            <w:tcW w:w="99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375F8808" w14:textId="53E6BAB2" w:rsidR="006C0506" w:rsidRPr="00F724CA" w:rsidRDefault="00EF637D" w:rsidP="006C0506">
            <w:pPr>
              <w:jc w:val="right"/>
              <w:rPr>
                <w:color w:val="000000"/>
                <w:sz w:val="20"/>
                <w:szCs w:val="20"/>
              </w:rPr>
            </w:pPr>
            <w:r>
              <w:rPr>
                <w:color w:val="000000"/>
                <w:sz w:val="20"/>
                <w:szCs w:val="20"/>
              </w:rPr>
              <w:t>3.665</w:t>
            </w:r>
          </w:p>
        </w:tc>
        <w:tc>
          <w:tcPr>
            <w:tcW w:w="72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66F25E57" w14:textId="53332609" w:rsidR="006C0506" w:rsidRPr="00964A2E" w:rsidRDefault="006C0506" w:rsidP="00EF637D">
            <w:pPr>
              <w:widowControl w:val="0"/>
              <w:autoSpaceDE w:val="0"/>
              <w:autoSpaceDN w:val="0"/>
              <w:adjustRightInd w:val="0"/>
              <w:jc w:val="right"/>
              <w:rPr>
                <w:color w:val="000000"/>
                <w:sz w:val="20"/>
                <w:szCs w:val="20"/>
              </w:rPr>
            </w:pPr>
            <w:r w:rsidRPr="00F724CA">
              <w:rPr>
                <w:color w:val="000000"/>
                <w:sz w:val="20"/>
                <w:szCs w:val="20"/>
              </w:rPr>
              <w:t>3</w:t>
            </w:r>
            <w:r w:rsidR="00EF637D">
              <w:rPr>
                <w:color w:val="000000"/>
                <w:sz w:val="20"/>
                <w:szCs w:val="20"/>
              </w:rPr>
              <w:t>4</w:t>
            </w:r>
          </w:p>
        </w:tc>
        <w:tc>
          <w:tcPr>
            <w:tcW w:w="117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7B1A1BB9" w14:textId="77777777" w:rsidR="006C0506" w:rsidRPr="00F724CA" w:rsidRDefault="006C0506" w:rsidP="006C0506">
            <w:pPr>
              <w:jc w:val="right"/>
              <w:rPr>
                <w:color w:val="000000"/>
                <w:sz w:val="20"/>
                <w:szCs w:val="20"/>
              </w:rPr>
            </w:pPr>
          </w:p>
          <w:p w14:paraId="33A68C88" w14:textId="7C44525B" w:rsidR="006C0506" w:rsidRPr="00F724CA" w:rsidRDefault="006C0506" w:rsidP="006C0506">
            <w:pPr>
              <w:jc w:val="right"/>
              <w:rPr>
                <w:color w:val="000000"/>
                <w:sz w:val="20"/>
                <w:szCs w:val="20"/>
              </w:rPr>
            </w:pPr>
            <w:r w:rsidRPr="00F724CA">
              <w:rPr>
                <w:color w:val="000000"/>
                <w:sz w:val="20"/>
                <w:szCs w:val="20"/>
              </w:rPr>
              <w:t>0.00</w:t>
            </w:r>
            <w:r w:rsidR="00EF637D">
              <w:rPr>
                <w:color w:val="000000"/>
                <w:sz w:val="20"/>
                <w:szCs w:val="20"/>
              </w:rPr>
              <w:t>1</w:t>
            </w:r>
          </w:p>
          <w:p w14:paraId="176A0EDB" w14:textId="77777777" w:rsidR="006C0506" w:rsidRPr="00964A2E" w:rsidRDefault="006C0506" w:rsidP="006C0506">
            <w:pPr>
              <w:widowControl w:val="0"/>
              <w:autoSpaceDE w:val="0"/>
              <w:autoSpaceDN w:val="0"/>
              <w:adjustRightInd w:val="0"/>
              <w:jc w:val="right"/>
              <w:rPr>
                <w:color w:val="000000"/>
                <w:sz w:val="20"/>
                <w:szCs w:val="20"/>
              </w:rPr>
            </w:pPr>
          </w:p>
        </w:tc>
        <w:tc>
          <w:tcPr>
            <w:tcW w:w="117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5AC8AC0B" w14:textId="77777777" w:rsidR="006C0506" w:rsidRPr="00F724CA" w:rsidRDefault="006C0506" w:rsidP="006C0506">
            <w:pPr>
              <w:jc w:val="right"/>
              <w:rPr>
                <w:color w:val="000000"/>
                <w:sz w:val="20"/>
                <w:szCs w:val="20"/>
              </w:rPr>
            </w:pPr>
          </w:p>
          <w:p w14:paraId="5F7CFC95" w14:textId="17EAF7AD" w:rsidR="006C0506" w:rsidRPr="00F724CA" w:rsidRDefault="00EF637D" w:rsidP="006C0506">
            <w:pPr>
              <w:jc w:val="right"/>
              <w:rPr>
                <w:color w:val="000000"/>
                <w:sz w:val="20"/>
                <w:szCs w:val="20"/>
              </w:rPr>
            </w:pPr>
            <w:r>
              <w:rPr>
                <w:color w:val="000000"/>
                <w:sz w:val="20"/>
                <w:szCs w:val="20"/>
              </w:rPr>
              <w:t>1.5556</w:t>
            </w:r>
          </w:p>
          <w:p w14:paraId="58F2D11F" w14:textId="77777777" w:rsidR="006C0506" w:rsidRPr="00964A2E" w:rsidRDefault="006C0506" w:rsidP="006C0506">
            <w:pPr>
              <w:widowControl w:val="0"/>
              <w:autoSpaceDE w:val="0"/>
              <w:autoSpaceDN w:val="0"/>
              <w:adjustRightInd w:val="0"/>
              <w:jc w:val="right"/>
              <w:rPr>
                <w:color w:val="000000"/>
                <w:sz w:val="20"/>
                <w:szCs w:val="20"/>
              </w:rPr>
            </w:pPr>
          </w:p>
        </w:tc>
        <w:tc>
          <w:tcPr>
            <w:tcW w:w="1080" w:type="dxa"/>
            <w:tcBorders>
              <w:top w:val="single" w:sz="12" w:space="0" w:color="000000"/>
              <w:left w:val="single" w:sz="2" w:space="0" w:color="000000"/>
              <w:bottom w:val="single" w:sz="4" w:space="0" w:color="auto"/>
              <w:right w:val="single" w:sz="2" w:space="0" w:color="000000"/>
            </w:tcBorders>
            <w:shd w:val="clear" w:color="000000" w:fill="FFFFFF"/>
            <w:vAlign w:val="center"/>
          </w:tcPr>
          <w:p w14:paraId="764D68CD" w14:textId="77777777" w:rsidR="006C0506" w:rsidRPr="00F724CA" w:rsidRDefault="006C0506" w:rsidP="006C0506">
            <w:pPr>
              <w:jc w:val="right"/>
              <w:rPr>
                <w:color w:val="000000"/>
                <w:sz w:val="20"/>
                <w:szCs w:val="20"/>
              </w:rPr>
            </w:pPr>
          </w:p>
          <w:p w14:paraId="12BA78D0" w14:textId="3CD6F438" w:rsidR="006C0506" w:rsidRPr="00F724CA" w:rsidRDefault="00EF637D" w:rsidP="006C0506">
            <w:pPr>
              <w:jc w:val="right"/>
              <w:rPr>
                <w:color w:val="000000"/>
                <w:sz w:val="20"/>
                <w:szCs w:val="20"/>
              </w:rPr>
            </w:pPr>
            <w:r>
              <w:rPr>
                <w:color w:val="000000"/>
                <w:sz w:val="20"/>
                <w:szCs w:val="20"/>
              </w:rPr>
              <w:t>0.42438</w:t>
            </w:r>
          </w:p>
          <w:p w14:paraId="16B96C40" w14:textId="77777777" w:rsidR="006C0506" w:rsidRPr="00964A2E" w:rsidRDefault="006C0506" w:rsidP="006C0506">
            <w:pPr>
              <w:widowControl w:val="0"/>
              <w:autoSpaceDE w:val="0"/>
              <w:autoSpaceDN w:val="0"/>
              <w:adjustRightInd w:val="0"/>
              <w:jc w:val="right"/>
              <w:rPr>
                <w:color w:val="000000"/>
                <w:sz w:val="20"/>
                <w:szCs w:val="20"/>
              </w:rPr>
            </w:pPr>
          </w:p>
        </w:tc>
        <w:tc>
          <w:tcPr>
            <w:tcW w:w="1080" w:type="dxa"/>
            <w:tcBorders>
              <w:top w:val="single" w:sz="12" w:space="0" w:color="000000"/>
              <w:left w:val="single" w:sz="2" w:space="0" w:color="000000"/>
              <w:bottom w:val="single" w:sz="4" w:space="0" w:color="auto"/>
              <w:right w:val="single" w:sz="2" w:space="0" w:color="000000"/>
            </w:tcBorders>
            <w:shd w:val="clear" w:color="000000" w:fill="FFFFFF"/>
            <w:vAlign w:val="center"/>
          </w:tcPr>
          <w:tbl>
            <w:tblPr>
              <w:tblW w:w="1170" w:type="dxa"/>
              <w:tblLayout w:type="fixed"/>
              <w:tblLook w:val="04A0" w:firstRow="1" w:lastRow="0" w:firstColumn="1" w:lastColumn="0" w:noHBand="0" w:noVBand="1"/>
            </w:tblPr>
            <w:tblGrid>
              <w:gridCol w:w="1170"/>
            </w:tblGrid>
            <w:tr w:rsidR="00EF637D" w:rsidRPr="00F724CA" w14:paraId="152FD579" w14:textId="77777777" w:rsidTr="00EF637D">
              <w:trPr>
                <w:trHeight w:val="600"/>
              </w:trPr>
              <w:tc>
                <w:tcPr>
                  <w:tcW w:w="1170" w:type="dxa"/>
                  <w:tcBorders>
                    <w:top w:val="nil"/>
                    <w:left w:val="nil"/>
                    <w:right w:val="nil"/>
                  </w:tcBorders>
                  <w:shd w:val="clear" w:color="auto" w:fill="auto"/>
                  <w:noWrap/>
                  <w:vAlign w:val="center"/>
                  <w:hideMark/>
                </w:tcPr>
                <w:p w14:paraId="627A9EED" w14:textId="565DBBE7" w:rsidR="00EF637D" w:rsidRPr="00964A2E" w:rsidRDefault="00EF637D" w:rsidP="00DB71CD">
                  <w:pPr>
                    <w:framePr w:hSpace="180" w:wrap="around" w:vAnchor="text" w:hAnchor="margin" w:xAlign="center" w:y="494"/>
                    <w:jc w:val="center"/>
                    <w:rPr>
                      <w:rFonts w:eastAsia="Times New Roman"/>
                      <w:color w:val="000000"/>
                      <w:sz w:val="20"/>
                      <w:szCs w:val="20"/>
                    </w:rPr>
                  </w:pPr>
                  <w:r>
                    <w:rPr>
                      <w:rFonts w:eastAsia="Times New Roman"/>
                      <w:color w:val="000000"/>
                      <w:sz w:val="20"/>
                      <w:szCs w:val="20"/>
                    </w:rPr>
                    <w:t>0.6931</w:t>
                  </w:r>
                </w:p>
              </w:tc>
            </w:tr>
          </w:tbl>
          <w:p w14:paraId="53C0DEBC" w14:textId="77777777" w:rsidR="006C0506" w:rsidRPr="00964A2E" w:rsidRDefault="006C0506" w:rsidP="006C0506">
            <w:pPr>
              <w:widowControl w:val="0"/>
              <w:autoSpaceDE w:val="0"/>
              <w:autoSpaceDN w:val="0"/>
              <w:adjustRightInd w:val="0"/>
              <w:jc w:val="right"/>
              <w:rPr>
                <w:color w:val="000000"/>
                <w:sz w:val="20"/>
                <w:szCs w:val="20"/>
              </w:rPr>
            </w:pPr>
          </w:p>
        </w:tc>
        <w:tc>
          <w:tcPr>
            <w:tcW w:w="990" w:type="dxa"/>
            <w:tcBorders>
              <w:top w:val="single" w:sz="12" w:space="0" w:color="000000"/>
              <w:left w:val="single" w:sz="2" w:space="0" w:color="000000"/>
              <w:bottom w:val="single" w:sz="4" w:space="0" w:color="auto"/>
              <w:right w:val="single" w:sz="12" w:space="0" w:color="000000"/>
            </w:tcBorders>
            <w:shd w:val="clear" w:color="000000" w:fill="FFFFFF"/>
            <w:vAlign w:val="center"/>
          </w:tcPr>
          <w:p w14:paraId="292DB1FB" w14:textId="04309200" w:rsidR="006C0506" w:rsidRPr="00964A2E" w:rsidRDefault="00EF637D" w:rsidP="006C0506">
            <w:pPr>
              <w:widowControl w:val="0"/>
              <w:autoSpaceDE w:val="0"/>
              <w:autoSpaceDN w:val="0"/>
              <w:adjustRightInd w:val="0"/>
              <w:jc w:val="right"/>
              <w:rPr>
                <w:color w:val="000000"/>
                <w:sz w:val="20"/>
                <w:szCs w:val="20"/>
              </w:rPr>
            </w:pPr>
            <w:r>
              <w:rPr>
                <w:rFonts w:eastAsia="Times New Roman"/>
                <w:color w:val="000000"/>
                <w:sz w:val="20"/>
                <w:szCs w:val="20"/>
              </w:rPr>
              <w:t>2.41801</w:t>
            </w:r>
          </w:p>
        </w:tc>
      </w:tr>
    </w:tbl>
    <w:p w14:paraId="763177B8" w14:textId="77777777" w:rsidR="00E611BF" w:rsidRPr="00345D78" w:rsidRDefault="00E611BF" w:rsidP="00E611BF">
      <w:pPr>
        <w:widowControl w:val="0"/>
        <w:autoSpaceDE w:val="0"/>
        <w:autoSpaceDN w:val="0"/>
        <w:adjustRightInd w:val="0"/>
      </w:pPr>
    </w:p>
    <w:p w14:paraId="5E0CBB32" w14:textId="77777777" w:rsidR="006C0506" w:rsidRDefault="006C0506" w:rsidP="00E611BF">
      <w:pPr>
        <w:pStyle w:val="ListParagraph"/>
        <w:widowControl w:val="0"/>
        <w:autoSpaceDE w:val="0"/>
        <w:autoSpaceDN w:val="0"/>
        <w:adjustRightInd w:val="0"/>
        <w:ind w:left="1080"/>
        <w:rPr>
          <w:rFonts w:cs="Times New Roman"/>
        </w:rPr>
      </w:pPr>
    </w:p>
    <w:p w14:paraId="7CA90465" w14:textId="77777777" w:rsidR="00EF637D" w:rsidRDefault="00EF637D" w:rsidP="00E611BF">
      <w:pPr>
        <w:pStyle w:val="ListParagraph"/>
        <w:widowControl w:val="0"/>
        <w:autoSpaceDE w:val="0"/>
        <w:autoSpaceDN w:val="0"/>
        <w:adjustRightInd w:val="0"/>
        <w:ind w:left="1080"/>
        <w:rPr>
          <w:rFonts w:cs="Times New Roman"/>
        </w:rPr>
      </w:pPr>
    </w:p>
    <w:p w14:paraId="62CAD3AA" w14:textId="003A6D0E" w:rsidR="00E611BF" w:rsidRDefault="00E611BF" w:rsidP="00E611BF">
      <w:pPr>
        <w:pStyle w:val="ListParagraph"/>
        <w:widowControl w:val="0"/>
        <w:autoSpaceDE w:val="0"/>
        <w:autoSpaceDN w:val="0"/>
        <w:adjustRightInd w:val="0"/>
        <w:ind w:left="1080"/>
        <w:rPr>
          <w:rFonts w:cs="Times New Roman"/>
        </w:rPr>
      </w:pPr>
      <w:r w:rsidRPr="00345D78">
        <w:rPr>
          <w:rFonts w:cs="Times New Roman"/>
        </w:rPr>
        <w:t>W</w:t>
      </w:r>
      <w:r w:rsidRPr="005C73CE">
        <w:rPr>
          <w:rFonts w:cs="Times New Roman"/>
        </w:rPr>
        <w:t>hat</w:t>
      </w:r>
      <w:r w:rsidRPr="00E03A7B">
        <w:rPr>
          <w:rFonts w:cs="Times New Roman"/>
        </w:rPr>
        <w:t xml:space="preserve"> type of analysis did the authors use to evaluate the effect of the IV on the DV</w:t>
      </w:r>
      <w:r w:rsidR="004941D3">
        <w:rPr>
          <w:rFonts w:cs="Times New Roman"/>
        </w:rPr>
        <w:t xml:space="preserve"> (be as specific as you can)</w:t>
      </w:r>
      <w:r w:rsidRPr="00E03A7B">
        <w:rPr>
          <w:rFonts w:cs="Times New Roman"/>
        </w:rPr>
        <w:t>?</w:t>
      </w:r>
      <w:r>
        <w:rPr>
          <w:rFonts w:cs="Times New Roman"/>
        </w:rPr>
        <w:t xml:space="preserve">  Was it reliable (yes/no)? (4 pts)</w:t>
      </w:r>
    </w:p>
    <w:p w14:paraId="1A270A7C" w14:textId="77777777" w:rsidR="00E611BF" w:rsidRDefault="00E611BF" w:rsidP="00E611BF">
      <w:pPr>
        <w:widowControl w:val="0"/>
        <w:autoSpaceDE w:val="0"/>
        <w:autoSpaceDN w:val="0"/>
        <w:adjustRightInd w:val="0"/>
        <w:rPr>
          <w:rFonts w:cs="Times New Roman"/>
        </w:rPr>
      </w:pPr>
    </w:p>
    <w:p w14:paraId="66C9F5D6" w14:textId="77777777" w:rsidR="00E611BF" w:rsidRDefault="00E611BF" w:rsidP="00E611BF">
      <w:pPr>
        <w:widowControl w:val="0"/>
        <w:autoSpaceDE w:val="0"/>
        <w:autoSpaceDN w:val="0"/>
        <w:adjustRightInd w:val="0"/>
        <w:rPr>
          <w:rFonts w:cs="Times New Roman"/>
        </w:rPr>
      </w:pPr>
    </w:p>
    <w:p w14:paraId="0DBFAECF" w14:textId="77777777" w:rsidR="004941D3" w:rsidRDefault="004941D3" w:rsidP="00E611BF">
      <w:pPr>
        <w:widowControl w:val="0"/>
        <w:autoSpaceDE w:val="0"/>
        <w:autoSpaceDN w:val="0"/>
        <w:adjustRightInd w:val="0"/>
        <w:rPr>
          <w:rFonts w:cs="Times New Roman"/>
        </w:rPr>
      </w:pPr>
    </w:p>
    <w:p w14:paraId="76750E27" w14:textId="77777777" w:rsidR="004941D3" w:rsidRDefault="004941D3" w:rsidP="00E611BF">
      <w:pPr>
        <w:widowControl w:val="0"/>
        <w:autoSpaceDE w:val="0"/>
        <w:autoSpaceDN w:val="0"/>
        <w:adjustRightInd w:val="0"/>
        <w:rPr>
          <w:rFonts w:cs="Times New Roman"/>
        </w:rPr>
      </w:pPr>
    </w:p>
    <w:p w14:paraId="03ACE29C" w14:textId="77777777" w:rsidR="004941D3" w:rsidRDefault="004941D3" w:rsidP="00E611BF">
      <w:pPr>
        <w:widowControl w:val="0"/>
        <w:autoSpaceDE w:val="0"/>
        <w:autoSpaceDN w:val="0"/>
        <w:adjustRightInd w:val="0"/>
        <w:rPr>
          <w:rFonts w:cs="Times New Roman"/>
        </w:rPr>
      </w:pPr>
    </w:p>
    <w:p w14:paraId="6CE8F4D2" w14:textId="77777777" w:rsidR="00E611BF" w:rsidRDefault="00E611BF" w:rsidP="00E611BF">
      <w:pPr>
        <w:widowControl w:val="0"/>
        <w:autoSpaceDE w:val="0"/>
        <w:autoSpaceDN w:val="0"/>
        <w:adjustRightInd w:val="0"/>
        <w:rPr>
          <w:rFonts w:cs="Times New Roman"/>
        </w:rPr>
      </w:pPr>
    </w:p>
    <w:p w14:paraId="40051393" w14:textId="77777777" w:rsidR="00E611BF" w:rsidRDefault="00E611BF" w:rsidP="00E611BF">
      <w:pPr>
        <w:widowControl w:val="0"/>
        <w:autoSpaceDE w:val="0"/>
        <w:autoSpaceDN w:val="0"/>
        <w:adjustRightInd w:val="0"/>
        <w:rPr>
          <w:rFonts w:cs="Times New Roman"/>
        </w:rPr>
      </w:pPr>
    </w:p>
    <w:p w14:paraId="1DCCCED6" w14:textId="181796FB" w:rsidR="00E611BF" w:rsidRDefault="00E611BF" w:rsidP="00E611BF">
      <w:pPr>
        <w:pStyle w:val="ListParagraph"/>
        <w:widowControl w:val="0"/>
        <w:numPr>
          <w:ilvl w:val="0"/>
          <w:numId w:val="1"/>
        </w:numPr>
        <w:autoSpaceDE w:val="0"/>
        <w:autoSpaceDN w:val="0"/>
        <w:adjustRightInd w:val="0"/>
        <w:spacing w:after="200" w:line="276" w:lineRule="auto"/>
        <w:rPr>
          <w:rFonts w:cs="Times New Roman"/>
        </w:rPr>
      </w:pPr>
      <w:r>
        <w:rPr>
          <w:rFonts w:cs="Times New Roman"/>
        </w:rPr>
        <w:t>W</w:t>
      </w:r>
      <w:r w:rsidRPr="00894031">
        <w:rPr>
          <w:rFonts w:cs="Times New Roman"/>
        </w:rPr>
        <w:t>rite out the</w:t>
      </w:r>
      <w:r w:rsidR="004941D3">
        <w:rPr>
          <w:rFonts w:cs="Times New Roman"/>
        </w:rPr>
        <w:t xml:space="preserve"> results statements that describe the data.  Include both</w:t>
      </w:r>
      <w:r w:rsidRPr="00894031">
        <w:rPr>
          <w:rFonts w:cs="Times New Roman"/>
        </w:rPr>
        <w:t xml:space="preserve"> </w:t>
      </w:r>
      <w:r>
        <w:rPr>
          <w:rFonts w:cs="Times New Roman"/>
        </w:rPr>
        <w:t>descriptive and inferential statistics</w:t>
      </w:r>
      <w:r w:rsidRPr="00894031">
        <w:rPr>
          <w:rFonts w:cs="Times New Roman"/>
        </w:rPr>
        <w:t xml:space="preserve"> in the standard APA.</w:t>
      </w:r>
      <w:r>
        <w:rPr>
          <w:rFonts w:cs="Times New Roman"/>
        </w:rPr>
        <w:t xml:space="preserve"> (6 pts)</w:t>
      </w:r>
    </w:p>
    <w:p w14:paraId="5527B8D0" w14:textId="77777777" w:rsidR="00E611BF" w:rsidRDefault="00E611BF" w:rsidP="00E611BF">
      <w:pPr>
        <w:widowControl w:val="0"/>
        <w:autoSpaceDE w:val="0"/>
        <w:autoSpaceDN w:val="0"/>
        <w:adjustRightInd w:val="0"/>
        <w:rPr>
          <w:rFonts w:cs="Times New Roman"/>
        </w:rPr>
      </w:pPr>
    </w:p>
    <w:p w14:paraId="6FE9F1EE" w14:textId="77777777" w:rsidR="00E611BF" w:rsidRDefault="00E611BF" w:rsidP="00E611BF">
      <w:pPr>
        <w:widowControl w:val="0"/>
        <w:autoSpaceDE w:val="0"/>
        <w:autoSpaceDN w:val="0"/>
        <w:adjustRightInd w:val="0"/>
        <w:rPr>
          <w:rFonts w:cs="Times New Roman"/>
        </w:rPr>
      </w:pPr>
    </w:p>
    <w:p w14:paraId="7CF326A7" w14:textId="77777777" w:rsidR="00E611BF" w:rsidRDefault="00E611BF" w:rsidP="00E611BF">
      <w:pPr>
        <w:widowControl w:val="0"/>
        <w:autoSpaceDE w:val="0"/>
        <w:autoSpaceDN w:val="0"/>
        <w:adjustRightInd w:val="0"/>
        <w:rPr>
          <w:rFonts w:cs="Times New Roman"/>
        </w:rPr>
      </w:pPr>
    </w:p>
    <w:p w14:paraId="171EC3CA" w14:textId="77777777" w:rsidR="00E611BF" w:rsidRDefault="00E611BF" w:rsidP="00E611BF">
      <w:pPr>
        <w:widowControl w:val="0"/>
        <w:autoSpaceDE w:val="0"/>
        <w:autoSpaceDN w:val="0"/>
        <w:adjustRightInd w:val="0"/>
        <w:rPr>
          <w:rFonts w:cs="Times New Roman"/>
        </w:rPr>
      </w:pPr>
    </w:p>
    <w:p w14:paraId="1249DE3F" w14:textId="77777777" w:rsidR="00E611BF" w:rsidRDefault="00E611BF" w:rsidP="00E611BF">
      <w:pPr>
        <w:widowControl w:val="0"/>
        <w:autoSpaceDE w:val="0"/>
        <w:autoSpaceDN w:val="0"/>
        <w:adjustRightInd w:val="0"/>
        <w:rPr>
          <w:rFonts w:cs="Times New Roman"/>
        </w:rPr>
      </w:pPr>
    </w:p>
    <w:p w14:paraId="36DFE3C4" w14:textId="77777777" w:rsidR="00E611BF" w:rsidRDefault="00E611BF" w:rsidP="00E611BF">
      <w:pPr>
        <w:widowControl w:val="0"/>
        <w:autoSpaceDE w:val="0"/>
        <w:autoSpaceDN w:val="0"/>
        <w:adjustRightInd w:val="0"/>
        <w:rPr>
          <w:rFonts w:cs="Times New Roman"/>
        </w:rPr>
      </w:pPr>
    </w:p>
    <w:p w14:paraId="4631979E" w14:textId="77777777" w:rsidR="00E611BF" w:rsidRDefault="00E611BF" w:rsidP="00E611BF">
      <w:pPr>
        <w:widowControl w:val="0"/>
        <w:autoSpaceDE w:val="0"/>
        <w:autoSpaceDN w:val="0"/>
        <w:adjustRightInd w:val="0"/>
        <w:rPr>
          <w:rFonts w:cs="Times New Roman"/>
        </w:rPr>
      </w:pPr>
    </w:p>
    <w:p w14:paraId="779251D3" w14:textId="77777777" w:rsidR="00E611BF" w:rsidRDefault="00E611BF" w:rsidP="00E611BF">
      <w:pPr>
        <w:widowControl w:val="0"/>
        <w:autoSpaceDE w:val="0"/>
        <w:autoSpaceDN w:val="0"/>
        <w:adjustRightInd w:val="0"/>
        <w:rPr>
          <w:rFonts w:cs="Times New Roman"/>
        </w:rPr>
      </w:pPr>
    </w:p>
    <w:p w14:paraId="435A0C28" w14:textId="77777777" w:rsidR="00E611BF" w:rsidRDefault="00E611BF" w:rsidP="00E611BF">
      <w:pPr>
        <w:widowControl w:val="0"/>
        <w:autoSpaceDE w:val="0"/>
        <w:autoSpaceDN w:val="0"/>
        <w:adjustRightInd w:val="0"/>
        <w:rPr>
          <w:rFonts w:cs="Times New Roman"/>
        </w:rPr>
      </w:pPr>
    </w:p>
    <w:p w14:paraId="709121C9" w14:textId="77777777" w:rsidR="00E611BF" w:rsidRDefault="00E611BF" w:rsidP="00E611BF">
      <w:pPr>
        <w:widowControl w:val="0"/>
        <w:autoSpaceDE w:val="0"/>
        <w:autoSpaceDN w:val="0"/>
        <w:adjustRightInd w:val="0"/>
        <w:rPr>
          <w:rFonts w:cs="Times New Roman"/>
        </w:rPr>
      </w:pPr>
    </w:p>
    <w:p w14:paraId="774FA75E" w14:textId="77777777" w:rsidR="004941D3" w:rsidRDefault="004941D3">
      <w:pPr>
        <w:spacing w:after="200" w:line="276" w:lineRule="auto"/>
        <w:rPr>
          <w:rFonts w:cs="Times New Roman"/>
        </w:rPr>
      </w:pPr>
      <w:r>
        <w:rPr>
          <w:rFonts w:cs="Times New Roman"/>
        </w:rPr>
        <w:br w:type="page"/>
      </w:r>
    </w:p>
    <w:p w14:paraId="5C07CFC8" w14:textId="4C4BB540" w:rsidR="004941D3" w:rsidRDefault="004941D3" w:rsidP="00F52A35">
      <w:pPr>
        <w:pStyle w:val="ListParagraph"/>
        <w:widowControl w:val="0"/>
        <w:numPr>
          <w:ilvl w:val="0"/>
          <w:numId w:val="1"/>
        </w:numPr>
        <w:autoSpaceDE w:val="0"/>
        <w:autoSpaceDN w:val="0"/>
        <w:adjustRightInd w:val="0"/>
        <w:spacing w:after="200" w:line="276" w:lineRule="auto"/>
        <w:rPr>
          <w:rFonts w:cs="Times New Roman"/>
        </w:rPr>
      </w:pPr>
      <w:r>
        <w:rPr>
          <w:rFonts w:cs="Times New Roman"/>
        </w:rPr>
        <w:lastRenderedPageBreak/>
        <w:t xml:space="preserve">Give two routine principles of fair and ethical treatment of human subjects and explain how they are related to the design described in this experiment. (5 </w:t>
      </w:r>
      <w:proofErr w:type="spellStart"/>
      <w:r>
        <w:rPr>
          <w:rFonts w:cs="Times New Roman"/>
        </w:rPr>
        <w:t>pts</w:t>
      </w:r>
      <w:proofErr w:type="spellEnd"/>
      <w:r>
        <w:rPr>
          <w:rFonts w:cs="Times New Roman"/>
        </w:rPr>
        <w:t>)</w:t>
      </w:r>
    </w:p>
    <w:p w14:paraId="196C15BC" w14:textId="77777777" w:rsidR="004941D3" w:rsidRDefault="004941D3" w:rsidP="004941D3">
      <w:pPr>
        <w:widowControl w:val="0"/>
        <w:autoSpaceDE w:val="0"/>
        <w:autoSpaceDN w:val="0"/>
        <w:adjustRightInd w:val="0"/>
        <w:spacing w:after="200" w:line="276" w:lineRule="auto"/>
        <w:rPr>
          <w:rFonts w:cs="Times New Roman"/>
        </w:rPr>
      </w:pPr>
    </w:p>
    <w:p w14:paraId="2FA9DF9F" w14:textId="77777777" w:rsidR="004941D3" w:rsidRDefault="004941D3" w:rsidP="004941D3">
      <w:pPr>
        <w:widowControl w:val="0"/>
        <w:autoSpaceDE w:val="0"/>
        <w:autoSpaceDN w:val="0"/>
        <w:adjustRightInd w:val="0"/>
        <w:spacing w:after="200" w:line="276" w:lineRule="auto"/>
        <w:rPr>
          <w:rFonts w:cs="Times New Roman"/>
        </w:rPr>
      </w:pPr>
    </w:p>
    <w:p w14:paraId="22F4ADD5" w14:textId="77777777" w:rsidR="004941D3" w:rsidRDefault="004941D3" w:rsidP="004941D3">
      <w:pPr>
        <w:widowControl w:val="0"/>
        <w:autoSpaceDE w:val="0"/>
        <w:autoSpaceDN w:val="0"/>
        <w:adjustRightInd w:val="0"/>
        <w:spacing w:after="200" w:line="276" w:lineRule="auto"/>
        <w:rPr>
          <w:rFonts w:cs="Times New Roman"/>
        </w:rPr>
      </w:pPr>
    </w:p>
    <w:p w14:paraId="1FBD7A68" w14:textId="77777777" w:rsidR="004941D3" w:rsidRDefault="004941D3" w:rsidP="004941D3">
      <w:pPr>
        <w:widowControl w:val="0"/>
        <w:autoSpaceDE w:val="0"/>
        <w:autoSpaceDN w:val="0"/>
        <w:adjustRightInd w:val="0"/>
        <w:spacing w:after="200" w:line="276" w:lineRule="auto"/>
        <w:rPr>
          <w:rFonts w:cs="Times New Roman"/>
        </w:rPr>
      </w:pPr>
    </w:p>
    <w:p w14:paraId="430D99D5" w14:textId="77777777" w:rsidR="004941D3" w:rsidRDefault="004941D3" w:rsidP="004941D3">
      <w:pPr>
        <w:widowControl w:val="0"/>
        <w:autoSpaceDE w:val="0"/>
        <w:autoSpaceDN w:val="0"/>
        <w:adjustRightInd w:val="0"/>
        <w:spacing w:after="200" w:line="276" w:lineRule="auto"/>
        <w:rPr>
          <w:rFonts w:cs="Times New Roman"/>
        </w:rPr>
      </w:pPr>
    </w:p>
    <w:p w14:paraId="12641993" w14:textId="77777777" w:rsidR="004941D3" w:rsidRDefault="004941D3" w:rsidP="004941D3">
      <w:pPr>
        <w:widowControl w:val="0"/>
        <w:autoSpaceDE w:val="0"/>
        <w:autoSpaceDN w:val="0"/>
        <w:adjustRightInd w:val="0"/>
        <w:spacing w:after="200" w:line="276" w:lineRule="auto"/>
        <w:rPr>
          <w:rFonts w:cs="Times New Roman"/>
        </w:rPr>
      </w:pPr>
    </w:p>
    <w:p w14:paraId="4A56CB26" w14:textId="77777777" w:rsidR="004941D3" w:rsidRDefault="004941D3" w:rsidP="004941D3">
      <w:pPr>
        <w:widowControl w:val="0"/>
        <w:autoSpaceDE w:val="0"/>
        <w:autoSpaceDN w:val="0"/>
        <w:adjustRightInd w:val="0"/>
        <w:spacing w:after="200" w:line="276" w:lineRule="auto"/>
        <w:rPr>
          <w:rFonts w:cs="Times New Roman"/>
        </w:rPr>
      </w:pPr>
    </w:p>
    <w:p w14:paraId="7EBC3BCE" w14:textId="77777777" w:rsidR="004941D3" w:rsidRDefault="004941D3" w:rsidP="004941D3">
      <w:pPr>
        <w:widowControl w:val="0"/>
        <w:autoSpaceDE w:val="0"/>
        <w:autoSpaceDN w:val="0"/>
        <w:adjustRightInd w:val="0"/>
        <w:spacing w:after="200" w:line="276" w:lineRule="auto"/>
        <w:rPr>
          <w:rFonts w:cs="Times New Roman"/>
        </w:rPr>
      </w:pPr>
    </w:p>
    <w:p w14:paraId="18D7F39F" w14:textId="77777777" w:rsidR="004941D3" w:rsidRPr="004941D3" w:rsidRDefault="004941D3" w:rsidP="004941D3">
      <w:pPr>
        <w:widowControl w:val="0"/>
        <w:autoSpaceDE w:val="0"/>
        <w:autoSpaceDN w:val="0"/>
        <w:adjustRightInd w:val="0"/>
        <w:spacing w:after="200" w:line="276" w:lineRule="auto"/>
        <w:rPr>
          <w:rFonts w:cs="Times New Roman"/>
        </w:rPr>
      </w:pPr>
    </w:p>
    <w:p w14:paraId="0ACA1243" w14:textId="7715978E" w:rsidR="00E611BF" w:rsidRPr="00F52A35" w:rsidRDefault="00F52A35" w:rsidP="00F52A35">
      <w:pPr>
        <w:pStyle w:val="ListParagraph"/>
        <w:widowControl w:val="0"/>
        <w:numPr>
          <w:ilvl w:val="0"/>
          <w:numId w:val="1"/>
        </w:numPr>
        <w:autoSpaceDE w:val="0"/>
        <w:autoSpaceDN w:val="0"/>
        <w:adjustRightInd w:val="0"/>
        <w:spacing w:after="200" w:line="276" w:lineRule="auto"/>
        <w:rPr>
          <w:rFonts w:cs="Times New Roman"/>
        </w:rPr>
      </w:pPr>
      <w:r w:rsidRPr="00F52A35">
        <w:rPr>
          <w:rFonts w:cs="Times New Roman"/>
        </w:rPr>
        <w:t>We have all the circadian rhythm – a “body clock” that tells our bodies when to sleep and regulates many other physiological processes</w:t>
      </w:r>
      <w:r w:rsidR="004941D3">
        <w:rPr>
          <w:rFonts w:cs="Times New Roman"/>
        </w:rPr>
        <w:t xml:space="preserve"> across the day</w:t>
      </w:r>
      <w:r w:rsidRPr="00F52A35">
        <w:rPr>
          <w:rFonts w:cs="Times New Roman"/>
        </w:rPr>
        <w:t xml:space="preserve">.  </w:t>
      </w:r>
      <w:r w:rsidR="004941D3">
        <w:rPr>
          <w:rFonts w:cs="Times New Roman"/>
        </w:rPr>
        <w:t xml:space="preserve">Identify an </w:t>
      </w:r>
      <w:r w:rsidR="007B0577" w:rsidRPr="00F52A35">
        <w:rPr>
          <w:rFonts w:cs="Times New Roman"/>
        </w:rPr>
        <w:t xml:space="preserve">alternate hypothesis that might also account for the </w:t>
      </w:r>
      <w:r w:rsidR="004941D3">
        <w:rPr>
          <w:rFonts w:cs="Times New Roman"/>
        </w:rPr>
        <w:t>data observed and indicate if this is an internal validity threat</w:t>
      </w:r>
      <w:r w:rsidR="007B0577" w:rsidRPr="00F52A35">
        <w:rPr>
          <w:rFonts w:cs="Times New Roman"/>
        </w:rPr>
        <w:t>.</w:t>
      </w:r>
      <w:r w:rsidR="00E611BF" w:rsidRPr="00F52A35">
        <w:rPr>
          <w:rFonts w:cs="Times New Roman"/>
        </w:rPr>
        <w:t xml:space="preserve"> (4 pts)</w:t>
      </w:r>
    </w:p>
    <w:p w14:paraId="052B39BC" w14:textId="77777777" w:rsidR="00E611BF" w:rsidRDefault="00E611BF" w:rsidP="00E611BF">
      <w:pPr>
        <w:widowControl w:val="0"/>
        <w:autoSpaceDE w:val="0"/>
        <w:autoSpaceDN w:val="0"/>
        <w:adjustRightInd w:val="0"/>
      </w:pPr>
    </w:p>
    <w:p w14:paraId="665286E9" w14:textId="77777777" w:rsidR="00E611BF" w:rsidRDefault="00E611BF" w:rsidP="00E611BF">
      <w:pPr>
        <w:widowControl w:val="0"/>
        <w:autoSpaceDE w:val="0"/>
        <w:autoSpaceDN w:val="0"/>
        <w:adjustRightInd w:val="0"/>
      </w:pPr>
    </w:p>
    <w:p w14:paraId="070E7988" w14:textId="77777777" w:rsidR="00E611BF" w:rsidRPr="0067547C" w:rsidRDefault="00E611BF" w:rsidP="00E611BF">
      <w:pPr>
        <w:pStyle w:val="ListParagraph"/>
        <w:widowControl w:val="0"/>
        <w:autoSpaceDE w:val="0"/>
        <w:autoSpaceDN w:val="0"/>
        <w:adjustRightInd w:val="0"/>
        <w:ind w:left="0"/>
        <w:rPr>
          <w:rFonts w:cs="Times New Roman"/>
        </w:rPr>
      </w:pPr>
    </w:p>
    <w:p w14:paraId="51590490" w14:textId="77777777" w:rsidR="00E611BF" w:rsidRPr="00E611BF" w:rsidRDefault="00E611BF" w:rsidP="000E3015">
      <w:pPr>
        <w:rPr>
          <w:rFonts w:cs="Times New Roman"/>
        </w:rPr>
      </w:pPr>
      <w:r>
        <w:rPr>
          <w:rFonts w:cs="Times New Roman"/>
        </w:rPr>
        <w:br w:type="page"/>
      </w:r>
    </w:p>
    <w:p w14:paraId="5F10DDF4" w14:textId="77777777" w:rsidR="000E3015" w:rsidRPr="0067547C" w:rsidRDefault="000E3015" w:rsidP="000E3015">
      <w:pPr>
        <w:rPr>
          <w:rFonts w:cs="Times New Roman"/>
          <w:u w:val="single"/>
        </w:rPr>
      </w:pPr>
      <w:r w:rsidRPr="0067547C">
        <w:rPr>
          <w:rFonts w:cs="Times New Roman"/>
          <w:u w:val="single"/>
        </w:rPr>
        <w:lastRenderedPageBreak/>
        <w:t>Question 2.  Definitions.</w:t>
      </w:r>
    </w:p>
    <w:p w14:paraId="251FCB16" w14:textId="77777777" w:rsidR="000E3015" w:rsidRPr="0067547C" w:rsidRDefault="000E3015" w:rsidP="000E3015">
      <w:pPr>
        <w:rPr>
          <w:rFonts w:cs="Times New Roman"/>
        </w:rPr>
      </w:pPr>
      <w:r w:rsidRPr="0067547C">
        <w:rPr>
          <w:rFonts w:cs="Times New Roman"/>
        </w:rPr>
        <w:t>Fill in the blanks with the appropriate terms (3 points each, 30 total):</w:t>
      </w:r>
    </w:p>
    <w:p w14:paraId="4FBEBE9E" w14:textId="77777777" w:rsidR="000E3015" w:rsidRPr="0067547C" w:rsidRDefault="000E3015" w:rsidP="000E3015">
      <w:pPr>
        <w:ind w:left="2880" w:hanging="2880"/>
        <w:rPr>
          <w:rFonts w:cs="Times New Roman"/>
        </w:rPr>
      </w:pPr>
    </w:p>
    <w:p w14:paraId="63A39301" w14:textId="77777777" w:rsidR="000E3015" w:rsidRPr="0067547C" w:rsidRDefault="000E3015" w:rsidP="000E3015">
      <w:pPr>
        <w:ind w:left="2880" w:hanging="2880"/>
        <w:rPr>
          <w:rFonts w:cs="Times New Roman"/>
        </w:rPr>
      </w:pPr>
    </w:p>
    <w:p w14:paraId="154B84E0" w14:textId="6771C819" w:rsidR="000E3015" w:rsidRPr="00EF637D" w:rsidRDefault="000E3015" w:rsidP="000E3015">
      <w:pPr>
        <w:ind w:left="2880" w:hanging="2880"/>
        <w:rPr>
          <w:rFonts w:cs="Times New Roman"/>
        </w:rPr>
      </w:pPr>
      <w:proofErr w:type="gramStart"/>
      <w:r w:rsidRPr="0067547C">
        <w:rPr>
          <w:rFonts w:cs="Times New Roman"/>
        </w:rPr>
        <w:t>____________________</w:t>
      </w:r>
      <w:r w:rsidRPr="0067547C">
        <w:rPr>
          <w:rFonts w:cs="Times New Roman"/>
        </w:rPr>
        <w:tab/>
      </w:r>
      <w:r w:rsidR="004720B6" w:rsidRPr="00EF637D">
        <w:rPr>
          <w:rFonts w:cs="Times New Roman"/>
        </w:rPr>
        <w:t xml:space="preserve">A </w:t>
      </w:r>
      <w:r w:rsidR="004941D3">
        <w:rPr>
          <w:rFonts w:cs="Times New Roman"/>
        </w:rPr>
        <w:t>university-wide</w:t>
      </w:r>
      <w:r w:rsidR="004720B6" w:rsidRPr="00EF637D">
        <w:rPr>
          <w:rFonts w:cs="Times New Roman"/>
        </w:rPr>
        <w:t xml:space="preserve"> committee that reviews proposed research to safeguard the safety and rights of human participants.</w:t>
      </w:r>
      <w:proofErr w:type="gramEnd"/>
    </w:p>
    <w:p w14:paraId="0D35545A" w14:textId="77777777" w:rsidR="000E3015" w:rsidRPr="00EF637D" w:rsidRDefault="000E3015" w:rsidP="000E3015">
      <w:pPr>
        <w:ind w:left="2880" w:hanging="2880"/>
        <w:rPr>
          <w:rFonts w:cs="Times New Roman"/>
        </w:rPr>
      </w:pPr>
    </w:p>
    <w:p w14:paraId="51F1C567" w14:textId="77777777" w:rsidR="000E3015" w:rsidRPr="00EF637D" w:rsidRDefault="000E3015" w:rsidP="000E3015">
      <w:pPr>
        <w:ind w:left="2880" w:hanging="2880"/>
        <w:rPr>
          <w:rFonts w:cs="Times New Roman"/>
        </w:rPr>
      </w:pPr>
    </w:p>
    <w:p w14:paraId="7AB6A245" w14:textId="2B42A3FF" w:rsidR="000E3015" w:rsidRPr="00EF637D" w:rsidRDefault="000E3015" w:rsidP="00EE2148">
      <w:pPr>
        <w:ind w:left="2880" w:hanging="2880"/>
        <w:rPr>
          <w:rFonts w:cs="Times New Roman"/>
        </w:rPr>
      </w:pPr>
      <w:r w:rsidRPr="00EF637D">
        <w:rPr>
          <w:rFonts w:cs="Times New Roman"/>
        </w:rPr>
        <w:t>____________________</w:t>
      </w:r>
      <w:r w:rsidRPr="00EF637D">
        <w:rPr>
          <w:rFonts w:cs="Times New Roman"/>
        </w:rPr>
        <w:tab/>
      </w:r>
      <w:proofErr w:type="gramStart"/>
      <w:r w:rsidR="004720B6" w:rsidRPr="00EF637D">
        <w:rPr>
          <w:rFonts w:cs="Times New Roman"/>
        </w:rPr>
        <w:t>The</w:t>
      </w:r>
      <w:proofErr w:type="gramEnd"/>
      <w:r w:rsidR="004720B6" w:rsidRPr="00EF637D">
        <w:rPr>
          <w:rFonts w:cs="Times New Roman"/>
        </w:rPr>
        <w:t xml:space="preserve"> technique of assigning </w:t>
      </w:r>
      <w:r w:rsidR="004941D3">
        <w:rPr>
          <w:rFonts w:cs="Times New Roman"/>
        </w:rPr>
        <w:t>participants</w:t>
      </w:r>
      <w:r w:rsidR="004720B6" w:rsidRPr="00EF637D">
        <w:rPr>
          <w:rFonts w:cs="Times New Roman"/>
        </w:rPr>
        <w:t xml:space="preserve"> to treatments so that each </w:t>
      </w:r>
      <w:r w:rsidR="004941D3">
        <w:rPr>
          <w:rFonts w:cs="Times New Roman"/>
        </w:rPr>
        <w:t>participant</w:t>
      </w:r>
      <w:r w:rsidR="004720B6" w:rsidRPr="00EF637D">
        <w:rPr>
          <w:rFonts w:cs="Times New Roman"/>
        </w:rPr>
        <w:t xml:space="preserve"> has an </w:t>
      </w:r>
      <w:r w:rsidR="004720B6" w:rsidRPr="00DB71CD">
        <w:rPr>
          <w:rFonts w:cs="Times New Roman"/>
          <w:u w:val="single"/>
        </w:rPr>
        <w:t>equal chance</w:t>
      </w:r>
      <w:r w:rsidR="004720B6" w:rsidRPr="00EF637D">
        <w:rPr>
          <w:rFonts w:cs="Times New Roman"/>
        </w:rPr>
        <w:t xml:space="preserve"> of being assigned to each treatment condition. </w:t>
      </w:r>
      <w:r w:rsidRPr="00EF637D">
        <w:rPr>
          <w:rFonts w:cs="Times New Roman"/>
        </w:rPr>
        <w:t xml:space="preserve"> </w:t>
      </w:r>
    </w:p>
    <w:p w14:paraId="4B7C2F18" w14:textId="77777777" w:rsidR="000E3015" w:rsidRPr="00EF637D" w:rsidRDefault="000E3015" w:rsidP="000E3015">
      <w:pPr>
        <w:ind w:left="2880" w:hanging="2880"/>
        <w:rPr>
          <w:rFonts w:cs="Times New Roman"/>
        </w:rPr>
      </w:pPr>
    </w:p>
    <w:p w14:paraId="762799A3" w14:textId="77777777" w:rsidR="000E3015" w:rsidRPr="00EF637D" w:rsidRDefault="000E3015" w:rsidP="000E3015">
      <w:pPr>
        <w:spacing w:after="120"/>
        <w:ind w:left="2880" w:hanging="2880"/>
        <w:rPr>
          <w:rFonts w:cs="Times New Roman"/>
        </w:rPr>
      </w:pPr>
      <w:r w:rsidRPr="00EF637D">
        <w:rPr>
          <w:rFonts w:cs="Times New Roman"/>
        </w:rPr>
        <w:t>____________________</w:t>
      </w:r>
      <w:r w:rsidRPr="00EF637D">
        <w:rPr>
          <w:rFonts w:cs="Times New Roman"/>
        </w:rPr>
        <w:tab/>
      </w:r>
      <w:proofErr w:type="gramStart"/>
      <w:r w:rsidRPr="00EF637D">
        <w:rPr>
          <w:rFonts w:cs="Times New Roman"/>
        </w:rPr>
        <w:t>The</w:t>
      </w:r>
      <w:proofErr w:type="gramEnd"/>
      <w:r w:rsidRPr="00EF637D">
        <w:rPr>
          <w:rFonts w:cs="Times New Roman"/>
        </w:rPr>
        <w:t xml:space="preserve"> subsection of the Methods section where you indicate who was in the study.</w:t>
      </w:r>
    </w:p>
    <w:p w14:paraId="683DEDF6" w14:textId="77777777" w:rsidR="000E3015" w:rsidRPr="00EF637D" w:rsidRDefault="000E3015" w:rsidP="000E3015">
      <w:pPr>
        <w:spacing w:after="120"/>
        <w:ind w:left="2880" w:hanging="2880"/>
        <w:rPr>
          <w:rFonts w:cs="Times New Roman"/>
        </w:rPr>
      </w:pPr>
    </w:p>
    <w:p w14:paraId="2ADED800" w14:textId="7CDE3E9F" w:rsidR="000E3015" w:rsidRPr="00EF637D"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4720B6" w:rsidRPr="00EF637D">
        <w:rPr>
          <w:rFonts w:cs="Times New Roman"/>
        </w:rPr>
        <w:t>A</w:t>
      </w:r>
      <w:proofErr w:type="gramEnd"/>
      <w:r w:rsidR="004720B6" w:rsidRPr="00EF637D">
        <w:rPr>
          <w:rFonts w:cs="Times New Roman"/>
        </w:rPr>
        <w:t xml:space="preserve"> technique for controlling </w:t>
      </w:r>
      <w:r w:rsidR="00EE2148">
        <w:rPr>
          <w:rFonts w:cs="Times New Roman"/>
        </w:rPr>
        <w:t xml:space="preserve">subject variables (e.g., age) </w:t>
      </w:r>
      <w:r w:rsidR="004720B6" w:rsidRPr="00EF637D">
        <w:rPr>
          <w:rFonts w:cs="Times New Roman"/>
        </w:rPr>
        <w:t xml:space="preserve">by </w:t>
      </w:r>
      <w:r w:rsidR="00EE2148" w:rsidRPr="00DB71CD">
        <w:rPr>
          <w:rFonts w:cs="Times New Roman"/>
          <w:u w:val="single"/>
        </w:rPr>
        <w:t>systematically</w:t>
      </w:r>
      <w:r w:rsidR="00EE2148">
        <w:rPr>
          <w:rFonts w:cs="Times New Roman"/>
        </w:rPr>
        <w:t xml:space="preserve"> </w:t>
      </w:r>
      <w:r w:rsidR="004720B6" w:rsidRPr="00EF637D">
        <w:rPr>
          <w:rFonts w:cs="Times New Roman"/>
        </w:rPr>
        <w:t xml:space="preserve">distributing </w:t>
      </w:r>
      <w:r w:rsidR="00DB71CD">
        <w:rPr>
          <w:rFonts w:cs="Times New Roman"/>
        </w:rPr>
        <w:t>participants based on that</w:t>
      </w:r>
      <w:r w:rsidR="00EE2148">
        <w:rPr>
          <w:rFonts w:cs="Times New Roman"/>
        </w:rPr>
        <w:t xml:space="preserve"> variable</w:t>
      </w:r>
      <w:r w:rsidRPr="00EF637D">
        <w:rPr>
          <w:rFonts w:cs="Times New Roman"/>
        </w:rPr>
        <w:t xml:space="preserve">. </w:t>
      </w:r>
    </w:p>
    <w:p w14:paraId="4211457A" w14:textId="77777777" w:rsidR="000E3015" w:rsidRPr="00EF637D" w:rsidRDefault="000E3015" w:rsidP="000E3015">
      <w:pPr>
        <w:ind w:left="2880" w:hanging="2880"/>
        <w:rPr>
          <w:rFonts w:cs="Times New Roman"/>
        </w:rPr>
      </w:pPr>
    </w:p>
    <w:p w14:paraId="2BA32C1E" w14:textId="77777777" w:rsidR="000E3015" w:rsidRPr="00EF637D" w:rsidRDefault="000E3015" w:rsidP="000E3015">
      <w:pPr>
        <w:rPr>
          <w:rFonts w:cs="Times New Roman"/>
          <w:u w:val="single"/>
        </w:rPr>
      </w:pPr>
    </w:p>
    <w:p w14:paraId="10791B59" w14:textId="4C0FCE2C" w:rsidR="000E3015" w:rsidRPr="00EF637D" w:rsidRDefault="000E3015" w:rsidP="000E3015">
      <w:pPr>
        <w:ind w:left="2880" w:hanging="2880"/>
        <w:rPr>
          <w:rFonts w:cs="Times New Roman"/>
        </w:rPr>
      </w:pPr>
      <w:proofErr w:type="gramStart"/>
      <w:r w:rsidRPr="00EF637D">
        <w:rPr>
          <w:rFonts w:cs="Times New Roman"/>
        </w:rPr>
        <w:t>____________________</w:t>
      </w:r>
      <w:r w:rsidRPr="00EF637D">
        <w:rPr>
          <w:rFonts w:cs="Times New Roman"/>
        </w:rPr>
        <w:tab/>
      </w:r>
      <w:r w:rsidR="00EE2148">
        <w:rPr>
          <w:rFonts w:cs="Times New Roman"/>
        </w:rPr>
        <w:t xml:space="preserve">A technique for controlling an extraneous variable (e.g. time of day) so that it does not vary </w:t>
      </w:r>
      <w:r w:rsidR="00DB71CD">
        <w:rPr>
          <w:rFonts w:cs="Times New Roman"/>
        </w:rPr>
        <w:t xml:space="preserve">consistently </w:t>
      </w:r>
      <w:r w:rsidR="00EE2148">
        <w:rPr>
          <w:rFonts w:cs="Times New Roman"/>
        </w:rPr>
        <w:t>with the independent variable</w:t>
      </w:r>
      <w:r w:rsidRPr="00EF637D">
        <w:rPr>
          <w:rFonts w:cs="Times New Roman"/>
        </w:rPr>
        <w:t>.</w:t>
      </w:r>
      <w:proofErr w:type="gramEnd"/>
      <w:r w:rsidRPr="00EF637D">
        <w:rPr>
          <w:rFonts w:cs="Times New Roman"/>
        </w:rPr>
        <w:t xml:space="preserve"> </w:t>
      </w:r>
    </w:p>
    <w:p w14:paraId="111AD058" w14:textId="77777777" w:rsidR="000E3015" w:rsidRPr="00EF637D" w:rsidRDefault="000E3015" w:rsidP="000E3015">
      <w:pPr>
        <w:ind w:left="2880" w:hanging="2880"/>
        <w:rPr>
          <w:rFonts w:cs="Times New Roman"/>
        </w:rPr>
      </w:pPr>
    </w:p>
    <w:p w14:paraId="4CB77D7C" w14:textId="3BF14899" w:rsidR="000E3015" w:rsidRPr="00EF637D"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2D2326" w:rsidRPr="00EF637D">
        <w:rPr>
          <w:rFonts w:cs="Times New Roman"/>
        </w:rPr>
        <w:t>A</w:t>
      </w:r>
      <w:proofErr w:type="gramEnd"/>
      <w:r w:rsidR="002D2326" w:rsidRPr="00EF637D">
        <w:rPr>
          <w:rFonts w:cs="Times New Roman"/>
        </w:rPr>
        <w:t xml:space="preserve"> threat to internal validity </w:t>
      </w:r>
      <w:r w:rsidR="00EE2148">
        <w:rPr>
          <w:rFonts w:cs="Times New Roman"/>
        </w:rPr>
        <w:t>that only occurs for within-subject experimental designs</w:t>
      </w:r>
      <w:r w:rsidRPr="00EF637D">
        <w:rPr>
          <w:rFonts w:cs="Times New Roman"/>
        </w:rPr>
        <w:t>.</w:t>
      </w:r>
    </w:p>
    <w:p w14:paraId="3655DCC2" w14:textId="77777777" w:rsidR="000E3015" w:rsidRPr="00EF637D" w:rsidRDefault="000E3015" w:rsidP="000E3015">
      <w:pPr>
        <w:ind w:left="2880" w:hanging="2880"/>
        <w:rPr>
          <w:rFonts w:cs="Times New Roman"/>
        </w:rPr>
      </w:pPr>
    </w:p>
    <w:p w14:paraId="1702C8BC" w14:textId="77777777" w:rsidR="000E3015" w:rsidRPr="00EF637D" w:rsidRDefault="000E3015" w:rsidP="000E3015">
      <w:pPr>
        <w:ind w:left="2880" w:hanging="2880"/>
        <w:rPr>
          <w:rFonts w:cs="Times New Roman"/>
        </w:rPr>
      </w:pPr>
    </w:p>
    <w:p w14:paraId="60FD2836" w14:textId="327AFC29" w:rsidR="000E3015" w:rsidRPr="00EF637D"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EE2148">
        <w:rPr>
          <w:rFonts w:cs="Times New Roman"/>
        </w:rPr>
        <w:t>This</w:t>
      </w:r>
      <w:proofErr w:type="gramEnd"/>
      <w:r w:rsidR="00EE2148">
        <w:rPr>
          <w:rFonts w:cs="Times New Roman"/>
        </w:rPr>
        <w:t xml:space="preserve"> is when t</w:t>
      </w:r>
      <w:r w:rsidR="004720B6" w:rsidRPr="00EF637D">
        <w:rPr>
          <w:rFonts w:cs="Times New Roman"/>
        </w:rPr>
        <w:t>he effect of one independent variable changes across the levels of another independent variable; can only be detected in factorial designs</w:t>
      </w:r>
      <w:r w:rsidRPr="00EF637D">
        <w:rPr>
          <w:rFonts w:cs="Times New Roman"/>
        </w:rPr>
        <w:t>.</w:t>
      </w:r>
    </w:p>
    <w:p w14:paraId="6AFC9301" w14:textId="77777777" w:rsidR="000E3015" w:rsidRPr="00EF637D" w:rsidRDefault="000E3015" w:rsidP="000E3015">
      <w:pPr>
        <w:ind w:left="2880" w:hanging="2880"/>
        <w:rPr>
          <w:rFonts w:cs="Times New Roman"/>
        </w:rPr>
      </w:pPr>
    </w:p>
    <w:p w14:paraId="76A08313" w14:textId="7C7FAA99" w:rsidR="000E3015" w:rsidRPr="00EF637D" w:rsidRDefault="000E3015" w:rsidP="000E3015">
      <w:pPr>
        <w:ind w:left="2880" w:hanging="2880"/>
        <w:rPr>
          <w:rFonts w:cs="Times New Roman"/>
        </w:rPr>
      </w:pPr>
      <w:r w:rsidRPr="00EF637D">
        <w:rPr>
          <w:rFonts w:cs="Times New Roman"/>
        </w:rPr>
        <w:t>____________________</w:t>
      </w:r>
      <w:r w:rsidRPr="00EF637D">
        <w:rPr>
          <w:rFonts w:cs="Times New Roman"/>
        </w:rPr>
        <w:tab/>
        <w:t>The hypothesis that there is no relationship between the variables, that is, the differen</w:t>
      </w:r>
      <w:r w:rsidR="00DB71CD">
        <w:rPr>
          <w:rFonts w:cs="Times New Roman"/>
        </w:rPr>
        <w:t>t</w:t>
      </w:r>
      <w:r w:rsidRPr="00EF637D">
        <w:rPr>
          <w:rFonts w:cs="Times New Roman"/>
        </w:rPr>
        <w:t xml:space="preserve"> levels of the independent variable do not affect the scores on the dependent variable. </w:t>
      </w:r>
    </w:p>
    <w:p w14:paraId="06D15788" w14:textId="77777777" w:rsidR="000E3015" w:rsidRPr="00EF637D" w:rsidRDefault="000E3015" w:rsidP="000E3015">
      <w:pPr>
        <w:ind w:left="2880" w:hanging="2880"/>
        <w:rPr>
          <w:rFonts w:cs="Times New Roman"/>
        </w:rPr>
      </w:pPr>
    </w:p>
    <w:p w14:paraId="2817B7FA" w14:textId="463C6DA4" w:rsidR="000E3015"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EE2148">
        <w:rPr>
          <w:rFonts w:cs="Times New Roman"/>
        </w:rPr>
        <w:t>An</w:t>
      </w:r>
      <w:proofErr w:type="gramEnd"/>
      <w:r w:rsidR="00EE2148">
        <w:rPr>
          <w:rFonts w:cs="Times New Roman"/>
        </w:rPr>
        <w:t xml:space="preserve"> extraneous variable that varies with the </w:t>
      </w:r>
      <w:r w:rsidR="00DB71CD">
        <w:rPr>
          <w:rFonts w:cs="Times New Roman"/>
        </w:rPr>
        <w:t>independent variable</w:t>
      </w:r>
      <w:r w:rsidR="00EE2148">
        <w:rPr>
          <w:rFonts w:cs="Times New Roman"/>
        </w:rPr>
        <w:t xml:space="preserve"> and </w:t>
      </w:r>
      <w:r w:rsidR="00EE2148" w:rsidRPr="00DB71CD">
        <w:rPr>
          <w:rFonts w:cs="Times New Roman"/>
          <w:u w:val="single"/>
        </w:rPr>
        <w:t>creates an internal validity threat</w:t>
      </w:r>
      <w:r w:rsidR="00DB71CD">
        <w:rPr>
          <w:rFonts w:cs="Times New Roman"/>
          <w:u w:val="single"/>
        </w:rPr>
        <w:t>.</w:t>
      </w:r>
      <w:bookmarkStart w:id="0" w:name="_GoBack"/>
      <w:bookmarkEnd w:id="0"/>
    </w:p>
    <w:p w14:paraId="77553E99" w14:textId="77777777" w:rsidR="00EE2148" w:rsidRPr="00EF637D" w:rsidRDefault="00EE2148" w:rsidP="000E3015">
      <w:pPr>
        <w:ind w:left="2880" w:hanging="2880"/>
        <w:rPr>
          <w:rFonts w:cs="Times New Roman"/>
        </w:rPr>
      </w:pPr>
    </w:p>
    <w:p w14:paraId="30F9B4CF" w14:textId="77777777" w:rsidR="000E3015" w:rsidRPr="00EF637D" w:rsidRDefault="000E3015" w:rsidP="000E3015">
      <w:pPr>
        <w:ind w:left="2880" w:hanging="2880"/>
        <w:rPr>
          <w:rFonts w:cs="Times New Roman"/>
        </w:rPr>
      </w:pPr>
    </w:p>
    <w:p w14:paraId="769A2B82" w14:textId="77777777" w:rsidR="000E3015" w:rsidRPr="0067547C" w:rsidRDefault="000E3015" w:rsidP="000E3015">
      <w:pPr>
        <w:ind w:left="2880" w:hanging="2880"/>
        <w:rPr>
          <w:rFonts w:cs="Times New Roman"/>
        </w:rPr>
      </w:pPr>
      <w:r w:rsidRPr="00EF637D">
        <w:rPr>
          <w:rFonts w:cs="Times New Roman"/>
        </w:rPr>
        <w:t>____________________</w:t>
      </w:r>
      <w:r w:rsidRPr="00EF637D">
        <w:rPr>
          <w:rFonts w:cs="Times New Roman"/>
        </w:rPr>
        <w:tab/>
      </w:r>
      <w:proofErr w:type="gramStart"/>
      <w:r w:rsidR="004720B6" w:rsidRPr="00EF637D">
        <w:rPr>
          <w:rFonts w:cs="Times New Roman"/>
        </w:rPr>
        <w:t>An</w:t>
      </w:r>
      <w:proofErr w:type="gramEnd"/>
      <w:r w:rsidR="004720B6" w:rsidRPr="00EF637D">
        <w:rPr>
          <w:rFonts w:cs="Times New Roman"/>
        </w:rPr>
        <w:t xml:space="preserve"> error made by failing to reject the null hypothesis even though it is really false; failing to detect a treatment effect</w:t>
      </w:r>
      <w:r w:rsidRPr="00EF637D">
        <w:rPr>
          <w:rFonts w:cs="Times New Roman"/>
        </w:rPr>
        <w:t>.</w:t>
      </w:r>
    </w:p>
    <w:p w14:paraId="03D7E0D1" w14:textId="77777777" w:rsidR="00EE2148" w:rsidRDefault="00EE2148">
      <w:pPr>
        <w:spacing w:after="200" w:line="276" w:lineRule="auto"/>
        <w:rPr>
          <w:rFonts w:cs="Times New Roman"/>
          <w:u w:val="single"/>
        </w:rPr>
      </w:pPr>
      <w:r>
        <w:rPr>
          <w:rFonts w:cs="Times New Roman"/>
          <w:u w:val="single"/>
        </w:rPr>
        <w:br w:type="page"/>
      </w:r>
    </w:p>
    <w:p w14:paraId="2538166E" w14:textId="480DEA2E" w:rsidR="00562829" w:rsidRDefault="007C307F" w:rsidP="00EE2148">
      <w:pPr>
        <w:rPr>
          <w:rFonts w:cs="Times New Roman"/>
          <w:color w:val="312A2A"/>
        </w:rPr>
      </w:pPr>
      <w:proofErr w:type="gramStart"/>
      <w:r w:rsidRPr="00FC21E1">
        <w:rPr>
          <w:rFonts w:cs="Times New Roman"/>
          <w:u w:val="single"/>
        </w:rPr>
        <w:lastRenderedPageBreak/>
        <w:t>Question 3</w:t>
      </w:r>
      <w:r>
        <w:rPr>
          <w:rFonts w:cs="Times New Roman"/>
        </w:rPr>
        <w:t>.</w:t>
      </w:r>
      <w:proofErr w:type="gramEnd"/>
      <w:r w:rsidRPr="008F6D63">
        <w:rPr>
          <w:rFonts w:cs="Times New Roman"/>
        </w:rPr>
        <w:t xml:space="preserve"> </w:t>
      </w:r>
      <w:r w:rsidRPr="00FC21E1">
        <w:rPr>
          <w:rFonts w:cs="Times New Roman"/>
          <w:color w:val="312A2A"/>
        </w:rPr>
        <w:t xml:space="preserve">In </w:t>
      </w:r>
      <w:r>
        <w:rPr>
          <w:rFonts w:cs="Times New Roman"/>
          <w:color w:val="312A2A"/>
        </w:rPr>
        <w:t xml:space="preserve">Gino &amp; </w:t>
      </w:r>
      <w:proofErr w:type="spellStart"/>
      <w:r w:rsidR="005F3E06">
        <w:rPr>
          <w:rFonts w:cs="Times New Roman"/>
          <w:color w:val="312A2A"/>
        </w:rPr>
        <w:t>Mogilner</w:t>
      </w:r>
      <w:proofErr w:type="spellEnd"/>
      <w:r>
        <w:rPr>
          <w:rFonts w:cs="Times New Roman"/>
          <w:color w:val="312A2A"/>
        </w:rPr>
        <w:t xml:space="preserve"> (2014)</w:t>
      </w:r>
      <w:r w:rsidRPr="00FC21E1">
        <w:rPr>
          <w:rFonts w:cs="Times New Roman"/>
          <w:color w:val="312A2A"/>
        </w:rPr>
        <w:t xml:space="preserve">, researchers </w:t>
      </w:r>
      <w:r w:rsidR="003B4E81">
        <w:rPr>
          <w:rFonts w:cs="Times New Roman"/>
          <w:color w:val="312A2A"/>
        </w:rPr>
        <w:t>examined</w:t>
      </w:r>
      <w:r>
        <w:rPr>
          <w:rFonts w:cs="Times New Roman"/>
          <w:color w:val="312A2A"/>
        </w:rPr>
        <w:t xml:space="preserve"> the relationship between </w:t>
      </w:r>
      <w:r w:rsidR="005F3E06">
        <w:rPr>
          <w:rFonts w:cs="Times New Roman"/>
          <w:color w:val="312A2A"/>
        </w:rPr>
        <w:t xml:space="preserve">time, money, and </w:t>
      </w:r>
      <w:r>
        <w:rPr>
          <w:rFonts w:cs="Times New Roman"/>
          <w:color w:val="312A2A"/>
        </w:rPr>
        <w:t xml:space="preserve">dishonesty. They </w:t>
      </w:r>
      <w:r w:rsidR="007104D9">
        <w:rPr>
          <w:rFonts w:cs="Times New Roman"/>
          <w:color w:val="312A2A"/>
        </w:rPr>
        <w:t>found</w:t>
      </w:r>
      <w:r>
        <w:rPr>
          <w:rFonts w:cs="Times New Roman"/>
          <w:color w:val="312A2A"/>
        </w:rPr>
        <w:t xml:space="preserve"> that</w:t>
      </w:r>
      <w:r w:rsidR="005F3E06">
        <w:rPr>
          <w:rFonts w:cs="Times New Roman"/>
          <w:color w:val="312A2A"/>
        </w:rPr>
        <w:t>,</w:t>
      </w:r>
      <w:r>
        <w:rPr>
          <w:rFonts w:cs="Times New Roman"/>
          <w:color w:val="312A2A"/>
        </w:rPr>
        <w:t xml:space="preserve"> </w:t>
      </w:r>
      <w:r w:rsidR="005F3E06">
        <w:rPr>
          <w:rFonts w:cs="Times New Roman"/>
          <w:color w:val="312A2A"/>
        </w:rPr>
        <w:t>when</w:t>
      </w:r>
      <w:r w:rsidR="005F3E06" w:rsidRPr="005F3E06">
        <w:rPr>
          <w:rFonts w:cs="Times New Roman"/>
          <w:color w:val="312A2A"/>
        </w:rPr>
        <w:t xml:space="preserve"> people are focused on money, they behave in</w:t>
      </w:r>
      <w:r w:rsidR="005F3E06">
        <w:rPr>
          <w:rFonts w:cs="Times New Roman"/>
          <w:color w:val="312A2A"/>
        </w:rPr>
        <w:t xml:space="preserve"> </w:t>
      </w:r>
      <w:r w:rsidR="005F3E06" w:rsidRPr="005F3E06">
        <w:rPr>
          <w:rFonts w:cs="Times New Roman"/>
          <w:color w:val="312A2A"/>
        </w:rPr>
        <w:t>self-interested ways</w:t>
      </w:r>
      <w:r w:rsidR="005F3E06">
        <w:rPr>
          <w:rFonts w:cs="Times New Roman"/>
          <w:color w:val="312A2A"/>
        </w:rPr>
        <w:t xml:space="preserve">, </w:t>
      </w:r>
      <w:r w:rsidR="003B4E81">
        <w:rPr>
          <w:rFonts w:cs="Times New Roman"/>
          <w:color w:val="312A2A"/>
        </w:rPr>
        <w:t>making</w:t>
      </w:r>
      <w:r w:rsidR="005F3E06">
        <w:rPr>
          <w:rFonts w:cs="Times New Roman"/>
          <w:color w:val="312A2A"/>
        </w:rPr>
        <w:t xml:space="preserve"> them </w:t>
      </w:r>
      <w:r w:rsidR="003B4E81">
        <w:rPr>
          <w:rFonts w:cs="Times New Roman"/>
          <w:color w:val="312A2A"/>
        </w:rPr>
        <w:t xml:space="preserve">more likely </w:t>
      </w:r>
      <w:r w:rsidR="005F3E06">
        <w:rPr>
          <w:rFonts w:cs="Times New Roman"/>
          <w:color w:val="312A2A"/>
        </w:rPr>
        <w:t xml:space="preserve">to engage in </w:t>
      </w:r>
      <w:r w:rsidR="00262304">
        <w:rPr>
          <w:rFonts w:cs="Times New Roman"/>
          <w:color w:val="312A2A"/>
        </w:rPr>
        <w:t>dishonest</w:t>
      </w:r>
      <w:r w:rsidR="005F3E06">
        <w:rPr>
          <w:rFonts w:cs="Times New Roman"/>
          <w:color w:val="312A2A"/>
        </w:rPr>
        <w:t xml:space="preserve"> behaviors. By contrast, </w:t>
      </w:r>
      <w:r w:rsidR="00262304">
        <w:rPr>
          <w:rFonts w:cs="Times New Roman"/>
          <w:color w:val="312A2A"/>
        </w:rPr>
        <w:t xml:space="preserve">when people are reminded of </w:t>
      </w:r>
      <w:r w:rsidR="00EE2148">
        <w:rPr>
          <w:rFonts w:cs="Times New Roman"/>
          <w:color w:val="312A2A"/>
        </w:rPr>
        <w:t>time</w:t>
      </w:r>
      <w:r w:rsidR="00262304">
        <w:rPr>
          <w:rFonts w:cs="Times New Roman"/>
          <w:color w:val="312A2A"/>
        </w:rPr>
        <w:t>, they tend to self-reflecti</w:t>
      </w:r>
      <w:r w:rsidR="003B4E81">
        <w:rPr>
          <w:rFonts w:cs="Times New Roman"/>
          <w:color w:val="312A2A"/>
        </w:rPr>
        <w:t>ve and</w:t>
      </w:r>
      <w:r w:rsidR="00262304">
        <w:rPr>
          <w:rFonts w:cs="Times New Roman"/>
          <w:color w:val="312A2A"/>
        </w:rPr>
        <w:t xml:space="preserve"> less likely to cheat.</w:t>
      </w:r>
      <w:r w:rsidR="003B4E81">
        <w:rPr>
          <w:rFonts w:cs="Times New Roman"/>
          <w:color w:val="312A2A"/>
        </w:rPr>
        <w:t xml:space="preserve"> T</w:t>
      </w:r>
      <w:r w:rsidR="00562829">
        <w:rPr>
          <w:rFonts w:cs="Times New Roman"/>
          <w:color w:val="312A2A"/>
        </w:rPr>
        <w:t xml:space="preserve">hey showed that thoughts of time or money can be primed by asking participants to help </w:t>
      </w:r>
      <w:r w:rsidR="00562829" w:rsidRPr="00562829">
        <w:rPr>
          <w:rFonts w:cs="Times New Roman"/>
          <w:color w:val="312A2A"/>
        </w:rPr>
        <w:t xml:space="preserve">search </w:t>
      </w:r>
      <w:r w:rsidR="00562829">
        <w:rPr>
          <w:rFonts w:cs="Times New Roman"/>
          <w:color w:val="312A2A"/>
        </w:rPr>
        <w:t>through lists of</w:t>
      </w:r>
      <w:r w:rsidR="00562829" w:rsidRPr="00562829">
        <w:rPr>
          <w:rFonts w:cs="Times New Roman"/>
          <w:color w:val="312A2A"/>
        </w:rPr>
        <w:t xml:space="preserve"> songs that have lyrics pertaining to how people feel or think about a particular topic: either “money” or “time.”</w:t>
      </w:r>
      <w:r w:rsidR="00562829">
        <w:rPr>
          <w:rFonts w:cs="Times New Roman"/>
          <w:color w:val="312A2A"/>
        </w:rPr>
        <w:t xml:space="preserve">  </w:t>
      </w:r>
    </w:p>
    <w:p w14:paraId="49BB26A8" w14:textId="5455E682" w:rsidR="003B4E81" w:rsidRDefault="00562829" w:rsidP="00562829">
      <w:pPr>
        <w:ind w:firstLine="360"/>
        <w:rPr>
          <w:rFonts w:cs="Times New Roman"/>
          <w:color w:val="312A2A"/>
        </w:rPr>
      </w:pPr>
      <w:r>
        <w:rPr>
          <w:rFonts w:cs="Times New Roman"/>
          <w:color w:val="312A2A"/>
        </w:rPr>
        <w:t xml:space="preserve">Maria the morality researcher set out to extend this idea to examine the effect of manipulating motivation to perform well on the time/money effect.  </w:t>
      </w:r>
      <w:r w:rsidR="003B4E81" w:rsidRPr="003B4E81">
        <w:rPr>
          <w:rFonts w:cs="Times New Roman"/>
          <w:color w:val="312A2A"/>
        </w:rPr>
        <w:t xml:space="preserve">To measure dishonest behavior, </w:t>
      </w:r>
      <w:r w:rsidR="003B4E81">
        <w:rPr>
          <w:rFonts w:cs="Times New Roman"/>
          <w:color w:val="312A2A"/>
        </w:rPr>
        <w:t xml:space="preserve">she had participants solving logic problems on a computer screen but with a second screen was placed off to the side of the room.  Participants were warned that the answers would appear on this second screen for the benefit of the experimenter sitting in the room with them, but were asked to please not look at this other screen.  The experimenter in the room counted the number of times they glanced over at the answer screen as a measure of how dishonest the participants were.  </w:t>
      </w:r>
    </w:p>
    <w:p w14:paraId="4CEC62BC" w14:textId="0EC9B44B" w:rsidR="003B4E81" w:rsidRDefault="003B4E81" w:rsidP="00562829">
      <w:pPr>
        <w:ind w:firstLine="360"/>
        <w:rPr>
          <w:rFonts w:cs="Times New Roman"/>
          <w:color w:val="312A2A"/>
        </w:rPr>
      </w:pPr>
      <w:r>
        <w:rPr>
          <w:rFonts w:cs="Times New Roman"/>
          <w:color w:val="312A2A"/>
        </w:rPr>
        <w:t xml:space="preserve">Before doing the logic problems, participants completed the song-list search </w:t>
      </w:r>
      <w:r w:rsidR="007104D9">
        <w:rPr>
          <w:rFonts w:cs="Times New Roman"/>
          <w:color w:val="312A2A"/>
        </w:rPr>
        <w:t xml:space="preserve">procedure </w:t>
      </w:r>
      <w:r>
        <w:rPr>
          <w:rFonts w:cs="Times New Roman"/>
          <w:color w:val="312A2A"/>
        </w:rPr>
        <w:t xml:space="preserve">to prime them for thoughts of </w:t>
      </w:r>
      <w:r w:rsidR="004D647B">
        <w:rPr>
          <w:rFonts w:cs="Times New Roman"/>
          <w:color w:val="312A2A"/>
        </w:rPr>
        <w:t xml:space="preserve">either </w:t>
      </w:r>
      <w:r>
        <w:rPr>
          <w:rFonts w:cs="Times New Roman"/>
          <w:color w:val="312A2A"/>
        </w:rPr>
        <w:t xml:space="preserve">time or money.  To affect motivation, Maria also </w:t>
      </w:r>
      <w:r w:rsidR="00562829">
        <w:rPr>
          <w:rFonts w:cs="Times New Roman"/>
          <w:color w:val="312A2A"/>
        </w:rPr>
        <w:t>told half of the participants that</w:t>
      </w:r>
      <w:r w:rsidR="00743535" w:rsidRPr="00743535">
        <w:rPr>
          <w:rFonts w:cs="Times New Roman"/>
          <w:color w:val="312A2A"/>
        </w:rPr>
        <w:t xml:space="preserve"> the game was </w:t>
      </w:r>
      <w:r w:rsidR="00562829">
        <w:rPr>
          <w:rFonts w:cs="Times New Roman"/>
          <w:color w:val="312A2A"/>
        </w:rPr>
        <w:t>an intelligence test and</w:t>
      </w:r>
      <w:r w:rsidR="00743535" w:rsidRPr="00743535">
        <w:rPr>
          <w:rFonts w:cs="Times New Roman"/>
          <w:color w:val="312A2A"/>
        </w:rPr>
        <w:t xml:space="preserve"> for the other</w:t>
      </w:r>
      <w:r w:rsidR="00562829">
        <w:rPr>
          <w:rFonts w:cs="Times New Roman"/>
          <w:color w:val="312A2A"/>
        </w:rPr>
        <w:t xml:space="preserve"> half of the</w:t>
      </w:r>
      <w:r w:rsidR="00743535" w:rsidRPr="00743535">
        <w:rPr>
          <w:rFonts w:cs="Times New Roman"/>
          <w:color w:val="312A2A"/>
        </w:rPr>
        <w:t xml:space="preserve"> participants, the game</w:t>
      </w:r>
      <w:r w:rsidR="00743535">
        <w:rPr>
          <w:rFonts w:cs="Times New Roman"/>
          <w:color w:val="312A2A"/>
        </w:rPr>
        <w:t xml:space="preserve"> </w:t>
      </w:r>
      <w:r w:rsidR="00743535" w:rsidRPr="00743535">
        <w:rPr>
          <w:rFonts w:cs="Times New Roman"/>
          <w:color w:val="312A2A"/>
        </w:rPr>
        <w:t xml:space="preserve">was described as a personality test. </w:t>
      </w:r>
    </w:p>
    <w:p w14:paraId="407313A2" w14:textId="2394B26C" w:rsidR="007C307F" w:rsidRDefault="00562829" w:rsidP="00562829">
      <w:pPr>
        <w:ind w:firstLine="360"/>
        <w:rPr>
          <w:rFonts w:cs="Times New Roman"/>
          <w:color w:val="312A2A"/>
        </w:rPr>
      </w:pPr>
      <w:r>
        <w:rPr>
          <w:rFonts w:cs="Times New Roman"/>
          <w:color w:val="312A2A"/>
        </w:rPr>
        <w:t>She</w:t>
      </w:r>
      <w:r w:rsidR="00743535">
        <w:rPr>
          <w:rFonts w:cs="Times New Roman"/>
          <w:color w:val="312A2A"/>
        </w:rPr>
        <w:t xml:space="preserve"> predicted </w:t>
      </w:r>
      <w:r w:rsidR="00743535" w:rsidRPr="00743535">
        <w:rPr>
          <w:rFonts w:cs="Times New Roman"/>
          <w:color w:val="312A2A"/>
        </w:rPr>
        <w:t>that if priming time</w:t>
      </w:r>
      <w:r w:rsidR="00743535">
        <w:rPr>
          <w:rFonts w:cs="Times New Roman"/>
          <w:color w:val="312A2A"/>
        </w:rPr>
        <w:t xml:space="preserve"> </w:t>
      </w:r>
      <w:r w:rsidR="00743535" w:rsidRPr="00743535">
        <w:rPr>
          <w:rFonts w:cs="Times New Roman"/>
          <w:color w:val="312A2A"/>
        </w:rPr>
        <w:t>decreases cheating by making people reflect on who</w:t>
      </w:r>
      <w:r w:rsidR="00743535">
        <w:rPr>
          <w:rFonts w:cs="Times New Roman"/>
          <w:color w:val="312A2A"/>
        </w:rPr>
        <w:t xml:space="preserve"> </w:t>
      </w:r>
      <w:r w:rsidR="00743535" w:rsidRPr="00743535">
        <w:rPr>
          <w:rFonts w:cs="Times New Roman"/>
          <w:color w:val="312A2A"/>
        </w:rPr>
        <w:t xml:space="preserve">they are, cheating behavior in the </w:t>
      </w:r>
      <w:r>
        <w:rPr>
          <w:rFonts w:cs="Times New Roman"/>
          <w:color w:val="312A2A"/>
        </w:rPr>
        <w:t>personality</w:t>
      </w:r>
      <w:r w:rsidR="00743535" w:rsidRPr="00743535">
        <w:rPr>
          <w:rFonts w:cs="Times New Roman"/>
          <w:color w:val="312A2A"/>
        </w:rPr>
        <w:t xml:space="preserve"> condition would</w:t>
      </w:r>
      <w:r w:rsidR="00743535">
        <w:rPr>
          <w:rFonts w:cs="Times New Roman"/>
          <w:color w:val="312A2A"/>
        </w:rPr>
        <w:t xml:space="preserve"> </w:t>
      </w:r>
      <w:r w:rsidR="00743535" w:rsidRPr="00743535">
        <w:rPr>
          <w:rFonts w:cs="Times New Roman"/>
          <w:color w:val="312A2A"/>
        </w:rPr>
        <w:t>not differ between participants primed with money and</w:t>
      </w:r>
      <w:r w:rsidR="00743535">
        <w:rPr>
          <w:rFonts w:cs="Times New Roman"/>
          <w:color w:val="312A2A"/>
        </w:rPr>
        <w:t xml:space="preserve"> </w:t>
      </w:r>
      <w:r w:rsidR="00743535" w:rsidRPr="00743535">
        <w:rPr>
          <w:rFonts w:cs="Times New Roman"/>
          <w:color w:val="312A2A"/>
        </w:rPr>
        <w:t>those primed with time. However, participants who were</w:t>
      </w:r>
      <w:r w:rsidR="00743535">
        <w:rPr>
          <w:rFonts w:cs="Times New Roman"/>
          <w:color w:val="312A2A"/>
        </w:rPr>
        <w:t xml:space="preserve"> </w:t>
      </w:r>
      <w:r w:rsidR="00743535" w:rsidRPr="00743535">
        <w:rPr>
          <w:rFonts w:cs="Times New Roman"/>
          <w:color w:val="312A2A"/>
        </w:rPr>
        <w:t>told that the game was a test of intelligence</w:t>
      </w:r>
      <w:r w:rsidR="00743535">
        <w:rPr>
          <w:rFonts w:cs="Times New Roman"/>
          <w:color w:val="312A2A"/>
        </w:rPr>
        <w:t xml:space="preserve"> would show greater cheating after primed with money but less cheating after primed with time</w:t>
      </w:r>
      <w:r w:rsidR="00743535" w:rsidRPr="00743535">
        <w:rPr>
          <w:rFonts w:cs="Times New Roman"/>
          <w:color w:val="312A2A"/>
        </w:rPr>
        <w:t>.</w:t>
      </w:r>
      <w:r w:rsidR="00743535">
        <w:rPr>
          <w:rFonts w:cs="Times New Roman"/>
          <w:color w:val="312A2A"/>
        </w:rPr>
        <w:t xml:space="preserve"> </w:t>
      </w:r>
      <w:r w:rsidR="007C307F">
        <w:rPr>
          <w:rFonts w:cs="Times New Roman"/>
          <w:color w:val="312A2A"/>
        </w:rPr>
        <w:t>(35 points total)</w:t>
      </w:r>
    </w:p>
    <w:p w14:paraId="19C5030C" w14:textId="77777777" w:rsidR="007C307F" w:rsidRDefault="007C307F" w:rsidP="007C307F">
      <w:pPr>
        <w:spacing w:line="276" w:lineRule="auto"/>
        <w:ind w:firstLine="720"/>
        <w:rPr>
          <w:rFonts w:cs="Times New Roman"/>
          <w:color w:val="312A2A"/>
        </w:rPr>
      </w:pPr>
    </w:p>
    <w:p w14:paraId="641B6626" w14:textId="77777777" w:rsidR="003B4E81" w:rsidRDefault="00743535" w:rsidP="003B4E81">
      <w:pPr>
        <w:pStyle w:val="ListParagraph"/>
        <w:numPr>
          <w:ilvl w:val="0"/>
          <w:numId w:val="4"/>
        </w:numPr>
        <w:tabs>
          <w:tab w:val="left" w:pos="3040"/>
        </w:tabs>
        <w:rPr>
          <w:rFonts w:cs="Times New Roman"/>
          <w:color w:val="312A2A"/>
        </w:rPr>
      </w:pPr>
      <w:r w:rsidRPr="003B4E81">
        <w:rPr>
          <w:rFonts w:cs="Times New Roman"/>
          <w:color w:val="312A2A"/>
        </w:rPr>
        <w:t xml:space="preserve">What type of experimental design is this study? </w:t>
      </w:r>
      <w:r w:rsidR="009A2499" w:rsidRPr="003B4E81">
        <w:rPr>
          <w:rFonts w:cs="Times New Roman"/>
          <w:color w:val="312A2A"/>
        </w:rPr>
        <w:t xml:space="preserve">(4 </w:t>
      </w:r>
      <w:proofErr w:type="spellStart"/>
      <w:r w:rsidR="009A2499" w:rsidRPr="003B4E81">
        <w:rPr>
          <w:rFonts w:cs="Times New Roman"/>
          <w:color w:val="312A2A"/>
        </w:rPr>
        <w:t>pts</w:t>
      </w:r>
      <w:proofErr w:type="spellEnd"/>
      <w:r w:rsidR="009A2499" w:rsidRPr="003B4E81">
        <w:rPr>
          <w:rFonts w:cs="Times New Roman"/>
          <w:color w:val="312A2A"/>
        </w:rPr>
        <w:t>)</w:t>
      </w:r>
    </w:p>
    <w:p w14:paraId="092CBFD0" w14:textId="77777777" w:rsidR="00E80692" w:rsidRDefault="00E80692" w:rsidP="00E80692">
      <w:pPr>
        <w:tabs>
          <w:tab w:val="left" w:pos="3040"/>
        </w:tabs>
        <w:rPr>
          <w:rFonts w:cs="Times New Roman"/>
          <w:color w:val="312A2A"/>
        </w:rPr>
      </w:pPr>
    </w:p>
    <w:p w14:paraId="1FC94CB0" w14:textId="77777777" w:rsidR="00E80692" w:rsidRDefault="00E80692" w:rsidP="00E80692">
      <w:pPr>
        <w:tabs>
          <w:tab w:val="left" w:pos="3040"/>
        </w:tabs>
        <w:rPr>
          <w:rFonts w:cs="Times New Roman"/>
          <w:color w:val="312A2A"/>
        </w:rPr>
      </w:pPr>
    </w:p>
    <w:p w14:paraId="088FC24D" w14:textId="77777777" w:rsidR="00E80692" w:rsidRDefault="00E80692" w:rsidP="00E80692">
      <w:pPr>
        <w:tabs>
          <w:tab w:val="left" w:pos="3040"/>
        </w:tabs>
        <w:rPr>
          <w:rFonts w:cs="Times New Roman"/>
          <w:color w:val="312A2A"/>
        </w:rPr>
      </w:pPr>
    </w:p>
    <w:p w14:paraId="3ADCD633" w14:textId="77777777" w:rsidR="00E80692" w:rsidRDefault="00E80692" w:rsidP="00E80692">
      <w:pPr>
        <w:tabs>
          <w:tab w:val="left" w:pos="3040"/>
        </w:tabs>
        <w:rPr>
          <w:rFonts w:cs="Times New Roman"/>
          <w:color w:val="312A2A"/>
        </w:rPr>
      </w:pPr>
    </w:p>
    <w:p w14:paraId="45122E94" w14:textId="77777777" w:rsidR="00E80692" w:rsidRDefault="00E80692" w:rsidP="00E80692">
      <w:pPr>
        <w:tabs>
          <w:tab w:val="left" w:pos="3040"/>
        </w:tabs>
        <w:rPr>
          <w:rFonts w:cs="Times New Roman"/>
          <w:color w:val="312A2A"/>
        </w:rPr>
      </w:pPr>
    </w:p>
    <w:p w14:paraId="0E1DA698" w14:textId="77777777" w:rsidR="00E80692" w:rsidRPr="00E80692" w:rsidRDefault="00E80692" w:rsidP="00E80692">
      <w:pPr>
        <w:tabs>
          <w:tab w:val="left" w:pos="3040"/>
        </w:tabs>
        <w:rPr>
          <w:rFonts w:cs="Times New Roman"/>
          <w:color w:val="312A2A"/>
        </w:rPr>
      </w:pPr>
    </w:p>
    <w:p w14:paraId="4ED6CD19" w14:textId="4A7081A4" w:rsidR="003B4E81" w:rsidRDefault="009A2499" w:rsidP="003B4E81">
      <w:pPr>
        <w:pStyle w:val="ListParagraph"/>
        <w:numPr>
          <w:ilvl w:val="0"/>
          <w:numId w:val="4"/>
        </w:numPr>
        <w:tabs>
          <w:tab w:val="left" w:pos="3040"/>
        </w:tabs>
        <w:rPr>
          <w:rFonts w:cs="Times New Roman"/>
          <w:color w:val="312A2A"/>
        </w:rPr>
      </w:pPr>
      <w:r w:rsidRPr="003B4E81">
        <w:rPr>
          <w:rFonts w:cs="Times New Roman"/>
          <w:color w:val="312A2A"/>
        </w:rPr>
        <w:t>What are the independent variable(s)</w:t>
      </w:r>
      <w:r w:rsidR="007104D9">
        <w:rPr>
          <w:rFonts w:cs="Times New Roman"/>
          <w:color w:val="312A2A"/>
        </w:rPr>
        <w:t xml:space="preserve"> here? What are their levels? (6</w:t>
      </w:r>
      <w:r w:rsidRPr="003B4E81">
        <w:rPr>
          <w:rFonts w:cs="Times New Roman"/>
          <w:color w:val="312A2A"/>
        </w:rPr>
        <w:t xml:space="preserve"> </w:t>
      </w:r>
      <w:proofErr w:type="spellStart"/>
      <w:r w:rsidRPr="003B4E81">
        <w:rPr>
          <w:rFonts w:cs="Times New Roman"/>
          <w:color w:val="312A2A"/>
        </w:rPr>
        <w:t>pts</w:t>
      </w:r>
      <w:proofErr w:type="spellEnd"/>
      <w:r w:rsidRPr="003B4E81">
        <w:rPr>
          <w:rFonts w:cs="Times New Roman"/>
          <w:color w:val="312A2A"/>
        </w:rPr>
        <w:t xml:space="preserve">) </w:t>
      </w:r>
    </w:p>
    <w:p w14:paraId="228CC58D" w14:textId="77777777" w:rsidR="00E80692" w:rsidRDefault="00E80692" w:rsidP="00E80692">
      <w:pPr>
        <w:tabs>
          <w:tab w:val="left" w:pos="3040"/>
        </w:tabs>
        <w:rPr>
          <w:rFonts w:cs="Times New Roman"/>
          <w:color w:val="312A2A"/>
        </w:rPr>
      </w:pPr>
    </w:p>
    <w:p w14:paraId="59B5BB24" w14:textId="77777777" w:rsidR="00E80692" w:rsidRDefault="00E80692" w:rsidP="00E80692">
      <w:pPr>
        <w:tabs>
          <w:tab w:val="left" w:pos="3040"/>
        </w:tabs>
        <w:rPr>
          <w:rFonts w:cs="Times New Roman"/>
          <w:color w:val="312A2A"/>
        </w:rPr>
      </w:pPr>
    </w:p>
    <w:p w14:paraId="2BD94A3E" w14:textId="77777777" w:rsidR="00E80692" w:rsidRDefault="00E80692" w:rsidP="00E80692">
      <w:pPr>
        <w:tabs>
          <w:tab w:val="left" w:pos="3040"/>
        </w:tabs>
        <w:rPr>
          <w:rFonts w:cs="Times New Roman"/>
          <w:color w:val="312A2A"/>
        </w:rPr>
      </w:pPr>
    </w:p>
    <w:p w14:paraId="426CA72C" w14:textId="77777777" w:rsidR="00E80692" w:rsidRDefault="00E80692" w:rsidP="00E80692">
      <w:pPr>
        <w:rPr>
          <w:rFonts w:cs="Times New Roman"/>
          <w:color w:val="312A2A"/>
        </w:rPr>
      </w:pPr>
    </w:p>
    <w:p w14:paraId="5D562E21" w14:textId="77777777" w:rsidR="00E80692" w:rsidRDefault="00E80692" w:rsidP="00E80692">
      <w:pPr>
        <w:rPr>
          <w:rFonts w:cs="Times New Roman"/>
          <w:color w:val="312A2A"/>
        </w:rPr>
      </w:pPr>
    </w:p>
    <w:p w14:paraId="2DA05185" w14:textId="77777777" w:rsidR="00E80692" w:rsidRDefault="00E80692" w:rsidP="00E80692">
      <w:pPr>
        <w:rPr>
          <w:rFonts w:cs="Times New Roman"/>
          <w:color w:val="312A2A"/>
        </w:rPr>
      </w:pPr>
    </w:p>
    <w:p w14:paraId="7A642C76" w14:textId="77777777" w:rsidR="00E80692" w:rsidRDefault="00E80692" w:rsidP="00E80692">
      <w:pPr>
        <w:rPr>
          <w:rFonts w:cs="Times New Roman"/>
          <w:color w:val="312A2A"/>
        </w:rPr>
      </w:pPr>
    </w:p>
    <w:p w14:paraId="4E349E73" w14:textId="77777777" w:rsidR="00E80692" w:rsidRDefault="00E80692" w:rsidP="00E80692">
      <w:pPr>
        <w:rPr>
          <w:rFonts w:cs="Times New Roman"/>
          <w:color w:val="312A2A"/>
        </w:rPr>
      </w:pPr>
    </w:p>
    <w:p w14:paraId="53AF8249" w14:textId="77777777" w:rsidR="00E80692" w:rsidRDefault="00E80692" w:rsidP="00E80692">
      <w:pPr>
        <w:rPr>
          <w:rFonts w:cs="Times New Roman"/>
          <w:color w:val="312A2A"/>
        </w:rPr>
      </w:pPr>
    </w:p>
    <w:p w14:paraId="0F260290" w14:textId="77777777" w:rsidR="00E80692" w:rsidRDefault="00E80692" w:rsidP="00E80692">
      <w:pPr>
        <w:rPr>
          <w:rFonts w:cs="Times New Roman"/>
          <w:color w:val="312A2A"/>
        </w:rPr>
      </w:pPr>
    </w:p>
    <w:p w14:paraId="403D1233" w14:textId="77777777" w:rsidR="00E80692" w:rsidRDefault="00E80692" w:rsidP="00E80692">
      <w:pPr>
        <w:rPr>
          <w:rFonts w:cs="Times New Roman"/>
          <w:color w:val="312A2A"/>
        </w:rPr>
      </w:pPr>
    </w:p>
    <w:p w14:paraId="01EFF7BD" w14:textId="77777777" w:rsidR="00E80692" w:rsidRPr="00E80692" w:rsidRDefault="00E80692" w:rsidP="00E80692">
      <w:pPr>
        <w:rPr>
          <w:rFonts w:cs="Times New Roman"/>
          <w:color w:val="312A2A"/>
        </w:rPr>
      </w:pPr>
    </w:p>
    <w:p w14:paraId="6ED81EB3" w14:textId="24BAB5FB" w:rsidR="003B4E81" w:rsidRDefault="007104D9" w:rsidP="003B4E81">
      <w:pPr>
        <w:pStyle w:val="ListParagraph"/>
        <w:numPr>
          <w:ilvl w:val="0"/>
          <w:numId w:val="4"/>
        </w:numPr>
        <w:rPr>
          <w:rFonts w:cs="Times New Roman"/>
          <w:color w:val="312A2A"/>
        </w:rPr>
      </w:pPr>
      <w:r>
        <w:rPr>
          <w:rFonts w:cs="Times New Roman"/>
          <w:color w:val="312A2A"/>
        </w:rPr>
        <w:lastRenderedPageBreak/>
        <w:t>D</w:t>
      </w:r>
      <w:r w:rsidR="003B4E81" w:rsidRPr="003B4E81">
        <w:rPr>
          <w:rFonts w:cs="Times New Roman"/>
          <w:color w:val="312A2A"/>
        </w:rPr>
        <w:t xml:space="preserve">escribe the three results/hypotheses that are embedded in the analysis of this kind of </w:t>
      </w:r>
      <w:r>
        <w:rPr>
          <w:rFonts w:cs="Times New Roman"/>
          <w:color w:val="312A2A"/>
        </w:rPr>
        <w:t>experimental design</w:t>
      </w:r>
      <w:r w:rsidR="003B4E81" w:rsidRPr="003B4E81">
        <w:rPr>
          <w:rFonts w:cs="Times New Roman"/>
          <w:color w:val="312A2A"/>
        </w:rPr>
        <w:t>. (</w:t>
      </w:r>
      <w:r w:rsidR="00DB71CD">
        <w:rPr>
          <w:rFonts w:cs="Times New Roman"/>
          <w:color w:val="312A2A"/>
        </w:rPr>
        <w:t>8</w:t>
      </w:r>
      <w:r w:rsidR="003B4E81" w:rsidRPr="003B4E81">
        <w:rPr>
          <w:rFonts w:cs="Times New Roman"/>
          <w:color w:val="312A2A"/>
        </w:rPr>
        <w:t xml:space="preserve"> </w:t>
      </w:r>
      <w:proofErr w:type="spellStart"/>
      <w:r w:rsidR="003B4E81" w:rsidRPr="003B4E81">
        <w:rPr>
          <w:rFonts w:cs="Times New Roman"/>
          <w:color w:val="312A2A"/>
        </w:rPr>
        <w:t>pts</w:t>
      </w:r>
      <w:proofErr w:type="spellEnd"/>
      <w:r w:rsidR="003B4E81" w:rsidRPr="003B4E81">
        <w:rPr>
          <w:rFonts w:cs="Times New Roman"/>
          <w:color w:val="312A2A"/>
        </w:rPr>
        <w:t>)</w:t>
      </w:r>
    </w:p>
    <w:p w14:paraId="6DFFAC87" w14:textId="77777777" w:rsidR="00E80692" w:rsidRDefault="00E80692" w:rsidP="00E80692">
      <w:pPr>
        <w:rPr>
          <w:rFonts w:cs="Times New Roman"/>
          <w:color w:val="312A2A"/>
        </w:rPr>
      </w:pPr>
    </w:p>
    <w:p w14:paraId="2D80309F" w14:textId="77777777" w:rsidR="00E80692" w:rsidRDefault="00E80692" w:rsidP="00E80692">
      <w:pPr>
        <w:rPr>
          <w:rFonts w:cs="Times New Roman"/>
          <w:color w:val="312A2A"/>
        </w:rPr>
      </w:pPr>
    </w:p>
    <w:p w14:paraId="29D60C72" w14:textId="77777777" w:rsidR="00E80692" w:rsidRDefault="00E80692" w:rsidP="00E80692">
      <w:pPr>
        <w:rPr>
          <w:rFonts w:cs="Times New Roman"/>
          <w:color w:val="312A2A"/>
        </w:rPr>
      </w:pPr>
    </w:p>
    <w:p w14:paraId="13A82C3C" w14:textId="77777777" w:rsidR="00E80692" w:rsidRDefault="00E80692" w:rsidP="00E80692">
      <w:pPr>
        <w:rPr>
          <w:rFonts w:cs="Times New Roman"/>
          <w:color w:val="312A2A"/>
        </w:rPr>
      </w:pPr>
    </w:p>
    <w:p w14:paraId="35B5C3D4" w14:textId="77777777" w:rsidR="00E80692" w:rsidRDefault="00E80692" w:rsidP="00E80692">
      <w:pPr>
        <w:rPr>
          <w:rFonts w:cs="Times New Roman"/>
          <w:color w:val="312A2A"/>
        </w:rPr>
      </w:pPr>
    </w:p>
    <w:p w14:paraId="4480CA07" w14:textId="77777777" w:rsidR="00DB71CD" w:rsidRDefault="00DB71CD" w:rsidP="00E80692">
      <w:pPr>
        <w:rPr>
          <w:rFonts w:cs="Times New Roman"/>
          <w:color w:val="312A2A"/>
        </w:rPr>
      </w:pPr>
    </w:p>
    <w:p w14:paraId="1BD33F18" w14:textId="77777777" w:rsidR="00DB71CD" w:rsidRDefault="00DB71CD" w:rsidP="00E80692">
      <w:pPr>
        <w:rPr>
          <w:rFonts w:cs="Times New Roman"/>
          <w:color w:val="312A2A"/>
        </w:rPr>
      </w:pPr>
    </w:p>
    <w:p w14:paraId="398A044F" w14:textId="77777777" w:rsidR="00E80692" w:rsidRDefault="00E80692" w:rsidP="00E80692">
      <w:pPr>
        <w:rPr>
          <w:rFonts w:cs="Times New Roman"/>
          <w:color w:val="312A2A"/>
        </w:rPr>
      </w:pPr>
    </w:p>
    <w:p w14:paraId="7ED424AF" w14:textId="77777777" w:rsidR="00E80692" w:rsidRDefault="00E80692" w:rsidP="00E80692">
      <w:pPr>
        <w:rPr>
          <w:rFonts w:cs="Times New Roman"/>
          <w:color w:val="312A2A"/>
        </w:rPr>
      </w:pPr>
    </w:p>
    <w:p w14:paraId="1926612D" w14:textId="77777777" w:rsidR="00E80692" w:rsidRDefault="00E80692" w:rsidP="00E80692">
      <w:pPr>
        <w:rPr>
          <w:rFonts w:cs="Times New Roman"/>
          <w:color w:val="312A2A"/>
        </w:rPr>
      </w:pPr>
    </w:p>
    <w:p w14:paraId="706AC7EC" w14:textId="77777777" w:rsidR="00E80692" w:rsidRDefault="00E80692" w:rsidP="00E80692">
      <w:pPr>
        <w:rPr>
          <w:rFonts w:cs="Times New Roman"/>
          <w:color w:val="312A2A"/>
        </w:rPr>
      </w:pPr>
    </w:p>
    <w:p w14:paraId="4B849B00" w14:textId="77777777" w:rsidR="00E80692" w:rsidRDefault="00E80692" w:rsidP="00E80692">
      <w:pPr>
        <w:rPr>
          <w:rFonts w:cs="Times New Roman"/>
          <w:color w:val="312A2A"/>
        </w:rPr>
      </w:pPr>
    </w:p>
    <w:p w14:paraId="393B28FD" w14:textId="77777777" w:rsidR="00E80692" w:rsidRPr="00E80692" w:rsidRDefault="00E80692" w:rsidP="00E80692">
      <w:pPr>
        <w:rPr>
          <w:rFonts w:cs="Times New Roman"/>
          <w:color w:val="312A2A"/>
        </w:rPr>
      </w:pPr>
    </w:p>
    <w:p w14:paraId="4AA4CE6D" w14:textId="727B7CA6" w:rsidR="00DB71CD" w:rsidRDefault="00B95960" w:rsidP="00DB71CD">
      <w:pPr>
        <w:pStyle w:val="ListParagraph"/>
        <w:numPr>
          <w:ilvl w:val="0"/>
          <w:numId w:val="4"/>
        </w:numPr>
        <w:rPr>
          <w:rFonts w:cs="Times New Roman"/>
          <w:color w:val="312A2A"/>
        </w:rPr>
      </w:pPr>
      <w:r w:rsidRPr="003B4E81">
        <w:rPr>
          <w:rFonts w:cs="Times New Roman"/>
          <w:color w:val="312A2A"/>
        </w:rPr>
        <w:t>Because the test problems are based on logic, Maria is concerned that the major of the undergraduates in the study might be a problem.  Specifically, that math majors will find the problems too easy and never be remotely tempted to cheat.  How could she handle this?</w:t>
      </w:r>
      <w:r w:rsidR="00DB71CD">
        <w:rPr>
          <w:rFonts w:cs="Times New Roman"/>
          <w:color w:val="312A2A"/>
        </w:rPr>
        <w:t xml:space="preserve"> (6</w:t>
      </w:r>
      <w:r w:rsidR="007104D9">
        <w:rPr>
          <w:rFonts w:cs="Times New Roman"/>
          <w:color w:val="312A2A"/>
        </w:rPr>
        <w:t xml:space="preserve"> </w:t>
      </w:r>
      <w:proofErr w:type="spellStart"/>
      <w:r w:rsidR="007104D9">
        <w:rPr>
          <w:rFonts w:cs="Times New Roman"/>
          <w:color w:val="312A2A"/>
        </w:rPr>
        <w:t>pts</w:t>
      </w:r>
      <w:proofErr w:type="spellEnd"/>
      <w:r w:rsidR="007104D9">
        <w:rPr>
          <w:rFonts w:cs="Times New Roman"/>
          <w:color w:val="312A2A"/>
        </w:rPr>
        <w:t>)</w:t>
      </w:r>
    </w:p>
    <w:p w14:paraId="412242E6" w14:textId="77777777" w:rsidR="00DB71CD" w:rsidRDefault="00DB71CD" w:rsidP="00DB71CD">
      <w:pPr>
        <w:rPr>
          <w:rFonts w:cs="Times New Roman"/>
          <w:color w:val="312A2A"/>
        </w:rPr>
      </w:pPr>
    </w:p>
    <w:p w14:paraId="7D493F96" w14:textId="77777777" w:rsidR="00DB71CD" w:rsidRDefault="00DB71CD" w:rsidP="00DB71CD">
      <w:pPr>
        <w:rPr>
          <w:rFonts w:cs="Times New Roman"/>
          <w:color w:val="312A2A"/>
        </w:rPr>
      </w:pPr>
    </w:p>
    <w:p w14:paraId="7E1950A7" w14:textId="77777777" w:rsidR="00DB71CD" w:rsidRDefault="00DB71CD" w:rsidP="00DB71CD">
      <w:pPr>
        <w:rPr>
          <w:rFonts w:cs="Times New Roman"/>
          <w:color w:val="312A2A"/>
        </w:rPr>
      </w:pPr>
    </w:p>
    <w:p w14:paraId="2C381DEA" w14:textId="77777777" w:rsidR="00DB71CD" w:rsidRDefault="00DB71CD" w:rsidP="00DB71CD">
      <w:pPr>
        <w:rPr>
          <w:rFonts w:cs="Times New Roman"/>
          <w:color w:val="312A2A"/>
        </w:rPr>
      </w:pPr>
    </w:p>
    <w:p w14:paraId="7FE06E99" w14:textId="77777777" w:rsidR="00DB71CD" w:rsidRDefault="00DB71CD" w:rsidP="00DB71CD">
      <w:pPr>
        <w:rPr>
          <w:rFonts w:cs="Times New Roman"/>
          <w:color w:val="312A2A"/>
        </w:rPr>
      </w:pPr>
    </w:p>
    <w:p w14:paraId="5FFFE68E" w14:textId="77777777" w:rsidR="00DB71CD" w:rsidRDefault="00DB71CD" w:rsidP="00DB71CD">
      <w:pPr>
        <w:rPr>
          <w:rFonts w:cs="Times New Roman"/>
          <w:color w:val="312A2A"/>
        </w:rPr>
      </w:pPr>
    </w:p>
    <w:p w14:paraId="773CC2E7" w14:textId="77777777" w:rsidR="00DB71CD" w:rsidRDefault="00DB71CD" w:rsidP="00DB71CD">
      <w:pPr>
        <w:rPr>
          <w:rFonts w:cs="Times New Roman"/>
          <w:color w:val="312A2A"/>
        </w:rPr>
      </w:pPr>
    </w:p>
    <w:p w14:paraId="710E18A4" w14:textId="77777777" w:rsidR="00DB71CD" w:rsidRDefault="00DB71CD" w:rsidP="00DB71CD">
      <w:pPr>
        <w:rPr>
          <w:rFonts w:cs="Times New Roman"/>
          <w:color w:val="312A2A"/>
        </w:rPr>
      </w:pPr>
    </w:p>
    <w:p w14:paraId="44D44E07" w14:textId="77777777" w:rsidR="00DB71CD" w:rsidRDefault="00DB71CD" w:rsidP="00DB71CD">
      <w:pPr>
        <w:rPr>
          <w:rFonts w:cs="Times New Roman"/>
          <w:color w:val="312A2A"/>
        </w:rPr>
      </w:pPr>
    </w:p>
    <w:p w14:paraId="7AF1FD7E" w14:textId="77777777" w:rsidR="00DB71CD" w:rsidRPr="00DB71CD" w:rsidRDefault="00DB71CD" w:rsidP="00DB71CD">
      <w:pPr>
        <w:rPr>
          <w:rFonts w:cs="Times New Roman"/>
          <w:color w:val="312A2A"/>
        </w:rPr>
      </w:pPr>
    </w:p>
    <w:p w14:paraId="3C88C09E" w14:textId="0FF07DEA" w:rsidR="00B95960" w:rsidRPr="00DB71CD" w:rsidRDefault="00DB71CD" w:rsidP="00DB71CD">
      <w:pPr>
        <w:pStyle w:val="ListParagraph"/>
        <w:numPr>
          <w:ilvl w:val="0"/>
          <w:numId w:val="4"/>
        </w:numPr>
        <w:rPr>
          <w:rFonts w:cs="Times New Roman"/>
          <w:color w:val="312A2A"/>
        </w:rPr>
      </w:pPr>
      <w:r w:rsidRPr="00DB71CD">
        <w:rPr>
          <w:rFonts w:cs="Times New Roman"/>
          <w:color w:val="312A2A"/>
        </w:rPr>
        <w:t>W</w:t>
      </w:r>
      <w:r w:rsidR="003B4E81" w:rsidRPr="00DB71CD">
        <w:rPr>
          <w:rFonts w:cs="Times New Roman"/>
          <w:color w:val="312A2A"/>
        </w:rPr>
        <w:t xml:space="preserve">hat potential validity threat about the dependent variable is related to the idea of using a ‘double blind’ </w:t>
      </w:r>
      <w:proofErr w:type="gramStart"/>
      <w:r w:rsidR="003B4E81" w:rsidRPr="00DB71CD">
        <w:rPr>
          <w:rFonts w:cs="Times New Roman"/>
          <w:color w:val="312A2A"/>
        </w:rPr>
        <w:t>procedure.</w:t>
      </w:r>
      <w:proofErr w:type="gramEnd"/>
      <w:r w:rsidR="003B4E81" w:rsidRPr="00DB71CD">
        <w:rPr>
          <w:rFonts w:cs="Times New Roman"/>
          <w:color w:val="312A2A"/>
        </w:rPr>
        <w:t xml:space="preserve">  How might you improve Maria’s study to make sure this isn’t a problem?</w:t>
      </w:r>
      <w:r w:rsidR="007104D9" w:rsidRPr="00DB71CD">
        <w:rPr>
          <w:rFonts w:cs="Times New Roman"/>
          <w:color w:val="312A2A"/>
        </w:rPr>
        <w:t xml:space="preserve"> (</w:t>
      </w:r>
      <w:r>
        <w:rPr>
          <w:rFonts w:cs="Times New Roman"/>
          <w:color w:val="312A2A"/>
        </w:rPr>
        <w:t>6</w:t>
      </w:r>
      <w:r w:rsidR="007104D9" w:rsidRPr="00DB71CD">
        <w:rPr>
          <w:rFonts w:cs="Times New Roman"/>
          <w:color w:val="312A2A"/>
        </w:rPr>
        <w:t xml:space="preserve"> </w:t>
      </w:r>
      <w:proofErr w:type="spellStart"/>
      <w:r w:rsidR="007104D9" w:rsidRPr="00DB71CD">
        <w:rPr>
          <w:rFonts w:cs="Times New Roman"/>
          <w:color w:val="312A2A"/>
        </w:rPr>
        <w:t>pts</w:t>
      </w:r>
      <w:proofErr w:type="spellEnd"/>
      <w:r w:rsidR="007104D9" w:rsidRPr="00DB71CD">
        <w:rPr>
          <w:rFonts w:cs="Times New Roman"/>
          <w:color w:val="312A2A"/>
        </w:rPr>
        <w:t>)</w:t>
      </w:r>
    </w:p>
    <w:p w14:paraId="5AE1F301" w14:textId="77777777" w:rsidR="00E80692" w:rsidRPr="00E80692" w:rsidRDefault="00E80692" w:rsidP="00E80692">
      <w:pPr>
        <w:rPr>
          <w:rFonts w:cs="Times New Roman"/>
          <w:color w:val="312A2A"/>
        </w:rPr>
      </w:pPr>
    </w:p>
    <w:p w14:paraId="3512EDAE" w14:textId="77777777" w:rsidR="00E80692" w:rsidRDefault="00E80692" w:rsidP="00E80692">
      <w:pPr>
        <w:rPr>
          <w:rFonts w:cs="Times New Roman"/>
          <w:color w:val="312A2A"/>
        </w:rPr>
      </w:pPr>
    </w:p>
    <w:p w14:paraId="50EF7C0F" w14:textId="77777777" w:rsidR="00E80692" w:rsidRDefault="00E80692" w:rsidP="00E80692">
      <w:pPr>
        <w:rPr>
          <w:rFonts w:cs="Times New Roman"/>
          <w:color w:val="312A2A"/>
        </w:rPr>
      </w:pPr>
    </w:p>
    <w:p w14:paraId="0E773421" w14:textId="77777777" w:rsidR="00E80692" w:rsidRDefault="00E80692" w:rsidP="00E80692">
      <w:pPr>
        <w:rPr>
          <w:rFonts w:cs="Times New Roman"/>
          <w:color w:val="312A2A"/>
        </w:rPr>
      </w:pPr>
    </w:p>
    <w:p w14:paraId="0E177FF4" w14:textId="77777777" w:rsidR="00E80692" w:rsidRDefault="00E80692" w:rsidP="00E80692">
      <w:pPr>
        <w:rPr>
          <w:rFonts w:cs="Times New Roman"/>
          <w:color w:val="312A2A"/>
        </w:rPr>
      </w:pPr>
    </w:p>
    <w:p w14:paraId="626F9210" w14:textId="77777777" w:rsidR="00E80692" w:rsidRDefault="00E80692" w:rsidP="00E80692">
      <w:pPr>
        <w:rPr>
          <w:rFonts w:cs="Times New Roman"/>
          <w:color w:val="312A2A"/>
        </w:rPr>
      </w:pPr>
    </w:p>
    <w:p w14:paraId="6D434AEC" w14:textId="77777777" w:rsidR="00E80692" w:rsidRDefault="00E80692" w:rsidP="00E80692">
      <w:pPr>
        <w:rPr>
          <w:rFonts w:cs="Times New Roman"/>
          <w:color w:val="312A2A"/>
        </w:rPr>
      </w:pPr>
    </w:p>
    <w:p w14:paraId="499E3B24" w14:textId="77777777" w:rsidR="00E80692" w:rsidRDefault="00E80692" w:rsidP="00E80692">
      <w:pPr>
        <w:rPr>
          <w:rFonts w:cs="Times New Roman"/>
          <w:color w:val="312A2A"/>
        </w:rPr>
      </w:pPr>
    </w:p>
    <w:p w14:paraId="564FB436" w14:textId="77777777" w:rsidR="00E80692" w:rsidRDefault="00E80692" w:rsidP="00E80692">
      <w:pPr>
        <w:rPr>
          <w:rFonts w:cs="Times New Roman"/>
          <w:color w:val="312A2A"/>
        </w:rPr>
      </w:pPr>
    </w:p>
    <w:p w14:paraId="4AC1572E" w14:textId="77777777" w:rsidR="00E80692" w:rsidRDefault="00E80692" w:rsidP="00E80692">
      <w:pPr>
        <w:rPr>
          <w:rFonts w:cs="Times New Roman"/>
          <w:color w:val="312A2A"/>
        </w:rPr>
      </w:pPr>
    </w:p>
    <w:p w14:paraId="36945C54" w14:textId="77777777" w:rsidR="00E80692" w:rsidRDefault="00E80692" w:rsidP="00E80692">
      <w:pPr>
        <w:rPr>
          <w:rFonts w:cs="Times New Roman"/>
          <w:color w:val="312A2A"/>
        </w:rPr>
      </w:pPr>
    </w:p>
    <w:p w14:paraId="74A6CE31" w14:textId="77777777" w:rsidR="00E80692" w:rsidRDefault="00E80692" w:rsidP="00E80692">
      <w:pPr>
        <w:rPr>
          <w:rFonts w:cs="Times New Roman"/>
          <w:color w:val="312A2A"/>
        </w:rPr>
      </w:pPr>
    </w:p>
    <w:p w14:paraId="3E41192C" w14:textId="77777777" w:rsidR="00E80692" w:rsidRPr="00E80692" w:rsidRDefault="00E80692" w:rsidP="00E80692">
      <w:pPr>
        <w:rPr>
          <w:rFonts w:cs="Times New Roman"/>
          <w:color w:val="312A2A"/>
        </w:rPr>
      </w:pPr>
    </w:p>
    <w:p w14:paraId="7DF471A5" w14:textId="08C4F5B9" w:rsidR="007104D9" w:rsidRPr="007104D9" w:rsidRDefault="007104D9" w:rsidP="003B4E81">
      <w:pPr>
        <w:pStyle w:val="ListParagraph"/>
        <w:numPr>
          <w:ilvl w:val="0"/>
          <w:numId w:val="4"/>
        </w:numPr>
        <w:tabs>
          <w:tab w:val="left" w:pos="3040"/>
        </w:tabs>
        <w:rPr>
          <w:rFonts w:cs="Times New Roman"/>
          <w:color w:val="312A2A"/>
        </w:rPr>
      </w:pPr>
      <w:r w:rsidRPr="007104D9">
        <w:rPr>
          <w:rFonts w:cs="Times New Roman"/>
          <w:color w:val="312A2A"/>
        </w:rPr>
        <w:lastRenderedPageBreak/>
        <w:t>The participants to be recruited for this study were planned to be a mix of students who receive</w:t>
      </w:r>
      <w:r w:rsidR="00E80692">
        <w:rPr>
          <w:rFonts w:cs="Times New Roman"/>
          <w:color w:val="312A2A"/>
        </w:rPr>
        <w:t xml:space="preserve"> course</w:t>
      </w:r>
      <w:r w:rsidRPr="007104D9">
        <w:rPr>
          <w:rFonts w:cs="Times New Roman"/>
          <w:color w:val="312A2A"/>
        </w:rPr>
        <w:t xml:space="preserve"> credit for Introduction to Psychology and students who are paid $10 to participate in the study</w:t>
      </w:r>
      <w:r>
        <w:rPr>
          <w:rFonts w:cs="Times New Roman"/>
          <w:color w:val="312A2A"/>
        </w:rPr>
        <w:t xml:space="preserve">.  How might this create a </w:t>
      </w:r>
      <w:r w:rsidR="00E80692" w:rsidRPr="00DB71CD">
        <w:rPr>
          <w:rFonts w:cs="Times New Roman"/>
          <w:color w:val="312A2A"/>
          <w:u w:val="single"/>
        </w:rPr>
        <w:t>reliability</w:t>
      </w:r>
      <w:r w:rsidR="00E80692">
        <w:rPr>
          <w:rFonts w:cs="Times New Roman"/>
          <w:color w:val="312A2A"/>
        </w:rPr>
        <w:t xml:space="preserve"> </w:t>
      </w:r>
      <w:r>
        <w:rPr>
          <w:rFonts w:cs="Times New Roman"/>
          <w:color w:val="312A2A"/>
        </w:rPr>
        <w:t>problem based on the specifics</w:t>
      </w:r>
      <w:r w:rsidR="00E80692">
        <w:rPr>
          <w:rFonts w:cs="Times New Roman"/>
          <w:color w:val="312A2A"/>
        </w:rPr>
        <w:t xml:space="preserve"> of the experimental design?</w:t>
      </w:r>
      <w:r w:rsidR="00DB71CD">
        <w:rPr>
          <w:rFonts w:cs="Times New Roman"/>
          <w:color w:val="312A2A"/>
        </w:rPr>
        <w:t xml:space="preserve"> (5</w:t>
      </w:r>
      <w:r w:rsidRPr="007104D9">
        <w:rPr>
          <w:rFonts w:cs="Times New Roman"/>
          <w:color w:val="312A2A"/>
        </w:rPr>
        <w:t xml:space="preserve"> </w:t>
      </w:r>
      <w:proofErr w:type="spellStart"/>
      <w:r w:rsidRPr="007104D9">
        <w:rPr>
          <w:rFonts w:cs="Times New Roman"/>
          <w:color w:val="312A2A"/>
        </w:rPr>
        <w:t>pts</w:t>
      </w:r>
      <w:proofErr w:type="spellEnd"/>
      <w:r w:rsidRPr="007104D9">
        <w:rPr>
          <w:rFonts w:cs="Times New Roman"/>
          <w:color w:val="312A2A"/>
        </w:rPr>
        <w:t>)</w:t>
      </w:r>
    </w:p>
    <w:p w14:paraId="1A7F228A" w14:textId="77777777" w:rsidR="007C307F" w:rsidRDefault="007C307F" w:rsidP="00B95960">
      <w:pPr>
        <w:widowControl w:val="0"/>
        <w:autoSpaceDE w:val="0"/>
        <w:autoSpaceDN w:val="0"/>
        <w:adjustRightInd w:val="0"/>
        <w:rPr>
          <w:rFonts w:cs="Times New Roman"/>
        </w:rPr>
      </w:pPr>
    </w:p>
    <w:p w14:paraId="1A5CCA72" w14:textId="77777777" w:rsidR="007C307F" w:rsidRDefault="007C307F" w:rsidP="00B95960">
      <w:pPr>
        <w:widowControl w:val="0"/>
        <w:autoSpaceDE w:val="0"/>
        <w:autoSpaceDN w:val="0"/>
        <w:adjustRightInd w:val="0"/>
        <w:rPr>
          <w:rFonts w:cs="Times New Roman"/>
        </w:rPr>
      </w:pPr>
    </w:p>
    <w:p w14:paraId="74CF47BC" w14:textId="77777777" w:rsidR="007C307F" w:rsidRDefault="007C307F" w:rsidP="00B95960">
      <w:pPr>
        <w:widowControl w:val="0"/>
        <w:autoSpaceDE w:val="0"/>
        <w:autoSpaceDN w:val="0"/>
        <w:adjustRightInd w:val="0"/>
        <w:rPr>
          <w:rFonts w:cs="Times New Roman"/>
        </w:rPr>
      </w:pPr>
    </w:p>
    <w:p w14:paraId="4EFFECB5" w14:textId="77777777" w:rsidR="007C307F" w:rsidRDefault="007C307F" w:rsidP="00B95960">
      <w:pPr>
        <w:widowControl w:val="0"/>
        <w:autoSpaceDE w:val="0"/>
        <w:autoSpaceDN w:val="0"/>
        <w:adjustRightInd w:val="0"/>
        <w:rPr>
          <w:rFonts w:cs="Times New Roman"/>
        </w:rPr>
      </w:pPr>
    </w:p>
    <w:p w14:paraId="7229E3AE" w14:textId="77777777" w:rsidR="003B4E81" w:rsidRDefault="003B4E81" w:rsidP="00B95960">
      <w:pPr>
        <w:widowControl w:val="0"/>
        <w:autoSpaceDE w:val="0"/>
        <w:autoSpaceDN w:val="0"/>
        <w:adjustRightInd w:val="0"/>
        <w:rPr>
          <w:rFonts w:cs="Times New Roman"/>
        </w:rPr>
      </w:pPr>
    </w:p>
    <w:p w14:paraId="4C106DF1" w14:textId="77777777" w:rsidR="003B4E81" w:rsidRDefault="003B4E81" w:rsidP="00B95960">
      <w:pPr>
        <w:widowControl w:val="0"/>
        <w:autoSpaceDE w:val="0"/>
        <w:autoSpaceDN w:val="0"/>
        <w:adjustRightInd w:val="0"/>
        <w:rPr>
          <w:rFonts w:cs="Times New Roman"/>
        </w:rPr>
      </w:pPr>
    </w:p>
    <w:p w14:paraId="2D568766" w14:textId="6974A59D" w:rsidR="003B4E81" w:rsidRDefault="003B4E81" w:rsidP="00B95960">
      <w:pPr>
        <w:widowControl w:val="0"/>
        <w:autoSpaceDE w:val="0"/>
        <w:autoSpaceDN w:val="0"/>
        <w:adjustRightInd w:val="0"/>
        <w:rPr>
          <w:rFonts w:cs="Times New Roman"/>
        </w:rPr>
      </w:pPr>
    </w:p>
    <w:p w14:paraId="55001C82" w14:textId="38F470DD" w:rsidR="003B4E81" w:rsidRDefault="003B4E81" w:rsidP="00B95960">
      <w:pPr>
        <w:widowControl w:val="0"/>
        <w:autoSpaceDE w:val="0"/>
        <w:autoSpaceDN w:val="0"/>
        <w:adjustRightInd w:val="0"/>
        <w:rPr>
          <w:rFonts w:cs="Times New Roman"/>
        </w:rPr>
      </w:pPr>
    </w:p>
    <w:p w14:paraId="4B28CDDF" w14:textId="1200AB23" w:rsidR="007C307F" w:rsidRDefault="007C307F" w:rsidP="00B95960">
      <w:pPr>
        <w:widowControl w:val="0"/>
        <w:autoSpaceDE w:val="0"/>
        <w:autoSpaceDN w:val="0"/>
        <w:adjustRightInd w:val="0"/>
        <w:rPr>
          <w:rFonts w:cs="Times New Roman"/>
        </w:rPr>
      </w:pPr>
    </w:p>
    <w:p w14:paraId="776EAFFC" w14:textId="77777777" w:rsidR="007C307F" w:rsidRDefault="007C307F" w:rsidP="00B95960">
      <w:pPr>
        <w:widowControl w:val="0"/>
        <w:autoSpaceDE w:val="0"/>
        <w:autoSpaceDN w:val="0"/>
        <w:adjustRightInd w:val="0"/>
        <w:rPr>
          <w:rFonts w:cs="Times New Roman"/>
        </w:rPr>
      </w:pPr>
    </w:p>
    <w:p w14:paraId="6C625DCA" w14:textId="3A6AE312" w:rsidR="007C307F" w:rsidRDefault="007C307F" w:rsidP="00B95960">
      <w:pPr>
        <w:widowControl w:val="0"/>
        <w:autoSpaceDE w:val="0"/>
        <w:autoSpaceDN w:val="0"/>
        <w:adjustRightInd w:val="0"/>
        <w:rPr>
          <w:rFonts w:cs="Times New Roman"/>
        </w:rPr>
      </w:pPr>
    </w:p>
    <w:p w14:paraId="14B50958" w14:textId="075DD743" w:rsidR="007C307F" w:rsidRPr="00E03A7B" w:rsidRDefault="007C307F" w:rsidP="00B95960">
      <w:pPr>
        <w:widowControl w:val="0"/>
        <w:autoSpaceDE w:val="0"/>
        <w:autoSpaceDN w:val="0"/>
        <w:adjustRightInd w:val="0"/>
        <w:rPr>
          <w:rFonts w:cs="Times New Roman"/>
        </w:rPr>
      </w:pPr>
    </w:p>
    <w:p w14:paraId="138410EA" w14:textId="71677CF3" w:rsidR="00C957B7" w:rsidRDefault="00DB71CD">
      <w:r>
        <w:rPr>
          <w:noProof/>
        </w:rPr>
        <w:pict w14:anchorId="223337BB">
          <v:shapetype id="_x0000_t202" coordsize="21600,21600" o:spt="202" path="m,l,21600r21600,l21600,xe">
            <v:stroke joinstyle="miter"/>
            <v:path gradientshapeok="t" o:connecttype="rect"/>
          </v:shapetype>
          <v:shape id="Text Box 2" o:spid="_x0000_s1026" type="#_x0000_t202" style="position:absolute;margin-left:41.25pt;margin-top:338.1pt;width:202.2pt;height:48.6pt;z-index:25166028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fit-shape-to-text:t">
              <w:txbxContent>
                <w:p w14:paraId="66FE2D0D" w14:textId="76B011D8" w:rsidR="00E80692" w:rsidRPr="00DB71CD" w:rsidRDefault="00E80692">
                  <w:r w:rsidRPr="00DB71CD">
                    <w:t>Individual differences can pose problems for research on morality…</w:t>
                  </w:r>
                </w:p>
              </w:txbxContent>
            </v:textbox>
          </v:shape>
        </w:pict>
      </w:r>
      <w:r>
        <w:rPr>
          <w:noProof/>
        </w:rPr>
        <w:drawing>
          <wp:anchor distT="0" distB="0" distL="114300" distR="114300" simplePos="0" relativeHeight="251658240" behindDoc="0" locked="0" layoutInCell="1" allowOverlap="1" wp14:anchorId="69440C0C" wp14:editId="24572CB5">
            <wp:simplePos x="0" y="0"/>
            <wp:positionH relativeFrom="margin">
              <wp:posOffset>3343275</wp:posOffset>
            </wp:positionH>
            <wp:positionV relativeFrom="margin">
              <wp:posOffset>4208145</wp:posOffset>
            </wp:positionV>
            <wp:extent cx="2750820" cy="3472815"/>
            <wp:effectExtent l="0" t="0" r="0" b="0"/>
            <wp:wrapNone/>
            <wp:docPr id="1" name="Picture 1" descr="http://openparachute.files.wordpress.com/2011/04/6a00d8341d9f5853ef012875aa725d97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openparachute.files.wordpress.com/2011/04/6a00d8341d9f5853ef012875aa725d970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820" cy="347281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957B7" w:rsidSect="00C957B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E9303" w14:textId="77777777" w:rsidR="00AB1CED" w:rsidRDefault="00AB1CED" w:rsidP="000E3015">
      <w:r>
        <w:separator/>
      </w:r>
    </w:p>
  </w:endnote>
  <w:endnote w:type="continuationSeparator" w:id="0">
    <w:p w14:paraId="62F47591" w14:textId="77777777" w:rsidR="00AB1CED" w:rsidRDefault="00AB1CED" w:rsidP="000E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240461"/>
      <w:docPartObj>
        <w:docPartGallery w:val="Page Numbers (Bottom of Page)"/>
        <w:docPartUnique/>
      </w:docPartObj>
    </w:sdtPr>
    <w:sdtEndPr>
      <w:rPr>
        <w:noProof/>
      </w:rPr>
    </w:sdtEndPr>
    <w:sdtContent>
      <w:p w14:paraId="1659B026" w14:textId="3EB5219D" w:rsidR="00F52A35" w:rsidRDefault="00F52A35">
        <w:pPr>
          <w:pStyle w:val="Footer"/>
          <w:jc w:val="center"/>
        </w:pPr>
        <w:r>
          <w:fldChar w:fldCharType="begin"/>
        </w:r>
        <w:r>
          <w:instrText xml:space="preserve"> PAGE   \* MERGEFORMAT </w:instrText>
        </w:r>
        <w:r>
          <w:fldChar w:fldCharType="separate"/>
        </w:r>
        <w:r w:rsidR="00DB71CD">
          <w:rPr>
            <w:noProof/>
          </w:rPr>
          <w:t>1</w:t>
        </w:r>
        <w:r>
          <w:rPr>
            <w:noProof/>
          </w:rPr>
          <w:fldChar w:fldCharType="end"/>
        </w:r>
      </w:p>
    </w:sdtContent>
  </w:sdt>
  <w:p w14:paraId="50B38261" w14:textId="77777777" w:rsidR="00F52A35" w:rsidRDefault="00F52A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B1FCC" w14:textId="77777777" w:rsidR="00AB1CED" w:rsidRDefault="00AB1CED" w:rsidP="000E3015">
      <w:r>
        <w:separator/>
      </w:r>
    </w:p>
  </w:footnote>
  <w:footnote w:type="continuationSeparator" w:id="0">
    <w:p w14:paraId="1004606C" w14:textId="77777777" w:rsidR="00AB1CED" w:rsidRDefault="00AB1CED" w:rsidP="000E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CEFCB" w14:textId="77777777" w:rsidR="00E95975" w:rsidRDefault="00E95975" w:rsidP="000E3015">
    <w:pPr>
      <w:pStyle w:val="Header"/>
    </w:pPr>
    <w:r>
      <w:t>Psych 205 Spring 2014</w:t>
    </w:r>
    <w:r>
      <w:tab/>
    </w:r>
    <w:r>
      <w:tab/>
      <w:t>Name: _____________________</w:t>
    </w:r>
  </w:p>
  <w:p w14:paraId="2A580495" w14:textId="77777777" w:rsidR="00E95975" w:rsidRDefault="00E95975" w:rsidP="000E3015">
    <w:pPr>
      <w:pStyle w:val="Header"/>
      <w:pBdr>
        <w:bottom w:val="single" w:sz="6" w:space="1" w:color="auto"/>
      </w:pBdr>
    </w:pPr>
    <w:r>
      <w:t>Exam 1</w:t>
    </w:r>
    <w:r>
      <w:tab/>
    </w:r>
    <w:r>
      <w:tab/>
      <w:t>Apr 30, 2014</w:t>
    </w:r>
  </w:p>
  <w:p w14:paraId="0DB486B3" w14:textId="77777777" w:rsidR="00E95975" w:rsidRDefault="00E95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366"/>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B4655A"/>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497B4E"/>
    <w:multiLevelType w:val="hybridMultilevel"/>
    <w:tmpl w:val="E74C05B8"/>
    <w:lvl w:ilvl="0" w:tplc="257ED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D728A8"/>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E3015"/>
    <w:rsid w:val="000524BD"/>
    <w:rsid w:val="000A0660"/>
    <w:rsid w:val="000E3015"/>
    <w:rsid w:val="00133745"/>
    <w:rsid w:val="00187819"/>
    <w:rsid w:val="00197961"/>
    <w:rsid w:val="001C3F44"/>
    <w:rsid w:val="00216694"/>
    <w:rsid w:val="00262304"/>
    <w:rsid w:val="002D2326"/>
    <w:rsid w:val="00333D16"/>
    <w:rsid w:val="003B4E81"/>
    <w:rsid w:val="004720B6"/>
    <w:rsid w:val="004941D3"/>
    <w:rsid w:val="004D647B"/>
    <w:rsid w:val="005213AA"/>
    <w:rsid w:val="00562829"/>
    <w:rsid w:val="0059341D"/>
    <w:rsid w:val="005F3E06"/>
    <w:rsid w:val="00673F7C"/>
    <w:rsid w:val="006C0506"/>
    <w:rsid w:val="006C667B"/>
    <w:rsid w:val="007104D9"/>
    <w:rsid w:val="00743535"/>
    <w:rsid w:val="0079064B"/>
    <w:rsid w:val="007938A8"/>
    <w:rsid w:val="007B0577"/>
    <w:rsid w:val="007C307F"/>
    <w:rsid w:val="0084229E"/>
    <w:rsid w:val="008C7AF5"/>
    <w:rsid w:val="0099106F"/>
    <w:rsid w:val="009A2499"/>
    <w:rsid w:val="009C0D8C"/>
    <w:rsid w:val="00A316BA"/>
    <w:rsid w:val="00AB1CED"/>
    <w:rsid w:val="00B95960"/>
    <w:rsid w:val="00BB2C24"/>
    <w:rsid w:val="00C021CC"/>
    <w:rsid w:val="00C65C2B"/>
    <w:rsid w:val="00C957B7"/>
    <w:rsid w:val="00D257D0"/>
    <w:rsid w:val="00DA43A0"/>
    <w:rsid w:val="00DB71CD"/>
    <w:rsid w:val="00E611BF"/>
    <w:rsid w:val="00E80692"/>
    <w:rsid w:val="00E95975"/>
    <w:rsid w:val="00EE2148"/>
    <w:rsid w:val="00EF637D"/>
    <w:rsid w:val="00F21F06"/>
    <w:rsid w:val="00F52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5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15"/>
    <w:pPr>
      <w:spacing w:after="0" w:line="240" w:lineRule="auto"/>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15"/>
    <w:pPr>
      <w:tabs>
        <w:tab w:val="center" w:pos="4320"/>
        <w:tab w:val="right" w:pos="8640"/>
      </w:tabs>
    </w:pPr>
  </w:style>
  <w:style w:type="character" w:customStyle="1" w:styleId="HeaderChar">
    <w:name w:val="Header Char"/>
    <w:basedOn w:val="DefaultParagraphFont"/>
    <w:link w:val="Header"/>
    <w:uiPriority w:val="99"/>
    <w:rsid w:val="000E3015"/>
    <w:rPr>
      <w:rFonts w:ascii="Times New Roman" w:hAnsi="Times New Roman"/>
      <w:sz w:val="24"/>
      <w:szCs w:val="24"/>
      <w:lang w:eastAsia="en-US"/>
    </w:rPr>
  </w:style>
  <w:style w:type="paragraph" w:styleId="Footer">
    <w:name w:val="footer"/>
    <w:basedOn w:val="Normal"/>
    <w:link w:val="FooterChar"/>
    <w:uiPriority w:val="99"/>
    <w:unhideWhenUsed/>
    <w:rsid w:val="000E3015"/>
    <w:pPr>
      <w:tabs>
        <w:tab w:val="center" w:pos="4320"/>
        <w:tab w:val="right" w:pos="8640"/>
      </w:tabs>
    </w:pPr>
  </w:style>
  <w:style w:type="character" w:customStyle="1" w:styleId="FooterChar">
    <w:name w:val="Footer Char"/>
    <w:basedOn w:val="DefaultParagraphFont"/>
    <w:link w:val="Footer"/>
    <w:uiPriority w:val="99"/>
    <w:rsid w:val="000E3015"/>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0E3015"/>
    <w:rPr>
      <w:rFonts w:ascii="Tahoma" w:hAnsi="Tahoma" w:cs="Tahoma"/>
      <w:sz w:val="16"/>
      <w:szCs w:val="16"/>
    </w:rPr>
  </w:style>
  <w:style w:type="character" w:customStyle="1" w:styleId="BalloonTextChar">
    <w:name w:val="Balloon Text Char"/>
    <w:basedOn w:val="DefaultParagraphFont"/>
    <w:link w:val="BalloonText"/>
    <w:uiPriority w:val="99"/>
    <w:semiHidden/>
    <w:rsid w:val="000E3015"/>
    <w:rPr>
      <w:rFonts w:ascii="Tahoma" w:hAnsi="Tahoma" w:cs="Tahoma"/>
      <w:sz w:val="16"/>
      <w:szCs w:val="16"/>
      <w:lang w:eastAsia="en-US"/>
    </w:rPr>
  </w:style>
  <w:style w:type="paragraph" w:styleId="ListParagraph">
    <w:name w:val="List Paragraph"/>
    <w:basedOn w:val="Normal"/>
    <w:uiPriority w:val="34"/>
    <w:qFormat/>
    <w:rsid w:val="00E611BF"/>
    <w:pPr>
      <w:ind w:left="720"/>
      <w:contextualSpacing/>
    </w:pPr>
  </w:style>
  <w:style w:type="table" w:styleId="TableGrid">
    <w:name w:val="Table Grid"/>
    <w:basedOn w:val="TableNormal"/>
    <w:uiPriority w:val="59"/>
    <w:rsid w:val="00E611BF"/>
    <w:pPr>
      <w:spacing w:after="0" w:line="240" w:lineRule="auto"/>
    </w:pPr>
    <w:rPr>
      <w:rFonts w:ascii="Times New Roman" w:hAnsi="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2148"/>
    <w:rPr>
      <w:sz w:val="16"/>
      <w:szCs w:val="16"/>
    </w:rPr>
  </w:style>
  <w:style w:type="paragraph" w:styleId="CommentText">
    <w:name w:val="annotation text"/>
    <w:basedOn w:val="Normal"/>
    <w:link w:val="CommentTextChar"/>
    <w:uiPriority w:val="99"/>
    <w:semiHidden/>
    <w:unhideWhenUsed/>
    <w:rsid w:val="00EE2148"/>
    <w:rPr>
      <w:sz w:val="20"/>
      <w:szCs w:val="20"/>
    </w:rPr>
  </w:style>
  <w:style w:type="character" w:customStyle="1" w:styleId="CommentTextChar">
    <w:name w:val="Comment Text Char"/>
    <w:basedOn w:val="DefaultParagraphFont"/>
    <w:link w:val="CommentText"/>
    <w:uiPriority w:val="99"/>
    <w:semiHidden/>
    <w:rsid w:val="00EE2148"/>
    <w:rPr>
      <w:rFonts w:ascii="Times New Roman"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E2148"/>
    <w:rPr>
      <w:b/>
      <w:bCs/>
    </w:rPr>
  </w:style>
  <w:style w:type="character" w:customStyle="1" w:styleId="CommentSubjectChar">
    <w:name w:val="Comment Subject Char"/>
    <w:basedOn w:val="CommentTextChar"/>
    <w:link w:val="CommentSubject"/>
    <w:uiPriority w:val="99"/>
    <w:semiHidden/>
    <w:rsid w:val="00EE2148"/>
    <w:rPr>
      <w:rFonts w:ascii="Times New Roman" w:hAnsi="Times New Roman"/>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9657">
      <w:bodyDiv w:val="1"/>
      <w:marLeft w:val="0"/>
      <w:marRight w:val="0"/>
      <w:marTop w:val="0"/>
      <w:marBottom w:val="0"/>
      <w:divBdr>
        <w:top w:val="none" w:sz="0" w:space="0" w:color="auto"/>
        <w:left w:val="none" w:sz="0" w:space="0" w:color="auto"/>
        <w:bottom w:val="none" w:sz="0" w:space="0" w:color="auto"/>
        <w:right w:val="none" w:sz="0" w:space="0" w:color="auto"/>
      </w:divBdr>
    </w:div>
    <w:div w:id="535392230">
      <w:bodyDiv w:val="1"/>
      <w:marLeft w:val="0"/>
      <w:marRight w:val="0"/>
      <w:marTop w:val="0"/>
      <w:marBottom w:val="0"/>
      <w:divBdr>
        <w:top w:val="none" w:sz="0" w:space="0" w:color="auto"/>
        <w:left w:val="none" w:sz="0" w:space="0" w:color="auto"/>
        <w:bottom w:val="none" w:sz="0" w:space="0" w:color="auto"/>
        <w:right w:val="none" w:sz="0" w:space="0" w:color="auto"/>
      </w:divBdr>
    </w:div>
    <w:div w:id="20819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Northwestern University - WCAS</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Paul J. Reber</cp:lastModifiedBy>
  <cp:revision>20</cp:revision>
  <dcterms:created xsi:type="dcterms:W3CDTF">2014-04-28T21:23:00Z</dcterms:created>
  <dcterms:modified xsi:type="dcterms:W3CDTF">2014-04-30T17:03:00Z</dcterms:modified>
</cp:coreProperties>
</file>