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292E8" w14:textId="2E405337" w:rsidR="0043791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Question 1.</w:t>
      </w:r>
      <w:r w:rsidR="008413FB">
        <w:rPr>
          <w:rFonts w:ascii="Times New Roman" w:eastAsia="Times New Roman" w:hAnsi="Times New Roman" w:cs="Times New Roman"/>
          <w:sz w:val="24"/>
          <w:szCs w:val="24"/>
          <w:u w:val="single"/>
        </w:rPr>
        <w:t xml:space="preserve"> Studying double-speed.</w:t>
      </w:r>
      <w:r>
        <w:rPr>
          <w:rFonts w:ascii="Times New Roman" w:eastAsia="Times New Roman" w:hAnsi="Times New Roman" w:cs="Times New Roman"/>
          <w:sz w:val="24"/>
          <w:szCs w:val="24"/>
        </w:rPr>
        <w:t xml:space="preserve"> During the pandemic, many professors distributed recordings of their previous lectures so that students </w:t>
      </w:r>
      <w:r w:rsidR="00E64725">
        <w:rPr>
          <w:rFonts w:ascii="Times New Roman" w:eastAsia="Times New Roman" w:hAnsi="Times New Roman" w:cs="Times New Roman"/>
          <w:sz w:val="24"/>
          <w:szCs w:val="24"/>
        </w:rPr>
        <w:t>could</w:t>
      </w:r>
      <w:r>
        <w:rPr>
          <w:rFonts w:ascii="Times New Roman" w:eastAsia="Times New Roman" w:hAnsi="Times New Roman" w:cs="Times New Roman"/>
          <w:sz w:val="24"/>
          <w:szCs w:val="24"/>
        </w:rPr>
        <w:t xml:space="preserve"> learn at their own pace. </w:t>
      </w:r>
      <w:r w:rsidR="00BD501F">
        <w:rPr>
          <w:rFonts w:ascii="Times New Roman" w:eastAsia="Times New Roman" w:hAnsi="Times New Roman" w:cs="Times New Roman"/>
          <w:sz w:val="24"/>
          <w:szCs w:val="24"/>
        </w:rPr>
        <w:t xml:space="preserve">When this happens, some students </w:t>
      </w:r>
      <w:r w:rsidR="00E64725">
        <w:rPr>
          <w:rFonts w:ascii="Times New Roman" w:eastAsia="Times New Roman" w:hAnsi="Times New Roman" w:cs="Times New Roman"/>
          <w:sz w:val="24"/>
          <w:szCs w:val="24"/>
        </w:rPr>
        <w:t xml:space="preserve">reported </w:t>
      </w:r>
      <w:r w:rsidR="00BD501F">
        <w:rPr>
          <w:rFonts w:ascii="Times New Roman" w:eastAsia="Times New Roman" w:hAnsi="Times New Roman" w:cs="Times New Roman"/>
          <w:sz w:val="24"/>
          <w:szCs w:val="24"/>
        </w:rPr>
        <w:t>prefer</w:t>
      </w:r>
      <w:r w:rsidR="00E64725">
        <w:rPr>
          <w:rFonts w:ascii="Times New Roman" w:eastAsia="Times New Roman" w:hAnsi="Times New Roman" w:cs="Times New Roman"/>
          <w:sz w:val="24"/>
          <w:szCs w:val="24"/>
        </w:rPr>
        <w:t>ring</w:t>
      </w:r>
      <w:r w:rsidR="00BD501F">
        <w:rPr>
          <w:rFonts w:ascii="Times New Roman" w:eastAsia="Times New Roman" w:hAnsi="Times New Roman" w:cs="Times New Roman"/>
          <w:sz w:val="24"/>
          <w:szCs w:val="24"/>
        </w:rPr>
        <w:t xml:space="preserve"> to watch the lecture at faster than original speeds, but it is unknown how this might affect how effective learning is.</w:t>
      </w:r>
    </w:p>
    <w:p w14:paraId="3C5A8AD3" w14:textId="77777777" w:rsidR="00437913" w:rsidRDefault="004379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88C9D00" w14:textId="54CB450D" w:rsidR="00437913" w:rsidRDefault="00000000" w:rsidP="00BD501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Murphy et al. (2021) conducted a study in which participants watched the same lecture video at different speeds. </w:t>
      </w:r>
      <w:r w:rsidR="00BD501F">
        <w:rPr>
          <w:rFonts w:ascii="Times New Roman" w:eastAsia="Times New Roman" w:hAnsi="Times New Roman" w:cs="Times New Roman"/>
          <w:sz w:val="24"/>
          <w:szCs w:val="24"/>
        </w:rPr>
        <w:t>A group of 110 students were recruited and randomly assigned to either w</w:t>
      </w:r>
      <w:r>
        <w:rPr>
          <w:rFonts w:ascii="Times New Roman" w:eastAsia="Times New Roman" w:hAnsi="Times New Roman" w:cs="Times New Roman"/>
          <w:sz w:val="24"/>
          <w:szCs w:val="24"/>
        </w:rPr>
        <w:t xml:space="preserve">atch the video at 1x speed </w:t>
      </w:r>
      <w:r w:rsidR="00BD501F">
        <w:rPr>
          <w:rFonts w:ascii="Times New Roman" w:eastAsia="Times New Roman" w:hAnsi="Times New Roman" w:cs="Times New Roman"/>
          <w:sz w:val="24"/>
          <w:szCs w:val="24"/>
        </w:rPr>
        <w:t xml:space="preserve">(Group A) or to </w:t>
      </w:r>
      <w:r>
        <w:rPr>
          <w:rFonts w:ascii="Times New Roman" w:eastAsia="Times New Roman" w:hAnsi="Times New Roman" w:cs="Times New Roman"/>
          <w:sz w:val="24"/>
          <w:szCs w:val="24"/>
        </w:rPr>
        <w:t>watch the video at 2x speed</w:t>
      </w:r>
      <w:r w:rsidR="00BD501F">
        <w:rPr>
          <w:rFonts w:ascii="Times New Roman" w:eastAsia="Times New Roman" w:hAnsi="Times New Roman" w:cs="Times New Roman"/>
          <w:sz w:val="24"/>
          <w:szCs w:val="24"/>
        </w:rPr>
        <w:t xml:space="preserve"> (Group B).  Group B then watched the video a second time.  After watching, both groups took </w:t>
      </w:r>
      <w:r w:rsidR="00103BB9">
        <w:rPr>
          <w:rFonts w:ascii="Times New Roman" w:eastAsia="Times New Roman" w:hAnsi="Times New Roman" w:cs="Times New Roman"/>
          <w:sz w:val="24"/>
          <w:szCs w:val="24"/>
        </w:rPr>
        <w:t>a</w:t>
      </w:r>
      <w:r w:rsidR="00BD501F">
        <w:rPr>
          <w:rFonts w:ascii="Times New Roman" w:eastAsia="Times New Roman" w:hAnsi="Times New Roman" w:cs="Times New Roman"/>
          <w:sz w:val="24"/>
          <w:szCs w:val="24"/>
        </w:rPr>
        <w:t xml:space="preserve"> test based on </w:t>
      </w:r>
      <w:r>
        <w:rPr>
          <w:rFonts w:ascii="Times New Roman" w:eastAsia="Times New Roman" w:hAnsi="Times New Roman" w:cs="Times New Roman"/>
          <w:sz w:val="24"/>
          <w:szCs w:val="24"/>
        </w:rPr>
        <w:t xml:space="preserve">multiple-choice questions to </w:t>
      </w:r>
      <w:r w:rsidR="00BD501F">
        <w:rPr>
          <w:rFonts w:ascii="Times New Roman" w:eastAsia="Times New Roman" w:hAnsi="Times New Roman" w:cs="Times New Roman"/>
          <w:sz w:val="24"/>
          <w:szCs w:val="24"/>
        </w:rPr>
        <w:t>measure</w:t>
      </w:r>
      <w:r>
        <w:rPr>
          <w:rFonts w:ascii="Times New Roman" w:eastAsia="Times New Roman" w:hAnsi="Times New Roman" w:cs="Times New Roman"/>
          <w:sz w:val="24"/>
          <w:szCs w:val="24"/>
        </w:rPr>
        <w:t xml:space="preserve"> their comprehension of the video content</w:t>
      </w:r>
      <w:r w:rsidR="00BD501F">
        <w:rPr>
          <w:rFonts w:ascii="Times New Roman" w:eastAsia="Times New Roman" w:hAnsi="Times New Roman" w:cs="Times New Roman"/>
          <w:sz w:val="24"/>
          <w:szCs w:val="24"/>
        </w:rPr>
        <w:t>.  The test was</w:t>
      </w:r>
      <w:r>
        <w:rPr>
          <w:rFonts w:ascii="Times New Roman" w:eastAsia="Times New Roman" w:hAnsi="Times New Roman" w:cs="Times New Roman"/>
          <w:sz w:val="24"/>
          <w:szCs w:val="24"/>
        </w:rPr>
        <w:t xml:space="preserve"> graded </w:t>
      </w:r>
      <w:r w:rsidR="00E64725">
        <w:rPr>
          <w:rFonts w:ascii="Times New Roman" w:eastAsia="Times New Roman" w:hAnsi="Times New Roman" w:cs="Times New Roman"/>
          <w:sz w:val="24"/>
          <w:szCs w:val="24"/>
        </w:rPr>
        <w:t>out of 100 points</w:t>
      </w:r>
      <w:r>
        <w:rPr>
          <w:rFonts w:ascii="Times New Roman" w:eastAsia="Times New Roman" w:hAnsi="Times New Roman" w:cs="Times New Roman"/>
          <w:sz w:val="24"/>
          <w:szCs w:val="24"/>
        </w:rPr>
        <w:t>.</w:t>
      </w:r>
      <w:r w:rsidR="00CF45E1">
        <w:rPr>
          <w:rFonts w:ascii="Times New Roman" w:eastAsia="Times New Roman" w:hAnsi="Times New Roman" w:cs="Times New Roman"/>
          <w:sz w:val="24"/>
          <w:szCs w:val="24"/>
        </w:rPr>
        <w:t xml:space="preserve"> (5 pts each; 35 points total)</w:t>
      </w:r>
    </w:p>
    <w:p w14:paraId="456FF126" w14:textId="77777777" w:rsidR="00437913" w:rsidRDefault="00437913"/>
    <w:p w14:paraId="72832B39" w14:textId="77777777" w:rsidR="00437913" w:rsidRDefault="00437913"/>
    <w:p w14:paraId="2D1E238B" w14:textId="7677411B" w:rsidR="00437913" w:rsidRDefault="00000000">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BD501F">
        <w:rPr>
          <w:rFonts w:ascii="Times New Roman" w:eastAsia="Times New Roman" w:hAnsi="Times New Roman" w:cs="Times New Roman"/>
          <w:sz w:val="24"/>
          <w:szCs w:val="24"/>
        </w:rPr>
        <w:t xml:space="preserve">is the independent variable in this study?  What </w:t>
      </w:r>
      <w:r>
        <w:rPr>
          <w:rFonts w:ascii="Times New Roman" w:eastAsia="Times New Roman" w:hAnsi="Times New Roman" w:cs="Times New Roman"/>
          <w:sz w:val="24"/>
          <w:szCs w:val="24"/>
        </w:rPr>
        <w:t>construct is</w:t>
      </w:r>
      <w:r w:rsidR="00BD501F">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intended to </w:t>
      </w:r>
      <w:r w:rsidR="00BD501F">
        <w:rPr>
          <w:rFonts w:ascii="Times New Roman" w:eastAsia="Times New Roman" w:hAnsi="Times New Roman" w:cs="Times New Roman"/>
          <w:sz w:val="24"/>
          <w:szCs w:val="24"/>
        </w:rPr>
        <w:t>capture?</w:t>
      </w:r>
    </w:p>
    <w:p w14:paraId="78464C75" w14:textId="77777777" w:rsidR="00437913" w:rsidRDefault="00437913">
      <w:pPr>
        <w:widowControl w:val="0"/>
        <w:spacing w:line="240" w:lineRule="auto"/>
        <w:rPr>
          <w:rFonts w:ascii="Times New Roman" w:eastAsia="Times New Roman" w:hAnsi="Times New Roman" w:cs="Times New Roman"/>
          <w:sz w:val="24"/>
          <w:szCs w:val="24"/>
        </w:rPr>
      </w:pPr>
    </w:p>
    <w:p w14:paraId="3BF010DA" w14:textId="77777777" w:rsidR="00437913" w:rsidRDefault="00437913">
      <w:pPr>
        <w:widowControl w:val="0"/>
        <w:spacing w:line="240" w:lineRule="auto"/>
        <w:rPr>
          <w:rFonts w:ascii="Times New Roman" w:eastAsia="Times New Roman" w:hAnsi="Times New Roman" w:cs="Times New Roman"/>
          <w:sz w:val="24"/>
          <w:szCs w:val="24"/>
        </w:rPr>
      </w:pPr>
    </w:p>
    <w:p w14:paraId="03C347DA" w14:textId="77777777" w:rsidR="00437913" w:rsidRDefault="00437913">
      <w:pPr>
        <w:widowControl w:val="0"/>
        <w:spacing w:line="240" w:lineRule="auto"/>
        <w:rPr>
          <w:rFonts w:ascii="Times New Roman" w:eastAsia="Times New Roman" w:hAnsi="Times New Roman" w:cs="Times New Roman"/>
          <w:sz w:val="24"/>
          <w:szCs w:val="24"/>
        </w:rPr>
      </w:pPr>
    </w:p>
    <w:p w14:paraId="75A822B3" w14:textId="77777777" w:rsidR="00437913" w:rsidRDefault="00437913">
      <w:pPr>
        <w:widowControl w:val="0"/>
        <w:spacing w:line="240" w:lineRule="auto"/>
        <w:rPr>
          <w:rFonts w:ascii="Times New Roman" w:eastAsia="Times New Roman" w:hAnsi="Times New Roman" w:cs="Times New Roman"/>
          <w:sz w:val="24"/>
          <w:szCs w:val="24"/>
        </w:rPr>
      </w:pPr>
    </w:p>
    <w:p w14:paraId="4E48292F" w14:textId="77777777" w:rsidR="00437913" w:rsidRDefault="00437913">
      <w:pPr>
        <w:widowControl w:val="0"/>
        <w:spacing w:line="240" w:lineRule="auto"/>
        <w:rPr>
          <w:rFonts w:ascii="Times New Roman" w:eastAsia="Times New Roman" w:hAnsi="Times New Roman" w:cs="Times New Roman"/>
          <w:sz w:val="24"/>
          <w:szCs w:val="24"/>
        </w:rPr>
      </w:pPr>
    </w:p>
    <w:p w14:paraId="4160C92A" w14:textId="77777777" w:rsidR="00437913" w:rsidRDefault="00437913">
      <w:pPr>
        <w:widowControl w:val="0"/>
        <w:spacing w:line="240" w:lineRule="auto"/>
        <w:rPr>
          <w:rFonts w:ascii="Times New Roman" w:eastAsia="Times New Roman" w:hAnsi="Times New Roman" w:cs="Times New Roman"/>
          <w:sz w:val="24"/>
          <w:szCs w:val="24"/>
        </w:rPr>
      </w:pPr>
    </w:p>
    <w:p w14:paraId="391228F9" w14:textId="77777777" w:rsidR="00437913" w:rsidRDefault="00437913">
      <w:pPr>
        <w:widowControl w:val="0"/>
        <w:spacing w:line="240" w:lineRule="auto"/>
        <w:rPr>
          <w:rFonts w:ascii="Times New Roman" w:eastAsia="Times New Roman" w:hAnsi="Times New Roman" w:cs="Times New Roman"/>
          <w:sz w:val="24"/>
          <w:szCs w:val="24"/>
        </w:rPr>
      </w:pPr>
    </w:p>
    <w:p w14:paraId="08BAB4B3" w14:textId="77777777" w:rsidR="00437913" w:rsidRDefault="00437913">
      <w:pPr>
        <w:widowControl w:val="0"/>
        <w:spacing w:line="240" w:lineRule="auto"/>
        <w:rPr>
          <w:rFonts w:ascii="Times New Roman" w:eastAsia="Times New Roman" w:hAnsi="Times New Roman" w:cs="Times New Roman"/>
          <w:sz w:val="24"/>
          <w:szCs w:val="24"/>
        </w:rPr>
      </w:pPr>
    </w:p>
    <w:p w14:paraId="7DB2DB24" w14:textId="77777777" w:rsidR="00437913" w:rsidRDefault="00437913">
      <w:pPr>
        <w:widowControl w:val="0"/>
        <w:spacing w:line="240" w:lineRule="auto"/>
        <w:rPr>
          <w:rFonts w:ascii="Times New Roman" w:eastAsia="Times New Roman" w:hAnsi="Times New Roman" w:cs="Times New Roman"/>
          <w:sz w:val="24"/>
          <w:szCs w:val="24"/>
        </w:rPr>
      </w:pPr>
    </w:p>
    <w:p w14:paraId="421A3E6C" w14:textId="79ABC2BA" w:rsidR="00437913" w:rsidRDefault="00000000" w:rsidP="00517C1B">
      <w:pPr>
        <w:widowControl w:val="0"/>
        <w:numPr>
          <w:ilvl w:val="0"/>
          <w:numId w:val="2"/>
        </w:numPr>
        <w:spacing w:line="240" w:lineRule="auto"/>
        <w:rPr>
          <w:rFonts w:ascii="Times New Roman" w:eastAsia="Times New Roman" w:hAnsi="Times New Roman" w:cs="Times New Roman"/>
          <w:sz w:val="24"/>
          <w:szCs w:val="24"/>
        </w:rPr>
      </w:pPr>
      <w:r w:rsidRPr="00BD501F">
        <w:rPr>
          <w:rFonts w:ascii="Times New Roman" w:eastAsia="Times New Roman" w:hAnsi="Times New Roman" w:cs="Times New Roman"/>
          <w:sz w:val="24"/>
          <w:szCs w:val="24"/>
        </w:rPr>
        <w:t xml:space="preserve">What </w:t>
      </w:r>
      <w:r w:rsidR="00BD501F" w:rsidRPr="00BD501F">
        <w:rPr>
          <w:rFonts w:ascii="Times New Roman" w:eastAsia="Times New Roman" w:hAnsi="Times New Roman" w:cs="Times New Roman"/>
          <w:sz w:val="24"/>
          <w:szCs w:val="24"/>
        </w:rPr>
        <w:t xml:space="preserve">is the dependent variable in this study?  What </w:t>
      </w:r>
      <w:r w:rsidRPr="00BD501F">
        <w:rPr>
          <w:rFonts w:ascii="Times New Roman" w:eastAsia="Times New Roman" w:hAnsi="Times New Roman" w:cs="Times New Roman"/>
          <w:sz w:val="24"/>
          <w:szCs w:val="24"/>
        </w:rPr>
        <w:t xml:space="preserve">construct is intended to </w:t>
      </w:r>
      <w:r w:rsidR="00BD501F" w:rsidRPr="00BD501F">
        <w:rPr>
          <w:rFonts w:ascii="Times New Roman" w:eastAsia="Times New Roman" w:hAnsi="Times New Roman" w:cs="Times New Roman"/>
          <w:sz w:val="24"/>
          <w:szCs w:val="24"/>
        </w:rPr>
        <w:t>capture?</w:t>
      </w:r>
    </w:p>
    <w:p w14:paraId="03D99C44" w14:textId="77777777" w:rsidR="00437913" w:rsidRDefault="00437913">
      <w:pPr>
        <w:widowControl w:val="0"/>
        <w:spacing w:line="240" w:lineRule="auto"/>
        <w:rPr>
          <w:rFonts w:ascii="Times New Roman" w:eastAsia="Times New Roman" w:hAnsi="Times New Roman" w:cs="Times New Roman"/>
          <w:sz w:val="24"/>
          <w:szCs w:val="24"/>
        </w:rPr>
      </w:pPr>
    </w:p>
    <w:p w14:paraId="4E4C86D0" w14:textId="77777777" w:rsidR="00437913" w:rsidRDefault="00437913">
      <w:pPr>
        <w:widowControl w:val="0"/>
        <w:spacing w:line="240" w:lineRule="auto"/>
        <w:rPr>
          <w:rFonts w:ascii="Times New Roman" w:eastAsia="Times New Roman" w:hAnsi="Times New Roman" w:cs="Times New Roman"/>
          <w:sz w:val="24"/>
          <w:szCs w:val="24"/>
        </w:rPr>
      </w:pPr>
    </w:p>
    <w:p w14:paraId="68DCB68C" w14:textId="4D5A5B45" w:rsidR="00437913" w:rsidRDefault="00437913">
      <w:pPr>
        <w:widowControl w:val="0"/>
        <w:spacing w:line="240" w:lineRule="auto"/>
        <w:rPr>
          <w:rFonts w:ascii="Times New Roman" w:eastAsia="Times New Roman" w:hAnsi="Times New Roman" w:cs="Times New Roman"/>
          <w:sz w:val="24"/>
          <w:szCs w:val="24"/>
        </w:rPr>
      </w:pPr>
    </w:p>
    <w:p w14:paraId="1E6C5018" w14:textId="77777777" w:rsidR="00BD501F" w:rsidRDefault="00BD501F">
      <w:pPr>
        <w:widowControl w:val="0"/>
        <w:spacing w:line="240" w:lineRule="auto"/>
        <w:rPr>
          <w:rFonts w:ascii="Times New Roman" w:eastAsia="Times New Roman" w:hAnsi="Times New Roman" w:cs="Times New Roman"/>
          <w:sz w:val="24"/>
          <w:szCs w:val="24"/>
        </w:rPr>
      </w:pPr>
    </w:p>
    <w:p w14:paraId="765402A8" w14:textId="77777777" w:rsidR="00437913" w:rsidRDefault="00437913">
      <w:pPr>
        <w:widowControl w:val="0"/>
        <w:spacing w:line="240" w:lineRule="auto"/>
        <w:rPr>
          <w:rFonts w:ascii="Times New Roman" w:eastAsia="Times New Roman" w:hAnsi="Times New Roman" w:cs="Times New Roman"/>
          <w:sz w:val="24"/>
          <w:szCs w:val="24"/>
        </w:rPr>
      </w:pPr>
    </w:p>
    <w:p w14:paraId="0FF6D328" w14:textId="77777777" w:rsidR="00437913" w:rsidRDefault="00437913">
      <w:pPr>
        <w:widowControl w:val="0"/>
        <w:spacing w:line="240" w:lineRule="auto"/>
        <w:rPr>
          <w:rFonts w:ascii="Times New Roman" w:eastAsia="Times New Roman" w:hAnsi="Times New Roman" w:cs="Times New Roman"/>
          <w:sz w:val="24"/>
          <w:szCs w:val="24"/>
        </w:rPr>
      </w:pPr>
    </w:p>
    <w:p w14:paraId="0B0F5D35" w14:textId="77777777" w:rsidR="00437913" w:rsidRDefault="00437913">
      <w:pPr>
        <w:widowControl w:val="0"/>
        <w:spacing w:line="240" w:lineRule="auto"/>
        <w:rPr>
          <w:rFonts w:ascii="Times New Roman" w:eastAsia="Times New Roman" w:hAnsi="Times New Roman" w:cs="Times New Roman"/>
          <w:sz w:val="24"/>
          <w:szCs w:val="24"/>
        </w:rPr>
      </w:pPr>
    </w:p>
    <w:p w14:paraId="67776C27" w14:textId="77777777" w:rsidR="00437913" w:rsidRDefault="00437913">
      <w:pPr>
        <w:widowControl w:val="0"/>
        <w:spacing w:line="240" w:lineRule="auto"/>
        <w:rPr>
          <w:rFonts w:ascii="Times New Roman" w:eastAsia="Times New Roman" w:hAnsi="Times New Roman" w:cs="Times New Roman"/>
          <w:sz w:val="24"/>
          <w:szCs w:val="24"/>
        </w:rPr>
      </w:pPr>
    </w:p>
    <w:p w14:paraId="6B7D1352" w14:textId="4C046790" w:rsidR="00437913" w:rsidRDefault="00BD501F">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purpose of the experimental design choice to have the participants in Group B watch the video twice?</w:t>
      </w:r>
    </w:p>
    <w:p w14:paraId="385B13FF" w14:textId="77777777" w:rsidR="00437913" w:rsidRDefault="00437913">
      <w:pPr>
        <w:widowControl w:val="0"/>
        <w:spacing w:line="240" w:lineRule="auto"/>
        <w:rPr>
          <w:rFonts w:ascii="Times New Roman" w:eastAsia="Times New Roman" w:hAnsi="Times New Roman" w:cs="Times New Roman"/>
          <w:sz w:val="24"/>
          <w:szCs w:val="24"/>
        </w:rPr>
      </w:pPr>
    </w:p>
    <w:p w14:paraId="191AE3FF" w14:textId="77777777" w:rsidR="00437913" w:rsidRDefault="004379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7A9769E" w14:textId="77777777" w:rsidR="00437913" w:rsidRDefault="004379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B386216" w14:textId="77777777" w:rsidR="00437913" w:rsidRDefault="004379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D17EC44" w14:textId="77777777" w:rsidR="00437913" w:rsidRDefault="004379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9CFB35C" w14:textId="77777777" w:rsidR="00437913" w:rsidRDefault="004379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020B547" w14:textId="77777777" w:rsidR="00437913" w:rsidRDefault="004379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1D72B00" w14:textId="77777777" w:rsidR="00437913" w:rsidRDefault="004379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6998068" w14:textId="77777777" w:rsidR="00437913" w:rsidRDefault="004379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9DFF4B8" w14:textId="77777777" w:rsidR="00437913" w:rsidRDefault="004379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FBBEFA3" w14:textId="77777777" w:rsidR="00437913" w:rsidRDefault="004379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7E53448" w14:textId="77777777" w:rsidR="00437913" w:rsidRDefault="004379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B70EE1E" w14:textId="1D47BD33" w:rsidR="00437913" w:rsidRPr="00BD501F" w:rsidRDefault="00000000" w:rsidP="00BD501F">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sidRPr="00BD501F">
        <w:rPr>
          <w:rFonts w:ascii="Times New Roman" w:eastAsia="Times New Roman" w:hAnsi="Times New Roman" w:cs="Times New Roman"/>
          <w:sz w:val="24"/>
          <w:szCs w:val="24"/>
        </w:rPr>
        <w:t>Here are some hypothetical data that might have come from the study.</w:t>
      </w:r>
      <w:r w:rsidR="00BD501F" w:rsidRPr="00BD501F">
        <w:rPr>
          <w:rFonts w:ascii="Times New Roman" w:eastAsia="Times New Roman" w:hAnsi="Times New Roman" w:cs="Times New Roman"/>
          <w:sz w:val="24"/>
          <w:szCs w:val="24"/>
        </w:rPr>
        <w:t xml:space="preserve"> </w:t>
      </w:r>
      <w:r w:rsidRPr="00BD501F">
        <w:rPr>
          <w:rFonts w:ascii="Times New Roman" w:eastAsia="Times New Roman" w:hAnsi="Times New Roman" w:cs="Times New Roman"/>
          <w:sz w:val="24"/>
          <w:szCs w:val="24"/>
        </w:rPr>
        <w:t>Write out a results statement for the descriptive statistics in APA format.</w:t>
      </w:r>
      <w:r w:rsidR="003462DE">
        <w:rPr>
          <w:rFonts w:ascii="Times New Roman" w:eastAsia="Times New Roman" w:hAnsi="Times New Roman" w:cs="Times New Roman"/>
          <w:sz w:val="24"/>
          <w:szCs w:val="24"/>
        </w:rPr>
        <w:t xml:space="preserve">  Include the direction of the difference between groups (but the inferential statistics are below).</w:t>
      </w:r>
    </w:p>
    <w:p w14:paraId="33C3F95B" w14:textId="77777777" w:rsidR="00437913" w:rsidRDefault="00437913">
      <w:pPr>
        <w:spacing w:line="240" w:lineRule="auto"/>
        <w:rPr>
          <w:rFonts w:ascii="Times New Roman" w:eastAsia="Times New Roman" w:hAnsi="Times New Roman" w:cs="Times New Roman"/>
          <w:sz w:val="24"/>
          <w:szCs w:val="24"/>
        </w:rPr>
      </w:pPr>
    </w:p>
    <w:tbl>
      <w:tblPr>
        <w:tblStyle w:val="a"/>
        <w:tblW w:w="6712" w:type="dxa"/>
        <w:tblInd w:w="1520" w:type="dxa"/>
        <w:tblLayout w:type="fixed"/>
        <w:tblLook w:val="0400" w:firstRow="0" w:lastRow="0" w:firstColumn="0" w:lastColumn="0" w:noHBand="0" w:noVBand="1"/>
      </w:tblPr>
      <w:tblGrid>
        <w:gridCol w:w="2250"/>
        <w:gridCol w:w="1440"/>
        <w:gridCol w:w="1511"/>
        <w:gridCol w:w="1511"/>
      </w:tblGrid>
      <w:tr w:rsidR="00BD501F" w14:paraId="5A4FD981" w14:textId="5AD11BA1" w:rsidTr="00BD501F">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1E264" w14:textId="77777777" w:rsidR="00BD501F" w:rsidRDefault="00BD501F">
            <w:pPr>
              <w:spacing w:line="240" w:lineRule="auto"/>
              <w:rPr>
                <w:rFonts w:ascii="Times New Roman" w:eastAsia="Times New Roman" w:hAnsi="Times New Roman" w:cs="Times New Roman"/>
                <w:sz w:val="24"/>
                <w:szCs w:val="24"/>
              </w:rPr>
            </w:pPr>
            <w:r>
              <w:t>Condition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6D0FE" w14:textId="77777777" w:rsidR="00BD501F" w:rsidRDefault="00BD501F" w:rsidP="00BD501F">
            <w:pPr>
              <w:spacing w:line="240" w:lineRule="auto"/>
              <w:jc w:val="center"/>
              <w:rPr>
                <w:rFonts w:ascii="Times New Roman" w:eastAsia="Times New Roman" w:hAnsi="Times New Roman" w:cs="Times New Roman"/>
                <w:sz w:val="24"/>
                <w:szCs w:val="24"/>
              </w:rPr>
            </w:pPr>
            <w:r>
              <w:t>Mean</w:t>
            </w:r>
          </w:p>
        </w:tc>
        <w:tc>
          <w:tcPr>
            <w:tcW w:w="1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CA919" w14:textId="77777777" w:rsidR="00BD501F" w:rsidRDefault="00BD501F" w:rsidP="00BD501F">
            <w:pPr>
              <w:spacing w:line="240" w:lineRule="auto"/>
              <w:jc w:val="center"/>
              <w:rPr>
                <w:rFonts w:ascii="Times New Roman" w:eastAsia="Times New Roman" w:hAnsi="Times New Roman" w:cs="Times New Roman"/>
                <w:sz w:val="24"/>
                <w:szCs w:val="24"/>
              </w:rPr>
            </w:pPr>
            <w:r>
              <w:t>SD</w:t>
            </w:r>
          </w:p>
        </w:tc>
        <w:tc>
          <w:tcPr>
            <w:tcW w:w="1511" w:type="dxa"/>
            <w:tcBorders>
              <w:top w:val="single" w:sz="8" w:space="0" w:color="000000"/>
              <w:left w:val="single" w:sz="8" w:space="0" w:color="000000"/>
              <w:bottom w:val="single" w:sz="8" w:space="0" w:color="000000"/>
              <w:right w:val="single" w:sz="8" w:space="0" w:color="000000"/>
            </w:tcBorders>
          </w:tcPr>
          <w:p w14:paraId="231DCCA0" w14:textId="7D84F83E" w:rsidR="00BD501F" w:rsidRDefault="00BD501F" w:rsidP="00BD501F">
            <w:pPr>
              <w:spacing w:line="240" w:lineRule="auto"/>
              <w:jc w:val="center"/>
            </w:pPr>
            <w:r>
              <w:t>SE</w:t>
            </w:r>
          </w:p>
        </w:tc>
      </w:tr>
      <w:tr w:rsidR="00BD501F" w14:paraId="48F3B30A" w14:textId="493FE77F" w:rsidTr="00BD501F">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81742" w14:textId="24E0CE64" w:rsidR="00BD501F" w:rsidRDefault="00BD501F">
            <w:pPr>
              <w:spacing w:line="240" w:lineRule="auto"/>
              <w:rPr>
                <w:rFonts w:ascii="Times New Roman" w:eastAsia="Times New Roman" w:hAnsi="Times New Roman" w:cs="Times New Roman"/>
                <w:sz w:val="24"/>
                <w:szCs w:val="24"/>
              </w:rPr>
            </w:pPr>
            <w:r>
              <w:t>Group A</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12050" w14:textId="77777777" w:rsidR="00BD501F" w:rsidRDefault="00BD501F" w:rsidP="00BD501F">
            <w:pPr>
              <w:spacing w:line="240" w:lineRule="auto"/>
              <w:jc w:val="center"/>
              <w:rPr>
                <w:rFonts w:ascii="Times New Roman" w:eastAsia="Times New Roman" w:hAnsi="Times New Roman" w:cs="Times New Roman"/>
                <w:sz w:val="24"/>
                <w:szCs w:val="24"/>
              </w:rPr>
            </w:pPr>
            <w:r>
              <w:t>71.51</w:t>
            </w:r>
          </w:p>
        </w:tc>
        <w:tc>
          <w:tcPr>
            <w:tcW w:w="1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C14EAB" w14:textId="77777777" w:rsidR="00BD501F" w:rsidRDefault="00BD501F" w:rsidP="00BD501F">
            <w:pPr>
              <w:spacing w:line="240" w:lineRule="auto"/>
              <w:jc w:val="center"/>
              <w:rPr>
                <w:rFonts w:ascii="Times New Roman" w:eastAsia="Times New Roman" w:hAnsi="Times New Roman" w:cs="Times New Roman"/>
                <w:sz w:val="24"/>
                <w:szCs w:val="24"/>
              </w:rPr>
            </w:pPr>
            <w:r>
              <w:t>15.79</w:t>
            </w:r>
          </w:p>
        </w:tc>
        <w:tc>
          <w:tcPr>
            <w:tcW w:w="1511" w:type="dxa"/>
            <w:tcBorders>
              <w:top w:val="single" w:sz="8" w:space="0" w:color="000000"/>
              <w:left w:val="single" w:sz="8" w:space="0" w:color="000000"/>
              <w:bottom w:val="single" w:sz="8" w:space="0" w:color="000000"/>
              <w:right w:val="single" w:sz="8" w:space="0" w:color="000000"/>
            </w:tcBorders>
          </w:tcPr>
          <w:p w14:paraId="33A0D704" w14:textId="5CABC681" w:rsidR="00BD501F" w:rsidRDefault="00BD501F" w:rsidP="00BD501F">
            <w:pPr>
              <w:spacing w:line="240" w:lineRule="auto"/>
              <w:jc w:val="center"/>
            </w:pPr>
            <w:r>
              <w:t>2.13</w:t>
            </w:r>
          </w:p>
        </w:tc>
      </w:tr>
      <w:tr w:rsidR="00BD501F" w14:paraId="47CC825A" w14:textId="3C65932A" w:rsidTr="00BD501F">
        <w:tc>
          <w:tcPr>
            <w:tcW w:w="2250" w:type="dxa"/>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48286AF6" w14:textId="0377C582" w:rsidR="00BD501F" w:rsidRDefault="00BD501F">
            <w:pPr>
              <w:spacing w:line="240" w:lineRule="auto"/>
              <w:rPr>
                <w:rFonts w:ascii="Times New Roman" w:eastAsia="Times New Roman" w:hAnsi="Times New Roman" w:cs="Times New Roman"/>
                <w:sz w:val="24"/>
                <w:szCs w:val="24"/>
              </w:rPr>
            </w:pPr>
            <w:r>
              <w:t>Group B</w:t>
            </w:r>
          </w:p>
        </w:tc>
        <w:tc>
          <w:tcPr>
            <w:tcW w:w="1440" w:type="dxa"/>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519C4186" w14:textId="77777777" w:rsidR="00BD501F" w:rsidRDefault="00BD501F" w:rsidP="00BD501F">
            <w:pPr>
              <w:spacing w:line="240" w:lineRule="auto"/>
              <w:jc w:val="center"/>
              <w:rPr>
                <w:rFonts w:ascii="Times New Roman" w:eastAsia="Times New Roman" w:hAnsi="Times New Roman" w:cs="Times New Roman"/>
                <w:sz w:val="24"/>
                <w:szCs w:val="24"/>
              </w:rPr>
            </w:pPr>
            <w:r>
              <w:t>85.05</w:t>
            </w:r>
          </w:p>
        </w:tc>
        <w:tc>
          <w:tcPr>
            <w:tcW w:w="1511" w:type="dxa"/>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tcPr>
          <w:p w14:paraId="728A8991" w14:textId="77777777" w:rsidR="00BD501F" w:rsidRDefault="00BD501F" w:rsidP="00BD501F">
            <w:pPr>
              <w:spacing w:line="240" w:lineRule="auto"/>
              <w:jc w:val="center"/>
              <w:rPr>
                <w:rFonts w:ascii="Times New Roman" w:eastAsia="Times New Roman" w:hAnsi="Times New Roman" w:cs="Times New Roman"/>
                <w:sz w:val="24"/>
                <w:szCs w:val="24"/>
              </w:rPr>
            </w:pPr>
            <w:r>
              <w:t>14.42</w:t>
            </w:r>
          </w:p>
        </w:tc>
        <w:tc>
          <w:tcPr>
            <w:tcW w:w="1511" w:type="dxa"/>
            <w:tcBorders>
              <w:top w:val="single" w:sz="8" w:space="0" w:color="000000"/>
              <w:left w:val="single" w:sz="8" w:space="0" w:color="000000"/>
              <w:bottom w:val="single" w:sz="4" w:space="0" w:color="000000"/>
              <w:right w:val="single" w:sz="8" w:space="0" w:color="000000"/>
            </w:tcBorders>
          </w:tcPr>
          <w:p w14:paraId="1FCB7C84" w14:textId="20424517" w:rsidR="00BD501F" w:rsidRDefault="00BD501F" w:rsidP="00BD501F">
            <w:pPr>
              <w:spacing w:line="240" w:lineRule="auto"/>
              <w:jc w:val="center"/>
            </w:pPr>
            <w:r>
              <w:t>1.94</w:t>
            </w:r>
          </w:p>
        </w:tc>
      </w:tr>
    </w:tbl>
    <w:p w14:paraId="0BB18825" w14:textId="7A88B902" w:rsidR="00437913" w:rsidRDefault="00437913">
      <w:pPr>
        <w:spacing w:line="240" w:lineRule="auto"/>
        <w:rPr>
          <w:rFonts w:ascii="Times New Roman" w:eastAsia="Times New Roman" w:hAnsi="Times New Roman" w:cs="Times New Roman"/>
          <w:sz w:val="24"/>
          <w:szCs w:val="24"/>
        </w:rPr>
      </w:pPr>
    </w:p>
    <w:p w14:paraId="6A2E8AC5" w14:textId="168E89F3" w:rsidR="00BD501F" w:rsidRDefault="00BD501F">
      <w:pPr>
        <w:spacing w:line="240" w:lineRule="auto"/>
        <w:rPr>
          <w:rFonts w:ascii="Times New Roman" w:eastAsia="Times New Roman" w:hAnsi="Times New Roman" w:cs="Times New Roman"/>
          <w:sz w:val="24"/>
          <w:szCs w:val="24"/>
        </w:rPr>
      </w:pPr>
    </w:p>
    <w:p w14:paraId="754EF5B5" w14:textId="71351710" w:rsidR="00BD501F" w:rsidRDefault="00BD501F">
      <w:pPr>
        <w:spacing w:line="240" w:lineRule="auto"/>
        <w:rPr>
          <w:rFonts w:ascii="Times New Roman" w:eastAsia="Times New Roman" w:hAnsi="Times New Roman" w:cs="Times New Roman"/>
          <w:sz w:val="24"/>
          <w:szCs w:val="24"/>
        </w:rPr>
      </w:pPr>
    </w:p>
    <w:p w14:paraId="1CC2B9D3" w14:textId="755F949D" w:rsidR="00BD501F" w:rsidRDefault="00BD501F">
      <w:pPr>
        <w:spacing w:line="240" w:lineRule="auto"/>
        <w:rPr>
          <w:rFonts w:ascii="Times New Roman" w:eastAsia="Times New Roman" w:hAnsi="Times New Roman" w:cs="Times New Roman"/>
          <w:sz w:val="24"/>
          <w:szCs w:val="24"/>
        </w:rPr>
      </w:pPr>
    </w:p>
    <w:p w14:paraId="34C0B7ED" w14:textId="77777777" w:rsidR="00437913" w:rsidRDefault="00437913">
      <w:pPr>
        <w:spacing w:line="240" w:lineRule="auto"/>
        <w:rPr>
          <w:rFonts w:ascii="Times New Roman" w:eastAsia="Times New Roman" w:hAnsi="Times New Roman" w:cs="Times New Roman"/>
          <w:sz w:val="24"/>
          <w:szCs w:val="24"/>
        </w:rPr>
      </w:pPr>
    </w:p>
    <w:p w14:paraId="125C9D16" w14:textId="77777777" w:rsidR="00437913" w:rsidRDefault="00437913">
      <w:pPr>
        <w:spacing w:line="240" w:lineRule="auto"/>
        <w:rPr>
          <w:rFonts w:ascii="Times New Roman" w:eastAsia="Times New Roman" w:hAnsi="Times New Roman" w:cs="Times New Roman"/>
          <w:sz w:val="24"/>
          <w:szCs w:val="24"/>
        </w:rPr>
      </w:pPr>
    </w:p>
    <w:p w14:paraId="060306F9" w14:textId="77777777" w:rsidR="00437913" w:rsidRDefault="00437913">
      <w:pPr>
        <w:spacing w:line="240" w:lineRule="auto"/>
        <w:rPr>
          <w:rFonts w:ascii="Times New Roman" w:eastAsia="Times New Roman" w:hAnsi="Times New Roman" w:cs="Times New Roman"/>
          <w:sz w:val="24"/>
          <w:szCs w:val="24"/>
        </w:rPr>
      </w:pPr>
    </w:p>
    <w:p w14:paraId="3D2F37DA" w14:textId="77777777" w:rsidR="00437913" w:rsidRDefault="00437913">
      <w:pPr>
        <w:spacing w:line="240" w:lineRule="auto"/>
        <w:rPr>
          <w:rFonts w:ascii="Times New Roman" w:eastAsia="Times New Roman" w:hAnsi="Times New Roman" w:cs="Times New Roman"/>
          <w:sz w:val="24"/>
          <w:szCs w:val="24"/>
        </w:rPr>
      </w:pPr>
    </w:p>
    <w:p w14:paraId="577E8547" w14:textId="0441F076" w:rsidR="00437913" w:rsidRDefault="003462DE">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Running the analysis in R produced the following output.  Format it in APA style how you would support the results statement from (d).</w:t>
      </w:r>
    </w:p>
    <w:p w14:paraId="2BCBE1E4" w14:textId="1F4F78E9" w:rsidR="00437913" w:rsidRDefault="004379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bl>
      <w:tblPr>
        <w:tblStyle w:val="a0"/>
        <w:tblW w:w="10145" w:type="dxa"/>
        <w:tblInd w:w="-85" w:type="dxa"/>
        <w:tblLayout w:type="fixed"/>
        <w:tblLook w:val="0400" w:firstRow="0" w:lastRow="0" w:firstColumn="0" w:lastColumn="0" w:noHBand="0" w:noVBand="1"/>
      </w:tblPr>
      <w:tblGrid>
        <w:gridCol w:w="10145"/>
      </w:tblGrid>
      <w:tr w:rsidR="003462DE" w14:paraId="50EC3865" w14:textId="77777777" w:rsidTr="00AE0440">
        <w:trPr>
          <w:trHeight w:val="253"/>
        </w:trPr>
        <w:tc>
          <w:tcPr>
            <w:tcW w:w="10145" w:type="dxa"/>
            <w:vMerge w:val="restart"/>
            <w:tcBorders>
              <w:top w:val="single" w:sz="8" w:space="0" w:color="000000"/>
              <w:left w:val="single" w:sz="8" w:space="0" w:color="000000"/>
              <w:bottom w:val="single" w:sz="4" w:space="0" w:color="auto"/>
              <w:right w:val="single" w:sz="8" w:space="0" w:color="000000"/>
            </w:tcBorders>
          </w:tcPr>
          <w:p w14:paraId="578CA0E3" w14:textId="77777777" w:rsidR="003462DE" w:rsidRDefault="003462DE" w:rsidP="00AE0440">
            <w:pPr>
              <w:spacing w:line="240" w:lineRule="auto"/>
              <w:ind w:left="76"/>
              <w:rPr>
                <w:b/>
              </w:rPr>
            </w:pPr>
            <w:r>
              <w:rPr>
                <w:b/>
              </w:rPr>
              <w:t>R Output</w:t>
            </w:r>
          </w:p>
          <w:p w14:paraId="49050B44" w14:textId="77777777" w:rsidR="003462DE" w:rsidRDefault="003462DE" w:rsidP="00AE0440">
            <w:pPr>
              <w:spacing w:line="240" w:lineRule="auto"/>
              <w:ind w:left="76"/>
              <w:rPr>
                <w:rFonts w:ascii="Times New Roman" w:eastAsia="Times New Roman" w:hAnsi="Times New Roman" w:cs="Times New Roman"/>
                <w:sz w:val="24"/>
                <w:szCs w:val="24"/>
              </w:rPr>
            </w:pPr>
            <w:r>
              <w:t>data:  Test_score by Condition</w:t>
            </w:r>
          </w:p>
          <w:p w14:paraId="618E11A2" w14:textId="77777777" w:rsidR="003462DE" w:rsidRDefault="003462DE" w:rsidP="00AE0440">
            <w:pPr>
              <w:spacing w:line="240" w:lineRule="auto"/>
              <w:ind w:left="76"/>
              <w:rPr>
                <w:rFonts w:ascii="Times New Roman" w:eastAsia="Times New Roman" w:hAnsi="Times New Roman" w:cs="Times New Roman"/>
                <w:sz w:val="24"/>
                <w:szCs w:val="24"/>
              </w:rPr>
            </w:pPr>
            <w:r>
              <w:t>t = 2.8528571, df = 108, p-value = 0.0048471</w:t>
            </w:r>
          </w:p>
          <w:p w14:paraId="22475D34" w14:textId="77777777" w:rsidR="003462DE" w:rsidRDefault="003462DE" w:rsidP="00AE0440">
            <w:pPr>
              <w:spacing w:line="240" w:lineRule="auto"/>
              <w:ind w:left="76"/>
              <w:rPr>
                <w:rFonts w:ascii="Times New Roman" w:eastAsia="Times New Roman" w:hAnsi="Times New Roman" w:cs="Times New Roman"/>
                <w:sz w:val="24"/>
                <w:szCs w:val="24"/>
              </w:rPr>
            </w:pPr>
            <w:r>
              <w:t>alternative hypothesis: true difference in means is not equal to 0</w:t>
            </w:r>
          </w:p>
          <w:p w14:paraId="26CF5634" w14:textId="77777777" w:rsidR="003462DE" w:rsidRDefault="003462DE" w:rsidP="00AE0440">
            <w:pPr>
              <w:spacing w:line="240" w:lineRule="auto"/>
              <w:ind w:left="76"/>
              <w:rPr>
                <w:rFonts w:ascii="Times New Roman" w:eastAsia="Times New Roman" w:hAnsi="Times New Roman" w:cs="Times New Roman"/>
                <w:sz w:val="24"/>
                <w:szCs w:val="24"/>
              </w:rPr>
            </w:pPr>
            <w:r>
              <w:t>95 percent confidence interval:</w:t>
            </w:r>
          </w:p>
          <w:p w14:paraId="7B2AD936" w14:textId="77777777" w:rsidR="003462DE" w:rsidRDefault="003462DE" w:rsidP="00AE0440">
            <w:pPr>
              <w:spacing w:line="240" w:lineRule="auto"/>
              <w:ind w:left="76"/>
              <w:rPr>
                <w:rFonts w:ascii="Times New Roman" w:eastAsia="Times New Roman" w:hAnsi="Times New Roman" w:cs="Times New Roman"/>
                <w:sz w:val="24"/>
                <w:szCs w:val="24"/>
              </w:rPr>
            </w:pPr>
            <w:r>
              <w:t>  7.780764 19.319324</w:t>
            </w:r>
          </w:p>
          <w:p w14:paraId="35DBE208" w14:textId="77777777" w:rsidR="003462DE" w:rsidRDefault="003462DE" w:rsidP="00AE0440">
            <w:pPr>
              <w:spacing w:line="240" w:lineRule="auto"/>
              <w:ind w:left="76"/>
              <w:rPr>
                <w:rFonts w:ascii="Times New Roman" w:eastAsia="Times New Roman" w:hAnsi="Times New Roman" w:cs="Times New Roman"/>
                <w:sz w:val="24"/>
                <w:szCs w:val="24"/>
              </w:rPr>
            </w:pPr>
            <w:r>
              <w:t>sample estimates:</w:t>
            </w:r>
          </w:p>
          <w:p w14:paraId="4F7B18A8" w14:textId="77777777" w:rsidR="003462DE" w:rsidRDefault="003462DE" w:rsidP="00AE0440">
            <w:pPr>
              <w:spacing w:line="240" w:lineRule="auto"/>
              <w:ind w:left="76"/>
              <w:rPr>
                <w:rFonts w:ascii="Times New Roman" w:eastAsia="Times New Roman" w:hAnsi="Times New Roman" w:cs="Times New Roman"/>
                <w:sz w:val="24"/>
                <w:szCs w:val="24"/>
              </w:rPr>
            </w:pPr>
            <w:r>
              <w:t>mean in group 1x: 71.51234723</w:t>
            </w:r>
          </w:p>
          <w:p w14:paraId="406DD75F" w14:textId="77777777" w:rsidR="003462DE" w:rsidRDefault="003462DE" w:rsidP="00AE0440">
            <w:pPr>
              <w:spacing w:line="240" w:lineRule="auto"/>
              <w:ind w:left="76"/>
            </w:pPr>
            <w:r>
              <w:t>mean in group 2x: 85.04917491</w:t>
            </w:r>
          </w:p>
        </w:tc>
      </w:tr>
      <w:tr w:rsidR="003462DE" w14:paraId="51B7A042" w14:textId="77777777" w:rsidTr="00AE0440">
        <w:trPr>
          <w:trHeight w:val="291"/>
        </w:trPr>
        <w:tc>
          <w:tcPr>
            <w:tcW w:w="10145" w:type="dxa"/>
            <w:vMerge/>
            <w:tcBorders>
              <w:top w:val="single" w:sz="8" w:space="0" w:color="000000"/>
              <w:left w:val="single" w:sz="8" w:space="0" w:color="000000"/>
              <w:bottom w:val="single" w:sz="4" w:space="0" w:color="auto"/>
              <w:right w:val="single" w:sz="8" w:space="0" w:color="000000"/>
            </w:tcBorders>
          </w:tcPr>
          <w:p w14:paraId="113C4F37" w14:textId="77777777" w:rsidR="003462DE" w:rsidRDefault="003462DE" w:rsidP="00AE0440">
            <w:pPr>
              <w:widowControl w:val="0"/>
            </w:pPr>
          </w:p>
        </w:tc>
      </w:tr>
      <w:tr w:rsidR="003462DE" w14:paraId="7052E3DB" w14:textId="77777777" w:rsidTr="00AE0440">
        <w:trPr>
          <w:trHeight w:val="291"/>
        </w:trPr>
        <w:tc>
          <w:tcPr>
            <w:tcW w:w="10145" w:type="dxa"/>
            <w:vMerge/>
            <w:tcBorders>
              <w:top w:val="single" w:sz="8" w:space="0" w:color="000000"/>
              <w:left w:val="single" w:sz="8" w:space="0" w:color="000000"/>
              <w:bottom w:val="single" w:sz="4" w:space="0" w:color="auto"/>
              <w:right w:val="single" w:sz="8" w:space="0" w:color="000000"/>
            </w:tcBorders>
          </w:tcPr>
          <w:p w14:paraId="0C8BF56C" w14:textId="77777777" w:rsidR="003462DE" w:rsidRDefault="003462DE" w:rsidP="00AE0440">
            <w:pPr>
              <w:widowControl w:val="0"/>
            </w:pPr>
          </w:p>
        </w:tc>
      </w:tr>
      <w:tr w:rsidR="003462DE" w14:paraId="085D888F" w14:textId="77777777" w:rsidTr="00AE0440">
        <w:trPr>
          <w:trHeight w:val="291"/>
        </w:trPr>
        <w:tc>
          <w:tcPr>
            <w:tcW w:w="10145" w:type="dxa"/>
            <w:vMerge/>
            <w:tcBorders>
              <w:top w:val="single" w:sz="8" w:space="0" w:color="000000"/>
              <w:left w:val="single" w:sz="8" w:space="0" w:color="000000"/>
              <w:bottom w:val="single" w:sz="4" w:space="0" w:color="auto"/>
              <w:right w:val="single" w:sz="8" w:space="0" w:color="000000"/>
            </w:tcBorders>
          </w:tcPr>
          <w:p w14:paraId="36FC4E88" w14:textId="77777777" w:rsidR="003462DE" w:rsidRDefault="003462DE" w:rsidP="00AE0440">
            <w:pPr>
              <w:widowControl w:val="0"/>
            </w:pPr>
          </w:p>
        </w:tc>
      </w:tr>
      <w:tr w:rsidR="003462DE" w14:paraId="1CA01F06" w14:textId="77777777" w:rsidTr="00AE0440">
        <w:trPr>
          <w:trHeight w:val="291"/>
        </w:trPr>
        <w:tc>
          <w:tcPr>
            <w:tcW w:w="10145" w:type="dxa"/>
            <w:vMerge/>
            <w:tcBorders>
              <w:top w:val="single" w:sz="8" w:space="0" w:color="000000"/>
              <w:left w:val="single" w:sz="8" w:space="0" w:color="000000"/>
              <w:bottom w:val="single" w:sz="4" w:space="0" w:color="auto"/>
              <w:right w:val="single" w:sz="8" w:space="0" w:color="000000"/>
            </w:tcBorders>
          </w:tcPr>
          <w:p w14:paraId="074C7E90" w14:textId="77777777" w:rsidR="003462DE" w:rsidRDefault="003462DE" w:rsidP="00AE0440">
            <w:pPr>
              <w:widowControl w:val="0"/>
            </w:pPr>
          </w:p>
        </w:tc>
      </w:tr>
    </w:tbl>
    <w:p w14:paraId="46DE41BC" w14:textId="77777777" w:rsidR="003462DE" w:rsidRDefault="003462D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7A5AD49" w14:textId="77777777" w:rsidR="00437913" w:rsidRDefault="004379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9F5B1F8" w14:textId="77777777" w:rsidR="00437913" w:rsidRDefault="004379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1B958E1" w14:textId="77777777" w:rsidR="00437913" w:rsidRDefault="004379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428B7EE" w14:textId="70B28514" w:rsidR="00437913" w:rsidRDefault="004379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BA84289" w14:textId="77777777" w:rsidR="003462DE" w:rsidRDefault="003462D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9251A59" w14:textId="77777777" w:rsidR="00437913" w:rsidRDefault="004379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F70AFF4" w14:textId="77777777" w:rsidR="00437913" w:rsidRDefault="004379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2C6434E" w14:textId="77777777" w:rsidR="003462DE" w:rsidRDefault="003462D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B362B82" w14:textId="09C9FABD" w:rsidR="00437913" w:rsidRDefault="003462DE" w:rsidP="003462DE">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Although the main hypothesis was about video playback speed, there is an alternate way to explain the findings.  Give the alternate hypothesis.  Then give a statement defending the finding and arguing in favor of a conclusion based on playback speed and comprehension.</w:t>
      </w:r>
    </w:p>
    <w:p w14:paraId="1830084D" w14:textId="77777777" w:rsidR="00437913" w:rsidRDefault="004379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5BB1F02" w14:textId="77777777" w:rsidR="00437913" w:rsidRDefault="004379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6A14991" w14:textId="77777777" w:rsidR="00437913" w:rsidRDefault="004379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4904892" w14:textId="77777777" w:rsidR="00437913" w:rsidRDefault="004379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E3CDD7C" w14:textId="77777777" w:rsidR="00437913" w:rsidRDefault="004379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009ACBA" w14:textId="77777777" w:rsidR="00437913" w:rsidRDefault="004379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E340468" w14:textId="0C3BB516" w:rsidR="00437913" w:rsidRDefault="004379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99EBC1F" w14:textId="09A3D4C5" w:rsidR="003462DE" w:rsidRDefault="003462D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D26456F" w14:textId="7042922E" w:rsidR="003462DE" w:rsidRDefault="003462D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4EEED6A" w14:textId="1D16DB58" w:rsidR="003462DE" w:rsidRDefault="003462D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0E97EA9" w14:textId="68ACDC01" w:rsidR="003462DE" w:rsidRDefault="003462D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A80FE8F" w14:textId="51B298E0" w:rsidR="003462DE" w:rsidRDefault="003462D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B9FBCEA" w14:textId="77777777" w:rsidR="003462DE" w:rsidRDefault="003462D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C99E366" w14:textId="77777777" w:rsidR="00437913" w:rsidRDefault="0043791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6B57CD3" w14:textId="5A6B6325" w:rsidR="00437913" w:rsidRDefault="00000000">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reading this paper, </w:t>
      </w:r>
      <w:r w:rsidR="006A5D82">
        <w:rPr>
          <w:rFonts w:ascii="Times New Roman" w:eastAsia="Times New Roman" w:hAnsi="Times New Roman" w:cs="Times New Roman"/>
          <w:sz w:val="24"/>
          <w:szCs w:val="24"/>
        </w:rPr>
        <w:t xml:space="preserve">students in a study group think it might be interesting to try the effect themselves.  They decide to all watch their lecture videos at double speed and then interview each other to evaluate how well they learned.  Describe three flaws in this informal research approach that make it unsuitable for testing the </w:t>
      </w:r>
      <w:r w:rsidR="00E64725">
        <w:rPr>
          <w:rFonts w:ascii="Times New Roman" w:eastAsia="Times New Roman" w:hAnsi="Times New Roman" w:cs="Times New Roman"/>
          <w:sz w:val="24"/>
          <w:szCs w:val="24"/>
        </w:rPr>
        <w:t xml:space="preserve">experiment </w:t>
      </w:r>
      <w:r w:rsidR="006A5D82">
        <w:rPr>
          <w:rFonts w:ascii="Times New Roman" w:eastAsia="Times New Roman" w:hAnsi="Times New Roman" w:cs="Times New Roman"/>
          <w:sz w:val="24"/>
          <w:szCs w:val="24"/>
        </w:rPr>
        <w:t>hypothesis.</w:t>
      </w:r>
    </w:p>
    <w:p w14:paraId="7B826A0A" w14:textId="77777777" w:rsidR="0043791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br w:type="page"/>
      </w:r>
    </w:p>
    <w:p w14:paraId="552AF519" w14:textId="27341A75" w:rsidR="0043791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Question 2. Fill in the blank with the appropriate term</w:t>
      </w:r>
      <w:r w:rsidR="00CF45E1">
        <w:rPr>
          <w:rFonts w:ascii="Times New Roman" w:eastAsia="Times New Roman" w:hAnsi="Times New Roman" w:cs="Times New Roman"/>
          <w:sz w:val="24"/>
          <w:szCs w:val="24"/>
        </w:rPr>
        <w:t xml:space="preserve"> (3 pts each; 30 total)</w:t>
      </w:r>
      <w:r>
        <w:rPr>
          <w:rFonts w:ascii="Times New Roman" w:eastAsia="Times New Roman" w:hAnsi="Times New Roman" w:cs="Times New Roman"/>
          <w:sz w:val="24"/>
          <w:szCs w:val="24"/>
        </w:rPr>
        <w:t>.</w:t>
      </w:r>
    </w:p>
    <w:p w14:paraId="2F7ABB69" w14:textId="1274795F" w:rsidR="001B453F" w:rsidRDefault="001B453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960FD44" w14:textId="38E0E5AE" w:rsidR="001B453F" w:rsidRDefault="001B453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5670"/>
      </w:tblGrid>
      <w:tr w:rsidR="00716C23" w14:paraId="1BDE6C1E" w14:textId="77777777" w:rsidTr="00716C23">
        <w:tc>
          <w:tcPr>
            <w:tcW w:w="3865" w:type="dxa"/>
          </w:tcPr>
          <w:p w14:paraId="456EA16D" w14:textId="77777777" w:rsidR="00716C23" w:rsidRDefault="00716C23">
            <w:pPr>
              <w:widowControl w:val="0"/>
              <w:rPr>
                <w:rFonts w:ascii="Times New Roman" w:eastAsia="Times New Roman" w:hAnsi="Times New Roman" w:cs="Times New Roman"/>
                <w:sz w:val="24"/>
                <w:szCs w:val="24"/>
              </w:rPr>
            </w:pPr>
          </w:p>
          <w:p w14:paraId="3444D291" w14:textId="5EBC8A34" w:rsidR="00716C23" w:rsidRDefault="00716C2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w:t>
            </w:r>
          </w:p>
        </w:tc>
        <w:tc>
          <w:tcPr>
            <w:tcW w:w="5670" w:type="dxa"/>
          </w:tcPr>
          <w:p w14:paraId="4F4EC4BD" w14:textId="586C73D2" w:rsidR="00716C23" w:rsidRDefault="003462DE" w:rsidP="00CF45E1">
            <w:pPr>
              <w:spacing w:after="240"/>
              <w:ind w:left="7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error where </w:t>
            </w:r>
            <w:r>
              <w:rPr>
                <w:rFonts w:ascii="Times New Roman" w:eastAsia="Times New Roman" w:hAnsi="Times New Roman" w:cs="Times New Roman"/>
                <w:sz w:val="24"/>
                <w:szCs w:val="24"/>
              </w:rPr>
              <w:t>the experimenter</w:t>
            </w:r>
            <w:r>
              <w:rPr>
                <w:rFonts w:ascii="Times New Roman" w:eastAsia="Times New Roman" w:hAnsi="Times New Roman" w:cs="Times New Roman"/>
                <w:sz w:val="24"/>
                <w:szCs w:val="24"/>
              </w:rPr>
              <w:t xml:space="preserve"> incorrectly claim</w:t>
            </w:r>
            <w:r>
              <w:rPr>
                <w:rFonts w:ascii="Times New Roman" w:eastAsia="Times New Roman" w:hAnsi="Times New Roman" w:cs="Times New Roman"/>
                <w:sz w:val="24"/>
                <w:szCs w:val="24"/>
              </w:rPr>
              <w:t>s that</w:t>
            </w:r>
            <w:r>
              <w:rPr>
                <w:rFonts w:ascii="Times New Roman" w:eastAsia="Times New Roman" w:hAnsi="Times New Roman" w:cs="Times New Roman"/>
                <w:sz w:val="24"/>
                <w:szCs w:val="24"/>
              </w:rPr>
              <w:t xml:space="preserve"> the independent variable affected the dependent variable</w:t>
            </w:r>
            <w:r w:rsidR="00962DC8">
              <w:rPr>
                <w:rFonts w:ascii="Times New Roman" w:eastAsia="Times New Roman" w:hAnsi="Times New Roman" w:cs="Times New Roman"/>
                <w:sz w:val="24"/>
                <w:szCs w:val="24"/>
              </w:rPr>
              <w:t xml:space="preserve"> when there was no reliable effect.</w:t>
            </w:r>
          </w:p>
        </w:tc>
      </w:tr>
      <w:tr w:rsidR="00716C23" w14:paraId="259DAD88" w14:textId="77777777" w:rsidTr="00716C23">
        <w:tc>
          <w:tcPr>
            <w:tcW w:w="3865" w:type="dxa"/>
          </w:tcPr>
          <w:p w14:paraId="75FE9C8E" w14:textId="77777777" w:rsidR="00716C23" w:rsidRDefault="00716C23">
            <w:pPr>
              <w:widowControl w:val="0"/>
              <w:rPr>
                <w:rFonts w:ascii="Times New Roman" w:eastAsia="Times New Roman" w:hAnsi="Times New Roman" w:cs="Times New Roman"/>
                <w:sz w:val="24"/>
                <w:szCs w:val="24"/>
              </w:rPr>
            </w:pPr>
          </w:p>
          <w:p w14:paraId="3EE66C20" w14:textId="0BB9E7CF" w:rsidR="00716C23" w:rsidRDefault="00716C2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w:t>
            </w:r>
          </w:p>
        </w:tc>
        <w:tc>
          <w:tcPr>
            <w:tcW w:w="5670" w:type="dxa"/>
          </w:tcPr>
          <w:p w14:paraId="28CEEE6E" w14:textId="432C779E" w:rsidR="00716C23" w:rsidRDefault="00962DC8" w:rsidP="00CF45E1">
            <w:pPr>
              <w:spacing w:after="240"/>
              <w:ind w:left="72"/>
              <w:rPr>
                <w:rFonts w:ascii="Times New Roman" w:eastAsia="Times New Roman" w:hAnsi="Times New Roman" w:cs="Times New Roman"/>
                <w:sz w:val="24"/>
                <w:szCs w:val="24"/>
              </w:rPr>
            </w:pPr>
            <w:r>
              <w:rPr>
                <w:rFonts w:ascii="Times New Roman" w:eastAsia="Times New Roman" w:hAnsi="Times New Roman" w:cs="Times New Roman"/>
                <w:sz w:val="24"/>
                <w:szCs w:val="24"/>
              </w:rPr>
              <w:t>A control technique for anything that cannot be kept constant in the experiment, keeping this factor from being confounded with the independent variable.</w:t>
            </w:r>
          </w:p>
        </w:tc>
      </w:tr>
      <w:tr w:rsidR="00716C23" w14:paraId="3B02CCB0" w14:textId="77777777" w:rsidTr="00716C23">
        <w:tc>
          <w:tcPr>
            <w:tcW w:w="3865" w:type="dxa"/>
          </w:tcPr>
          <w:p w14:paraId="0FFD9988" w14:textId="77777777" w:rsidR="00716C23" w:rsidRDefault="00716C23">
            <w:pPr>
              <w:widowControl w:val="0"/>
              <w:rPr>
                <w:rFonts w:ascii="Times New Roman" w:eastAsia="Times New Roman" w:hAnsi="Times New Roman" w:cs="Times New Roman"/>
                <w:sz w:val="24"/>
                <w:szCs w:val="24"/>
              </w:rPr>
            </w:pPr>
          </w:p>
          <w:p w14:paraId="2D16FD65" w14:textId="0EF7ADB5" w:rsidR="00716C23" w:rsidRDefault="00716C2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w:t>
            </w:r>
          </w:p>
        </w:tc>
        <w:tc>
          <w:tcPr>
            <w:tcW w:w="5670" w:type="dxa"/>
          </w:tcPr>
          <w:p w14:paraId="6603CE00" w14:textId="31C0A1E5" w:rsidR="00716C23" w:rsidRDefault="00CB7E51" w:rsidP="00CF45E1">
            <w:pPr>
              <w:spacing w:after="240"/>
              <w:ind w:left="72"/>
              <w:rPr>
                <w:rFonts w:ascii="Times New Roman" w:eastAsia="Times New Roman" w:hAnsi="Times New Roman" w:cs="Times New Roman"/>
                <w:sz w:val="24"/>
                <w:szCs w:val="24"/>
              </w:rPr>
            </w:pPr>
            <w:r>
              <w:rPr>
                <w:rFonts w:ascii="Times New Roman" w:eastAsia="Times New Roman" w:hAnsi="Times New Roman" w:cs="Times New Roman"/>
                <w:sz w:val="24"/>
                <w:szCs w:val="24"/>
              </w:rPr>
              <w:t>The section of an APA-style research report where you present the main findings of the study, including the results of the statistical analyses.</w:t>
            </w:r>
          </w:p>
        </w:tc>
      </w:tr>
      <w:tr w:rsidR="00716C23" w14:paraId="0E944105" w14:textId="77777777" w:rsidTr="00716C23">
        <w:tc>
          <w:tcPr>
            <w:tcW w:w="3865" w:type="dxa"/>
          </w:tcPr>
          <w:p w14:paraId="1059E1BF" w14:textId="77777777" w:rsidR="00716C23" w:rsidRDefault="00716C23">
            <w:pPr>
              <w:widowControl w:val="0"/>
              <w:rPr>
                <w:rFonts w:ascii="Times New Roman" w:eastAsia="Times New Roman" w:hAnsi="Times New Roman" w:cs="Times New Roman"/>
                <w:sz w:val="24"/>
                <w:szCs w:val="24"/>
              </w:rPr>
            </w:pPr>
          </w:p>
          <w:p w14:paraId="75734AFC" w14:textId="6336175A" w:rsidR="00716C23" w:rsidRDefault="00716C2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w:t>
            </w:r>
          </w:p>
        </w:tc>
        <w:tc>
          <w:tcPr>
            <w:tcW w:w="5670" w:type="dxa"/>
          </w:tcPr>
          <w:p w14:paraId="63109796" w14:textId="27FA746E" w:rsidR="00716C23" w:rsidRDefault="00CB7E51" w:rsidP="00CF45E1">
            <w:pPr>
              <w:spacing w:after="240"/>
              <w:ind w:left="72"/>
              <w:rPr>
                <w:rFonts w:ascii="Times New Roman" w:eastAsia="Times New Roman" w:hAnsi="Times New Roman" w:cs="Times New Roman"/>
                <w:sz w:val="24"/>
                <w:szCs w:val="24"/>
              </w:rPr>
            </w:pPr>
            <w:r>
              <w:rPr>
                <w:rFonts w:ascii="Times New Roman" w:eastAsia="Times New Roman" w:hAnsi="Times New Roman" w:cs="Times New Roman"/>
                <w:sz w:val="24"/>
                <w:szCs w:val="24"/>
              </w:rPr>
              <w:t>The term for the procedure when</w:t>
            </w:r>
            <w:r>
              <w:rPr>
                <w:rFonts w:ascii="Times New Roman" w:eastAsia="Times New Roman" w:hAnsi="Times New Roman" w:cs="Times New Roman"/>
                <w:sz w:val="24"/>
                <w:szCs w:val="24"/>
              </w:rPr>
              <w:t xml:space="preserve"> experimenters do not inform the participants about the hypothesis or the other condition </w:t>
            </w:r>
            <w:r>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a two-group independent sample study</w:t>
            </w:r>
            <w:r>
              <w:rPr>
                <w:rFonts w:ascii="Times New Roman" w:eastAsia="Times New Roman" w:hAnsi="Times New Roman" w:cs="Times New Roman"/>
                <w:sz w:val="24"/>
                <w:szCs w:val="24"/>
              </w:rPr>
              <w:t>.</w:t>
            </w:r>
          </w:p>
        </w:tc>
      </w:tr>
      <w:tr w:rsidR="00716C23" w14:paraId="6D75801C" w14:textId="77777777" w:rsidTr="00716C23">
        <w:tc>
          <w:tcPr>
            <w:tcW w:w="3865" w:type="dxa"/>
          </w:tcPr>
          <w:p w14:paraId="5F618775" w14:textId="77777777" w:rsidR="00716C23" w:rsidRDefault="00716C23">
            <w:pPr>
              <w:widowControl w:val="0"/>
              <w:rPr>
                <w:rFonts w:ascii="Times New Roman" w:eastAsia="Times New Roman" w:hAnsi="Times New Roman" w:cs="Times New Roman"/>
                <w:sz w:val="24"/>
                <w:szCs w:val="24"/>
              </w:rPr>
            </w:pPr>
          </w:p>
          <w:p w14:paraId="688F0307" w14:textId="3B968732" w:rsidR="00716C23" w:rsidRDefault="00716C2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w:t>
            </w:r>
          </w:p>
        </w:tc>
        <w:tc>
          <w:tcPr>
            <w:tcW w:w="5670" w:type="dxa"/>
          </w:tcPr>
          <w:p w14:paraId="517415CF" w14:textId="0351F844" w:rsidR="00716C23" w:rsidRDefault="00CB7E51" w:rsidP="00CF45E1">
            <w:pPr>
              <w:spacing w:after="240"/>
              <w:ind w:left="72"/>
              <w:rPr>
                <w:rFonts w:ascii="Times New Roman" w:eastAsia="Times New Roman" w:hAnsi="Times New Roman" w:cs="Times New Roman"/>
                <w:sz w:val="24"/>
                <w:szCs w:val="24"/>
              </w:rPr>
            </w:pPr>
            <w:r>
              <w:rPr>
                <w:rFonts w:ascii="Times New Roman" w:eastAsia="Times New Roman" w:hAnsi="Times New Roman" w:cs="Times New Roman"/>
                <w:sz w:val="24"/>
                <w:szCs w:val="24"/>
              </w:rPr>
              <w:t>A positive effect of a simulated treatment that lacks any active ingredient other than participants’ expectations about the treatment</w:t>
            </w:r>
          </w:p>
        </w:tc>
      </w:tr>
      <w:tr w:rsidR="00716C23" w14:paraId="490DBBDE" w14:textId="77777777" w:rsidTr="00716C23">
        <w:tc>
          <w:tcPr>
            <w:tcW w:w="3865" w:type="dxa"/>
          </w:tcPr>
          <w:p w14:paraId="17371340" w14:textId="77777777" w:rsidR="00716C23" w:rsidRDefault="00716C23">
            <w:pPr>
              <w:widowControl w:val="0"/>
              <w:rPr>
                <w:rFonts w:ascii="Times New Roman" w:eastAsia="Times New Roman" w:hAnsi="Times New Roman" w:cs="Times New Roman"/>
                <w:sz w:val="24"/>
                <w:szCs w:val="24"/>
              </w:rPr>
            </w:pPr>
          </w:p>
          <w:p w14:paraId="4FC0B12D" w14:textId="36EA3446" w:rsidR="00716C23" w:rsidRDefault="00716C2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w:t>
            </w:r>
          </w:p>
        </w:tc>
        <w:tc>
          <w:tcPr>
            <w:tcW w:w="5670" w:type="dxa"/>
          </w:tcPr>
          <w:p w14:paraId="2E59E0B1" w14:textId="22EDEA90" w:rsidR="00716C23" w:rsidRDefault="00CB7E51" w:rsidP="00CF45E1">
            <w:pPr>
              <w:spacing w:after="240"/>
              <w:ind w:left="72"/>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department that reviews formal research for compliance with principles of research ethics</w:t>
            </w:r>
          </w:p>
        </w:tc>
      </w:tr>
      <w:tr w:rsidR="00716C23" w14:paraId="533C40BF" w14:textId="77777777" w:rsidTr="00716C23">
        <w:tc>
          <w:tcPr>
            <w:tcW w:w="3865" w:type="dxa"/>
          </w:tcPr>
          <w:p w14:paraId="3B8BFA32" w14:textId="77777777" w:rsidR="00716C23" w:rsidRDefault="00716C23">
            <w:pPr>
              <w:widowControl w:val="0"/>
              <w:rPr>
                <w:rFonts w:ascii="Times New Roman" w:eastAsia="Times New Roman" w:hAnsi="Times New Roman" w:cs="Times New Roman"/>
                <w:sz w:val="24"/>
                <w:szCs w:val="24"/>
              </w:rPr>
            </w:pPr>
          </w:p>
          <w:p w14:paraId="2EED1E1F" w14:textId="040A2B22" w:rsidR="00716C23" w:rsidRDefault="00716C2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w:t>
            </w:r>
          </w:p>
        </w:tc>
        <w:tc>
          <w:tcPr>
            <w:tcW w:w="5670" w:type="dxa"/>
          </w:tcPr>
          <w:p w14:paraId="59A9695F" w14:textId="04E319F5" w:rsidR="00716C23" w:rsidRDefault="00CB7E51" w:rsidP="00CF45E1">
            <w:pPr>
              <w:spacing w:after="240"/>
              <w:ind w:left="72"/>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of participants indi</w:t>
            </w:r>
            <w:r w:rsidR="00CF45E1">
              <w:rPr>
                <w:rFonts w:ascii="Times New Roman" w:eastAsia="Times New Roman" w:hAnsi="Times New Roman" w:cs="Times New Roman"/>
                <w:sz w:val="24"/>
                <w:szCs w:val="24"/>
              </w:rPr>
              <w:t>c</w:t>
            </w:r>
            <w:r>
              <w:rPr>
                <w:rFonts w:ascii="Times New Roman" w:eastAsia="Times New Roman" w:hAnsi="Times New Roman" w:cs="Times New Roman"/>
                <w:sz w:val="24"/>
                <w:szCs w:val="24"/>
              </w:rPr>
              <w:t>ating that thei</w:t>
            </w:r>
            <w:r w:rsidR="00CF45E1">
              <w:rPr>
                <w:rFonts w:ascii="Times New Roman" w:eastAsia="Times New Roman" w:hAnsi="Times New Roman" w:cs="Times New Roman"/>
                <w:sz w:val="24"/>
                <w:szCs w:val="24"/>
              </w:rPr>
              <w:t>r participation in research is entirely voluntary and with knowledge of all the risks and potential benefits of the study</w:t>
            </w:r>
          </w:p>
        </w:tc>
      </w:tr>
      <w:tr w:rsidR="00716C23" w14:paraId="155D42F6" w14:textId="77777777" w:rsidTr="00716C23">
        <w:tc>
          <w:tcPr>
            <w:tcW w:w="3865" w:type="dxa"/>
          </w:tcPr>
          <w:p w14:paraId="54B17905" w14:textId="77777777" w:rsidR="00716C23" w:rsidRDefault="00716C23">
            <w:pPr>
              <w:widowControl w:val="0"/>
              <w:rPr>
                <w:rFonts w:ascii="Times New Roman" w:eastAsia="Times New Roman" w:hAnsi="Times New Roman" w:cs="Times New Roman"/>
                <w:sz w:val="24"/>
                <w:szCs w:val="24"/>
              </w:rPr>
            </w:pPr>
          </w:p>
          <w:p w14:paraId="498CB40E" w14:textId="377C88A9" w:rsidR="00716C23" w:rsidRDefault="00716C2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w:t>
            </w:r>
          </w:p>
        </w:tc>
        <w:tc>
          <w:tcPr>
            <w:tcW w:w="5670" w:type="dxa"/>
          </w:tcPr>
          <w:p w14:paraId="35E460AB" w14:textId="4CF70B8B" w:rsidR="00716C23" w:rsidRDefault="00716C23" w:rsidP="00CF45E1">
            <w:pPr>
              <w:spacing w:after="240"/>
              <w:ind w:left="7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participants’ responses </w:t>
            </w:r>
            <w:r w:rsidR="00CF45E1">
              <w:rPr>
                <w:rFonts w:ascii="Times New Roman" w:eastAsia="Times New Roman" w:hAnsi="Times New Roman" w:cs="Times New Roman"/>
                <w:sz w:val="24"/>
                <w:szCs w:val="24"/>
              </w:rPr>
              <w:t>across multiple</w:t>
            </w:r>
            <w:r>
              <w:rPr>
                <w:rFonts w:ascii="Times New Roman" w:eastAsia="Times New Roman" w:hAnsi="Times New Roman" w:cs="Times New Roman"/>
                <w:sz w:val="24"/>
                <w:szCs w:val="24"/>
              </w:rPr>
              <w:t xml:space="preserve"> conditions are affected by the order of conditions to which they were exposed.</w:t>
            </w:r>
          </w:p>
        </w:tc>
      </w:tr>
      <w:tr w:rsidR="00716C23" w14:paraId="6CD61D3E" w14:textId="77777777" w:rsidTr="00716C23">
        <w:tc>
          <w:tcPr>
            <w:tcW w:w="3865" w:type="dxa"/>
          </w:tcPr>
          <w:p w14:paraId="1D497F88" w14:textId="77777777" w:rsidR="00716C23" w:rsidRDefault="00716C23">
            <w:pPr>
              <w:widowControl w:val="0"/>
              <w:rPr>
                <w:rFonts w:ascii="Times New Roman" w:eastAsia="Times New Roman" w:hAnsi="Times New Roman" w:cs="Times New Roman"/>
                <w:sz w:val="24"/>
                <w:szCs w:val="24"/>
              </w:rPr>
            </w:pPr>
          </w:p>
          <w:p w14:paraId="20B47597" w14:textId="27AE34A9" w:rsidR="00716C23" w:rsidRDefault="00716C2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w:t>
            </w:r>
          </w:p>
        </w:tc>
        <w:tc>
          <w:tcPr>
            <w:tcW w:w="5670" w:type="dxa"/>
          </w:tcPr>
          <w:p w14:paraId="460FF27A" w14:textId="0325DFCC" w:rsidR="00CF45E1" w:rsidRDefault="00CF45E1" w:rsidP="00CF45E1">
            <w:pPr>
              <w:spacing w:after="240"/>
              <w:ind w:left="72"/>
              <w:rPr>
                <w:rFonts w:ascii="Times New Roman" w:eastAsia="Times New Roman" w:hAnsi="Times New Roman" w:cs="Times New Roman"/>
                <w:sz w:val="24"/>
                <w:szCs w:val="24"/>
              </w:rPr>
            </w:pPr>
            <w:r>
              <w:rPr>
                <w:rFonts w:ascii="Times New Roman" w:eastAsia="Times New Roman" w:hAnsi="Times New Roman" w:cs="Times New Roman"/>
                <w:sz w:val="24"/>
                <w:szCs w:val="24"/>
              </w:rPr>
              <w:t>When an experiment is designed carefully so that there are no confounds that would lead to alternate explanations, we say the experiment has this</w:t>
            </w:r>
          </w:p>
        </w:tc>
      </w:tr>
      <w:tr w:rsidR="00716C23" w14:paraId="6D43F3ED" w14:textId="77777777" w:rsidTr="00716C23">
        <w:tc>
          <w:tcPr>
            <w:tcW w:w="3865" w:type="dxa"/>
          </w:tcPr>
          <w:p w14:paraId="32AA7E06" w14:textId="77777777" w:rsidR="00716C23" w:rsidRDefault="00716C23">
            <w:pPr>
              <w:widowControl w:val="0"/>
              <w:rPr>
                <w:rFonts w:ascii="Times New Roman" w:eastAsia="Times New Roman" w:hAnsi="Times New Roman" w:cs="Times New Roman"/>
                <w:sz w:val="24"/>
                <w:szCs w:val="24"/>
              </w:rPr>
            </w:pPr>
          </w:p>
          <w:p w14:paraId="11A3AE73" w14:textId="51B16A4B" w:rsidR="00716C23" w:rsidRDefault="00716C2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w:t>
            </w:r>
          </w:p>
        </w:tc>
        <w:tc>
          <w:tcPr>
            <w:tcW w:w="5670" w:type="dxa"/>
          </w:tcPr>
          <w:p w14:paraId="4F683EF4" w14:textId="1B00C863" w:rsidR="00716C23" w:rsidRDefault="00CB7E51" w:rsidP="00CF45E1">
            <w:pPr>
              <w:widowControl w:val="0"/>
              <w:spacing w:after="240"/>
              <w:ind w:left="7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degree to which the measure used in the experiment </w:t>
            </w:r>
            <w:r>
              <w:rPr>
                <w:rFonts w:ascii="Times New Roman" w:eastAsia="Times New Roman" w:hAnsi="Times New Roman" w:cs="Times New Roman"/>
                <w:sz w:val="24"/>
                <w:szCs w:val="24"/>
              </w:rPr>
              <w:t>visible</w:t>
            </w:r>
            <w:r>
              <w:rPr>
                <w:rFonts w:ascii="Times New Roman" w:eastAsia="Times New Roman" w:hAnsi="Times New Roman" w:cs="Times New Roman"/>
                <w:sz w:val="24"/>
                <w:szCs w:val="24"/>
              </w:rPr>
              <w:t xml:space="preserve"> relates to the underlying construct</w:t>
            </w:r>
            <w:r>
              <w:rPr>
                <w:rFonts w:ascii="Times New Roman" w:eastAsia="Times New Roman" w:hAnsi="Times New Roman" w:cs="Times New Roman"/>
                <w:sz w:val="24"/>
                <w:szCs w:val="24"/>
              </w:rPr>
              <w:t xml:space="preserve"> meant to be measured</w:t>
            </w:r>
            <w:r>
              <w:rPr>
                <w:rFonts w:ascii="Times New Roman" w:eastAsia="Times New Roman" w:hAnsi="Times New Roman" w:cs="Times New Roman"/>
                <w:sz w:val="24"/>
                <w:szCs w:val="24"/>
              </w:rPr>
              <w:t>.</w:t>
            </w:r>
          </w:p>
        </w:tc>
      </w:tr>
    </w:tbl>
    <w:p w14:paraId="4D8EBA74" w14:textId="77777777" w:rsidR="00437913" w:rsidRDefault="00000000">
      <w:pPr>
        <w:spacing w:line="240" w:lineRule="auto"/>
        <w:ind w:left="2880"/>
        <w:rPr>
          <w:rFonts w:ascii="Times New Roman" w:eastAsia="Times New Roman" w:hAnsi="Times New Roman" w:cs="Times New Roman"/>
          <w:sz w:val="24"/>
          <w:szCs w:val="24"/>
        </w:rPr>
      </w:pPr>
      <w:r>
        <w:br w:type="page"/>
      </w:r>
    </w:p>
    <w:p w14:paraId="210DA3AC" w14:textId="6FB07455" w:rsidR="00C41308" w:rsidRDefault="00000000">
      <w:pPr>
        <w:spacing w:line="240" w:lineRule="auto"/>
        <w:rPr>
          <w:rFonts w:ascii="Times New Roman" w:eastAsia="Times New Roman" w:hAnsi="Times New Roman" w:cs="Times New Roman"/>
          <w:sz w:val="24"/>
          <w:szCs w:val="24"/>
        </w:rPr>
      </w:pPr>
      <w:r w:rsidRPr="008413FB">
        <w:rPr>
          <w:rFonts w:ascii="Times New Roman" w:eastAsia="Times New Roman" w:hAnsi="Times New Roman" w:cs="Times New Roman"/>
          <w:sz w:val="24"/>
          <w:szCs w:val="24"/>
          <w:u w:val="single"/>
        </w:rPr>
        <w:lastRenderedPageBreak/>
        <w:t xml:space="preserve">Question 3. </w:t>
      </w:r>
      <w:r w:rsidR="001A1398" w:rsidRPr="008413FB">
        <w:rPr>
          <w:rFonts w:ascii="Times New Roman" w:eastAsia="Times New Roman" w:hAnsi="Times New Roman" w:cs="Times New Roman"/>
          <w:sz w:val="24"/>
          <w:szCs w:val="24"/>
          <w:u w:val="single"/>
        </w:rPr>
        <w:t xml:space="preserve"> Blaming the victim</w:t>
      </w:r>
      <w:r w:rsidR="001A1398">
        <w:rPr>
          <w:rFonts w:ascii="Times New Roman" w:eastAsia="Times New Roman" w:hAnsi="Times New Roman" w:cs="Times New Roman"/>
          <w:sz w:val="24"/>
          <w:szCs w:val="24"/>
        </w:rPr>
        <w:t>.  In Dawtry et al. (2020), the researchers explored a phenomenon in which</w:t>
      </w:r>
      <w:r w:rsidR="00C41308">
        <w:rPr>
          <w:rFonts w:ascii="Times New Roman" w:eastAsia="Times New Roman" w:hAnsi="Times New Roman" w:cs="Times New Roman"/>
          <w:sz w:val="24"/>
          <w:szCs w:val="24"/>
        </w:rPr>
        <w:t xml:space="preserve"> participants tended to judge crime victims more harshly when </w:t>
      </w:r>
      <w:r w:rsidR="00D91270">
        <w:rPr>
          <w:rFonts w:ascii="Times New Roman" w:eastAsia="Times New Roman" w:hAnsi="Times New Roman" w:cs="Times New Roman"/>
          <w:sz w:val="24"/>
          <w:szCs w:val="24"/>
        </w:rPr>
        <w:t>they saw</w:t>
      </w:r>
      <w:r w:rsidR="00C41308">
        <w:rPr>
          <w:rFonts w:ascii="Times New Roman" w:eastAsia="Times New Roman" w:hAnsi="Times New Roman" w:cs="Times New Roman"/>
          <w:sz w:val="24"/>
          <w:szCs w:val="24"/>
        </w:rPr>
        <w:t xml:space="preserve"> a more emotional presentation of the crime.  Participants were exposed to a victimization scenario that was presented either as a </w:t>
      </w:r>
      <w:r w:rsidR="006C3B89">
        <w:rPr>
          <w:rFonts w:ascii="Times New Roman" w:eastAsia="Times New Roman" w:hAnsi="Times New Roman" w:cs="Times New Roman"/>
          <w:sz w:val="24"/>
          <w:szCs w:val="24"/>
        </w:rPr>
        <w:t xml:space="preserve">relatively dry </w:t>
      </w:r>
      <w:r w:rsidR="00C41308">
        <w:rPr>
          <w:rFonts w:ascii="Times New Roman" w:eastAsia="Times New Roman" w:hAnsi="Times New Roman" w:cs="Times New Roman"/>
          <w:sz w:val="24"/>
          <w:szCs w:val="24"/>
        </w:rPr>
        <w:t>third-person</w:t>
      </w:r>
      <w:r w:rsidR="00D91270">
        <w:rPr>
          <w:rFonts w:ascii="Times New Roman" w:eastAsia="Times New Roman" w:hAnsi="Times New Roman" w:cs="Times New Roman"/>
          <w:sz w:val="24"/>
          <w:szCs w:val="24"/>
        </w:rPr>
        <w:t xml:space="preserve"> written</w:t>
      </w:r>
      <w:r w:rsidR="00C41308">
        <w:rPr>
          <w:rFonts w:ascii="Times New Roman" w:eastAsia="Times New Roman" w:hAnsi="Times New Roman" w:cs="Times New Roman"/>
          <w:sz w:val="24"/>
          <w:szCs w:val="24"/>
        </w:rPr>
        <w:t xml:space="preserve"> text vignette (description) or </w:t>
      </w:r>
      <w:r w:rsidR="006C3B89">
        <w:rPr>
          <w:rFonts w:ascii="Times New Roman" w:eastAsia="Times New Roman" w:hAnsi="Times New Roman" w:cs="Times New Roman"/>
          <w:sz w:val="24"/>
          <w:szCs w:val="24"/>
        </w:rPr>
        <w:t xml:space="preserve">watching </w:t>
      </w:r>
      <w:r w:rsidR="00C41308">
        <w:rPr>
          <w:rFonts w:ascii="Times New Roman" w:eastAsia="Times New Roman" w:hAnsi="Times New Roman" w:cs="Times New Roman"/>
          <w:sz w:val="24"/>
          <w:szCs w:val="24"/>
        </w:rPr>
        <w:t>a</w:t>
      </w:r>
      <w:r w:rsidR="006C3B89">
        <w:rPr>
          <w:rFonts w:ascii="Times New Roman" w:eastAsia="Times New Roman" w:hAnsi="Times New Roman" w:cs="Times New Roman"/>
          <w:sz w:val="24"/>
          <w:szCs w:val="24"/>
        </w:rPr>
        <w:t>n engaging</w:t>
      </w:r>
      <w:r w:rsidR="007330ED">
        <w:rPr>
          <w:rFonts w:ascii="Times New Roman" w:eastAsia="Times New Roman" w:hAnsi="Times New Roman" w:cs="Times New Roman"/>
          <w:sz w:val="24"/>
          <w:szCs w:val="24"/>
        </w:rPr>
        <w:t xml:space="preserve"> </w:t>
      </w:r>
      <w:r w:rsidR="00C41308">
        <w:rPr>
          <w:rFonts w:ascii="Times New Roman" w:eastAsia="Times New Roman" w:hAnsi="Times New Roman" w:cs="Times New Roman"/>
          <w:sz w:val="24"/>
          <w:szCs w:val="24"/>
        </w:rPr>
        <w:t xml:space="preserve">video taken </w:t>
      </w:r>
      <w:r w:rsidR="006C3B89">
        <w:rPr>
          <w:rFonts w:ascii="Times New Roman" w:eastAsia="Times New Roman" w:hAnsi="Times New Roman" w:cs="Times New Roman"/>
          <w:sz w:val="24"/>
          <w:szCs w:val="24"/>
        </w:rPr>
        <w:t>of</w:t>
      </w:r>
      <w:r w:rsidR="00C41308">
        <w:rPr>
          <w:rFonts w:ascii="Times New Roman" w:eastAsia="Times New Roman" w:hAnsi="Times New Roman" w:cs="Times New Roman"/>
          <w:sz w:val="24"/>
          <w:szCs w:val="24"/>
        </w:rPr>
        <w:t xml:space="preserve"> the crime </w:t>
      </w:r>
      <w:r w:rsidR="00D91270">
        <w:rPr>
          <w:rFonts w:ascii="Times New Roman" w:eastAsia="Times New Roman" w:hAnsi="Times New Roman" w:cs="Times New Roman"/>
          <w:sz w:val="24"/>
          <w:szCs w:val="24"/>
        </w:rPr>
        <w:t xml:space="preserve">as it </w:t>
      </w:r>
      <w:r w:rsidR="006C3B89">
        <w:rPr>
          <w:rFonts w:ascii="Times New Roman" w:eastAsia="Times New Roman" w:hAnsi="Times New Roman" w:cs="Times New Roman"/>
          <w:sz w:val="24"/>
          <w:szCs w:val="24"/>
        </w:rPr>
        <w:t xml:space="preserve">actually </w:t>
      </w:r>
      <w:r w:rsidR="00D91270">
        <w:rPr>
          <w:rFonts w:ascii="Times New Roman" w:eastAsia="Times New Roman" w:hAnsi="Times New Roman" w:cs="Times New Roman"/>
          <w:sz w:val="24"/>
          <w:szCs w:val="24"/>
        </w:rPr>
        <w:t>took place</w:t>
      </w:r>
      <w:r w:rsidR="00C41308">
        <w:rPr>
          <w:rFonts w:ascii="Times New Roman" w:eastAsia="Times New Roman" w:hAnsi="Times New Roman" w:cs="Times New Roman"/>
          <w:sz w:val="24"/>
          <w:szCs w:val="24"/>
        </w:rPr>
        <w:t xml:space="preserve">.  They were then asked to rate the character of the victim of the crime on the following scale: </w:t>
      </w:r>
    </w:p>
    <w:p w14:paraId="501A9CAF" w14:textId="2AD08D76" w:rsidR="001A1398" w:rsidRDefault="00C41308" w:rsidP="00C41308">
      <w:pPr>
        <w:spacing w:line="240" w:lineRule="auto"/>
        <w:ind w:left="450"/>
        <w:rPr>
          <w:rFonts w:ascii="Times New Roman" w:eastAsia="Times New Roman" w:hAnsi="Times New Roman" w:cs="Times New Roman"/>
          <w:sz w:val="24"/>
          <w:szCs w:val="24"/>
        </w:rPr>
      </w:pPr>
      <w:r w:rsidRPr="00C41308">
        <w:rPr>
          <w:rFonts w:ascii="Times New Roman" w:eastAsia="Times New Roman" w:hAnsi="Times New Roman" w:cs="Times New Roman"/>
          <w:sz w:val="24"/>
          <w:szCs w:val="24"/>
        </w:rPr>
        <w:t>“How negative-to-positive would you evaluate the robbery/assault victim as a person”;</w:t>
      </w:r>
      <w:r>
        <w:rPr>
          <w:rFonts w:ascii="Times New Roman" w:eastAsia="Times New Roman" w:hAnsi="Times New Roman" w:cs="Times New Roman"/>
          <w:sz w:val="24"/>
          <w:szCs w:val="24"/>
        </w:rPr>
        <w:br/>
      </w:r>
      <w:r w:rsidRPr="00C41308">
        <w:rPr>
          <w:rFonts w:ascii="Times New Roman" w:eastAsia="Times New Roman" w:hAnsi="Times New Roman" w:cs="Times New Roman"/>
          <w:sz w:val="24"/>
          <w:szCs w:val="24"/>
        </w:rPr>
        <w:t>0 = very negatively, 10 = very positively</w:t>
      </w:r>
    </w:p>
    <w:p w14:paraId="48C8465D" w14:textId="77777777" w:rsidR="00C41308" w:rsidRDefault="00C41308">
      <w:pPr>
        <w:spacing w:line="240" w:lineRule="auto"/>
        <w:rPr>
          <w:rFonts w:ascii="Times New Roman" w:eastAsia="Times New Roman" w:hAnsi="Times New Roman" w:cs="Times New Roman"/>
          <w:sz w:val="24"/>
          <w:szCs w:val="24"/>
        </w:rPr>
      </w:pPr>
    </w:p>
    <w:p w14:paraId="7C1296B2" w14:textId="77777777" w:rsidR="00437913" w:rsidRDefault="00437913">
      <w:pPr>
        <w:spacing w:line="240" w:lineRule="auto"/>
        <w:rPr>
          <w:rFonts w:ascii="Times New Roman" w:eastAsia="Times New Roman" w:hAnsi="Times New Roman" w:cs="Times New Roman"/>
          <w:sz w:val="24"/>
          <w:szCs w:val="24"/>
        </w:rPr>
      </w:pPr>
    </w:p>
    <w:p w14:paraId="6ABD09A6" w14:textId="7FB70C58" w:rsidR="00437913" w:rsidRPr="00E96F9F" w:rsidRDefault="00000000" w:rsidP="00E96F9F">
      <w:pPr>
        <w:numPr>
          <w:ilvl w:val="0"/>
          <w:numId w:val="1"/>
        </w:numPr>
        <w:spacing w:line="240" w:lineRule="auto"/>
        <w:rPr>
          <w:rFonts w:ascii="Times New Roman" w:eastAsia="Times New Roman" w:hAnsi="Times New Roman" w:cs="Times New Roman"/>
          <w:sz w:val="24"/>
          <w:szCs w:val="24"/>
        </w:rPr>
      </w:pPr>
      <w:r w:rsidRPr="00E96F9F">
        <w:rPr>
          <w:rFonts w:ascii="Times New Roman" w:eastAsia="Times New Roman" w:hAnsi="Times New Roman" w:cs="Times New Roman"/>
          <w:sz w:val="24"/>
          <w:szCs w:val="24"/>
        </w:rPr>
        <w:t>What is the independent variable in this study?</w:t>
      </w:r>
      <w:r w:rsidR="00E96F9F">
        <w:rPr>
          <w:rFonts w:ascii="Times New Roman" w:eastAsia="Times New Roman" w:hAnsi="Times New Roman" w:cs="Times New Roman"/>
          <w:sz w:val="24"/>
          <w:szCs w:val="24"/>
        </w:rPr>
        <w:t xml:space="preserve">  How does it connect to the construct it is intended to capture</w:t>
      </w:r>
      <w:r w:rsidR="00955A92">
        <w:rPr>
          <w:rFonts w:ascii="Times New Roman" w:eastAsia="Times New Roman" w:hAnsi="Times New Roman" w:cs="Times New Roman"/>
          <w:sz w:val="24"/>
          <w:szCs w:val="24"/>
        </w:rPr>
        <w:t xml:space="preserve"> via the original hypothesis</w:t>
      </w:r>
      <w:r w:rsidR="00E96F9F">
        <w:rPr>
          <w:rFonts w:ascii="Times New Roman" w:eastAsia="Times New Roman" w:hAnsi="Times New Roman" w:cs="Times New Roman"/>
          <w:sz w:val="24"/>
          <w:szCs w:val="24"/>
        </w:rPr>
        <w:t>?</w:t>
      </w:r>
    </w:p>
    <w:p w14:paraId="712822A8" w14:textId="77777777" w:rsidR="00437913" w:rsidRDefault="00437913">
      <w:pPr>
        <w:spacing w:line="240" w:lineRule="auto"/>
        <w:rPr>
          <w:rFonts w:ascii="Times New Roman" w:eastAsia="Times New Roman" w:hAnsi="Times New Roman" w:cs="Times New Roman"/>
          <w:sz w:val="24"/>
          <w:szCs w:val="24"/>
        </w:rPr>
      </w:pPr>
    </w:p>
    <w:p w14:paraId="2BC682D0" w14:textId="77777777" w:rsidR="00437913" w:rsidRDefault="00437913">
      <w:pPr>
        <w:spacing w:line="240" w:lineRule="auto"/>
        <w:rPr>
          <w:rFonts w:ascii="Times New Roman" w:eastAsia="Times New Roman" w:hAnsi="Times New Roman" w:cs="Times New Roman"/>
          <w:sz w:val="24"/>
          <w:szCs w:val="24"/>
        </w:rPr>
      </w:pPr>
    </w:p>
    <w:p w14:paraId="79954219" w14:textId="77777777" w:rsidR="00437913" w:rsidRDefault="00437913">
      <w:pPr>
        <w:spacing w:line="240" w:lineRule="auto"/>
        <w:rPr>
          <w:rFonts w:ascii="Times New Roman" w:eastAsia="Times New Roman" w:hAnsi="Times New Roman" w:cs="Times New Roman"/>
          <w:sz w:val="24"/>
          <w:szCs w:val="24"/>
        </w:rPr>
      </w:pPr>
    </w:p>
    <w:p w14:paraId="6E159F6E" w14:textId="77777777" w:rsidR="00437913" w:rsidRDefault="00437913">
      <w:pPr>
        <w:spacing w:line="240" w:lineRule="auto"/>
        <w:rPr>
          <w:rFonts w:ascii="Times New Roman" w:eastAsia="Times New Roman" w:hAnsi="Times New Roman" w:cs="Times New Roman"/>
          <w:sz w:val="24"/>
          <w:szCs w:val="24"/>
        </w:rPr>
      </w:pPr>
    </w:p>
    <w:p w14:paraId="4E9243F5" w14:textId="700A210F" w:rsidR="00437913" w:rsidRDefault="00437913">
      <w:pPr>
        <w:spacing w:line="240" w:lineRule="auto"/>
        <w:rPr>
          <w:rFonts w:ascii="Times New Roman" w:eastAsia="Times New Roman" w:hAnsi="Times New Roman" w:cs="Times New Roman"/>
          <w:sz w:val="24"/>
          <w:szCs w:val="24"/>
        </w:rPr>
      </w:pPr>
    </w:p>
    <w:p w14:paraId="4FA32B1E" w14:textId="77777777" w:rsidR="008413FB" w:rsidRDefault="008413FB">
      <w:pPr>
        <w:spacing w:line="240" w:lineRule="auto"/>
        <w:rPr>
          <w:rFonts w:ascii="Times New Roman" w:eastAsia="Times New Roman" w:hAnsi="Times New Roman" w:cs="Times New Roman"/>
          <w:sz w:val="24"/>
          <w:szCs w:val="24"/>
        </w:rPr>
      </w:pPr>
    </w:p>
    <w:p w14:paraId="5C45F7BA" w14:textId="77777777" w:rsidR="00437913" w:rsidRDefault="00437913">
      <w:pPr>
        <w:spacing w:line="240" w:lineRule="auto"/>
        <w:rPr>
          <w:rFonts w:ascii="Times New Roman" w:eastAsia="Times New Roman" w:hAnsi="Times New Roman" w:cs="Times New Roman"/>
          <w:sz w:val="24"/>
          <w:szCs w:val="24"/>
        </w:rPr>
      </w:pPr>
    </w:p>
    <w:p w14:paraId="033D7FBA" w14:textId="77777777" w:rsidR="00437913"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dependent variable in this study?</w:t>
      </w:r>
    </w:p>
    <w:p w14:paraId="6959BE49" w14:textId="77777777" w:rsidR="00437913" w:rsidRDefault="00437913">
      <w:pPr>
        <w:spacing w:line="240" w:lineRule="auto"/>
        <w:rPr>
          <w:rFonts w:ascii="Times New Roman" w:eastAsia="Times New Roman" w:hAnsi="Times New Roman" w:cs="Times New Roman"/>
          <w:sz w:val="24"/>
          <w:szCs w:val="24"/>
        </w:rPr>
      </w:pPr>
    </w:p>
    <w:p w14:paraId="32E5EDCF" w14:textId="41BA02AD" w:rsidR="00437913" w:rsidRDefault="00437913">
      <w:pPr>
        <w:spacing w:line="240" w:lineRule="auto"/>
        <w:rPr>
          <w:rFonts w:ascii="Times New Roman" w:eastAsia="Times New Roman" w:hAnsi="Times New Roman" w:cs="Times New Roman"/>
          <w:sz w:val="24"/>
          <w:szCs w:val="24"/>
        </w:rPr>
      </w:pPr>
    </w:p>
    <w:p w14:paraId="18058C74" w14:textId="77777777" w:rsidR="008413FB" w:rsidRDefault="008413FB">
      <w:pPr>
        <w:spacing w:line="240" w:lineRule="auto"/>
        <w:rPr>
          <w:rFonts w:ascii="Times New Roman" w:eastAsia="Times New Roman" w:hAnsi="Times New Roman" w:cs="Times New Roman"/>
          <w:sz w:val="24"/>
          <w:szCs w:val="24"/>
        </w:rPr>
      </w:pPr>
    </w:p>
    <w:p w14:paraId="39E0EF46" w14:textId="77777777" w:rsidR="00437913" w:rsidRDefault="00437913">
      <w:pPr>
        <w:spacing w:line="240" w:lineRule="auto"/>
        <w:rPr>
          <w:rFonts w:ascii="Times New Roman" w:eastAsia="Times New Roman" w:hAnsi="Times New Roman" w:cs="Times New Roman"/>
          <w:sz w:val="24"/>
          <w:szCs w:val="24"/>
        </w:rPr>
      </w:pPr>
    </w:p>
    <w:p w14:paraId="05481871" w14:textId="77777777" w:rsidR="00437913" w:rsidRDefault="00437913">
      <w:pPr>
        <w:spacing w:line="240" w:lineRule="auto"/>
        <w:rPr>
          <w:rFonts w:ascii="Times New Roman" w:eastAsia="Times New Roman" w:hAnsi="Times New Roman" w:cs="Times New Roman"/>
          <w:sz w:val="24"/>
          <w:szCs w:val="24"/>
        </w:rPr>
      </w:pPr>
    </w:p>
    <w:p w14:paraId="39DE4985" w14:textId="77777777" w:rsidR="00437913" w:rsidRDefault="00437913">
      <w:pPr>
        <w:spacing w:line="240" w:lineRule="auto"/>
        <w:rPr>
          <w:rFonts w:ascii="Times New Roman" w:eastAsia="Times New Roman" w:hAnsi="Times New Roman" w:cs="Times New Roman"/>
          <w:sz w:val="24"/>
          <w:szCs w:val="24"/>
        </w:rPr>
      </w:pPr>
    </w:p>
    <w:p w14:paraId="1FB73C13" w14:textId="77777777" w:rsidR="00437913" w:rsidRDefault="00437913">
      <w:pPr>
        <w:spacing w:line="240" w:lineRule="auto"/>
        <w:rPr>
          <w:rFonts w:ascii="Times New Roman" w:eastAsia="Times New Roman" w:hAnsi="Times New Roman" w:cs="Times New Roman"/>
          <w:sz w:val="24"/>
          <w:szCs w:val="24"/>
        </w:rPr>
      </w:pPr>
    </w:p>
    <w:p w14:paraId="538866B0" w14:textId="77777777" w:rsidR="00437913" w:rsidRDefault="00437913">
      <w:pPr>
        <w:spacing w:line="240" w:lineRule="auto"/>
        <w:rPr>
          <w:rFonts w:ascii="Times New Roman" w:eastAsia="Times New Roman" w:hAnsi="Times New Roman" w:cs="Times New Roman"/>
          <w:sz w:val="24"/>
          <w:szCs w:val="24"/>
        </w:rPr>
      </w:pPr>
    </w:p>
    <w:p w14:paraId="32D85A36" w14:textId="00CEEC79" w:rsidR="00437913" w:rsidRDefault="00E96F9F">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description above presents the design as based on a single scenario.  We might prefer to collect multiple data points from each participant to better test the experimental hypothesis.  Name 3 extraneous variable related to the experimental stimuli that would have to be considered and controlled as best as possible.</w:t>
      </w:r>
    </w:p>
    <w:p w14:paraId="31098F27" w14:textId="77777777" w:rsidR="00437913" w:rsidRDefault="00437913">
      <w:pPr>
        <w:spacing w:line="240" w:lineRule="auto"/>
        <w:rPr>
          <w:rFonts w:ascii="Times New Roman" w:eastAsia="Times New Roman" w:hAnsi="Times New Roman" w:cs="Times New Roman"/>
          <w:sz w:val="24"/>
          <w:szCs w:val="24"/>
        </w:rPr>
      </w:pPr>
    </w:p>
    <w:p w14:paraId="56C59439" w14:textId="77777777" w:rsidR="00437913" w:rsidRDefault="00437913">
      <w:pPr>
        <w:spacing w:line="240" w:lineRule="auto"/>
        <w:rPr>
          <w:rFonts w:ascii="Times New Roman" w:eastAsia="Times New Roman" w:hAnsi="Times New Roman" w:cs="Times New Roman"/>
          <w:sz w:val="24"/>
          <w:szCs w:val="24"/>
        </w:rPr>
      </w:pPr>
    </w:p>
    <w:p w14:paraId="74D42C5D" w14:textId="77777777" w:rsidR="00437913" w:rsidRDefault="00437913">
      <w:pPr>
        <w:spacing w:line="240" w:lineRule="auto"/>
        <w:rPr>
          <w:rFonts w:ascii="Times New Roman" w:eastAsia="Times New Roman" w:hAnsi="Times New Roman" w:cs="Times New Roman"/>
          <w:sz w:val="24"/>
          <w:szCs w:val="24"/>
        </w:rPr>
      </w:pPr>
    </w:p>
    <w:p w14:paraId="0AB6EDF0" w14:textId="77777777" w:rsidR="00437913" w:rsidRDefault="00437913">
      <w:pPr>
        <w:spacing w:line="240" w:lineRule="auto"/>
        <w:rPr>
          <w:rFonts w:ascii="Times New Roman" w:eastAsia="Times New Roman" w:hAnsi="Times New Roman" w:cs="Times New Roman"/>
          <w:sz w:val="24"/>
          <w:szCs w:val="24"/>
        </w:rPr>
      </w:pPr>
    </w:p>
    <w:p w14:paraId="26D2D74C" w14:textId="77777777" w:rsidR="00437913" w:rsidRDefault="00437913">
      <w:pPr>
        <w:spacing w:line="240" w:lineRule="auto"/>
        <w:rPr>
          <w:rFonts w:ascii="Times New Roman" w:eastAsia="Times New Roman" w:hAnsi="Times New Roman" w:cs="Times New Roman"/>
          <w:sz w:val="24"/>
          <w:szCs w:val="24"/>
        </w:rPr>
      </w:pPr>
    </w:p>
    <w:p w14:paraId="019A408D" w14:textId="3D096308" w:rsidR="00437913" w:rsidRDefault="00437913">
      <w:pPr>
        <w:spacing w:line="240" w:lineRule="auto"/>
        <w:rPr>
          <w:rFonts w:ascii="Times New Roman" w:eastAsia="Times New Roman" w:hAnsi="Times New Roman" w:cs="Times New Roman"/>
          <w:sz w:val="24"/>
          <w:szCs w:val="24"/>
        </w:rPr>
      </w:pPr>
    </w:p>
    <w:p w14:paraId="633E2DAA" w14:textId="636AC2D9" w:rsidR="008413FB" w:rsidRDefault="008413FB">
      <w:pPr>
        <w:spacing w:line="240" w:lineRule="auto"/>
        <w:rPr>
          <w:rFonts w:ascii="Times New Roman" w:eastAsia="Times New Roman" w:hAnsi="Times New Roman" w:cs="Times New Roman"/>
          <w:sz w:val="24"/>
          <w:szCs w:val="24"/>
        </w:rPr>
      </w:pPr>
    </w:p>
    <w:p w14:paraId="11C1F4D9" w14:textId="58DADF87" w:rsidR="008413FB" w:rsidRDefault="008413FB">
      <w:pPr>
        <w:spacing w:line="240" w:lineRule="auto"/>
        <w:rPr>
          <w:rFonts w:ascii="Times New Roman" w:eastAsia="Times New Roman" w:hAnsi="Times New Roman" w:cs="Times New Roman"/>
          <w:sz w:val="24"/>
          <w:szCs w:val="24"/>
        </w:rPr>
      </w:pPr>
    </w:p>
    <w:p w14:paraId="5FBE2ECF" w14:textId="1E16A334" w:rsidR="008413FB" w:rsidRDefault="008413FB">
      <w:pPr>
        <w:spacing w:line="240" w:lineRule="auto"/>
        <w:rPr>
          <w:rFonts w:ascii="Times New Roman" w:eastAsia="Times New Roman" w:hAnsi="Times New Roman" w:cs="Times New Roman"/>
          <w:sz w:val="24"/>
          <w:szCs w:val="24"/>
        </w:rPr>
      </w:pPr>
    </w:p>
    <w:p w14:paraId="657FB9DC" w14:textId="77777777" w:rsidR="008413FB" w:rsidRDefault="008413FB">
      <w:pPr>
        <w:spacing w:line="240" w:lineRule="auto"/>
        <w:rPr>
          <w:rFonts w:ascii="Times New Roman" w:eastAsia="Times New Roman" w:hAnsi="Times New Roman" w:cs="Times New Roman"/>
          <w:sz w:val="24"/>
          <w:szCs w:val="24"/>
        </w:rPr>
      </w:pPr>
    </w:p>
    <w:p w14:paraId="15AB0EB5" w14:textId="77777777" w:rsidR="00437913" w:rsidRDefault="00437913">
      <w:pPr>
        <w:spacing w:line="240" w:lineRule="auto"/>
        <w:rPr>
          <w:rFonts w:ascii="Times New Roman" w:eastAsia="Times New Roman" w:hAnsi="Times New Roman" w:cs="Times New Roman"/>
          <w:sz w:val="24"/>
          <w:szCs w:val="24"/>
        </w:rPr>
      </w:pPr>
    </w:p>
    <w:p w14:paraId="5E5FF30B" w14:textId="325A8F2D" w:rsidR="00437913" w:rsidRDefault="00D9127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Describe</w:t>
      </w:r>
      <w:r w:rsidR="00C5786F">
        <w:rPr>
          <w:rFonts w:ascii="Times New Roman" w:eastAsia="Times New Roman" w:hAnsi="Times New Roman" w:cs="Times New Roman"/>
          <w:sz w:val="24"/>
          <w:szCs w:val="24"/>
        </w:rPr>
        <w:t xml:space="preserve"> a</w:t>
      </w:r>
      <w:r w:rsidR="00E96F9F">
        <w:rPr>
          <w:rFonts w:ascii="Times New Roman" w:eastAsia="Times New Roman" w:hAnsi="Times New Roman" w:cs="Times New Roman"/>
          <w:sz w:val="24"/>
          <w:szCs w:val="24"/>
        </w:rPr>
        <w:t xml:space="preserve"> participant-based </w:t>
      </w:r>
      <w:r w:rsidR="00C5786F">
        <w:rPr>
          <w:rFonts w:ascii="Times New Roman" w:eastAsia="Times New Roman" w:hAnsi="Times New Roman" w:cs="Times New Roman"/>
          <w:sz w:val="24"/>
          <w:szCs w:val="24"/>
        </w:rPr>
        <w:t xml:space="preserve">extraneous </w:t>
      </w:r>
      <w:r w:rsidR="00E96F9F">
        <w:rPr>
          <w:rFonts w:ascii="Times New Roman" w:eastAsia="Times New Roman" w:hAnsi="Times New Roman" w:cs="Times New Roman"/>
          <w:sz w:val="24"/>
          <w:szCs w:val="24"/>
        </w:rPr>
        <w:t>variable</w:t>
      </w:r>
      <w:r w:rsidR="00C5786F">
        <w:rPr>
          <w:rFonts w:ascii="Times New Roman" w:eastAsia="Times New Roman" w:hAnsi="Times New Roman" w:cs="Times New Roman"/>
          <w:sz w:val="24"/>
          <w:szCs w:val="24"/>
        </w:rPr>
        <w:t xml:space="preserve"> (something that differs across people) that might influence the DV in this design.  If participants were randomly assigned to conditions, would this potentially confound the experiment?  What might go wrong?</w:t>
      </w:r>
    </w:p>
    <w:p w14:paraId="21FBE8AB" w14:textId="77777777" w:rsidR="00437913" w:rsidRDefault="00437913">
      <w:pPr>
        <w:spacing w:line="240" w:lineRule="auto"/>
        <w:rPr>
          <w:rFonts w:ascii="Times New Roman" w:eastAsia="Times New Roman" w:hAnsi="Times New Roman" w:cs="Times New Roman"/>
          <w:sz w:val="24"/>
          <w:szCs w:val="24"/>
        </w:rPr>
      </w:pPr>
    </w:p>
    <w:p w14:paraId="5819A70F" w14:textId="77777777" w:rsidR="00437913" w:rsidRDefault="00437913">
      <w:pPr>
        <w:spacing w:line="240" w:lineRule="auto"/>
        <w:rPr>
          <w:rFonts w:ascii="Times New Roman" w:eastAsia="Times New Roman" w:hAnsi="Times New Roman" w:cs="Times New Roman"/>
          <w:sz w:val="24"/>
          <w:szCs w:val="24"/>
        </w:rPr>
      </w:pPr>
    </w:p>
    <w:p w14:paraId="6B2ADA77" w14:textId="7DE778FB" w:rsidR="00437913" w:rsidRDefault="00437913">
      <w:pPr>
        <w:spacing w:line="240" w:lineRule="auto"/>
        <w:rPr>
          <w:rFonts w:ascii="Times New Roman" w:eastAsia="Times New Roman" w:hAnsi="Times New Roman" w:cs="Times New Roman"/>
          <w:sz w:val="24"/>
          <w:szCs w:val="24"/>
        </w:rPr>
      </w:pPr>
    </w:p>
    <w:p w14:paraId="34192773" w14:textId="77777777" w:rsidR="007330ED" w:rsidRDefault="007330ED">
      <w:pPr>
        <w:spacing w:line="240" w:lineRule="auto"/>
        <w:rPr>
          <w:rFonts w:ascii="Times New Roman" w:eastAsia="Times New Roman" w:hAnsi="Times New Roman" w:cs="Times New Roman"/>
          <w:sz w:val="24"/>
          <w:szCs w:val="24"/>
        </w:rPr>
      </w:pPr>
    </w:p>
    <w:p w14:paraId="660BF646" w14:textId="77777777" w:rsidR="00437913" w:rsidRDefault="00437913">
      <w:pPr>
        <w:spacing w:line="240" w:lineRule="auto"/>
        <w:rPr>
          <w:rFonts w:ascii="Times New Roman" w:eastAsia="Times New Roman" w:hAnsi="Times New Roman" w:cs="Times New Roman"/>
          <w:sz w:val="24"/>
          <w:szCs w:val="24"/>
        </w:rPr>
      </w:pPr>
    </w:p>
    <w:p w14:paraId="73F3BCC2" w14:textId="77777777" w:rsidR="00437913" w:rsidRDefault="00437913">
      <w:pPr>
        <w:spacing w:line="240" w:lineRule="auto"/>
        <w:rPr>
          <w:rFonts w:ascii="Times New Roman" w:eastAsia="Times New Roman" w:hAnsi="Times New Roman" w:cs="Times New Roman"/>
          <w:sz w:val="24"/>
          <w:szCs w:val="24"/>
        </w:rPr>
      </w:pPr>
    </w:p>
    <w:p w14:paraId="689D5CCE" w14:textId="77777777" w:rsidR="00437913" w:rsidRDefault="00437913">
      <w:pPr>
        <w:spacing w:line="240" w:lineRule="auto"/>
        <w:rPr>
          <w:rFonts w:ascii="Times New Roman" w:eastAsia="Times New Roman" w:hAnsi="Times New Roman" w:cs="Times New Roman"/>
          <w:sz w:val="24"/>
          <w:szCs w:val="24"/>
        </w:rPr>
      </w:pPr>
    </w:p>
    <w:p w14:paraId="77FE2E43" w14:textId="77777777" w:rsidR="00437913" w:rsidRDefault="00437913">
      <w:pPr>
        <w:spacing w:line="240" w:lineRule="auto"/>
        <w:rPr>
          <w:rFonts w:ascii="Times New Roman" w:eastAsia="Times New Roman" w:hAnsi="Times New Roman" w:cs="Times New Roman"/>
          <w:sz w:val="24"/>
          <w:szCs w:val="24"/>
        </w:rPr>
      </w:pPr>
    </w:p>
    <w:p w14:paraId="6D41C1F7" w14:textId="77777777" w:rsidR="00437913" w:rsidRDefault="00437913">
      <w:pPr>
        <w:spacing w:line="240" w:lineRule="auto"/>
        <w:rPr>
          <w:rFonts w:ascii="Times New Roman" w:eastAsia="Times New Roman" w:hAnsi="Times New Roman" w:cs="Times New Roman"/>
          <w:sz w:val="24"/>
          <w:szCs w:val="24"/>
        </w:rPr>
      </w:pPr>
    </w:p>
    <w:p w14:paraId="0EBB03DD" w14:textId="77777777" w:rsidR="00437913" w:rsidRDefault="00437913">
      <w:pPr>
        <w:spacing w:line="240" w:lineRule="auto"/>
        <w:rPr>
          <w:rFonts w:ascii="Times New Roman" w:eastAsia="Times New Roman" w:hAnsi="Times New Roman" w:cs="Times New Roman"/>
          <w:sz w:val="24"/>
          <w:szCs w:val="24"/>
        </w:rPr>
      </w:pPr>
    </w:p>
    <w:p w14:paraId="378FF4C0" w14:textId="5795002D" w:rsidR="00437913" w:rsidRDefault="00182F6E">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preparing stimuli</w:t>
      </w:r>
      <w:r w:rsidR="007330ED">
        <w:rPr>
          <w:rFonts w:ascii="Times New Roman" w:eastAsia="Times New Roman" w:hAnsi="Times New Roman" w:cs="Times New Roman"/>
          <w:sz w:val="24"/>
          <w:szCs w:val="24"/>
        </w:rPr>
        <w:t xml:space="preserve"> for this study, we might employ a measure used as a “manipulation check” for crime videos and the associated text descriptions of the crime.  Given the original hypothesis </w:t>
      </w:r>
      <w:r w:rsidR="00955A92">
        <w:rPr>
          <w:rFonts w:ascii="Times New Roman" w:eastAsia="Times New Roman" w:hAnsi="Times New Roman" w:cs="Times New Roman"/>
          <w:sz w:val="24"/>
          <w:szCs w:val="24"/>
        </w:rPr>
        <w:t>motivating</w:t>
      </w:r>
      <w:r w:rsidR="007330ED">
        <w:rPr>
          <w:rFonts w:ascii="Times New Roman" w:eastAsia="Times New Roman" w:hAnsi="Times New Roman" w:cs="Times New Roman"/>
          <w:sz w:val="24"/>
          <w:szCs w:val="24"/>
        </w:rPr>
        <w:t xml:space="preserve"> this experiment, what would we measure about the</w:t>
      </w:r>
      <w:r w:rsidR="00955A92">
        <w:rPr>
          <w:rFonts w:ascii="Times New Roman" w:eastAsia="Times New Roman" w:hAnsi="Times New Roman" w:cs="Times New Roman"/>
          <w:sz w:val="24"/>
          <w:szCs w:val="24"/>
        </w:rPr>
        <w:t>se</w:t>
      </w:r>
      <w:r w:rsidR="007330ED">
        <w:rPr>
          <w:rFonts w:ascii="Times New Roman" w:eastAsia="Times New Roman" w:hAnsi="Times New Roman" w:cs="Times New Roman"/>
          <w:sz w:val="24"/>
          <w:szCs w:val="24"/>
        </w:rPr>
        <w:t xml:space="preserve"> </w:t>
      </w:r>
      <w:r w:rsidR="00D91270">
        <w:rPr>
          <w:rFonts w:ascii="Times New Roman" w:eastAsia="Times New Roman" w:hAnsi="Times New Roman" w:cs="Times New Roman"/>
          <w:sz w:val="24"/>
          <w:szCs w:val="24"/>
        </w:rPr>
        <w:t xml:space="preserve">potential new </w:t>
      </w:r>
      <w:r w:rsidR="007330ED">
        <w:rPr>
          <w:rFonts w:ascii="Times New Roman" w:eastAsia="Times New Roman" w:hAnsi="Times New Roman" w:cs="Times New Roman"/>
          <w:sz w:val="24"/>
          <w:szCs w:val="24"/>
        </w:rPr>
        <w:t>stimuli and why?</w:t>
      </w:r>
    </w:p>
    <w:p w14:paraId="28AD3DD2" w14:textId="77777777" w:rsidR="00437913" w:rsidRDefault="00437913">
      <w:pPr>
        <w:spacing w:line="240" w:lineRule="auto"/>
        <w:rPr>
          <w:rFonts w:ascii="Times New Roman" w:eastAsia="Times New Roman" w:hAnsi="Times New Roman" w:cs="Times New Roman"/>
          <w:sz w:val="24"/>
          <w:szCs w:val="24"/>
        </w:rPr>
      </w:pPr>
    </w:p>
    <w:p w14:paraId="1929737D" w14:textId="77777777" w:rsidR="00437913" w:rsidRDefault="00437913">
      <w:pPr>
        <w:spacing w:line="240" w:lineRule="auto"/>
        <w:rPr>
          <w:rFonts w:ascii="Times New Roman" w:eastAsia="Times New Roman" w:hAnsi="Times New Roman" w:cs="Times New Roman"/>
          <w:sz w:val="24"/>
          <w:szCs w:val="24"/>
        </w:rPr>
      </w:pPr>
    </w:p>
    <w:p w14:paraId="66403FD9" w14:textId="77777777" w:rsidR="00437913" w:rsidRDefault="00437913">
      <w:pPr>
        <w:spacing w:line="240" w:lineRule="auto"/>
        <w:rPr>
          <w:rFonts w:ascii="Times New Roman" w:eastAsia="Times New Roman" w:hAnsi="Times New Roman" w:cs="Times New Roman"/>
          <w:sz w:val="24"/>
          <w:szCs w:val="24"/>
        </w:rPr>
      </w:pPr>
    </w:p>
    <w:p w14:paraId="49DE65F0" w14:textId="77777777" w:rsidR="00437913" w:rsidRDefault="00437913">
      <w:pPr>
        <w:spacing w:line="240" w:lineRule="auto"/>
        <w:rPr>
          <w:rFonts w:ascii="Times New Roman" w:eastAsia="Times New Roman" w:hAnsi="Times New Roman" w:cs="Times New Roman"/>
          <w:sz w:val="24"/>
          <w:szCs w:val="24"/>
        </w:rPr>
      </w:pPr>
    </w:p>
    <w:p w14:paraId="73F9768F" w14:textId="77777777" w:rsidR="00437913" w:rsidRDefault="00437913">
      <w:pPr>
        <w:spacing w:line="240" w:lineRule="auto"/>
        <w:rPr>
          <w:rFonts w:ascii="Times New Roman" w:eastAsia="Times New Roman" w:hAnsi="Times New Roman" w:cs="Times New Roman"/>
          <w:sz w:val="24"/>
          <w:szCs w:val="24"/>
        </w:rPr>
      </w:pPr>
    </w:p>
    <w:p w14:paraId="44464C00" w14:textId="77777777" w:rsidR="00437913" w:rsidRDefault="00437913">
      <w:pPr>
        <w:spacing w:line="240" w:lineRule="auto"/>
        <w:rPr>
          <w:rFonts w:ascii="Times New Roman" w:eastAsia="Times New Roman" w:hAnsi="Times New Roman" w:cs="Times New Roman"/>
          <w:sz w:val="24"/>
          <w:szCs w:val="24"/>
        </w:rPr>
      </w:pPr>
    </w:p>
    <w:p w14:paraId="57DE862C" w14:textId="77777777" w:rsidR="00437913" w:rsidRDefault="00437913">
      <w:pPr>
        <w:spacing w:line="240" w:lineRule="auto"/>
        <w:rPr>
          <w:rFonts w:ascii="Times New Roman" w:eastAsia="Times New Roman" w:hAnsi="Times New Roman" w:cs="Times New Roman"/>
          <w:sz w:val="24"/>
          <w:szCs w:val="24"/>
        </w:rPr>
      </w:pPr>
    </w:p>
    <w:p w14:paraId="0ECE2E96" w14:textId="77777777" w:rsidR="00437913" w:rsidRDefault="00437913">
      <w:pPr>
        <w:spacing w:line="240" w:lineRule="auto"/>
        <w:rPr>
          <w:rFonts w:ascii="Times New Roman" w:eastAsia="Times New Roman" w:hAnsi="Times New Roman" w:cs="Times New Roman"/>
          <w:sz w:val="24"/>
          <w:szCs w:val="24"/>
        </w:rPr>
      </w:pPr>
    </w:p>
    <w:p w14:paraId="16DDF9DA" w14:textId="77777777" w:rsidR="00437913" w:rsidRDefault="00437913">
      <w:pPr>
        <w:spacing w:line="240" w:lineRule="auto"/>
        <w:rPr>
          <w:rFonts w:ascii="Times New Roman" w:eastAsia="Times New Roman" w:hAnsi="Times New Roman" w:cs="Times New Roman"/>
          <w:sz w:val="24"/>
          <w:szCs w:val="24"/>
        </w:rPr>
      </w:pPr>
    </w:p>
    <w:p w14:paraId="5CC6CD00" w14:textId="77777777" w:rsidR="00437913" w:rsidRDefault="00437913">
      <w:pPr>
        <w:spacing w:line="240" w:lineRule="auto"/>
        <w:rPr>
          <w:rFonts w:ascii="Times New Roman" w:eastAsia="Times New Roman" w:hAnsi="Times New Roman" w:cs="Times New Roman"/>
          <w:sz w:val="24"/>
          <w:szCs w:val="24"/>
        </w:rPr>
      </w:pPr>
    </w:p>
    <w:p w14:paraId="51B36AAA" w14:textId="413BE019" w:rsidR="00437913" w:rsidRDefault="006C3B89" w:rsidP="00743537">
      <w:pPr>
        <w:numPr>
          <w:ilvl w:val="0"/>
          <w:numId w:val="1"/>
        </w:numPr>
        <w:spacing w:line="240" w:lineRule="auto"/>
        <w:rPr>
          <w:rFonts w:ascii="Times New Roman" w:eastAsia="Times New Roman" w:hAnsi="Times New Roman" w:cs="Times New Roman"/>
          <w:sz w:val="24"/>
          <w:szCs w:val="24"/>
        </w:rPr>
      </w:pPr>
      <w:r w:rsidRPr="00743537">
        <w:rPr>
          <w:rFonts w:ascii="Times New Roman" w:eastAsia="Times New Roman" w:hAnsi="Times New Roman" w:cs="Times New Roman"/>
          <w:sz w:val="24"/>
          <w:szCs w:val="24"/>
        </w:rPr>
        <w:t>The authors found a difference in the ratings given to the crime victims in the expected direction with the victims seen in the videos rated more negatively.  They interpreted their results as related to a “just-world theory” in which participants believe the world is a fair place where people generally get what they deserve and therefore that victims</w:t>
      </w:r>
      <w:r w:rsidR="00743537" w:rsidRPr="00743537">
        <w:rPr>
          <w:rFonts w:ascii="Times New Roman" w:eastAsia="Times New Roman" w:hAnsi="Times New Roman" w:cs="Times New Roman"/>
          <w:sz w:val="24"/>
          <w:szCs w:val="24"/>
        </w:rPr>
        <w:t xml:space="preserve"> bear some blame for what happens to them.  However, </w:t>
      </w:r>
      <w:r w:rsidR="00743537">
        <w:rPr>
          <w:rFonts w:ascii="Times New Roman" w:eastAsia="Times New Roman" w:hAnsi="Times New Roman" w:cs="Times New Roman"/>
          <w:sz w:val="24"/>
          <w:szCs w:val="24"/>
        </w:rPr>
        <w:t>w</w:t>
      </w:r>
      <w:r w:rsidR="007330ED" w:rsidRPr="00743537">
        <w:rPr>
          <w:rFonts w:ascii="Times New Roman" w:eastAsia="Times New Roman" w:hAnsi="Times New Roman" w:cs="Times New Roman"/>
          <w:sz w:val="24"/>
          <w:szCs w:val="24"/>
        </w:rPr>
        <w:t>hat confound is present across the two conditions used in this study?</w:t>
      </w:r>
      <w:r w:rsidR="00743537">
        <w:rPr>
          <w:rFonts w:ascii="Times New Roman" w:eastAsia="Times New Roman" w:hAnsi="Times New Roman" w:cs="Times New Roman"/>
          <w:sz w:val="24"/>
          <w:szCs w:val="24"/>
        </w:rPr>
        <w:t xml:space="preserve">  Can you give an alternate explanation for the results?</w:t>
      </w:r>
    </w:p>
    <w:p w14:paraId="3111037D" w14:textId="74BF952B" w:rsidR="00743537" w:rsidRDefault="00743537" w:rsidP="00743537">
      <w:pPr>
        <w:spacing w:line="240" w:lineRule="auto"/>
        <w:rPr>
          <w:rFonts w:ascii="Times New Roman" w:eastAsia="Times New Roman" w:hAnsi="Times New Roman" w:cs="Times New Roman"/>
          <w:sz w:val="24"/>
          <w:szCs w:val="24"/>
        </w:rPr>
      </w:pPr>
    </w:p>
    <w:p w14:paraId="74CA8CC0" w14:textId="1986A4F4" w:rsidR="00743537" w:rsidRDefault="00743537" w:rsidP="00743537">
      <w:pPr>
        <w:spacing w:line="240" w:lineRule="auto"/>
        <w:rPr>
          <w:rFonts w:ascii="Times New Roman" w:eastAsia="Times New Roman" w:hAnsi="Times New Roman" w:cs="Times New Roman"/>
          <w:sz w:val="24"/>
          <w:szCs w:val="24"/>
        </w:rPr>
      </w:pPr>
    </w:p>
    <w:p w14:paraId="5D72DA36" w14:textId="1A2A44F4" w:rsidR="00743537" w:rsidRDefault="00743537" w:rsidP="00743537">
      <w:pPr>
        <w:spacing w:line="240" w:lineRule="auto"/>
        <w:rPr>
          <w:rFonts w:ascii="Times New Roman" w:eastAsia="Times New Roman" w:hAnsi="Times New Roman" w:cs="Times New Roman"/>
          <w:sz w:val="24"/>
          <w:szCs w:val="24"/>
        </w:rPr>
      </w:pPr>
    </w:p>
    <w:p w14:paraId="62A3F75E" w14:textId="4755A9DD" w:rsidR="00743537" w:rsidRDefault="00743537" w:rsidP="00743537">
      <w:pPr>
        <w:spacing w:line="240" w:lineRule="auto"/>
        <w:rPr>
          <w:rFonts w:ascii="Times New Roman" w:eastAsia="Times New Roman" w:hAnsi="Times New Roman" w:cs="Times New Roman"/>
          <w:sz w:val="24"/>
          <w:szCs w:val="24"/>
        </w:rPr>
      </w:pPr>
    </w:p>
    <w:p w14:paraId="3C625F86" w14:textId="24F76229" w:rsidR="00743537" w:rsidRDefault="00743537" w:rsidP="00743537">
      <w:pPr>
        <w:spacing w:line="240" w:lineRule="auto"/>
        <w:rPr>
          <w:rFonts w:ascii="Times New Roman" w:eastAsia="Times New Roman" w:hAnsi="Times New Roman" w:cs="Times New Roman"/>
          <w:sz w:val="24"/>
          <w:szCs w:val="24"/>
        </w:rPr>
      </w:pPr>
    </w:p>
    <w:p w14:paraId="417D8780" w14:textId="07C413B8" w:rsidR="00743537" w:rsidRDefault="00743537" w:rsidP="00743537">
      <w:pPr>
        <w:spacing w:line="240" w:lineRule="auto"/>
        <w:rPr>
          <w:rFonts w:ascii="Times New Roman" w:eastAsia="Times New Roman" w:hAnsi="Times New Roman" w:cs="Times New Roman"/>
          <w:sz w:val="24"/>
          <w:szCs w:val="24"/>
        </w:rPr>
      </w:pPr>
    </w:p>
    <w:p w14:paraId="083521A2" w14:textId="77777777" w:rsidR="00743537" w:rsidRDefault="00743537" w:rsidP="00743537">
      <w:pPr>
        <w:spacing w:line="240" w:lineRule="auto"/>
        <w:rPr>
          <w:rFonts w:ascii="Times New Roman" w:eastAsia="Times New Roman" w:hAnsi="Times New Roman" w:cs="Times New Roman"/>
          <w:sz w:val="24"/>
          <w:szCs w:val="24"/>
        </w:rPr>
      </w:pPr>
    </w:p>
    <w:p w14:paraId="522A3911" w14:textId="77777777" w:rsidR="00743537" w:rsidRDefault="0074353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4031653" w14:textId="256267B0" w:rsidR="001A1398" w:rsidRPr="00AC708A" w:rsidRDefault="00743537" w:rsidP="001A1398">
      <w:pPr>
        <w:numPr>
          <w:ilvl w:val="0"/>
          <w:numId w:val="1"/>
        </w:numPr>
        <w:spacing w:line="240" w:lineRule="auto"/>
        <w:rPr>
          <w:rFonts w:ascii="Times New Roman" w:eastAsia="Times New Roman" w:hAnsi="Times New Roman" w:cs="Times New Roman"/>
          <w:sz w:val="24"/>
          <w:szCs w:val="24"/>
        </w:rPr>
      </w:pPr>
      <w:r w:rsidRPr="00AC708A">
        <w:rPr>
          <w:rFonts w:ascii="Times New Roman" w:eastAsia="Times New Roman" w:hAnsi="Times New Roman" w:cs="Times New Roman"/>
          <w:sz w:val="24"/>
          <w:szCs w:val="24"/>
        </w:rPr>
        <w:lastRenderedPageBreak/>
        <w:t>Participants in this study would need to be informed in advance about the protocol.  What risks would need to be explained?</w:t>
      </w:r>
      <w:r w:rsidR="00AC708A" w:rsidRPr="00AC708A">
        <w:rPr>
          <w:rFonts w:ascii="Times New Roman" w:eastAsia="Times New Roman" w:hAnsi="Times New Roman" w:cs="Times New Roman"/>
          <w:sz w:val="24"/>
          <w:szCs w:val="24"/>
        </w:rPr>
        <w:t xml:space="preserve">  Why would it be important to assure that the privacy of the participants would be maintained?</w:t>
      </w:r>
    </w:p>
    <w:p w14:paraId="3C024B86" w14:textId="3F18262D" w:rsidR="001A1398" w:rsidRDefault="001A1398" w:rsidP="001A1398">
      <w:pPr>
        <w:spacing w:line="240" w:lineRule="auto"/>
        <w:rPr>
          <w:rFonts w:ascii="Times New Roman" w:eastAsia="Times New Roman" w:hAnsi="Times New Roman" w:cs="Times New Roman"/>
          <w:sz w:val="24"/>
          <w:szCs w:val="24"/>
        </w:rPr>
      </w:pPr>
    </w:p>
    <w:p w14:paraId="1C7D65AA" w14:textId="11B1F205" w:rsidR="001A1398" w:rsidRDefault="001A1398" w:rsidP="001A1398">
      <w:pPr>
        <w:spacing w:line="240" w:lineRule="auto"/>
        <w:rPr>
          <w:rFonts w:ascii="Times New Roman" w:eastAsia="Times New Roman" w:hAnsi="Times New Roman" w:cs="Times New Roman"/>
          <w:sz w:val="24"/>
          <w:szCs w:val="24"/>
        </w:rPr>
      </w:pPr>
    </w:p>
    <w:p w14:paraId="729E5353" w14:textId="0D875384" w:rsidR="001A1398" w:rsidRDefault="001A1398" w:rsidP="001A1398">
      <w:pPr>
        <w:spacing w:line="240" w:lineRule="auto"/>
        <w:rPr>
          <w:rFonts w:ascii="Times New Roman" w:eastAsia="Times New Roman" w:hAnsi="Times New Roman" w:cs="Times New Roman"/>
          <w:sz w:val="24"/>
          <w:szCs w:val="24"/>
        </w:rPr>
      </w:pPr>
    </w:p>
    <w:p w14:paraId="066C2862" w14:textId="62ECAF77" w:rsidR="001A1398" w:rsidRDefault="00743537" w:rsidP="001A1398">
      <w:pPr>
        <w:spacing w:line="240" w:lineRule="auto"/>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14:anchorId="568EE3B0" wp14:editId="797D001C">
            <wp:simplePos x="914400" y="2314575"/>
            <wp:positionH relativeFrom="margin">
              <wp:align>center</wp:align>
            </wp:positionH>
            <wp:positionV relativeFrom="margin">
              <wp:align>bottom</wp:align>
            </wp:positionV>
            <wp:extent cx="4248094" cy="2458085"/>
            <wp:effectExtent l="0" t="0" r="635" b="0"/>
            <wp:wrapSquare wrapText="bothSides"/>
            <wp:docPr id="1" name="Picture 1" descr="&quot;Oh no - what can we do? We haven't got our phones to film i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Oh no - what can we do? We haven't got our phones to film it!&quot;"/>
                    <pic:cNvPicPr>
                      <a:picLocks noChangeAspect="1" noChangeArrowheads="1"/>
                    </pic:cNvPicPr>
                  </pic:nvPicPr>
                  <pic:blipFill rotWithShape="1">
                    <a:blip r:embed="rId7">
                      <a:extLst>
                        <a:ext uri="{28A0092B-C50C-407E-A947-70E740481C1C}">
                          <a14:useLocalDpi xmlns:a14="http://schemas.microsoft.com/office/drawing/2010/main" val="0"/>
                        </a:ext>
                      </a:extLst>
                    </a:blip>
                    <a:srcRect t="10642"/>
                    <a:stretch/>
                  </pic:blipFill>
                  <pic:spPr bwMode="auto">
                    <a:xfrm>
                      <a:off x="0" y="0"/>
                      <a:ext cx="4248094" cy="2458085"/>
                    </a:xfrm>
                    <a:prstGeom prst="rect">
                      <a:avLst/>
                    </a:prstGeom>
                    <a:noFill/>
                    <a:ln>
                      <a:noFill/>
                    </a:ln>
                    <a:extLst>
                      <a:ext uri="{53640926-AAD7-44D8-BBD7-CCE9431645EC}">
                        <a14:shadowObscured xmlns:a14="http://schemas.microsoft.com/office/drawing/2010/main"/>
                      </a:ext>
                    </a:extLst>
                  </pic:spPr>
                </pic:pic>
              </a:graphicData>
            </a:graphic>
          </wp:anchor>
        </w:drawing>
      </w:r>
    </w:p>
    <w:p w14:paraId="68662DA7" w14:textId="32F2505C" w:rsidR="007330ED" w:rsidRDefault="007330ED" w:rsidP="001A1398">
      <w:pPr>
        <w:spacing w:line="240" w:lineRule="auto"/>
        <w:rPr>
          <w:rFonts w:ascii="Times New Roman" w:eastAsia="Times New Roman" w:hAnsi="Times New Roman" w:cs="Times New Roman"/>
          <w:sz w:val="24"/>
          <w:szCs w:val="24"/>
        </w:rPr>
      </w:pPr>
    </w:p>
    <w:p w14:paraId="1501BA75" w14:textId="77777777" w:rsidR="007330ED" w:rsidRDefault="007330ED" w:rsidP="001A1398">
      <w:pPr>
        <w:spacing w:line="240" w:lineRule="auto"/>
        <w:rPr>
          <w:rFonts w:ascii="Times New Roman" w:eastAsia="Times New Roman" w:hAnsi="Times New Roman" w:cs="Times New Roman"/>
          <w:sz w:val="24"/>
          <w:szCs w:val="24"/>
        </w:rPr>
      </w:pPr>
    </w:p>
    <w:p w14:paraId="3EBE2BBE" w14:textId="1E1940AB" w:rsidR="001A1398" w:rsidRDefault="001A1398" w:rsidP="001A1398">
      <w:pPr>
        <w:spacing w:line="240" w:lineRule="auto"/>
        <w:rPr>
          <w:rFonts w:ascii="Times New Roman" w:eastAsia="Times New Roman" w:hAnsi="Times New Roman" w:cs="Times New Roman"/>
          <w:sz w:val="24"/>
          <w:szCs w:val="24"/>
        </w:rPr>
      </w:pPr>
    </w:p>
    <w:p w14:paraId="49D2B098" w14:textId="32CD9435" w:rsidR="00AC708A" w:rsidRDefault="00AC708A" w:rsidP="001A1398">
      <w:pPr>
        <w:spacing w:line="240" w:lineRule="auto"/>
        <w:rPr>
          <w:rFonts w:ascii="Times New Roman" w:eastAsia="Times New Roman" w:hAnsi="Times New Roman" w:cs="Times New Roman"/>
          <w:sz w:val="24"/>
          <w:szCs w:val="24"/>
        </w:rPr>
      </w:pPr>
    </w:p>
    <w:p w14:paraId="13BB78B1" w14:textId="1A11E410" w:rsidR="00AC708A" w:rsidRDefault="00AC708A" w:rsidP="001A1398">
      <w:pPr>
        <w:spacing w:line="240" w:lineRule="auto"/>
        <w:rPr>
          <w:rFonts w:ascii="Times New Roman" w:eastAsia="Times New Roman" w:hAnsi="Times New Roman" w:cs="Times New Roman"/>
          <w:sz w:val="24"/>
          <w:szCs w:val="24"/>
        </w:rPr>
      </w:pPr>
    </w:p>
    <w:p w14:paraId="3B66F169" w14:textId="77481A70" w:rsidR="00AC708A" w:rsidRDefault="00AC708A" w:rsidP="001A1398">
      <w:pPr>
        <w:spacing w:line="240" w:lineRule="auto"/>
        <w:rPr>
          <w:rFonts w:ascii="Times New Roman" w:eastAsia="Times New Roman" w:hAnsi="Times New Roman" w:cs="Times New Roman"/>
          <w:sz w:val="24"/>
          <w:szCs w:val="24"/>
        </w:rPr>
      </w:pPr>
    </w:p>
    <w:p w14:paraId="242B3DF7" w14:textId="29F4E933" w:rsidR="00AC708A" w:rsidRDefault="00AC708A" w:rsidP="001A1398">
      <w:pPr>
        <w:spacing w:line="240" w:lineRule="auto"/>
        <w:rPr>
          <w:rFonts w:ascii="Times New Roman" w:eastAsia="Times New Roman" w:hAnsi="Times New Roman" w:cs="Times New Roman"/>
          <w:sz w:val="24"/>
          <w:szCs w:val="24"/>
        </w:rPr>
      </w:pPr>
    </w:p>
    <w:p w14:paraId="33A31368" w14:textId="122C5A5F" w:rsidR="00AC708A" w:rsidRDefault="00AC708A" w:rsidP="001A1398">
      <w:pPr>
        <w:spacing w:line="240" w:lineRule="auto"/>
        <w:rPr>
          <w:rFonts w:ascii="Times New Roman" w:eastAsia="Times New Roman" w:hAnsi="Times New Roman" w:cs="Times New Roman"/>
          <w:sz w:val="24"/>
          <w:szCs w:val="24"/>
        </w:rPr>
      </w:pPr>
    </w:p>
    <w:p w14:paraId="4A939CF8" w14:textId="1BF9A140" w:rsidR="00AC708A" w:rsidRDefault="00AC708A" w:rsidP="001A1398">
      <w:pPr>
        <w:spacing w:line="240" w:lineRule="auto"/>
        <w:rPr>
          <w:rFonts w:ascii="Times New Roman" w:eastAsia="Times New Roman" w:hAnsi="Times New Roman" w:cs="Times New Roman"/>
          <w:sz w:val="24"/>
          <w:szCs w:val="24"/>
        </w:rPr>
      </w:pPr>
    </w:p>
    <w:p w14:paraId="52ABCED8" w14:textId="242B0FF5" w:rsidR="00AC708A" w:rsidRDefault="00AC708A" w:rsidP="001A1398">
      <w:pPr>
        <w:spacing w:line="240" w:lineRule="auto"/>
        <w:rPr>
          <w:rFonts w:ascii="Times New Roman" w:eastAsia="Times New Roman" w:hAnsi="Times New Roman" w:cs="Times New Roman"/>
          <w:sz w:val="24"/>
          <w:szCs w:val="24"/>
        </w:rPr>
      </w:pPr>
    </w:p>
    <w:p w14:paraId="230FFB87" w14:textId="3731357F" w:rsidR="00AC708A" w:rsidRDefault="00AC708A" w:rsidP="001A1398">
      <w:pPr>
        <w:spacing w:line="240" w:lineRule="auto"/>
        <w:rPr>
          <w:rFonts w:ascii="Times New Roman" w:eastAsia="Times New Roman" w:hAnsi="Times New Roman" w:cs="Times New Roman"/>
          <w:sz w:val="24"/>
          <w:szCs w:val="24"/>
        </w:rPr>
      </w:pPr>
    </w:p>
    <w:p w14:paraId="75DE1F9A" w14:textId="656F484F" w:rsidR="00AC708A" w:rsidRDefault="00AC708A" w:rsidP="001A1398">
      <w:pPr>
        <w:spacing w:line="240" w:lineRule="auto"/>
        <w:rPr>
          <w:rFonts w:ascii="Times New Roman" w:eastAsia="Times New Roman" w:hAnsi="Times New Roman" w:cs="Times New Roman"/>
          <w:sz w:val="24"/>
          <w:szCs w:val="24"/>
        </w:rPr>
      </w:pPr>
    </w:p>
    <w:p w14:paraId="7935F828" w14:textId="267E013B" w:rsidR="00AC708A" w:rsidRDefault="00AC708A" w:rsidP="001A1398">
      <w:pPr>
        <w:spacing w:line="240" w:lineRule="auto"/>
        <w:rPr>
          <w:rFonts w:ascii="Times New Roman" w:eastAsia="Times New Roman" w:hAnsi="Times New Roman" w:cs="Times New Roman"/>
          <w:sz w:val="24"/>
          <w:szCs w:val="24"/>
        </w:rPr>
      </w:pPr>
    </w:p>
    <w:p w14:paraId="4B020116" w14:textId="26F07BDD" w:rsidR="00AC708A" w:rsidRDefault="00AC708A" w:rsidP="001A1398">
      <w:pPr>
        <w:spacing w:line="240" w:lineRule="auto"/>
        <w:rPr>
          <w:rFonts w:ascii="Times New Roman" w:eastAsia="Times New Roman" w:hAnsi="Times New Roman" w:cs="Times New Roman"/>
          <w:sz w:val="24"/>
          <w:szCs w:val="24"/>
        </w:rPr>
      </w:pPr>
    </w:p>
    <w:p w14:paraId="72CCA313" w14:textId="2F990F48" w:rsidR="00AC708A" w:rsidRDefault="00AC708A" w:rsidP="001A1398">
      <w:pPr>
        <w:spacing w:line="240" w:lineRule="auto"/>
        <w:rPr>
          <w:rFonts w:ascii="Times New Roman" w:eastAsia="Times New Roman" w:hAnsi="Times New Roman" w:cs="Times New Roman"/>
          <w:sz w:val="24"/>
          <w:szCs w:val="24"/>
        </w:rPr>
      </w:pPr>
    </w:p>
    <w:p w14:paraId="1DEC0EE8" w14:textId="04049448" w:rsidR="00AC708A" w:rsidRDefault="00AC708A" w:rsidP="001A1398">
      <w:pPr>
        <w:spacing w:line="240" w:lineRule="auto"/>
        <w:rPr>
          <w:rFonts w:ascii="Times New Roman" w:eastAsia="Times New Roman" w:hAnsi="Times New Roman" w:cs="Times New Roman"/>
          <w:sz w:val="24"/>
          <w:szCs w:val="24"/>
        </w:rPr>
      </w:pPr>
    </w:p>
    <w:p w14:paraId="3EB931E6" w14:textId="61BC10AE" w:rsidR="00AC708A" w:rsidRDefault="00AC708A" w:rsidP="001A1398">
      <w:pPr>
        <w:spacing w:line="240" w:lineRule="auto"/>
        <w:rPr>
          <w:rFonts w:ascii="Times New Roman" w:eastAsia="Times New Roman" w:hAnsi="Times New Roman" w:cs="Times New Roman"/>
          <w:sz w:val="24"/>
          <w:szCs w:val="24"/>
        </w:rPr>
      </w:pPr>
    </w:p>
    <w:p w14:paraId="06D8D209" w14:textId="46FE492F" w:rsidR="00AC708A" w:rsidRDefault="00AC708A" w:rsidP="001A1398">
      <w:pPr>
        <w:spacing w:line="240" w:lineRule="auto"/>
        <w:rPr>
          <w:rFonts w:ascii="Times New Roman" w:eastAsia="Times New Roman" w:hAnsi="Times New Roman" w:cs="Times New Roman"/>
          <w:sz w:val="24"/>
          <w:szCs w:val="24"/>
        </w:rPr>
      </w:pPr>
    </w:p>
    <w:p w14:paraId="244A6678" w14:textId="2C6B6768" w:rsidR="00AC708A" w:rsidRPr="00AC708A" w:rsidRDefault="00AC708A" w:rsidP="001A1398">
      <w:pPr>
        <w:spacing w:line="240" w:lineRule="auto"/>
        <w:rPr>
          <w:rFonts w:ascii="Times New Roman" w:eastAsia="Times New Roman" w:hAnsi="Times New Roman" w:cs="Times New Roman"/>
          <w:i/>
          <w:iCs/>
          <w:sz w:val="24"/>
          <w:szCs w:val="24"/>
        </w:rPr>
      </w:pPr>
      <w:r w:rsidRPr="00AC708A">
        <w:rPr>
          <w:rFonts w:ascii="Times New Roman" w:eastAsia="Times New Roman" w:hAnsi="Times New Roman" w:cs="Times New Roman"/>
          <w:i/>
          <w:iCs/>
          <w:sz w:val="24"/>
          <w:szCs w:val="24"/>
        </w:rPr>
        <w:t>Paper for reference</w:t>
      </w:r>
    </w:p>
    <w:p w14:paraId="5FD06880" w14:textId="77777777" w:rsidR="00AC708A" w:rsidRDefault="00AC708A" w:rsidP="00AC708A">
      <w:pPr>
        <w:spacing w:line="240" w:lineRule="auto"/>
        <w:rPr>
          <w:color w:val="222222"/>
          <w:sz w:val="20"/>
          <w:szCs w:val="20"/>
          <w:shd w:val="clear" w:color="auto" w:fill="FFFFFF"/>
        </w:rPr>
      </w:pPr>
    </w:p>
    <w:p w14:paraId="314EF790" w14:textId="3D7C2CD3" w:rsidR="00AC708A" w:rsidRDefault="00AC708A" w:rsidP="00AC708A">
      <w:pPr>
        <w:spacing w:line="240" w:lineRule="auto"/>
        <w:rPr>
          <w:rFonts w:ascii="Times New Roman" w:eastAsia="Times New Roman" w:hAnsi="Times New Roman" w:cs="Times New Roman"/>
          <w:sz w:val="24"/>
          <w:szCs w:val="24"/>
        </w:rPr>
      </w:pPr>
      <w:r>
        <w:rPr>
          <w:color w:val="222222"/>
          <w:sz w:val="20"/>
          <w:szCs w:val="20"/>
          <w:shd w:val="clear" w:color="auto" w:fill="FFFFFF"/>
        </w:rPr>
        <w:t>Dawtry, R. J., Callan, M. J., Harvey, A. J., &amp; Gheorghiu, A. I. (2020). Victims, vignettes, and videos: meta-analytic and experimental evidence that emotional impact enhances the derogation of innocent victims. </w:t>
      </w:r>
      <w:r>
        <w:rPr>
          <w:i/>
          <w:iCs/>
          <w:color w:val="222222"/>
          <w:sz w:val="20"/>
          <w:szCs w:val="20"/>
          <w:shd w:val="clear" w:color="auto" w:fill="FFFFFF"/>
        </w:rPr>
        <w:t>Personality and Social Psychology Review</w:t>
      </w:r>
      <w:r>
        <w:rPr>
          <w:color w:val="222222"/>
          <w:sz w:val="20"/>
          <w:szCs w:val="20"/>
          <w:shd w:val="clear" w:color="auto" w:fill="FFFFFF"/>
        </w:rPr>
        <w:t>, </w:t>
      </w:r>
      <w:r>
        <w:rPr>
          <w:i/>
          <w:iCs/>
          <w:color w:val="222222"/>
          <w:sz w:val="20"/>
          <w:szCs w:val="20"/>
          <w:shd w:val="clear" w:color="auto" w:fill="FFFFFF"/>
        </w:rPr>
        <w:t>24</w:t>
      </w:r>
      <w:r>
        <w:rPr>
          <w:color w:val="222222"/>
          <w:sz w:val="20"/>
          <w:szCs w:val="20"/>
          <w:shd w:val="clear" w:color="auto" w:fill="FFFFFF"/>
        </w:rPr>
        <w:t>(3), 233-259.</w:t>
      </w:r>
    </w:p>
    <w:p w14:paraId="2F6ADA8C" w14:textId="77777777" w:rsidR="00AC708A" w:rsidRDefault="00AC708A" w:rsidP="001A1398">
      <w:pPr>
        <w:spacing w:line="240" w:lineRule="auto"/>
        <w:rPr>
          <w:rFonts w:ascii="Times New Roman" w:eastAsia="Times New Roman" w:hAnsi="Times New Roman" w:cs="Times New Roman"/>
          <w:sz w:val="24"/>
          <w:szCs w:val="24"/>
        </w:rPr>
      </w:pPr>
    </w:p>
    <w:sectPr w:rsidR="00AC708A">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B87D8" w14:textId="77777777" w:rsidR="00630C23" w:rsidRDefault="00630C23" w:rsidP="001B453F">
      <w:pPr>
        <w:spacing w:line="240" w:lineRule="auto"/>
      </w:pPr>
      <w:r>
        <w:separator/>
      </w:r>
    </w:p>
  </w:endnote>
  <w:endnote w:type="continuationSeparator" w:id="0">
    <w:p w14:paraId="5467F92A" w14:textId="77777777" w:rsidR="00630C23" w:rsidRDefault="00630C23" w:rsidP="001B45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5442511"/>
      <w:docPartObj>
        <w:docPartGallery w:val="Page Numbers (Bottom of Page)"/>
        <w:docPartUnique/>
      </w:docPartObj>
    </w:sdtPr>
    <w:sdtContent>
      <w:sdt>
        <w:sdtPr>
          <w:id w:val="-1769616900"/>
          <w:docPartObj>
            <w:docPartGallery w:val="Page Numbers (Top of Page)"/>
            <w:docPartUnique/>
          </w:docPartObj>
        </w:sdtPr>
        <w:sdtContent>
          <w:p w14:paraId="702C49C3" w14:textId="6C4BADC2" w:rsidR="00341F05" w:rsidRDefault="00341F0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C20836A" w14:textId="77777777" w:rsidR="00341F05" w:rsidRDefault="00341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B25DF" w14:textId="77777777" w:rsidR="00630C23" w:rsidRDefault="00630C23" w:rsidP="001B453F">
      <w:pPr>
        <w:spacing w:line="240" w:lineRule="auto"/>
      </w:pPr>
      <w:r>
        <w:separator/>
      </w:r>
    </w:p>
  </w:footnote>
  <w:footnote w:type="continuationSeparator" w:id="0">
    <w:p w14:paraId="0466DE85" w14:textId="77777777" w:rsidR="00630C23" w:rsidRDefault="00630C23" w:rsidP="001B45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2F105" w14:textId="09C7F445" w:rsidR="001B453F" w:rsidRPr="00103BB9" w:rsidRDefault="001B453F" w:rsidP="001B453F">
    <w:pPr>
      <w:pStyle w:val="Header"/>
      <w:spacing w:line="276" w:lineRule="auto"/>
      <w:rPr>
        <w:rFonts w:ascii="Times New Roman" w:hAnsi="Times New Roman" w:cs="Times New Roman"/>
        <w:sz w:val="24"/>
        <w:szCs w:val="24"/>
      </w:rPr>
    </w:pPr>
    <w:r w:rsidRPr="00103BB9">
      <w:rPr>
        <w:rFonts w:ascii="Times New Roman" w:hAnsi="Times New Roman" w:cs="Times New Roman"/>
        <w:sz w:val="24"/>
        <w:szCs w:val="24"/>
      </w:rPr>
      <w:t>Research Methods</w:t>
    </w:r>
    <w:r w:rsidRPr="00103BB9">
      <w:rPr>
        <w:rFonts w:ascii="Times New Roman" w:hAnsi="Times New Roman" w:cs="Times New Roman"/>
        <w:sz w:val="24"/>
        <w:szCs w:val="24"/>
      </w:rPr>
      <w:tab/>
    </w:r>
    <w:r w:rsidRPr="00103BB9">
      <w:rPr>
        <w:rFonts w:ascii="Times New Roman" w:hAnsi="Times New Roman" w:cs="Times New Roman"/>
        <w:sz w:val="24"/>
        <w:szCs w:val="24"/>
      </w:rPr>
      <w:tab/>
      <w:t>October 10, 2022</w:t>
    </w:r>
  </w:p>
  <w:p w14:paraId="56F2AE2B" w14:textId="5A1B2235" w:rsidR="001B453F" w:rsidRPr="00103BB9" w:rsidRDefault="001B453F" w:rsidP="001B453F">
    <w:pPr>
      <w:pStyle w:val="Header"/>
      <w:pBdr>
        <w:bottom w:val="single" w:sz="6" w:space="1" w:color="auto"/>
      </w:pBdr>
      <w:spacing w:line="276" w:lineRule="auto"/>
      <w:rPr>
        <w:rFonts w:ascii="Times New Roman" w:hAnsi="Times New Roman" w:cs="Times New Roman"/>
        <w:sz w:val="24"/>
        <w:szCs w:val="24"/>
      </w:rPr>
    </w:pPr>
    <w:r w:rsidRPr="00103BB9">
      <w:rPr>
        <w:rFonts w:ascii="Times New Roman" w:hAnsi="Times New Roman" w:cs="Times New Roman"/>
        <w:sz w:val="24"/>
        <w:szCs w:val="24"/>
      </w:rPr>
      <w:t>Fall 2022</w:t>
    </w:r>
    <w:r w:rsidRPr="00103BB9">
      <w:rPr>
        <w:rFonts w:ascii="Times New Roman" w:hAnsi="Times New Roman" w:cs="Times New Roman"/>
        <w:sz w:val="24"/>
        <w:szCs w:val="24"/>
      </w:rPr>
      <w:tab/>
    </w:r>
    <w:r w:rsidRPr="00103BB9">
      <w:rPr>
        <w:rFonts w:ascii="Times New Roman" w:hAnsi="Times New Roman" w:cs="Times New Roman"/>
        <w:sz w:val="24"/>
        <w:szCs w:val="24"/>
      </w:rPr>
      <w:tab/>
      <w:t>Name: _______________________</w:t>
    </w:r>
  </w:p>
  <w:p w14:paraId="56DF93A4" w14:textId="77777777" w:rsidR="001B453F" w:rsidRPr="00103BB9" w:rsidRDefault="001B453F" w:rsidP="001B453F">
    <w:pPr>
      <w:pStyle w:val="Header"/>
      <w:spacing w:line="276" w:lineRule="auto"/>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64737"/>
    <w:multiLevelType w:val="multilevel"/>
    <w:tmpl w:val="BC4895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676E3196"/>
    <w:multiLevelType w:val="multilevel"/>
    <w:tmpl w:val="2C40F14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2024237579">
    <w:abstractNumId w:val="1"/>
  </w:num>
  <w:num w:numId="2" w16cid:durableId="403575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913"/>
    <w:rsid w:val="00103BB9"/>
    <w:rsid w:val="00182F6E"/>
    <w:rsid w:val="001A1398"/>
    <w:rsid w:val="001B453F"/>
    <w:rsid w:val="001E0D59"/>
    <w:rsid w:val="00282526"/>
    <w:rsid w:val="00341F05"/>
    <w:rsid w:val="003462DE"/>
    <w:rsid w:val="00437913"/>
    <w:rsid w:val="00630C23"/>
    <w:rsid w:val="006A5D82"/>
    <w:rsid w:val="006C3B89"/>
    <w:rsid w:val="00716C23"/>
    <w:rsid w:val="007330ED"/>
    <w:rsid w:val="00743537"/>
    <w:rsid w:val="008413FB"/>
    <w:rsid w:val="00955A92"/>
    <w:rsid w:val="00962DC8"/>
    <w:rsid w:val="00AC708A"/>
    <w:rsid w:val="00BD501F"/>
    <w:rsid w:val="00C41308"/>
    <w:rsid w:val="00C5786F"/>
    <w:rsid w:val="00CB7E51"/>
    <w:rsid w:val="00CF45E1"/>
    <w:rsid w:val="00D91270"/>
    <w:rsid w:val="00E64725"/>
    <w:rsid w:val="00E96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9DBE9"/>
  <w15:docId w15:val="{28164CC2-E7EC-4C83-8A54-6F31942B5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1B453F"/>
    <w:pPr>
      <w:tabs>
        <w:tab w:val="center" w:pos="4680"/>
        <w:tab w:val="right" w:pos="9360"/>
      </w:tabs>
      <w:spacing w:line="240" w:lineRule="auto"/>
    </w:pPr>
  </w:style>
  <w:style w:type="character" w:customStyle="1" w:styleId="HeaderChar">
    <w:name w:val="Header Char"/>
    <w:basedOn w:val="DefaultParagraphFont"/>
    <w:link w:val="Header"/>
    <w:uiPriority w:val="99"/>
    <w:rsid w:val="001B453F"/>
  </w:style>
  <w:style w:type="paragraph" w:styleId="Footer">
    <w:name w:val="footer"/>
    <w:basedOn w:val="Normal"/>
    <w:link w:val="FooterChar"/>
    <w:uiPriority w:val="99"/>
    <w:unhideWhenUsed/>
    <w:rsid w:val="001B453F"/>
    <w:pPr>
      <w:tabs>
        <w:tab w:val="center" w:pos="4680"/>
        <w:tab w:val="right" w:pos="9360"/>
      </w:tabs>
      <w:spacing w:line="240" w:lineRule="auto"/>
    </w:pPr>
  </w:style>
  <w:style w:type="character" w:customStyle="1" w:styleId="FooterChar">
    <w:name w:val="Footer Char"/>
    <w:basedOn w:val="DefaultParagraphFont"/>
    <w:link w:val="Footer"/>
    <w:uiPriority w:val="99"/>
    <w:rsid w:val="001B453F"/>
  </w:style>
  <w:style w:type="table" w:styleId="TableGrid">
    <w:name w:val="Table Grid"/>
    <w:basedOn w:val="TableNormal"/>
    <w:uiPriority w:val="39"/>
    <w:rsid w:val="00716C2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16C23"/>
    <w:rPr>
      <w:sz w:val="16"/>
      <w:szCs w:val="16"/>
    </w:rPr>
  </w:style>
  <w:style w:type="paragraph" w:styleId="CommentText">
    <w:name w:val="annotation text"/>
    <w:basedOn w:val="Normal"/>
    <w:link w:val="CommentTextChar"/>
    <w:uiPriority w:val="99"/>
    <w:unhideWhenUsed/>
    <w:rsid w:val="00716C23"/>
    <w:pPr>
      <w:spacing w:line="240" w:lineRule="auto"/>
    </w:pPr>
    <w:rPr>
      <w:sz w:val="20"/>
      <w:szCs w:val="20"/>
    </w:rPr>
  </w:style>
  <w:style w:type="character" w:customStyle="1" w:styleId="CommentTextChar">
    <w:name w:val="Comment Text Char"/>
    <w:basedOn w:val="DefaultParagraphFont"/>
    <w:link w:val="CommentText"/>
    <w:uiPriority w:val="99"/>
    <w:rsid w:val="00716C23"/>
    <w:rPr>
      <w:sz w:val="20"/>
      <w:szCs w:val="20"/>
    </w:rPr>
  </w:style>
  <w:style w:type="paragraph" w:styleId="CommentSubject">
    <w:name w:val="annotation subject"/>
    <w:basedOn w:val="CommentText"/>
    <w:next w:val="CommentText"/>
    <w:link w:val="CommentSubjectChar"/>
    <w:uiPriority w:val="99"/>
    <w:semiHidden/>
    <w:unhideWhenUsed/>
    <w:rsid w:val="00716C23"/>
    <w:rPr>
      <w:b/>
      <w:bCs/>
    </w:rPr>
  </w:style>
  <w:style w:type="character" w:customStyle="1" w:styleId="CommentSubjectChar">
    <w:name w:val="Comment Subject Char"/>
    <w:basedOn w:val="CommentTextChar"/>
    <w:link w:val="CommentSubject"/>
    <w:uiPriority w:val="99"/>
    <w:semiHidden/>
    <w:rsid w:val="00716C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1138</TotalTime>
  <Pages>7</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Reber</cp:lastModifiedBy>
  <cp:revision>15</cp:revision>
  <dcterms:created xsi:type="dcterms:W3CDTF">2022-10-10T22:13:00Z</dcterms:created>
  <dcterms:modified xsi:type="dcterms:W3CDTF">2022-10-12T14:23:00Z</dcterms:modified>
</cp:coreProperties>
</file>