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99BC" w14:textId="4EB6F378" w:rsidR="00871766" w:rsidRDefault="00E4758B">
      <w:r>
        <w:t>Table of Contents</w:t>
      </w:r>
    </w:p>
    <w:p w14:paraId="372846E8" w14:textId="236CD2FA" w:rsidR="00E4758B" w:rsidRDefault="00E4758B" w:rsidP="00E4758B">
      <w:pPr>
        <w:pStyle w:val="ListParagraph"/>
        <w:numPr>
          <w:ilvl w:val="0"/>
          <w:numId w:val="1"/>
        </w:numPr>
      </w:pPr>
      <w:r>
        <w:t>Experimental Research, Experiment 1</w:t>
      </w:r>
    </w:p>
    <w:p w14:paraId="47EAEC89" w14:textId="73C4F4F4" w:rsidR="00E4758B" w:rsidRDefault="00E4758B" w:rsidP="00E4758B">
      <w:pPr>
        <w:pStyle w:val="ListParagraph"/>
        <w:numPr>
          <w:ilvl w:val="0"/>
          <w:numId w:val="1"/>
        </w:numPr>
      </w:pPr>
      <w:r>
        <w:t>Psychological Measurement</w:t>
      </w:r>
    </w:p>
    <w:p w14:paraId="31DD2E37" w14:textId="258D2C9B" w:rsidR="00E4758B" w:rsidRDefault="00E4758B" w:rsidP="00E4758B">
      <w:pPr>
        <w:pStyle w:val="ListParagraph"/>
        <w:numPr>
          <w:ilvl w:val="0"/>
          <w:numId w:val="1"/>
        </w:numPr>
      </w:pPr>
      <w:r>
        <w:t xml:space="preserve">Experimental Control, control conditions, placebo, </w:t>
      </w:r>
      <w:proofErr w:type="gramStart"/>
      <w:r>
        <w:t>confounds</w:t>
      </w:r>
      <w:proofErr w:type="gramEnd"/>
    </w:p>
    <w:p w14:paraId="314A584D" w14:textId="7D5D536E" w:rsidR="00E4758B" w:rsidRDefault="00E4758B" w:rsidP="00E4758B">
      <w:pPr>
        <w:pStyle w:val="ListParagraph"/>
        <w:numPr>
          <w:ilvl w:val="0"/>
          <w:numId w:val="1"/>
        </w:numPr>
      </w:pPr>
      <w:r>
        <w:t>Experimental Control, constancy &amp; counterbalancing</w:t>
      </w:r>
    </w:p>
    <w:p w14:paraId="55F32A1B" w14:textId="264029B8" w:rsidR="00E4758B" w:rsidRDefault="00E4758B" w:rsidP="00E4758B">
      <w:pPr>
        <w:pStyle w:val="ListParagraph"/>
        <w:numPr>
          <w:ilvl w:val="0"/>
          <w:numId w:val="1"/>
        </w:numPr>
      </w:pPr>
      <w:r>
        <w:t>Statistics 1, t-test</w:t>
      </w:r>
    </w:p>
    <w:p w14:paraId="664E2002" w14:textId="2346903F" w:rsidR="00E4758B" w:rsidRDefault="00E4758B" w:rsidP="00E4758B">
      <w:pPr>
        <w:pStyle w:val="ListParagraph"/>
        <w:numPr>
          <w:ilvl w:val="0"/>
          <w:numId w:val="1"/>
        </w:numPr>
      </w:pPr>
      <w:r>
        <w:t>APA writing</w:t>
      </w:r>
    </w:p>
    <w:p w14:paraId="7A31578B" w14:textId="60730806" w:rsidR="00E4758B" w:rsidRDefault="00E4758B" w:rsidP="00E4758B">
      <w:pPr>
        <w:pStyle w:val="ListParagraph"/>
        <w:numPr>
          <w:ilvl w:val="0"/>
          <w:numId w:val="1"/>
        </w:numPr>
      </w:pPr>
      <w:r>
        <w:t>Within-participants design</w:t>
      </w:r>
    </w:p>
    <w:p w14:paraId="1D1567D4" w14:textId="485C05B6" w:rsidR="00E4758B" w:rsidRDefault="00E4758B" w:rsidP="00E4758B">
      <w:pPr>
        <w:pStyle w:val="ListParagraph"/>
        <w:numPr>
          <w:ilvl w:val="0"/>
          <w:numId w:val="1"/>
        </w:numPr>
      </w:pPr>
      <w:r>
        <w:t xml:space="preserve">Ethics 1, human protection, </w:t>
      </w:r>
      <w:proofErr w:type="gramStart"/>
      <w:r>
        <w:t>IRB</w:t>
      </w:r>
      <w:proofErr w:type="gramEnd"/>
      <w:r>
        <w:t xml:space="preserve"> and consent</w:t>
      </w:r>
    </w:p>
    <w:p w14:paraId="23152487" w14:textId="5A6AA540" w:rsidR="00E4758B" w:rsidRDefault="00E4758B" w:rsidP="00E4758B">
      <w:pPr>
        <w:pStyle w:val="ListParagraph"/>
        <w:numPr>
          <w:ilvl w:val="0"/>
          <w:numId w:val="1"/>
        </w:numPr>
      </w:pPr>
      <w:r>
        <w:t>Factorial design</w:t>
      </w:r>
    </w:p>
    <w:p w14:paraId="7403372F" w14:textId="5C7EC601" w:rsidR="00E4758B" w:rsidRDefault="00E4758B" w:rsidP="00E4758B">
      <w:pPr>
        <w:pStyle w:val="ListParagraph"/>
        <w:numPr>
          <w:ilvl w:val="0"/>
          <w:numId w:val="1"/>
        </w:numPr>
      </w:pPr>
      <w:r>
        <w:t xml:space="preserve">Interpreting factorial design, main </w:t>
      </w:r>
      <w:proofErr w:type="gramStart"/>
      <w:r>
        <w:t>effects</w:t>
      </w:r>
      <w:proofErr w:type="gramEnd"/>
      <w:r>
        <w:t xml:space="preserve"> and interactions</w:t>
      </w:r>
    </w:p>
    <w:p w14:paraId="5F72DB71" w14:textId="3CF5E621" w:rsidR="00E4758B" w:rsidRDefault="00E4758B" w:rsidP="00E4758B">
      <w:pPr>
        <w:pStyle w:val="ListParagraph"/>
        <w:numPr>
          <w:ilvl w:val="0"/>
          <w:numId w:val="1"/>
        </w:numPr>
      </w:pPr>
      <w:r>
        <w:t>Sampling and generalizability</w:t>
      </w:r>
    </w:p>
    <w:p w14:paraId="01BE9EB9" w14:textId="77777777" w:rsidR="00E4758B" w:rsidRDefault="00E4758B" w:rsidP="00E4758B">
      <w:pPr>
        <w:pStyle w:val="ListParagraph"/>
        <w:numPr>
          <w:ilvl w:val="0"/>
          <w:numId w:val="1"/>
        </w:numPr>
      </w:pPr>
      <w:r>
        <w:t>Statistics 2, ANOVA (effect size)</w:t>
      </w:r>
    </w:p>
    <w:p w14:paraId="13ED4AFD" w14:textId="21A27D3E" w:rsidR="00E4758B" w:rsidRDefault="00E4758B" w:rsidP="00E4758B">
      <w:pPr>
        <w:pStyle w:val="ListParagraph"/>
        <w:numPr>
          <w:ilvl w:val="0"/>
          <w:numId w:val="1"/>
        </w:numPr>
      </w:pPr>
      <w:r>
        <w:t>Research proposal</w:t>
      </w:r>
    </w:p>
    <w:p w14:paraId="5989A66D" w14:textId="36E4E57E" w:rsidR="00E4758B" w:rsidRDefault="00E4758B" w:rsidP="00E4758B">
      <w:pPr>
        <w:pStyle w:val="ListParagraph"/>
        <w:numPr>
          <w:ilvl w:val="0"/>
          <w:numId w:val="1"/>
        </w:numPr>
      </w:pPr>
      <w:r>
        <w:t>Non-experimental design, correlational research, qualitative research</w:t>
      </w:r>
    </w:p>
    <w:p w14:paraId="683DC798" w14:textId="47221408" w:rsidR="00E4758B" w:rsidRDefault="00E4758B" w:rsidP="00E4758B">
      <w:pPr>
        <w:pStyle w:val="ListParagraph"/>
        <w:numPr>
          <w:ilvl w:val="0"/>
          <w:numId w:val="1"/>
        </w:numPr>
      </w:pPr>
      <w:r>
        <w:t>Surveys and instruments</w:t>
      </w:r>
    </w:p>
    <w:p w14:paraId="52FAC46B" w14:textId="3BDD23B5" w:rsidR="00E4758B" w:rsidRDefault="00E4758B" w:rsidP="00E4758B">
      <w:pPr>
        <w:pStyle w:val="ListParagraph"/>
        <w:numPr>
          <w:ilvl w:val="0"/>
          <w:numId w:val="1"/>
        </w:numPr>
      </w:pPr>
      <w:r>
        <w:t>Statistics 3, correlation and chi2</w:t>
      </w:r>
    </w:p>
    <w:p w14:paraId="46225F65" w14:textId="7CF25762" w:rsidR="00E4758B" w:rsidRDefault="00E4758B" w:rsidP="00E4758B">
      <w:pPr>
        <w:pStyle w:val="ListParagraph"/>
        <w:numPr>
          <w:ilvl w:val="0"/>
          <w:numId w:val="1"/>
        </w:numPr>
      </w:pPr>
      <w:r>
        <w:t>Field research (underdeveloped)</w:t>
      </w:r>
    </w:p>
    <w:p w14:paraId="7D343879" w14:textId="64459350" w:rsidR="00E4758B" w:rsidRDefault="00E4758B" w:rsidP="00E4758B">
      <w:pPr>
        <w:pStyle w:val="ListParagraph"/>
        <w:numPr>
          <w:ilvl w:val="0"/>
          <w:numId w:val="1"/>
        </w:numPr>
      </w:pPr>
      <w:r>
        <w:t>Ethics 2, RCR</w:t>
      </w:r>
    </w:p>
    <w:p w14:paraId="3320EA42" w14:textId="6CC16497" w:rsidR="00E4758B" w:rsidRDefault="00E4758B" w:rsidP="00E4758B">
      <w:pPr>
        <w:pStyle w:val="ListParagraph"/>
        <w:numPr>
          <w:ilvl w:val="0"/>
          <w:numId w:val="1"/>
        </w:numPr>
      </w:pPr>
      <w:r>
        <w:t>Quasi-experimental design</w:t>
      </w:r>
    </w:p>
    <w:p w14:paraId="038D0080" w14:textId="3EE74909" w:rsidR="00E4758B" w:rsidRDefault="00E4758B" w:rsidP="00E4758B">
      <w:pPr>
        <w:pStyle w:val="ListParagraph"/>
        <w:numPr>
          <w:ilvl w:val="0"/>
          <w:numId w:val="1"/>
        </w:numPr>
      </w:pPr>
      <w:r>
        <w:t>Development and Neuropsychology methods (case studies)</w:t>
      </w:r>
    </w:p>
    <w:sectPr w:rsidR="00E47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250CC"/>
    <w:multiLevelType w:val="hybridMultilevel"/>
    <w:tmpl w:val="051AF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5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8B"/>
    <w:rsid w:val="00871766"/>
    <w:rsid w:val="00B22F57"/>
    <w:rsid w:val="00E4758B"/>
    <w:rsid w:val="00F0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593D"/>
  <w15:chartTrackingRefBased/>
  <w15:docId w15:val="{EBD62F6C-B2D3-4678-AE02-12064C74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Reber</dc:creator>
  <cp:keywords/>
  <dc:description/>
  <cp:lastModifiedBy>Paul Reber</cp:lastModifiedBy>
  <cp:revision>1</cp:revision>
  <dcterms:created xsi:type="dcterms:W3CDTF">2023-09-21T16:13:00Z</dcterms:created>
  <dcterms:modified xsi:type="dcterms:W3CDTF">2023-09-21T16:21:00Z</dcterms:modified>
</cp:coreProperties>
</file>