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7A4D"/>
          <w:sz w:val="40"/>
          <w:szCs w:val="40"/>
        </w:rPr>
        <w:t xml:space="preserve">PRECIFICA CERTO</w:t>
      </w:r>
    </w:p>
    <w:p>
      <w:pPr>
        <w:spacing w:after="400"/>
        <w:jc w:val="center"/>
      </w:pPr>
      <w:r>
        <w:rPr>
          <w:sz w:val="26"/>
          <w:szCs w:val="26"/>
        </w:rPr>
        <w:t xml:space="preserve">Relatório de Correção — Pendências RT</w:t>
      </w:r>
    </w:p>
    <w:p>
      <w:pPr>
        <w:spacing w:after="60"/>
        <w:jc w:val="center"/>
      </w:pPr>
      <w:r>
        <w:rPr>
          <w:i/>
          <w:iCs/>
          <w:sz w:val="20"/>
          <w:szCs w:val="20"/>
        </w:rPr>
        <w:t xml:space="preserve">Data: 13/07/2026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Responsável: Cristiano — Product Owner, Precifica Certo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200" w:before="400"/>
      </w:pPr>
      <w:r>
        <w:t xml:space="preserve">Sumário dos Itens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Produtos — bug de persistência do campo RT (BUG-PRODUTO-RT-PERSIST-001)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Orçamentos — Memória Cascata: falta etapa de Consolidação do RT entre as etapas 5 e 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Fluxo de Caixa — categoria RT ausente no dropdown de lançamento de despesas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200" w:before="400"/>
      </w:pPr>
      <w:r>
        <w:t xml:space="preserve">1. Produtos — Bug de Persistência do Campo 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8E1B1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STATUS: CORREÇÃO CRÍTICA PENDENTE</w:t>
            </w:r>
          </w:p>
        </w:tc>
      </w:tr>
    </w:tbl>
    <w:p>
      <w:pPr>
        <w:spacing w:after="60" w:before="150"/>
      </w:pPr>
      <w:r>
        <w:rPr>
          <w:b/>
          <w:bCs/>
        </w:rPr>
        <w:t xml:space="preserve">Identificador:</w:t>
      </w:r>
    </w:p>
    <w:p>
      <w:pPr>
        <w:spacing w:after="120"/>
      </w:pPr>
      <w:r>
        <w:t xml:space="preserve">BUG-PRODUTO-RT-PERSIST-001</w:t>
      </w:r>
    </w:p>
    <w:p>
      <w:pPr>
        <w:spacing w:after="60" w:before="150"/>
      </w:pPr>
      <w:r>
        <w:rPr>
          <w:b/>
          <w:bCs/>
        </w:rPr>
        <w:t xml:space="preserve">Localização:</w:t>
      </w:r>
    </w:p>
    <w:p>
      <w:pPr>
        <w:spacing w:after="120"/>
      </w:pPr>
      <w:r>
        <w:t xml:space="preserve">Módulo Produtos — tela "Precificação final do produto" (Editar produto), campo "RT — Comissão Reserva Técnica".</w:t>
      </w:r>
    </w:p>
    <w:p>
      <w:pPr>
        <w:spacing w:after="60" w:before="150"/>
      </w:pPr>
      <w:r>
        <w:rPr>
          <w:b/>
          <w:bCs/>
        </w:rPr>
        <w:t xml:space="preserve">Descrição do problema: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Valor inserido manualmente pelo usuário no campo RT: 4,000%.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Produto salvo com esse valor.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Ao reabrir o produto para edição, o campo RT retorna zerado (0,000%), não refletindo o valor originalmente salvo.</w:t>
      </w:r>
    </w:p>
    <w:p>
      <w:pPr>
        <w:spacing w:after="60" w:before="150"/>
      </w:pPr>
      <w:r>
        <w:rPr>
          <w:b/>
          <w:bCs/>
        </w:rPr>
        <w:t xml:space="preserve">Justificativa de criticidade:</w:t>
      </w:r>
    </w:p>
    <w:p>
      <w:pPr>
        <w:spacing w:after="120"/>
      </w:pPr>
      <w:r>
        <w:t xml:space="preserve">O mesmo padrão de falha já identificado em BUG-ORCAMENTO-DESCONTO-PERSIST-001 (persistência do desconto em Orçamentos) se repete aqui, agora na origem da cascata — o campo RT do produto. Como o RT do produto é a base que alimenta o cálculo da alíquota efetiva em orçamentos e toda a cadeia subsequente (cascata, Relatório de Vendas, Financeiro), uma falha de persistência neste campo compromete a integridade de todo o fluxo de RT.</w:t>
      </w:r>
    </w:p>
    <w:p>
      <w:pPr>
        <w:spacing w:after="60" w:before="150"/>
      </w:pPr>
      <w:r>
        <w:rPr>
          <w:b/>
          <w:bCs/>
        </w:rPr>
        <w:t xml:space="preserve">Diagnóstico técnico (causa-raiz provável):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Mesma causa-raiz já mapeada nos demais bugs de persistência do sistema (BUG-ORCAMENTO-DESCONTO-PERSIST-001, BUG-CARDS-RRO-001): o campo RT provavelmente não está sendo gravado corretamente na camada de persistência do produto, ou está sendo sobrescrito por um valor padrão (0) no momento do reload/carregamento da tela de edição.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Possível ausência do campo RT no schema de persistência do produto (campo novo, adicionado sem seguir a diretriz de replicar a estrutura de Comissão/Lucro), causando reset para o valor default ao invés de recuperar o valor salvo.</w:t>
      </w:r>
    </w:p>
    <w:p>
      <w:pPr>
        <w:spacing w:after="60" w:before="150"/>
      </w:pPr>
      <w:r>
        <w:rPr>
          <w:b/>
          <w:bCs/>
        </w:rPr>
        <w:t xml:space="preserve">Solução exigida: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Garantir que o campo RT do produto seja persistido com a mesma estrutura/schema já usado para Comissão e Lucro, e não como um campo à parte com tratamento divergente.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Ao reabrir o produto para edição, o sistema deve ler e exibir o valor de RT tal como foi gravado, sem resetar para 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Adicionar teste de integridade: salvar produto com RT preenchido → reabrir → comparar valor exibido com valor gravado no banco.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200" w:before="400"/>
      </w:pPr>
      <w:r>
        <w:t xml:space="preserve">2. Orçamentos — Memória Cascata: Falta Etapa de Consolidação do 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STATUS: CORREÇÃO PENDENTE</w:t>
            </w:r>
          </w:p>
        </w:tc>
      </w:tr>
    </w:tbl>
    <w:p>
      <w:pPr>
        <w:spacing w:after="60" w:before="150"/>
      </w:pPr>
      <w:r>
        <w:rPr>
          <w:b/>
          <w:bCs/>
        </w:rPr>
        <w:t xml:space="preserve">Localização:</w:t>
      </w:r>
    </w:p>
    <w:p>
      <w:pPr>
        <w:spacing w:after="120"/>
      </w:pPr>
      <w:r>
        <w:t xml:space="preserve">Orçamentos &gt; Editar Orçamento &gt; Memória Cascata (visualização da cascata de construção).</w:t>
      </w:r>
    </w:p>
    <w:p>
      <w:pPr>
        <w:spacing w:after="60" w:before="150"/>
      </w:pPr>
      <w:r>
        <w:rPr>
          <w:b/>
          <w:bCs/>
        </w:rPr>
        <w:t xml:space="preserve">Descrição do problema:</w:t>
      </w:r>
    </w:p>
    <w:p>
      <w:pPr>
        <w:spacing w:after="120"/>
      </w:pPr>
      <w:r>
        <w:t xml:space="preserve">Na Memória Cascata, falta uma etapa própria de "Consolidação do RT — Comissão Reserva Técnica", que deveria estar posicionada entre a etapa 5 (Consolidação das despesas operacionais) e a etapa 6 (Consolidação das margens), seguindo o mesmo padrão de exibição das demais etapas (Base R$, Alíquota efetiva, Valor R$).</w:t>
      </w:r>
    </w:p>
    <w:p>
      <w:pPr>
        <w:spacing w:after="60" w:before="150"/>
      </w:pPr>
      <w:r>
        <w:rPr>
          <w:b/>
          <w:bCs/>
        </w:rPr>
        <w:t xml:space="preserve">Ponto positivo observado:</w:t>
      </w:r>
    </w:p>
    <w:p>
      <w:pPr>
        <w:spacing w:after="120"/>
      </w:pPr>
      <w:r>
        <w:t xml:space="preserve">A etapa 15 da cascata gerencial de desconstrução já está corretamente direcionando o valor de RT — Comissão Reserva Técnica, confirmando que a lógica de desconstrução está correta. O que falta é a etapa correspondente na visualização de construção (Memória Cascata), entre as etapas 5 e 6, para que construção e desconstrução fiquem simétricas e organizadas da mesma forma.</w:t>
      </w:r>
    </w:p>
    <w:p>
      <w:pPr>
        <w:spacing w:after="60" w:before="150"/>
      </w:pPr>
      <w:r>
        <w:rPr>
          <w:b/>
          <w:bCs/>
        </w:rPr>
        <w:t xml:space="preserve">Correção esperada: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Inserir nova etapa numerada "Consolidação do RT" na Memória Cascata, entre a etapa 5 e a etapa 6, exibindo Base (R$), Alíquota efetiva e Valor (R$) do RT — mesmo padrão visual das demais etapas de consolidação (ex.: MO Administrativa, Despesa Fixa,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Renumerar as etapas subsequentes da Memória Cascata de acordo, mantendo a sequência lógica de exibição.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200" w:before="400"/>
      </w:pPr>
      <w:r>
        <w:t xml:space="preserve">3. Fluxo de Caixa — Categoria RT Ausente no Dropdown de Lançamento de Despesas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STATUS: CORREÇÃO PENDENTE</w:t>
            </w:r>
          </w:p>
        </w:tc>
      </w:tr>
    </w:tbl>
    <w:p>
      <w:pPr>
        <w:spacing w:after="60" w:before="150"/>
      </w:pPr>
      <w:r>
        <w:rPr>
          <w:b/>
          <w:bCs/>
        </w:rPr>
        <w:t xml:space="preserve">Localização:</w:t>
      </w:r>
    </w:p>
    <w:p>
      <w:pPr>
        <w:spacing w:after="120"/>
      </w:pPr>
      <w:r>
        <w:t xml:space="preserve">Financeiro &gt; Fluxo de Caixa &gt; "Novo Lançamento de Despesa" &gt; campo "Categoria da Despesa".</w:t>
      </w:r>
    </w:p>
    <w:p>
      <w:pPr>
        <w:spacing w:after="60" w:before="150"/>
      </w:pPr>
      <w:r>
        <w:rPr>
          <w:b/>
          <w:bCs/>
        </w:rPr>
        <w:t xml:space="preserve">Descrição do problema:</w:t>
      </w:r>
    </w:p>
    <w:p>
      <w:pPr>
        <w:spacing w:after="120"/>
      </w:pPr>
      <w:r>
        <w:t xml:space="preserve">No dropdown de seleção de categoria, a opção "RT - Comissão Reserva Técnica" não está disponível. A sequência atual mostra a seção "— Comissões —" (com "Comissões de Venda") seguida diretamente de "— Lucro —", sem a opção de RT entre elas.</w:t>
      </w:r>
    </w:p>
    <w:p>
      <w:pPr>
        <w:spacing w:after="60" w:before="150"/>
      </w:pPr>
      <w:r>
        <w:rPr>
          <w:b/>
          <w:bCs/>
        </w:rPr>
        <w:t xml:space="preserve">Observação complementar:</w:t>
      </w:r>
    </w:p>
    <w:p>
      <w:pPr>
        <w:spacing w:after="120"/>
      </w:pPr>
      <w:r>
        <w:t xml:space="preserve">O menu lateral do módulo Financeiro já exibe "RT Comissões" como item de navegação, indicando que a seção foi parcialmente implementada — porém a categoria correspondente ainda não foi adicionada ao dropdown de lançamento de despesas do Fluxo de Caixa.</w:t>
      </w:r>
    </w:p>
    <w:p>
      <w:pPr>
        <w:spacing w:after="60" w:before="150"/>
      </w:pPr>
      <w:r>
        <w:rPr>
          <w:b/>
          <w:bCs/>
        </w:rPr>
        <w:t xml:space="preserve">Correção esperada: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Adicionar a opção "RT - Comissão Reserva Técnica" dentro da própria seção "— Comissões —" do dropdown, posicionada logo abaixo de "Comissões de Venda".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Sequência correta no dropdown: seção "— Comissões —" contendo "Comissões de Venda" e, logo abaixo, "RT - Comissão Reserva Técnica"; em seguida a seção "— Lucro —" permanece como está.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before="300"/>
      </w:pPr>
      <w:r>
        <w:rPr>
          <w:i/>
          <w:iCs/>
          <w:color w:val="666666"/>
        </w:rPr>
        <w:t xml:space="preserve">Fim do relatório.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2026-07-14T01:01:33.561Z</dcterms:created>
  <dcterms:modified xsi:type="dcterms:W3CDTF">2026-07-14T01:01:33.573Z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