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PRECIFICA CERTO — SISTEMA DE PRECIFICAÇÃO FISCAL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ADENDO OFICIAL DE CORREÇÃO — MOTOR RRO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Seção 24-A — Base de Cálculo das Alíquotas Protegidas nos Modos 2 e 3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82"/>
        <w:gridCol w:w="2582"/>
        <w:gridCol w:w="258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Junho 2026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Correção Estrutural Obrigatória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Seção afetada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Seções 8.4 e 8.5 — Motor RRO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Módulos afetados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2 (Protege Comissão) e Modo 3 (Protege Lucro)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Sumário Executivo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PROBLEMA IDENTIFICADO: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O sistema está aplicando as alíquotas protegidas (comissão e lucro) sobre o Restante Distribuível total, base que inclui a Operação Externa pós-desconto (tributos por fora: IBS, CBS, IPI, etc.). Essa base é incorreta.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CORREÇÃO OBRIGATÓRIA: 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A alíquota protegida (Modo 2 ou Modo 3) deve incidir EXCLUSIVAMENTE sobre a Âncora Gerencial — que representa a Operação por Dentro pós-desconto — nunca sobre uma base que contenha tributos por fora.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Fundamentação Técnica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Natureza do RRO e da Âncora Gerencial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Resultado Residual Operacional (RRO) é um saldo exclusivo da cascata da Operação Interna (por dentro). Ele é gerado e consumido integralmente dentro da estrutura da Operação por Dentro, conforme a Regra 5 da Base de Conhecimento v4: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REGRA 4 (Base de Conhecimento v4, Seção 8.8.5):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Existem DUAS âncoras distintas — nunca usar a fiscal para o RRO.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44546A"/>
                <w:sz w:val="20"/>
                <w:szCs w:val="20"/>
              </w:rPr>
              <w:t xml:space="preserve">Âncora Fiscal    = OP_DENTRO × (1−d) + Desp.Aces  →  para DIFAL e ICMS-ST</w:t>
            </w:r>
          </w:p>
          <w:p>
            <w:pPr>
              <w:spacing w:after="20" w:before="10"/>
            </w:pPr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Âncora Gerencial = OP_DENTRO × (1−d)               →  para cascata do RRO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REGRA 5 (Base de Conhecimento v4, Seção 8.8.5):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A cascata interna opera EXCLUSIVAMENTE sobre a âncora gerencial.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44546A"/>
                <w:sz w:val="22"/>
                <w:szCs w:val="22"/>
              </w:rPr>
              <w:t xml:space="preserve">ICMS, ISS, PIS/COF, CMV e despesas: deduzidos sobre a âncora gerencial.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Operação Externa (tributos por fora) representa valores que transitam pelo preço e são integralmente repassados ao fisco. Esses valores NÃO são receita da empresa, NÃO participam da cascata interna e NÃO devem compor a base de qualquer alíquota de margem ou comissão.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Impacto da Base Incorreta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50"/>
        <w:gridCol w:w="3250"/>
      </w:tblGrid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INCORRETA (sistema atual)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CORRETA (após correção)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cálculo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Restante Distribuível = Âncora Ger. + Op. Externa pós-desc.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Âncora Gerencial = OP_DENTRO × (1−d)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Inclui Op. Externa?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SIM — R$ 8.021,65 incluídos indevidamente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NÃO — tributos por fora excluídos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Exemplo — Comissão 5% (Modo 2)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5% × R$ 144.441,66 = R$ 7.225,59  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5% × R$ 136.364,77 = R$ 6.818,24  ✓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Superestimação da comissão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+R$ 407,35 acima do correto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Zero distorção — base limpa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Efeito no lucro redistribuído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Saldo residual artificialmente reduzido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Saldo residual fiel à operação real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Regra Corrigida — Implementação Obrigatória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Definição da Base de Cálculo das Alíquotas Protegidas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REGRA INVIOLÁVEL — BASE DAS ALÍQUOTAS PROTEGIDAS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Em qualquer modo de proteção (Modo 2 ou Modo 3), a alíquota protegida incide EXCLUSIVAMENTE sobre a Âncora Gerencial.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Âncora Gerencial = Restante Distribuível × Peso_Interno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5623"/>
                <w:sz w:val="20"/>
                <w:szCs w:val="20"/>
              </w:rPr>
              <w:t xml:space="preserve">Onde: Peso_Interno = Op_Interna ÷ (Op_Interna + Op_Externa)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É VEDADO aplicar alíquotas de comissão ou lucro sobre o Restante Distribuível total quando este incluir Op. Externa.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Modo 2 — Proteger Alíquota da Comissão (Empresa Absorve Lucro)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Fórmulas corrigidas para implementação no backend: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Corrigida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Âncora Gerencial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Ancora_Ger = Restante_Distribuivel × Peso_Interno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Comissão (protegida)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Comissao = Ancora_Ger × COM%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Saldo para redistribuir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Saldo = RRO − Comissao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Saldo = RRO − Comissao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Lucro redistribuído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Lucro = Saldo × (LUC% ÷ (LUC% + IRPJ% + CSLL%))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IRPJ redistribuído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IRPJ  = Saldo × (IRPJ% ÷ (LUC% + IRPJ% + CSLL%))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CSLL redistribuída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CSLL  = Saldo × (CSLL% ÷ (LUC% + IRPJ% + CSLL%))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 obrigatória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Comissao + Lucro + IRPJ + CSLL = RRO  ✓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Exemplo numérico auditado (desconto 5%, base da operação):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2000"/>
        <w:gridCol w:w="2250"/>
        <w:gridCol w:w="2250"/>
      </w:tblGrid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(R$)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Restante Distribuível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 *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Âncora Gerencial (94,46%)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Comissão (protegida)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R$ 6.818,24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Saldo (RRO − Comissão)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R$ 12.117,13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R$ 12.117,13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80,65%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R$ 9.771,88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IRPJ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R$ 12.117,13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R$ 1.465,78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R$ 12.117,13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7,26%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R$ 879,47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SOMA (validação)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R$ 18.935,37 = RRO ✓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* Âncora Gerencial = Restante Distribuível × Peso Interno (Op. Externa excluída da base)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Modo 3 — Proteger Alíquota do Lucro (Empresa Absorve Comissão)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Corrigida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Âncora Gerencial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Ancora_Ger = Restante_Distribuivel × Peso_Interno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Lucro (protegido)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Lucro = Ancora_Ger × LUC%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IRPJ (protegido)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IRPJ  = Ancora_Ger × IRPJ%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CSLL (protegida)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CSLL  = Ancora_Ger × CSLL%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Comissão residual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Comissao = RRO − Lucro − IRPJ − CSLL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Alerta obrigatório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Se Comissão &lt; 0: zerar comissão, abater excesso do Lucro, alertar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 obrigatória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Comissao + Lucro + IRPJ + CSLL = RRO  ✓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Exemplo numérico auditado (desconto 5%, base da operação):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2000"/>
        <w:gridCol w:w="2250"/>
        <w:gridCol w:w="2250"/>
      </w:tblGrid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(R$)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Âncora Gerencial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Lucro (protegido)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R$ 13.636,48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IRPJ (protegido)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R$ 2.045,47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CSLL (protegida)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R$ 1.227,28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Comissão residual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RRO − demais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R$ 2.026,14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Alíquota efetiva comissão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R$ 136.364,77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(absorveu o desconto)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SOMA (validação)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R$ 18.935,37 = RRO ✓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Instruções de Implementação para o Sistema (LLM Backend)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Passo a Passo — Sequência de Cálculo Corrigida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sequência a seguir substitui o comportamento atual do sistema nos Modos 2 e 3. Implementar conforme ordem obrigatória: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46"/>
        <w:gridCol w:w="6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Fórmula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Calcular Restante Distribuível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Restante = V_desc − Desp_Aces_fixo − ICMS_Comp_fixo − Tributos_Recalculados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Extrair Âncora Gerencial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Ancora_Ger = Restante × Peso_Interno  ← BASE OBRIGATÓRIA PARA ALÍQUOTAS PROTEGIDAS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Executar cascata interna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ICMS → ISS → PIS/COF → CMV → Despesas, todos sobre Ancora_Ger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Apurar 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RRO = saldo após todas as deduções da cascata interna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Aplicar Modo selecionado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Modo 2: Comissao = Ancora_Ger × COM%  |  Modo 3: Lucro = Ancora_Ger × LUC%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Redistribuir saldo residual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Distribuir o saldo remanescente proporcionalmente aos percentuais estruturais originais dos demais componentes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Validar fechamento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Comissao + Lucro + IRPJ + CSLL = RRO  (ambos os níveis do Adendo Oficial)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Pseudo-código para Implementação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── PASSO 1: Restante distribuível (fixos já isolados)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restante = v_desc - desp_aces_fixo - icms_comp_fixo - tributos_por_fora_recalc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// ── PASSO 2: Âncora gerencial ← BASE CORRETA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ancora_ger = restante * peso_interno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── PASSO 3: Cascata interna sobre ancora_ger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saldo = ancora_ger - icms - iss - pis_cof - cmv - despesas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── PASSO 4: RRO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rro = saldo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── PASSO 5: Redistribuição por Modo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modo == 2: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  comissao = ancora_ger * com_pct          // ← BASE CORRIGIDA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saldo_luc = rro - comissao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soma_luc  = luc_pct + irpj_pct + csll_pct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lucro  = saldo_luc * (luc_pct  / soma_luc)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irpj   = saldo_luc * (irpj_pct / soma_luc)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csll   = saldo_luc * (csll_pct / soma_luc)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elif modo == 3: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  lucro  = ancora_ger * luc_pct            // ← BASE CORRIGIDA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  irpj   = ancora_ger * irpj_pct           // ← BASE CORRIGIDA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    csll   = ancora_ger * csll_pct           // ← BASE CORRIGIDA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comissao = rro - lucro - irpj - csll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    if comissao &lt; 0: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        lucro += comissao  // abater excesso negativo do lucro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        comissao = 0</w:t>
            </w:r>
          </w:p>
          <w:p>
            <w:pPr>
              <w:spacing w:after="20" w:before="10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        alertar('Comissão zerada — desconto absorvido pelo lucro')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── PASSO 6: Validação dupla ──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assert abs((comissao + lucro + irpj + csll) - rro) &lt; 0.02  // tolerância arredondamento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Validações Obrigatórias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1 — Fechamento: Comissão + Lucro + IRPJ + CSLL = RRO (tolerância de R$ 0,02 por arredondamento)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2 — Base: confirmar que a alíquota protegida foi aplicada sobre Ancora_Ger, nunca sobre Restante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3 — Modo 2: alertar e bloquear se RRO &lt; Ancora_Ger × COM% (comissão superaria o RRO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4 — Modo 3: nunca bloquear comissão negativa — ajustar e alertar conforme pseudo-código acima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Registrar na Memória de Cálculo: base utilizada, modo selecionado, valor de Ancora_Ger e RRO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Sumário das Alterações — O Que Muda no Sistema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73"/>
        <w:gridCol w:w="347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Atual (INCORRETO)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Correto (ESTE ADENDO)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das alíquotas Modo 2 e 3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Restante Distribuível (inclui Op. Externa)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Âncora Gerencial (apenas Op. Interna pós-desc.)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Comissão Modo 2 (5%)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5% × R$ 144.441,66 = R$ 7.225,59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5% × R$ 136.364,77 = R$ 6.818,24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Lucro Modo 3 (10%)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10% × Restante = valor inflado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10% × Ancora_Ger = valor fiel à operação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Fechamento 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Fecha, mas com distribuição distorcida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Fecha com valores economicamente corretos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Base não auditável — mistura tributos de repasse com margem</w:t>
            </w:r>
          </w:p>
        </w:tc>
        <w:tc>
          <w:tcPr>
            <w:tcW w:type="dxa" w:w="34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Base auditável — separação clara entre cascata interna e tributos por fora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Precifica Certo — Adendo Correção Motor RRO — Seção 24-A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Versão Junho 2026 — Implementação Obrigatória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2026-06-22T15:27:53.187Z</dcterms:created>
  <dcterms:modified xsi:type="dcterms:W3CDTF">2026-06-22T15:27:53.187Z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