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b w:val="1"/>
          <w:rtl w:val="0"/>
        </w:rPr>
        <w:t xml:space="preserve">Greetings from Fortworth Inc!</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We are writing in accordance with the OJT program.</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shd w:fill="f1c232" w:val="clear"/>
        </w:rPr>
      </w:pPr>
      <w:r w:rsidDel="00000000" w:rsidR="00000000" w:rsidRPr="00000000">
        <w:rPr>
          <w:rtl w:val="0"/>
        </w:rPr>
        <w:t xml:space="preserve">In line with this, we have already attached a copy of the </w:t>
      </w:r>
      <w:r w:rsidDel="00000000" w:rsidR="00000000" w:rsidRPr="00000000">
        <w:rPr>
          <w:b w:val="1"/>
          <w:rtl w:val="0"/>
        </w:rPr>
        <w:t xml:space="preserve">Memorandum of Agreement</w:t>
      </w:r>
      <w:r w:rsidDel="00000000" w:rsidR="00000000" w:rsidRPr="00000000">
        <w:rPr>
          <w:rtl w:val="0"/>
        </w:rPr>
        <w:t xml:space="preserve"> in this email. Please check if 1) the signatories are correct; and 2) if the content works with your school, and let us know if there are things that need to be revised. Otherwise, if you agree to the terms and conditions, kindly reply with a signed copy on </w:t>
      </w:r>
      <w:r w:rsidDel="00000000" w:rsidR="00000000" w:rsidRPr="00000000">
        <w:rPr>
          <w:b w:val="1"/>
          <w:rtl w:val="0"/>
        </w:rPr>
        <w:t xml:space="preserve">February 3, 2023 (Friday)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As part of the application and screening process, please be informed that the students may start sending the requirements at </w:t>
      </w:r>
      <w:hyperlink r:id="rId6">
        <w:r w:rsidDel="00000000" w:rsidR="00000000" w:rsidRPr="00000000">
          <w:rPr>
            <w:color w:val="1155cc"/>
            <w:u w:val="single"/>
            <w:rtl w:val="0"/>
          </w:rPr>
          <w:t xml:space="preserve">ojt@technokids.com.ph</w:t>
        </w:r>
      </w:hyperlink>
      <w:r w:rsidDel="00000000" w:rsidR="00000000" w:rsidRPr="00000000">
        <w:rPr>
          <w:rtl w:val="0"/>
        </w:rPr>
        <w:t xml:space="preserve"> on or before </w:t>
      </w:r>
      <w:r w:rsidDel="00000000" w:rsidR="00000000" w:rsidRPr="00000000">
        <w:rPr>
          <w:b w:val="1"/>
          <w:rtl w:val="0"/>
        </w:rPr>
        <w:t xml:space="preserve">February 10, 2023, 12:00 PM (Friday)</w:t>
      </w:r>
      <w:r w:rsidDel="00000000" w:rsidR="00000000" w:rsidRPr="00000000">
        <w:rPr>
          <w:rtl w:val="0"/>
        </w:rPr>
        <w:t xml:space="preserv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Kindly refer to the list of requirements below:</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30-60 second video application (.MP4 file format)</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Resume (.PDF file format)</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Personal Information Form (.PDF file format)</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Vaccination Certificate (.PDF file format)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Students who are accepted from the OJT screening process will receive a confirmation email in the afternoon of </w:t>
      </w:r>
      <w:r w:rsidDel="00000000" w:rsidR="00000000" w:rsidRPr="00000000">
        <w:rPr>
          <w:b w:val="1"/>
          <w:rtl w:val="0"/>
        </w:rPr>
        <w:t xml:space="preserve">February 10, 2023 (Friday)</w:t>
      </w:r>
      <w:r w:rsidDel="00000000" w:rsidR="00000000" w:rsidRPr="00000000">
        <w:rPr>
          <w:rtl w:val="0"/>
        </w:rPr>
        <w:t xml:space="preserv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Further details regarding the next steps will be sent to you as soon as possible.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Thank you and have a great day.</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Best regards,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Dhan Ryan Guines</w:t>
      </w:r>
    </w:p>
    <w:p w:rsidR="00000000" w:rsidDel="00000000" w:rsidP="00000000" w:rsidRDefault="00000000" w:rsidRPr="00000000" w14:paraId="0000001B">
      <w:pPr>
        <w:jc w:val="both"/>
        <w:rPr/>
      </w:pPr>
      <w:r w:rsidDel="00000000" w:rsidR="00000000" w:rsidRPr="00000000">
        <w:rPr>
          <w:rtl w:val="0"/>
        </w:rPr>
        <w:t xml:space="preserve">OJT Facilitator</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spacing w:line="276" w:lineRule="auto"/>
      <w:jc w:val="center"/>
      <w:rPr/>
    </w:pPr>
    <w:r w:rsidDel="00000000" w:rsidR="00000000" w:rsidRPr="00000000">
      <w:rPr>
        <w:rFonts w:ascii="Montserrat" w:cs="Montserrat" w:eastAsia="Montserrat" w:hAnsi="Montserrat"/>
        <w:sz w:val="24"/>
        <w:szCs w:val="24"/>
      </w:rPr>
      <w:drawing>
        <wp:inline distB="114300" distT="114300" distL="114300" distR="114300">
          <wp:extent cx="1768793" cy="342347"/>
          <wp:effectExtent b="0" l="0" r="0" t="0"/>
          <wp:docPr descr="Capture.png" id="1" name="image1.png"/>
          <a:graphic>
            <a:graphicData uri="http://schemas.openxmlformats.org/drawingml/2006/picture">
              <pic:pic>
                <pic:nvPicPr>
                  <pic:cNvPr descr="Capture.png" id="0" name="image1.png"/>
                  <pic:cNvPicPr preferRelativeResize="0"/>
                </pic:nvPicPr>
                <pic:blipFill>
                  <a:blip r:embed="rId1"/>
                  <a:srcRect b="0" l="0" r="0" t="0"/>
                  <a:stretch>
                    <a:fillRect/>
                  </a:stretch>
                </pic:blipFill>
                <pic:spPr>
                  <a:xfrm>
                    <a:off x="0" y="0"/>
                    <a:ext cx="1768793" cy="34234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ojt@technokids.com.ph"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