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2D22F" w14:textId="0601A22A" w:rsidR="00AE0A64" w:rsidRPr="007D70B9" w:rsidRDefault="00ED5D27" w:rsidP="007D70B9">
      <w:pPr>
        <w:jc w:val="center"/>
      </w:pPr>
      <w:r w:rsidRPr="00ED5D27">
        <w:rPr>
          <w:b/>
          <w:bCs/>
          <w:highlight w:val="lightGray"/>
        </w:rPr>
        <w:t xml:space="preserve">GLOBAL SUPERSTORE EXECUTIVE BUSINESS </w:t>
      </w:r>
      <w:r w:rsidRPr="007D70B9">
        <w:rPr>
          <w:b/>
          <w:bCs/>
          <w:highlight w:val="lightGray"/>
        </w:rPr>
        <w:t xml:space="preserve">ANALYSIS </w:t>
      </w:r>
      <w:r w:rsidR="007D70B9" w:rsidRPr="007D70B9">
        <w:rPr>
          <w:b/>
          <w:bCs/>
          <w:highlight w:val="lightGray"/>
        </w:rPr>
        <w:t>SUMMARY</w:t>
      </w:r>
    </w:p>
    <w:p w14:paraId="13A61F7B" w14:textId="77777777" w:rsidR="00AE0A64" w:rsidRPr="00AE0A64" w:rsidRDefault="00AE0A64" w:rsidP="00AE0A64">
      <w:r w:rsidRPr="00AE0A64">
        <w:t xml:space="preserve">The Global Superstore dashboard shows that the business is performing positively, generating </w:t>
      </w:r>
      <w:r w:rsidRPr="00AE0A64">
        <w:rPr>
          <w:b/>
          <w:bCs/>
        </w:rPr>
        <w:t>$2.68 million in sales and $307,000 in profit</w:t>
      </w:r>
      <w:r w:rsidRPr="00AE0A64">
        <w:t xml:space="preserve"> from approximately </w:t>
      </w:r>
      <w:r w:rsidRPr="00AE0A64">
        <w:rPr>
          <w:b/>
          <w:bCs/>
        </w:rPr>
        <w:t>5,000 orders</w:t>
      </w:r>
      <w:r w:rsidRPr="00AE0A64">
        <w:t xml:space="preserve">. The resulting </w:t>
      </w:r>
      <w:r w:rsidRPr="00AE0A64">
        <w:rPr>
          <w:b/>
          <w:bCs/>
        </w:rPr>
        <w:t>11.78% profit margin</w:t>
      </w:r>
      <w:r w:rsidRPr="00AE0A64">
        <w:t xml:space="preserve"> indicates that the company is profitable, while the </w:t>
      </w:r>
      <w:r w:rsidRPr="00AE0A64">
        <w:rPr>
          <w:b/>
          <w:bCs/>
        </w:rPr>
        <w:t>$244.25 average sales value</w:t>
      </w:r>
      <w:r w:rsidRPr="00AE0A64">
        <w:t xml:space="preserve"> provides an indication of the average revenue generated per order.</w:t>
      </w:r>
    </w:p>
    <w:p w14:paraId="67127352" w14:textId="77777777" w:rsidR="00AE0A64" w:rsidRPr="00AE0A64" w:rsidRDefault="00AE0A64" w:rsidP="00AE0A64">
      <w:r w:rsidRPr="00AE0A64">
        <w:t xml:space="preserve">Sales and profit both demonstrate an </w:t>
      </w:r>
      <w:r w:rsidRPr="00AE0A64">
        <w:rPr>
          <w:b/>
          <w:bCs/>
        </w:rPr>
        <w:t>overall upward trend over time</w:t>
      </w:r>
      <w:r w:rsidRPr="00AE0A64">
        <w:t xml:space="preserve">, suggesting sustained business growth. However, the analysis also reveals important differences between revenue generation and profitability. The </w:t>
      </w:r>
      <w:r w:rsidRPr="00AE0A64">
        <w:rPr>
          <w:b/>
          <w:bCs/>
        </w:rPr>
        <w:t>Central region</w:t>
      </w:r>
      <w:r w:rsidRPr="00AE0A64">
        <w:t xml:space="preserve"> is the strongest-performing region in both sales and profit, while the </w:t>
      </w:r>
      <w:r w:rsidRPr="00AE0A64">
        <w:rPr>
          <w:b/>
          <w:bCs/>
        </w:rPr>
        <w:t>Customer/Consumer segment</w:t>
      </w:r>
      <w:r w:rsidRPr="00AE0A64">
        <w:t xml:space="preserve"> contributes the highest sales. At the category level, </w:t>
      </w:r>
      <w:r w:rsidRPr="00AE0A64">
        <w:rPr>
          <w:b/>
          <w:bCs/>
        </w:rPr>
        <w:t>Furniture generates the highest sales, but Office Supplies generates the highest profit</w:t>
      </w:r>
      <w:r w:rsidRPr="00AE0A64">
        <w:t>, highlighting the need to focus on profitability rather than revenue alone.</w:t>
      </w:r>
    </w:p>
    <w:p w14:paraId="08886C67" w14:textId="72DC25C5" w:rsidR="00AE0A64" w:rsidRDefault="00AE0A64" w:rsidP="00AE0A64">
      <w:r w:rsidRPr="00AE0A64">
        <w:t xml:space="preserve">Product-level analysis shows that the </w:t>
      </w:r>
      <w:r w:rsidRPr="00AE0A64">
        <w:rPr>
          <w:b/>
          <w:bCs/>
        </w:rPr>
        <w:t>Fellowes PB500</w:t>
      </w:r>
      <w:r w:rsidRPr="00AE0A64">
        <w:t xml:space="preserve"> is the most profitable product, generating </w:t>
      </w:r>
      <w:r w:rsidRPr="00AE0A64">
        <w:rPr>
          <w:b/>
          <w:bCs/>
        </w:rPr>
        <w:t>$7,499 in profit</w:t>
      </w:r>
      <w:r w:rsidRPr="00AE0A64">
        <w:t>, while the remaining top five include the Zebra ZM400 Thermal Label Printer and three smartphone products. These findings provide opportunities to improve product prioritization, regional performance and customer value while addressing potential margin and concentration risks.</w:t>
      </w:r>
    </w:p>
    <w:p w14:paraId="38BE1188" w14:textId="77777777" w:rsidR="00C863B8" w:rsidRPr="00AE0A64" w:rsidRDefault="00C863B8" w:rsidP="00AE0A64"/>
    <w:p w14:paraId="74B373B9" w14:textId="3F08FE91" w:rsidR="00AE0A64" w:rsidRPr="00AE0A64" w:rsidRDefault="00ED5D27" w:rsidP="00AE0A64">
      <w:pPr>
        <w:rPr>
          <w:b/>
          <w:bCs/>
        </w:rPr>
      </w:pPr>
      <w:r>
        <w:rPr>
          <w:b/>
          <w:bCs/>
        </w:rPr>
        <w:t xml:space="preserve"> </w:t>
      </w:r>
      <w:r w:rsidR="00AE0A64" w:rsidRPr="00AE0A64">
        <w:rPr>
          <w:b/>
          <w:bCs/>
        </w:rPr>
        <w:t>Key Business Insights</w:t>
      </w:r>
    </w:p>
    <w:p w14:paraId="236B64EA" w14:textId="5F5F13A0" w:rsidR="00AE0A64" w:rsidRPr="00ED5D27" w:rsidRDefault="00AE0A64" w:rsidP="00ED5D27">
      <w:pPr>
        <w:pStyle w:val="ListParagraph"/>
        <w:numPr>
          <w:ilvl w:val="0"/>
          <w:numId w:val="14"/>
        </w:numPr>
        <w:rPr>
          <w:b/>
          <w:bCs/>
        </w:rPr>
      </w:pPr>
      <w:r w:rsidRPr="00ED5D27">
        <w:rPr>
          <w:b/>
          <w:bCs/>
        </w:rPr>
        <w:t>The business is profitable and experiencing overall growth</w:t>
      </w:r>
    </w:p>
    <w:p w14:paraId="697569D0" w14:textId="1E8C1893" w:rsidR="00AE0A64" w:rsidRPr="00AE0A64" w:rsidRDefault="00AE0A64" w:rsidP="00ED5D27">
      <w:r w:rsidRPr="00AE0A64">
        <w:t xml:space="preserve">The company generated </w:t>
      </w:r>
      <w:r w:rsidRPr="00AE0A64">
        <w:rPr>
          <w:b/>
          <w:bCs/>
        </w:rPr>
        <w:t>$2.68M in total sales and $307K in total profit</w:t>
      </w:r>
      <w:r w:rsidRPr="00AE0A64">
        <w:t xml:space="preserve">, resulting in an </w:t>
      </w:r>
      <w:r w:rsidRPr="00AE0A64">
        <w:rPr>
          <w:b/>
          <w:bCs/>
        </w:rPr>
        <w:t>11.78% profit margin</w:t>
      </w:r>
      <w:r w:rsidRPr="00AE0A64">
        <w:t xml:space="preserve">. The dashboard's time-series analysis also shows that </w:t>
      </w:r>
      <w:r w:rsidRPr="00AE0A64">
        <w:rPr>
          <w:b/>
          <w:bCs/>
        </w:rPr>
        <w:t>both sales and profit increased overall over time</w:t>
      </w:r>
      <w:r w:rsidRPr="00AE0A64">
        <w:t>.</w:t>
      </w:r>
    </w:p>
    <w:p w14:paraId="5752AEA8" w14:textId="59C723EC" w:rsidR="00AE0A64" w:rsidRPr="00AE0A64" w:rsidRDefault="00AE0A64" w:rsidP="00AE0A64">
      <w:r w:rsidRPr="00AE0A64">
        <w:rPr>
          <w:b/>
          <w:bCs/>
        </w:rPr>
        <w:t>Business implication:</w:t>
      </w:r>
      <w:r w:rsidRPr="00AE0A64">
        <w:br/>
        <w:t>The company has a positive growth trajectory, but management should ensure that future increases in sales continue to translate into proportional increases in profit.</w:t>
      </w:r>
    </w:p>
    <w:p w14:paraId="1A033D79" w14:textId="1858534D" w:rsidR="00AE0A64" w:rsidRPr="00ED5D27" w:rsidRDefault="00AE0A64" w:rsidP="00ED5D27">
      <w:pPr>
        <w:pStyle w:val="ListParagraph"/>
        <w:numPr>
          <w:ilvl w:val="0"/>
          <w:numId w:val="14"/>
        </w:numPr>
        <w:rPr>
          <w:b/>
          <w:bCs/>
        </w:rPr>
      </w:pPr>
      <w:r w:rsidRPr="00ED5D27">
        <w:rPr>
          <w:b/>
          <w:bCs/>
        </w:rPr>
        <w:t xml:space="preserve">Central </w:t>
      </w:r>
      <w:r w:rsidR="00ED5D27">
        <w:rPr>
          <w:b/>
          <w:bCs/>
        </w:rPr>
        <w:t xml:space="preserve">region </w:t>
      </w:r>
      <w:r w:rsidRPr="00ED5D27">
        <w:rPr>
          <w:b/>
          <w:bCs/>
        </w:rPr>
        <w:t>is the strongest-performing region</w:t>
      </w:r>
    </w:p>
    <w:p w14:paraId="52DD74B5" w14:textId="6B8E8969" w:rsidR="00AE0A64" w:rsidRPr="00AE0A64" w:rsidRDefault="00AE0A64" w:rsidP="00ED5D27">
      <w:r w:rsidRPr="00AE0A64">
        <w:t xml:space="preserve">The </w:t>
      </w:r>
      <w:r w:rsidRPr="00AE0A64">
        <w:rPr>
          <w:b/>
          <w:bCs/>
        </w:rPr>
        <w:t>Central region recorded the highest sales and the highest profit</w:t>
      </w:r>
      <w:r w:rsidRPr="00AE0A64">
        <w:t xml:space="preserve"> among all regions.</w:t>
      </w:r>
    </w:p>
    <w:p w14:paraId="041A2B43" w14:textId="5B4FFBAF" w:rsidR="00AE0A64" w:rsidRPr="00AE0A64" w:rsidRDefault="00AE0A64" w:rsidP="00AE0A64">
      <w:r w:rsidRPr="00AE0A64">
        <w:rPr>
          <w:b/>
          <w:bCs/>
        </w:rPr>
        <w:t>Business implication:</w:t>
      </w:r>
      <w:r w:rsidRPr="00AE0A64">
        <w:br/>
        <w:t>Central</w:t>
      </w:r>
      <w:r w:rsidR="00ED5D27">
        <w:t xml:space="preserve"> region</w:t>
      </w:r>
      <w:r w:rsidRPr="00AE0A64">
        <w:t xml:space="preserve"> is a major contributor to the company's financial performance. The strategies behind its success should be investigated and potentially replicated in lower-performing regions.</w:t>
      </w:r>
    </w:p>
    <w:p w14:paraId="7AFA6415" w14:textId="538B15EF" w:rsidR="00AE0A64" w:rsidRPr="00ED5D27" w:rsidRDefault="00AE0A64" w:rsidP="00ED5D27">
      <w:pPr>
        <w:pStyle w:val="ListParagraph"/>
        <w:numPr>
          <w:ilvl w:val="0"/>
          <w:numId w:val="14"/>
        </w:numPr>
        <w:rPr>
          <w:b/>
          <w:bCs/>
        </w:rPr>
      </w:pPr>
      <w:r w:rsidRPr="00ED5D27">
        <w:rPr>
          <w:b/>
          <w:bCs/>
        </w:rPr>
        <w:t>The highest-sales category is not the most profitable</w:t>
      </w:r>
    </w:p>
    <w:p w14:paraId="761B1AB2" w14:textId="77777777" w:rsidR="00ED5D27" w:rsidRDefault="00AE0A64" w:rsidP="00AE0A64">
      <w:r w:rsidRPr="00AE0A64">
        <w:rPr>
          <w:b/>
          <w:bCs/>
        </w:rPr>
        <w:t>Furniture generated the highest sales</w:t>
      </w:r>
      <w:r w:rsidRPr="00AE0A64">
        <w:t xml:space="preserve">, but </w:t>
      </w:r>
      <w:r w:rsidRPr="00AE0A64">
        <w:rPr>
          <w:b/>
          <w:bCs/>
        </w:rPr>
        <w:t>Office Supplies generated the highest profit</w:t>
      </w:r>
      <w:r w:rsidRPr="00AE0A64">
        <w:t>.</w:t>
      </w:r>
    </w:p>
    <w:p w14:paraId="0B0EDF37" w14:textId="28AFFE29" w:rsidR="00AE0A64" w:rsidRPr="00AE0A64" w:rsidRDefault="00AE0A64" w:rsidP="00AE0A64">
      <w:r w:rsidRPr="00AE0A64">
        <w:rPr>
          <w:b/>
          <w:bCs/>
        </w:rPr>
        <w:lastRenderedPageBreak/>
        <w:t>Business implication:</w:t>
      </w:r>
      <w:r w:rsidRPr="00AE0A64">
        <w:br/>
        <w:t xml:space="preserve">This demonstrates that high revenue does not necessarily mean high profitability. Management should evaluate product categories using both </w:t>
      </w:r>
      <w:r w:rsidRPr="00AE0A64">
        <w:rPr>
          <w:b/>
          <w:bCs/>
        </w:rPr>
        <w:t>sales and profit</w:t>
      </w:r>
      <w:r w:rsidRPr="00AE0A64">
        <w:t xml:space="preserve"> before allocating inventory, marketing budgets and promotional resources.</w:t>
      </w:r>
    </w:p>
    <w:p w14:paraId="5495E95E" w14:textId="0D1655B1" w:rsidR="00AE0A64" w:rsidRPr="00ED5D27" w:rsidRDefault="00AE0A64" w:rsidP="00ED5D27">
      <w:pPr>
        <w:pStyle w:val="ListParagraph"/>
        <w:numPr>
          <w:ilvl w:val="0"/>
          <w:numId w:val="14"/>
        </w:numPr>
        <w:rPr>
          <w:b/>
          <w:bCs/>
        </w:rPr>
      </w:pPr>
      <w:r w:rsidRPr="00ED5D27">
        <w:rPr>
          <w:b/>
          <w:bCs/>
        </w:rPr>
        <w:t>Profitability is concentrated among specific products</w:t>
      </w:r>
    </w:p>
    <w:p w14:paraId="60A1A5EB" w14:textId="63CF6417" w:rsidR="00AE0A64" w:rsidRPr="00AE0A64" w:rsidRDefault="00AE0A64" w:rsidP="00AE0A64">
      <w:r w:rsidRPr="00AE0A64">
        <w:t xml:space="preserve">The </w:t>
      </w:r>
      <w:r w:rsidRPr="00AE0A64">
        <w:rPr>
          <w:b/>
          <w:bCs/>
        </w:rPr>
        <w:t>Fellowes PB500 Electric Punch Plastic Comb Binding Machine</w:t>
      </w:r>
      <w:r w:rsidRPr="00AE0A64">
        <w:t xml:space="preserve"> was the most profitable product, generating </w:t>
      </w:r>
      <w:r w:rsidRPr="00AE0A64">
        <w:rPr>
          <w:b/>
          <w:bCs/>
        </w:rPr>
        <w:t>$7,499</w:t>
      </w:r>
      <w:r w:rsidRPr="00AE0A64">
        <w:t xml:space="preserve">, followed by the Zebra ZM400 Thermal Label Printer with </w:t>
      </w:r>
      <w:r w:rsidRPr="00AE0A64">
        <w:rPr>
          <w:b/>
          <w:bCs/>
        </w:rPr>
        <w:t>$3,344</w:t>
      </w:r>
      <w:r w:rsidRPr="00AE0A6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5995"/>
        <w:gridCol w:w="746"/>
      </w:tblGrid>
      <w:tr w:rsidR="00AE0A64" w:rsidRPr="00AE0A64" w14:paraId="59E0E0F6" w14:textId="77777777">
        <w:trPr>
          <w:tblHeader/>
          <w:tblCellSpacing w:w="15" w:type="dxa"/>
        </w:trPr>
        <w:tc>
          <w:tcPr>
            <w:tcW w:w="0" w:type="auto"/>
            <w:vAlign w:val="center"/>
            <w:hideMark/>
          </w:tcPr>
          <w:p w14:paraId="34670BE0" w14:textId="77777777" w:rsidR="00AE0A64" w:rsidRPr="00AE0A64" w:rsidRDefault="00AE0A64" w:rsidP="00AE0A64">
            <w:pPr>
              <w:rPr>
                <w:b/>
                <w:bCs/>
              </w:rPr>
            </w:pPr>
            <w:r w:rsidRPr="00AE0A64">
              <w:rPr>
                <w:b/>
                <w:bCs/>
              </w:rPr>
              <w:t>Rank</w:t>
            </w:r>
          </w:p>
        </w:tc>
        <w:tc>
          <w:tcPr>
            <w:tcW w:w="0" w:type="auto"/>
            <w:vAlign w:val="center"/>
            <w:hideMark/>
          </w:tcPr>
          <w:p w14:paraId="703F729A" w14:textId="77777777" w:rsidR="00AE0A64" w:rsidRPr="00AE0A64" w:rsidRDefault="00AE0A64" w:rsidP="00AE0A64">
            <w:pPr>
              <w:rPr>
                <w:b/>
                <w:bCs/>
              </w:rPr>
            </w:pPr>
            <w:r w:rsidRPr="00AE0A64">
              <w:rPr>
                <w:b/>
                <w:bCs/>
              </w:rPr>
              <w:t>Product</w:t>
            </w:r>
          </w:p>
        </w:tc>
        <w:tc>
          <w:tcPr>
            <w:tcW w:w="0" w:type="auto"/>
            <w:vAlign w:val="center"/>
            <w:hideMark/>
          </w:tcPr>
          <w:p w14:paraId="4D1C832B" w14:textId="77777777" w:rsidR="00AE0A64" w:rsidRPr="00AE0A64" w:rsidRDefault="00AE0A64" w:rsidP="00AE0A64">
            <w:pPr>
              <w:rPr>
                <w:b/>
                <w:bCs/>
              </w:rPr>
            </w:pPr>
            <w:r w:rsidRPr="00AE0A64">
              <w:rPr>
                <w:b/>
                <w:bCs/>
              </w:rPr>
              <w:t>Profit</w:t>
            </w:r>
          </w:p>
        </w:tc>
      </w:tr>
      <w:tr w:rsidR="00AE0A64" w:rsidRPr="00AE0A64" w14:paraId="1139D7A8" w14:textId="77777777">
        <w:trPr>
          <w:tblCellSpacing w:w="15" w:type="dxa"/>
        </w:trPr>
        <w:tc>
          <w:tcPr>
            <w:tcW w:w="0" w:type="auto"/>
            <w:vAlign w:val="center"/>
            <w:hideMark/>
          </w:tcPr>
          <w:p w14:paraId="23231D21" w14:textId="77777777" w:rsidR="00AE0A64" w:rsidRPr="00AE0A64" w:rsidRDefault="00AE0A64" w:rsidP="00AE0A64">
            <w:r w:rsidRPr="00AE0A64">
              <w:t>1</w:t>
            </w:r>
          </w:p>
        </w:tc>
        <w:tc>
          <w:tcPr>
            <w:tcW w:w="0" w:type="auto"/>
            <w:vAlign w:val="center"/>
            <w:hideMark/>
          </w:tcPr>
          <w:p w14:paraId="152133B6" w14:textId="77777777" w:rsidR="00AE0A64" w:rsidRPr="00AE0A64" w:rsidRDefault="00AE0A64" w:rsidP="00AE0A64">
            <w:r w:rsidRPr="00AE0A64">
              <w:t>Fellowes PB500 Electric Punch Plastic Comb Binding Machine</w:t>
            </w:r>
          </w:p>
        </w:tc>
        <w:tc>
          <w:tcPr>
            <w:tcW w:w="0" w:type="auto"/>
            <w:vAlign w:val="center"/>
            <w:hideMark/>
          </w:tcPr>
          <w:p w14:paraId="35C993DA" w14:textId="77777777" w:rsidR="00AE0A64" w:rsidRPr="00AE0A64" w:rsidRDefault="00AE0A64" w:rsidP="00AE0A64">
            <w:r w:rsidRPr="00AE0A64">
              <w:rPr>
                <w:b/>
                <w:bCs/>
              </w:rPr>
              <w:t>$7,499</w:t>
            </w:r>
          </w:p>
        </w:tc>
      </w:tr>
      <w:tr w:rsidR="00AE0A64" w:rsidRPr="00AE0A64" w14:paraId="5153AC8C" w14:textId="77777777">
        <w:trPr>
          <w:tblCellSpacing w:w="15" w:type="dxa"/>
        </w:trPr>
        <w:tc>
          <w:tcPr>
            <w:tcW w:w="0" w:type="auto"/>
            <w:vAlign w:val="center"/>
            <w:hideMark/>
          </w:tcPr>
          <w:p w14:paraId="73130A1D" w14:textId="77777777" w:rsidR="00AE0A64" w:rsidRPr="00AE0A64" w:rsidRDefault="00AE0A64" w:rsidP="00AE0A64">
            <w:r w:rsidRPr="00AE0A64">
              <w:t>2</w:t>
            </w:r>
          </w:p>
        </w:tc>
        <w:tc>
          <w:tcPr>
            <w:tcW w:w="0" w:type="auto"/>
            <w:vAlign w:val="center"/>
            <w:hideMark/>
          </w:tcPr>
          <w:p w14:paraId="3C7802AE" w14:textId="77777777" w:rsidR="00AE0A64" w:rsidRPr="00AE0A64" w:rsidRDefault="00AE0A64" w:rsidP="00AE0A64">
            <w:r w:rsidRPr="00AE0A64">
              <w:t>Zebra ZM400 Thermal Label Printer</w:t>
            </w:r>
          </w:p>
        </w:tc>
        <w:tc>
          <w:tcPr>
            <w:tcW w:w="0" w:type="auto"/>
            <w:vAlign w:val="center"/>
            <w:hideMark/>
          </w:tcPr>
          <w:p w14:paraId="630BA8B2" w14:textId="77777777" w:rsidR="00AE0A64" w:rsidRPr="00AE0A64" w:rsidRDefault="00AE0A64" w:rsidP="00AE0A64">
            <w:r w:rsidRPr="00AE0A64">
              <w:rPr>
                <w:b/>
                <w:bCs/>
              </w:rPr>
              <w:t>$3,344</w:t>
            </w:r>
          </w:p>
        </w:tc>
      </w:tr>
      <w:tr w:rsidR="00AE0A64" w:rsidRPr="00AE0A64" w14:paraId="2E72E80F" w14:textId="77777777">
        <w:trPr>
          <w:tblCellSpacing w:w="15" w:type="dxa"/>
        </w:trPr>
        <w:tc>
          <w:tcPr>
            <w:tcW w:w="0" w:type="auto"/>
            <w:vAlign w:val="center"/>
            <w:hideMark/>
          </w:tcPr>
          <w:p w14:paraId="120F68AE" w14:textId="77777777" w:rsidR="00AE0A64" w:rsidRPr="00AE0A64" w:rsidRDefault="00AE0A64" w:rsidP="00AE0A64">
            <w:r w:rsidRPr="00AE0A64">
              <w:t>3</w:t>
            </w:r>
          </w:p>
        </w:tc>
        <w:tc>
          <w:tcPr>
            <w:tcW w:w="0" w:type="auto"/>
            <w:vAlign w:val="center"/>
            <w:hideMark/>
          </w:tcPr>
          <w:p w14:paraId="742F8B50" w14:textId="77777777" w:rsidR="00AE0A64" w:rsidRPr="00AE0A64" w:rsidRDefault="00AE0A64" w:rsidP="00AE0A64">
            <w:r w:rsidRPr="00AE0A64">
              <w:t>Samsung Smart Phone, Full Size</w:t>
            </w:r>
          </w:p>
        </w:tc>
        <w:tc>
          <w:tcPr>
            <w:tcW w:w="0" w:type="auto"/>
            <w:vAlign w:val="center"/>
            <w:hideMark/>
          </w:tcPr>
          <w:p w14:paraId="5F006D6D" w14:textId="77777777" w:rsidR="00AE0A64" w:rsidRPr="00AE0A64" w:rsidRDefault="00AE0A64" w:rsidP="00AE0A64">
            <w:r w:rsidRPr="00AE0A64">
              <w:rPr>
                <w:b/>
                <w:bCs/>
              </w:rPr>
              <w:t>$2,979</w:t>
            </w:r>
          </w:p>
        </w:tc>
      </w:tr>
      <w:tr w:rsidR="00AE0A64" w:rsidRPr="00AE0A64" w14:paraId="6DD207D9" w14:textId="77777777">
        <w:trPr>
          <w:tblCellSpacing w:w="15" w:type="dxa"/>
        </w:trPr>
        <w:tc>
          <w:tcPr>
            <w:tcW w:w="0" w:type="auto"/>
            <w:vAlign w:val="center"/>
            <w:hideMark/>
          </w:tcPr>
          <w:p w14:paraId="093D4BCA" w14:textId="77777777" w:rsidR="00AE0A64" w:rsidRPr="00AE0A64" w:rsidRDefault="00AE0A64" w:rsidP="00AE0A64">
            <w:r w:rsidRPr="00AE0A64">
              <w:t>4</w:t>
            </w:r>
          </w:p>
        </w:tc>
        <w:tc>
          <w:tcPr>
            <w:tcW w:w="0" w:type="auto"/>
            <w:vAlign w:val="center"/>
            <w:hideMark/>
          </w:tcPr>
          <w:p w14:paraId="0F912AAD" w14:textId="77777777" w:rsidR="00AE0A64" w:rsidRPr="00AE0A64" w:rsidRDefault="00AE0A64" w:rsidP="00AE0A64">
            <w:r w:rsidRPr="00AE0A64">
              <w:t>Nokia Smart Phone, Full Size</w:t>
            </w:r>
          </w:p>
        </w:tc>
        <w:tc>
          <w:tcPr>
            <w:tcW w:w="0" w:type="auto"/>
            <w:vAlign w:val="center"/>
            <w:hideMark/>
          </w:tcPr>
          <w:p w14:paraId="4F1EDB5B" w14:textId="77777777" w:rsidR="00AE0A64" w:rsidRPr="00AE0A64" w:rsidRDefault="00AE0A64" w:rsidP="00AE0A64">
            <w:r w:rsidRPr="00AE0A64">
              <w:rPr>
                <w:b/>
                <w:bCs/>
              </w:rPr>
              <w:t>$2,877</w:t>
            </w:r>
          </w:p>
        </w:tc>
      </w:tr>
      <w:tr w:rsidR="00AE0A64" w:rsidRPr="00AE0A64" w14:paraId="656C218B" w14:textId="77777777">
        <w:trPr>
          <w:tblCellSpacing w:w="15" w:type="dxa"/>
        </w:trPr>
        <w:tc>
          <w:tcPr>
            <w:tcW w:w="0" w:type="auto"/>
            <w:vAlign w:val="center"/>
            <w:hideMark/>
          </w:tcPr>
          <w:p w14:paraId="2D840F36" w14:textId="77777777" w:rsidR="00AE0A64" w:rsidRPr="00AE0A64" w:rsidRDefault="00AE0A64" w:rsidP="00AE0A64">
            <w:r w:rsidRPr="00AE0A64">
              <w:t>5</w:t>
            </w:r>
          </w:p>
        </w:tc>
        <w:tc>
          <w:tcPr>
            <w:tcW w:w="0" w:type="auto"/>
            <w:vAlign w:val="center"/>
            <w:hideMark/>
          </w:tcPr>
          <w:p w14:paraId="3E485C5D" w14:textId="77777777" w:rsidR="00AE0A64" w:rsidRPr="00AE0A64" w:rsidRDefault="00AE0A64" w:rsidP="00AE0A64">
            <w:r w:rsidRPr="00AE0A64">
              <w:t>Samsung Smart Phone, with Caller ID</w:t>
            </w:r>
          </w:p>
        </w:tc>
        <w:tc>
          <w:tcPr>
            <w:tcW w:w="0" w:type="auto"/>
            <w:vAlign w:val="center"/>
            <w:hideMark/>
          </w:tcPr>
          <w:p w14:paraId="790C3C24" w14:textId="77777777" w:rsidR="00AE0A64" w:rsidRPr="00AE0A64" w:rsidRDefault="00AE0A64" w:rsidP="00AE0A64">
            <w:r w:rsidRPr="00AE0A64">
              <w:rPr>
                <w:b/>
                <w:bCs/>
              </w:rPr>
              <w:t>$2,782</w:t>
            </w:r>
          </w:p>
        </w:tc>
      </w:tr>
    </w:tbl>
    <w:p w14:paraId="004FC411" w14:textId="77777777" w:rsidR="00AE0A64" w:rsidRPr="00AE0A64" w:rsidRDefault="00AE0A64" w:rsidP="00AE0A64">
      <w:r w:rsidRPr="00AE0A64">
        <w:t xml:space="preserve">The Fellowes PB500 generated </w:t>
      </w:r>
      <w:r w:rsidRPr="00AE0A64">
        <w:rPr>
          <w:b/>
          <w:bCs/>
        </w:rPr>
        <w:t>more than twice the profit of the second-ranked product</w:t>
      </w:r>
      <w:r w:rsidRPr="00AE0A64">
        <w:t>.</w:t>
      </w:r>
    </w:p>
    <w:p w14:paraId="0FCF1152" w14:textId="4AB0CD08" w:rsidR="00AE0A64" w:rsidRPr="00AE0A64" w:rsidRDefault="00AE0A64" w:rsidP="00AE0A64">
      <w:r w:rsidRPr="00AE0A64">
        <w:rPr>
          <w:b/>
          <w:bCs/>
        </w:rPr>
        <w:t>Business implication:</w:t>
      </w:r>
      <w:r w:rsidRPr="00AE0A64">
        <w:br/>
        <w:t>A relatively small group of products contributes significantly to profitability. These products deserve attention in inventory planning, pricing and promotional decisions.</w:t>
      </w:r>
    </w:p>
    <w:p w14:paraId="15D83590" w14:textId="3901D416" w:rsidR="00AE0A64" w:rsidRPr="00ED5D27" w:rsidRDefault="00AE0A64" w:rsidP="00ED5D27">
      <w:pPr>
        <w:pStyle w:val="ListParagraph"/>
        <w:numPr>
          <w:ilvl w:val="0"/>
          <w:numId w:val="14"/>
        </w:numPr>
        <w:rPr>
          <w:b/>
          <w:bCs/>
        </w:rPr>
      </w:pPr>
      <w:r w:rsidRPr="00ED5D27">
        <w:rPr>
          <w:b/>
          <w:bCs/>
        </w:rPr>
        <w:t>The Customer/Consumer segment is the main revenue contributor</w:t>
      </w:r>
    </w:p>
    <w:p w14:paraId="7BA76983" w14:textId="0725DA9A" w:rsidR="00AE0A64" w:rsidRPr="00AE0A64" w:rsidRDefault="00AE0A64" w:rsidP="00ED5D27">
      <w:r w:rsidRPr="00AE0A64">
        <w:t xml:space="preserve">The </w:t>
      </w:r>
      <w:r w:rsidRPr="00AE0A64">
        <w:rPr>
          <w:b/>
          <w:bCs/>
        </w:rPr>
        <w:t>Consumer segment recorded the highest sales</w:t>
      </w:r>
      <w:r w:rsidRPr="00AE0A64">
        <w:t xml:space="preserve"> among the customer segments.</w:t>
      </w:r>
    </w:p>
    <w:p w14:paraId="518686A7" w14:textId="366C286F" w:rsidR="00AE0A64" w:rsidRPr="00AE0A64" w:rsidRDefault="00AE0A64" w:rsidP="00AE0A64">
      <w:r w:rsidRPr="00AE0A64">
        <w:rPr>
          <w:b/>
          <w:bCs/>
        </w:rPr>
        <w:t>Business implication:</w:t>
      </w:r>
      <w:r w:rsidRPr="00AE0A64">
        <w:br/>
        <w:t>This segment represents the company's strongest revenue base and provides an opportunity for targeted retention, cross-selling and upselling strategies.</w:t>
      </w:r>
    </w:p>
    <w:p w14:paraId="5E6FA323" w14:textId="77777777" w:rsidR="00C863B8" w:rsidRDefault="00C863B8" w:rsidP="00AE0A64">
      <w:pPr>
        <w:rPr>
          <w:b/>
          <w:bCs/>
        </w:rPr>
      </w:pPr>
    </w:p>
    <w:p w14:paraId="30E88418" w14:textId="561AD524" w:rsidR="00AE0A64" w:rsidRPr="00AE0A64" w:rsidRDefault="00ED5D27" w:rsidP="00AE0A64">
      <w:pPr>
        <w:rPr>
          <w:b/>
          <w:bCs/>
        </w:rPr>
      </w:pPr>
      <w:r>
        <w:rPr>
          <w:b/>
          <w:bCs/>
        </w:rPr>
        <w:t>Key</w:t>
      </w:r>
      <w:r w:rsidR="00AE0A64" w:rsidRPr="00AE0A64">
        <w:rPr>
          <w:b/>
          <w:bCs/>
        </w:rPr>
        <w:t xml:space="preserve"> Business Risks</w:t>
      </w:r>
    </w:p>
    <w:p w14:paraId="632054DF" w14:textId="3AB1976C" w:rsidR="00AE0A64" w:rsidRPr="00ED5D27" w:rsidRDefault="00AE0A64" w:rsidP="00C863B8">
      <w:pPr>
        <w:pStyle w:val="ListParagraph"/>
        <w:numPr>
          <w:ilvl w:val="0"/>
          <w:numId w:val="16"/>
        </w:numPr>
        <w:rPr>
          <w:b/>
          <w:bCs/>
        </w:rPr>
      </w:pPr>
      <w:r w:rsidRPr="00ED5D27">
        <w:rPr>
          <w:b/>
          <w:bCs/>
        </w:rPr>
        <w:t>Regional concentration risk</w:t>
      </w:r>
    </w:p>
    <w:p w14:paraId="43DCD051" w14:textId="77777777" w:rsidR="00ED5D27" w:rsidRDefault="00AE0A64" w:rsidP="00AE0A64">
      <w:r w:rsidRPr="00AE0A64">
        <w:t xml:space="preserve">The </w:t>
      </w:r>
      <w:r w:rsidRPr="00AE0A64">
        <w:rPr>
          <w:b/>
          <w:bCs/>
        </w:rPr>
        <w:t>Central region is the highest contributor to both sales and profit</w:t>
      </w:r>
      <w:r w:rsidRPr="00AE0A64">
        <w:t>.</w:t>
      </w:r>
    </w:p>
    <w:p w14:paraId="7C25075C" w14:textId="48ADE138" w:rsidR="00AE0A64" w:rsidRPr="00AE0A64" w:rsidRDefault="00AE0A64" w:rsidP="00AE0A64">
      <w:r w:rsidRPr="00AE0A64">
        <w:lastRenderedPageBreak/>
        <w:t>A significant decline in demand, increased competition, supply disruption or economic challenges in Central could have a disproportionate impact on the company's overall performance.</w:t>
      </w:r>
    </w:p>
    <w:p w14:paraId="33983D79" w14:textId="1C5EA087" w:rsidR="00AE0A64" w:rsidRPr="00ED5D27" w:rsidRDefault="00AE0A64" w:rsidP="00C863B8">
      <w:pPr>
        <w:pStyle w:val="ListParagraph"/>
        <w:numPr>
          <w:ilvl w:val="0"/>
          <w:numId w:val="16"/>
        </w:numPr>
        <w:rPr>
          <w:b/>
          <w:bCs/>
        </w:rPr>
      </w:pPr>
      <w:r w:rsidRPr="00ED5D27">
        <w:rPr>
          <w:b/>
          <w:bCs/>
        </w:rPr>
        <w:t>High sales do not necessarily translate into high profit</w:t>
      </w:r>
    </w:p>
    <w:p w14:paraId="6737CC32" w14:textId="66617E87" w:rsidR="00AE0A64" w:rsidRPr="00AE0A64" w:rsidRDefault="00AE0A64" w:rsidP="00AE0A64">
      <w:r w:rsidRPr="00AE0A64">
        <w:t xml:space="preserve">Furniture generates the </w:t>
      </w:r>
      <w:r w:rsidRPr="00AE0A64">
        <w:rPr>
          <w:b/>
          <w:bCs/>
        </w:rPr>
        <w:t>highest sales</w:t>
      </w:r>
      <w:r w:rsidRPr="00AE0A64">
        <w:t xml:space="preserve">, but Office Supplies generates the </w:t>
      </w:r>
      <w:r w:rsidRPr="00AE0A64">
        <w:rPr>
          <w:b/>
          <w:bCs/>
        </w:rPr>
        <w:t>highest profit</w:t>
      </w:r>
      <w:r w:rsidRPr="00AE0A64">
        <w:t>.</w:t>
      </w:r>
      <w:r w:rsidRPr="00AE0A64">
        <w:br/>
        <w:t xml:space="preserve">The difference suggests that some high-revenue activities may have lower margins, potentially because of </w:t>
      </w:r>
      <w:r w:rsidRPr="00AE0A64">
        <w:rPr>
          <w:b/>
          <w:bCs/>
        </w:rPr>
        <w:t>higher product costs, discounting, pricing strategies or other operating costs</w:t>
      </w:r>
      <w:r w:rsidRPr="00AE0A64">
        <w:t>. Continuing to prioritize sales volume without monitoring profitability could weaken overall margins</w:t>
      </w:r>
      <w:r w:rsidR="00ED5D27">
        <w:t xml:space="preserve">. </w:t>
      </w:r>
    </w:p>
    <w:p w14:paraId="62A18E4D" w14:textId="53C3C091" w:rsidR="00AE0A64" w:rsidRPr="00ED5D27" w:rsidRDefault="00AE0A64" w:rsidP="00C863B8">
      <w:pPr>
        <w:pStyle w:val="ListParagraph"/>
        <w:numPr>
          <w:ilvl w:val="0"/>
          <w:numId w:val="16"/>
        </w:numPr>
        <w:rPr>
          <w:b/>
          <w:bCs/>
        </w:rPr>
      </w:pPr>
      <w:r w:rsidRPr="00ED5D27">
        <w:rPr>
          <w:b/>
          <w:bCs/>
        </w:rPr>
        <w:t>Profitability is vulnerable to margin pressure</w:t>
      </w:r>
    </w:p>
    <w:p w14:paraId="57F9187F" w14:textId="33C610E6" w:rsidR="00AE0A64" w:rsidRDefault="00AE0A64" w:rsidP="00AE0A64">
      <w:r w:rsidRPr="00AE0A64">
        <w:t xml:space="preserve">The company generates </w:t>
      </w:r>
      <w:r w:rsidRPr="00AE0A64">
        <w:rPr>
          <w:b/>
          <w:bCs/>
        </w:rPr>
        <w:t>$2.68M in sales but only $307K in profit</w:t>
      </w:r>
      <w:r w:rsidRPr="00AE0A64">
        <w:t xml:space="preserve">, resulting in an </w:t>
      </w:r>
      <w:r w:rsidRPr="00AE0A64">
        <w:rPr>
          <w:b/>
          <w:bCs/>
        </w:rPr>
        <w:t>11.78% profit margin</w:t>
      </w:r>
      <w:r w:rsidRPr="00AE0A64">
        <w:t>.</w:t>
      </w:r>
      <w:r w:rsidRPr="00AE0A64">
        <w:br/>
        <w:t>Although the business is profitable, increases in shipping, procurement, operating costs or excessive discounting could reduce the existing margin and weaken profitability.</w:t>
      </w:r>
    </w:p>
    <w:p w14:paraId="4EF8D024" w14:textId="77777777" w:rsidR="00C863B8" w:rsidRPr="00AE0A64" w:rsidRDefault="00C863B8" w:rsidP="00AE0A64"/>
    <w:p w14:paraId="0A2DA418" w14:textId="4CE70796" w:rsidR="00AE0A64" w:rsidRPr="00AE0A64" w:rsidRDefault="00C863B8" w:rsidP="00AE0A64">
      <w:pPr>
        <w:rPr>
          <w:b/>
          <w:bCs/>
        </w:rPr>
      </w:pPr>
      <w:r>
        <w:rPr>
          <w:b/>
          <w:bCs/>
        </w:rPr>
        <w:t xml:space="preserve"> Key</w:t>
      </w:r>
      <w:r w:rsidR="00AE0A64" w:rsidRPr="00AE0A64">
        <w:rPr>
          <w:b/>
          <w:bCs/>
        </w:rPr>
        <w:t xml:space="preserve"> Business Opportunities</w:t>
      </w:r>
    </w:p>
    <w:p w14:paraId="13FCEC09" w14:textId="0E67AA22" w:rsidR="00AE0A64" w:rsidRPr="00C863B8" w:rsidRDefault="00AE0A64" w:rsidP="00C863B8">
      <w:pPr>
        <w:pStyle w:val="ListParagraph"/>
        <w:numPr>
          <w:ilvl w:val="0"/>
          <w:numId w:val="18"/>
        </w:numPr>
        <w:rPr>
          <w:b/>
          <w:bCs/>
        </w:rPr>
      </w:pPr>
      <w:r w:rsidRPr="00C863B8">
        <w:rPr>
          <w:b/>
          <w:bCs/>
        </w:rPr>
        <w:t>Replicate Central</w:t>
      </w:r>
      <w:r w:rsidR="00C863B8" w:rsidRPr="00C863B8">
        <w:rPr>
          <w:b/>
          <w:bCs/>
        </w:rPr>
        <w:t xml:space="preserve"> region</w:t>
      </w:r>
      <w:r w:rsidRPr="00C863B8">
        <w:rPr>
          <w:b/>
          <w:bCs/>
        </w:rPr>
        <w:t>'s successful performance</w:t>
      </w:r>
    </w:p>
    <w:p w14:paraId="07A8D8DC" w14:textId="1719598A" w:rsidR="00AE0A64" w:rsidRPr="00AE0A64" w:rsidRDefault="00AE0A64" w:rsidP="00AE0A64">
      <w:r w:rsidRPr="00AE0A64">
        <w:t>Management can analyze Central</w:t>
      </w:r>
      <w:r w:rsidR="00C863B8">
        <w:t xml:space="preserve"> </w:t>
      </w:r>
      <w:proofErr w:type="spellStart"/>
      <w:r w:rsidR="00C863B8">
        <w:t>regions</w:t>
      </w:r>
      <w:r w:rsidRPr="00AE0A64">
        <w:t>'s</w:t>
      </w:r>
      <w:proofErr w:type="spellEnd"/>
      <w:r w:rsidRPr="00AE0A64">
        <w:t xml:space="preserve"> customer mix, product mix, pricing and sales strategies and adapt successful practices to lower-performing regions.</w:t>
      </w:r>
    </w:p>
    <w:p w14:paraId="168061D3" w14:textId="60BB0A5A" w:rsidR="00AE0A64" w:rsidRPr="00AE0A64" w:rsidRDefault="00AE0A64" w:rsidP="00AE0A64">
      <w:r w:rsidRPr="00AE0A64">
        <w:rPr>
          <w:b/>
          <w:bCs/>
        </w:rPr>
        <w:t>Potential benefit:</w:t>
      </w:r>
      <w:r w:rsidRPr="00AE0A64">
        <w:br/>
        <w:t>Improved performance across weaker regions and reduced dependence on Central.</w:t>
      </w:r>
    </w:p>
    <w:p w14:paraId="56358696" w14:textId="7CBB1EEE" w:rsidR="00AE0A64" w:rsidRPr="00C863B8" w:rsidRDefault="00AE0A64" w:rsidP="00C863B8">
      <w:pPr>
        <w:pStyle w:val="ListParagraph"/>
        <w:numPr>
          <w:ilvl w:val="0"/>
          <w:numId w:val="18"/>
        </w:numPr>
        <w:rPr>
          <w:b/>
          <w:bCs/>
        </w:rPr>
      </w:pPr>
      <w:r w:rsidRPr="00C863B8">
        <w:rPr>
          <w:b/>
          <w:bCs/>
        </w:rPr>
        <w:t>Increase focus on high-profit products</w:t>
      </w:r>
    </w:p>
    <w:p w14:paraId="63D1233F" w14:textId="7104FB43" w:rsidR="00AE0A64" w:rsidRPr="00AE0A64" w:rsidRDefault="00AE0A64" w:rsidP="00AE0A64">
      <w:r w:rsidRPr="00AE0A64">
        <w:t>Management can prioritize the high-profit products through strategic inventory allocation, targeted promotions and cross-selling.</w:t>
      </w:r>
    </w:p>
    <w:p w14:paraId="27A48793" w14:textId="53C77744" w:rsidR="00AE0A64" w:rsidRPr="00AE0A64" w:rsidRDefault="00AE0A64" w:rsidP="00AE0A64">
      <w:r w:rsidRPr="00AE0A64">
        <w:rPr>
          <w:b/>
          <w:bCs/>
        </w:rPr>
        <w:t>Potential benefit:</w:t>
      </w:r>
      <w:r w:rsidRPr="00AE0A64">
        <w:br/>
        <w:t>Greater contribution to overall profit without relying solely on increasing sales volume.</w:t>
      </w:r>
    </w:p>
    <w:p w14:paraId="6DF1E738" w14:textId="71B739DA" w:rsidR="00AE0A64" w:rsidRPr="00C863B8" w:rsidRDefault="00AE0A64" w:rsidP="00C863B8">
      <w:pPr>
        <w:pStyle w:val="ListParagraph"/>
        <w:numPr>
          <w:ilvl w:val="0"/>
          <w:numId w:val="18"/>
        </w:numPr>
        <w:rPr>
          <w:b/>
          <w:bCs/>
        </w:rPr>
      </w:pPr>
      <w:r w:rsidRPr="00C863B8">
        <w:rPr>
          <w:b/>
          <w:bCs/>
        </w:rPr>
        <w:t>Increase revenue from the leading customer segment</w:t>
      </w:r>
    </w:p>
    <w:p w14:paraId="600518F4" w14:textId="55811E35" w:rsidR="00AE0A64" w:rsidRPr="00AE0A64" w:rsidRDefault="00AE0A64" w:rsidP="00AE0A64">
      <w:r w:rsidRPr="00AE0A64">
        <w:t>Management can develop targeted offers, loyalty initiatives, cross-selling and upselling campaigns specifically for this segment.</w:t>
      </w:r>
    </w:p>
    <w:p w14:paraId="61D40B5A" w14:textId="30AB794D" w:rsidR="00AE0A64" w:rsidRPr="00AE0A64" w:rsidRDefault="00AE0A64" w:rsidP="00AE0A64">
      <w:r w:rsidRPr="00AE0A64">
        <w:rPr>
          <w:b/>
          <w:bCs/>
        </w:rPr>
        <w:t>Potential benefit:</w:t>
      </w:r>
      <w:r w:rsidRPr="00AE0A64">
        <w:br/>
        <w:t>Higher customer value, increased repeat purchases and additional revenue.</w:t>
      </w:r>
    </w:p>
    <w:p w14:paraId="1EC469C4" w14:textId="470E2D2A" w:rsidR="00AE0A64" w:rsidRPr="00AE0A64" w:rsidRDefault="00AE0A64" w:rsidP="00AE0A64">
      <w:pPr>
        <w:rPr>
          <w:b/>
          <w:bCs/>
        </w:rPr>
      </w:pPr>
      <w:r w:rsidRPr="00AE0A64">
        <w:rPr>
          <w:b/>
          <w:bCs/>
        </w:rPr>
        <w:lastRenderedPageBreak/>
        <w:t xml:space="preserve"> Business Recommendations</w:t>
      </w:r>
    </w:p>
    <w:p w14:paraId="701A5785" w14:textId="77777777" w:rsidR="00AE0A64" w:rsidRPr="00AE0A64" w:rsidRDefault="00AE0A64" w:rsidP="00AE0A64">
      <w:r w:rsidRPr="00AE0A64">
        <w:t>The following recommendations are directly linked to the dashboard findings.</w:t>
      </w:r>
    </w:p>
    <w:p w14:paraId="3D9C88EB" w14:textId="7D59670E" w:rsidR="00AE0A64" w:rsidRPr="007D70B9" w:rsidRDefault="00AE0A64" w:rsidP="007D70B9">
      <w:pPr>
        <w:pStyle w:val="ListParagraph"/>
        <w:numPr>
          <w:ilvl w:val="0"/>
          <w:numId w:val="19"/>
        </w:numPr>
        <w:rPr>
          <w:b/>
          <w:bCs/>
        </w:rPr>
      </w:pPr>
      <w:r w:rsidRPr="007D70B9">
        <w:rPr>
          <w:b/>
          <w:bCs/>
        </w:rPr>
        <w:t>Replicate Central</w:t>
      </w:r>
      <w:r w:rsidR="00C863B8" w:rsidRPr="007D70B9">
        <w:rPr>
          <w:b/>
          <w:bCs/>
        </w:rPr>
        <w:t xml:space="preserve"> region</w:t>
      </w:r>
      <w:r w:rsidRPr="007D70B9">
        <w:rPr>
          <w:b/>
          <w:bCs/>
        </w:rPr>
        <w:t>'s successful strategies across weaker regions</w:t>
      </w:r>
    </w:p>
    <w:p w14:paraId="5D19B140" w14:textId="455CA8D3" w:rsidR="00AE0A64" w:rsidRPr="00C863B8" w:rsidRDefault="00AE0A64" w:rsidP="007D70B9">
      <w:pPr>
        <w:pStyle w:val="ListParagraph"/>
        <w:numPr>
          <w:ilvl w:val="0"/>
          <w:numId w:val="19"/>
        </w:numPr>
      </w:pPr>
      <w:r w:rsidRPr="007D70B9">
        <w:rPr>
          <w:b/>
          <w:bCs/>
        </w:rPr>
        <w:t>Prioritize high-profit products in inventory and marketing decisions</w:t>
      </w:r>
    </w:p>
    <w:p w14:paraId="5C99F5D0" w14:textId="16D068AE" w:rsidR="00AE0A64" w:rsidRPr="007D70B9" w:rsidRDefault="00AE0A64" w:rsidP="007D70B9">
      <w:pPr>
        <w:pStyle w:val="ListParagraph"/>
        <w:numPr>
          <w:ilvl w:val="0"/>
          <w:numId w:val="19"/>
        </w:numPr>
        <w:rPr>
          <w:b/>
          <w:bCs/>
        </w:rPr>
      </w:pPr>
      <w:r w:rsidRPr="007D70B9">
        <w:rPr>
          <w:b/>
          <w:bCs/>
        </w:rPr>
        <w:t>Review the profitability of Furniture products</w:t>
      </w:r>
    </w:p>
    <w:p w14:paraId="4FF467EF" w14:textId="544C88B1" w:rsidR="00AE0A64" w:rsidRPr="00AE0A64" w:rsidRDefault="007D70B9" w:rsidP="007D70B9">
      <w:pPr>
        <w:pStyle w:val="ListParagraph"/>
        <w:numPr>
          <w:ilvl w:val="0"/>
          <w:numId w:val="19"/>
        </w:numPr>
      </w:pPr>
      <w:r>
        <w:rPr>
          <w:b/>
          <w:bCs/>
        </w:rPr>
        <w:t xml:space="preserve"> </w:t>
      </w:r>
      <w:r w:rsidR="00AE0A64" w:rsidRPr="007D70B9">
        <w:rPr>
          <w:b/>
          <w:bCs/>
        </w:rPr>
        <w:t xml:space="preserve">Develop targeted </w:t>
      </w:r>
      <w:r w:rsidRPr="007D70B9">
        <w:rPr>
          <w:b/>
          <w:bCs/>
        </w:rPr>
        <w:t>strategies such as retention campaigns, loyalty initiatives</w:t>
      </w:r>
      <w:r w:rsidR="00AE0A64" w:rsidRPr="007D70B9">
        <w:rPr>
          <w:b/>
          <w:bCs/>
        </w:rPr>
        <w:t xml:space="preserve"> for the leading customer segment</w:t>
      </w:r>
      <w:r w:rsidRPr="007D70B9">
        <w:rPr>
          <w:b/>
          <w:bCs/>
        </w:rPr>
        <w:t xml:space="preserve"> (consumer)</w:t>
      </w:r>
    </w:p>
    <w:p w14:paraId="481F087A" w14:textId="1724D1F5" w:rsidR="00AE0A64" w:rsidRPr="007D70B9" w:rsidRDefault="007D70B9" w:rsidP="007D70B9">
      <w:pPr>
        <w:pStyle w:val="ListParagraph"/>
        <w:numPr>
          <w:ilvl w:val="0"/>
          <w:numId w:val="19"/>
        </w:numPr>
        <w:rPr>
          <w:b/>
          <w:bCs/>
        </w:rPr>
      </w:pPr>
      <w:r>
        <w:rPr>
          <w:b/>
          <w:bCs/>
        </w:rPr>
        <w:t xml:space="preserve"> </w:t>
      </w:r>
      <w:r w:rsidR="00AE0A64" w:rsidRPr="007D70B9">
        <w:rPr>
          <w:b/>
          <w:bCs/>
        </w:rPr>
        <w:t>Establish regular profit-margin monitoring</w:t>
      </w:r>
    </w:p>
    <w:p w14:paraId="23EDF0CA" w14:textId="775A27FE" w:rsidR="00AE0A64" w:rsidRPr="007D70B9" w:rsidRDefault="007D70B9" w:rsidP="007D70B9">
      <w:pPr>
        <w:pStyle w:val="ListParagraph"/>
        <w:numPr>
          <w:ilvl w:val="0"/>
          <w:numId w:val="19"/>
        </w:numPr>
      </w:pPr>
      <w:r>
        <w:rPr>
          <w:b/>
          <w:bCs/>
        </w:rPr>
        <w:t xml:space="preserve"> </w:t>
      </w:r>
      <w:r w:rsidR="00AE0A64" w:rsidRPr="007D70B9">
        <w:rPr>
          <w:b/>
          <w:bCs/>
        </w:rPr>
        <w:t xml:space="preserve">Use the sales and profit trend to </w:t>
      </w:r>
      <w:r w:rsidRPr="007D70B9">
        <w:rPr>
          <w:b/>
          <w:bCs/>
        </w:rPr>
        <w:t xml:space="preserve">improve inventory, budgeting and promotional </w:t>
      </w:r>
      <w:r>
        <w:rPr>
          <w:b/>
          <w:bCs/>
        </w:rPr>
        <w:t>planning</w:t>
      </w:r>
      <w:r w:rsidRPr="007D70B9">
        <w:rPr>
          <w:b/>
          <w:bCs/>
        </w:rPr>
        <w:t xml:space="preserve">  </w:t>
      </w:r>
    </w:p>
    <w:p w14:paraId="3539FE90" w14:textId="77777777" w:rsidR="007D70B9" w:rsidRDefault="007D70B9" w:rsidP="00AE0A64">
      <w:r>
        <w:rPr>
          <w:b/>
          <w:bCs/>
        </w:rPr>
        <w:t xml:space="preserve"> </w:t>
      </w:r>
    </w:p>
    <w:p w14:paraId="290E2A87" w14:textId="5850F7A9" w:rsidR="00AE0A64" w:rsidRPr="007D70B9" w:rsidRDefault="00AE0A64" w:rsidP="00AE0A64">
      <w:r w:rsidRPr="00AE0A64">
        <w:rPr>
          <w:b/>
          <w:bCs/>
        </w:rPr>
        <w:t>Conclusion</w:t>
      </w:r>
    </w:p>
    <w:p w14:paraId="1F823371" w14:textId="77777777" w:rsidR="00AE0A64" w:rsidRPr="00AE0A64" w:rsidRDefault="00AE0A64" w:rsidP="00AE0A64">
      <w:r w:rsidRPr="00AE0A64">
        <w:t xml:space="preserve">The Global Superstore dashboard demonstrates a </w:t>
      </w:r>
      <w:r w:rsidRPr="00AE0A64">
        <w:rPr>
          <w:b/>
          <w:bCs/>
        </w:rPr>
        <w:t>profitable and growing business</w:t>
      </w:r>
      <w:r w:rsidRPr="00AE0A64">
        <w:t xml:space="preserve">, but the analysis shows that management should shift from focusing solely on sales growth toward </w:t>
      </w:r>
      <w:r w:rsidRPr="00AE0A64">
        <w:rPr>
          <w:b/>
          <w:bCs/>
        </w:rPr>
        <w:t>profitable and sustainable growth</w:t>
      </w:r>
      <w:r w:rsidRPr="00AE0A64">
        <w:t>. The strongest priorities are to leverage the success of the Central region, protect and expand high-profit products, improve the profitability of high-sales categories such as Furniture, and maximize the value of the leading customer segment.</w:t>
      </w:r>
    </w:p>
    <w:p w14:paraId="3A5E2591" w14:textId="6B9DDA1E" w:rsidR="006813E8" w:rsidRDefault="006813E8"/>
    <w:sectPr w:rsidR="006813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A7B"/>
    <w:multiLevelType w:val="multilevel"/>
    <w:tmpl w:val="0EB2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40304"/>
    <w:multiLevelType w:val="multilevel"/>
    <w:tmpl w:val="E41EE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82256"/>
    <w:multiLevelType w:val="multilevel"/>
    <w:tmpl w:val="FCCE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A1412"/>
    <w:multiLevelType w:val="multilevel"/>
    <w:tmpl w:val="357084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030CF0"/>
    <w:multiLevelType w:val="multilevel"/>
    <w:tmpl w:val="F22E6F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5B3CB1"/>
    <w:multiLevelType w:val="hybridMultilevel"/>
    <w:tmpl w:val="6D0A81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7884BA9"/>
    <w:multiLevelType w:val="hybridMultilevel"/>
    <w:tmpl w:val="6234CAA6"/>
    <w:lvl w:ilvl="0" w:tplc="9A402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7D7237E"/>
    <w:multiLevelType w:val="hybridMultilevel"/>
    <w:tmpl w:val="293C3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F251F3"/>
    <w:multiLevelType w:val="multilevel"/>
    <w:tmpl w:val="5B86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B340A"/>
    <w:multiLevelType w:val="multilevel"/>
    <w:tmpl w:val="1D302D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CC7EBF"/>
    <w:multiLevelType w:val="multilevel"/>
    <w:tmpl w:val="605E7A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303E35"/>
    <w:multiLevelType w:val="hybridMultilevel"/>
    <w:tmpl w:val="D8304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31325B"/>
    <w:multiLevelType w:val="multilevel"/>
    <w:tmpl w:val="27E2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F8212A"/>
    <w:multiLevelType w:val="multilevel"/>
    <w:tmpl w:val="F6B0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30ED6"/>
    <w:multiLevelType w:val="hybridMultilevel"/>
    <w:tmpl w:val="13529E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2D1966"/>
    <w:multiLevelType w:val="multilevel"/>
    <w:tmpl w:val="01CA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BB2E5B"/>
    <w:multiLevelType w:val="hybridMultilevel"/>
    <w:tmpl w:val="30929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1C36E6"/>
    <w:multiLevelType w:val="hybridMultilevel"/>
    <w:tmpl w:val="F10273F8"/>
    <w:lvl w:ilvl="0" w:tplc="9A402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B095A5B"/>
    <w:multiLevelType w:val="multilevel"/>
    <w:tmpl w:val="55C85F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8160502">
    <w:abstractNumId w:val="1"/>
  </w:num>
  <w:num w:numId="2" w16cid:durableId="1812864593">
    <w:abstractNumId w:val="3"/>
  </w:num>
  <w:num w:numId="3" w16cid:durableId="696660142">
    <w:abstractNumId w:val="9"/>
  </w:num>
  <w:num w:numId="4" w16cid:durableId="1961104010">
    <w:abstractNumId w:val="10"/>
  </w:num>
  <w:num w:numId="5" w16cid:durableId="1387030528">
    <w:abstractNumId w:val="18"/>
  </w:num>
  <w:num w:numId="6" w16cid:durableId="1432967641">
    <w:abstractNumId w:val="4"/>
  </w:num>
  <w:num w:numId="7" w16cid:durableId="1418133947">
    <w:abstractNumId w:val="8"/>
  </w:num>
  <w:num w:numId="8" w16cid:durableId="1335575568">
    <w:abstractNumId w:val="0"/>
  </w:num>
  <w:num w:numId="9" w16cid:durableId="971135851">
    <w:abstractNumId w:val="13"/>
  </w:num>
  <w:num w:numId="10" w16cid:durableId="814568446">
    <w:abstractNumId w:val="12"/>
  </w:num>
  <w:num w:numId="11" w16cid:durableId="947548216">
    <w:abstractNumId w:val="2"/>
  </w:num>
  <w:num w:numId="12" w16cid:durableId="272325023">
    <w:abstractNumId w:val="15"/>
  </w:num>
  <w:num w:numId="13" w16cid:durableId="844442772">
    <w:abstractNumId w:val="16"/>
  </w:num>
  <w:num w:numId="14" w16cid:durableId="2140107410">
    <w:abstractNumId w:val="5"/>
  </w:num>
  <w:num w:numId="15" w16cid:durableId="417601100">
    <w:abstractNumId w:val="7"/>
  </w:num>
  <w:num w:numId="16" w16cid:durableId="1812862431">
    <w:abstractNumId w:val="6"/>
  </w:num>
  <w:num w:numId="17" w16cid:durableId="863860162">
    <w:abstractNumId w:val="11"/>
  </w:num>
  <w:num w:numId="18" w16cid:durableId="2038000805">
    <w:abstractNumId w:val="14"/>
  </w:num>
  <w:num w:numId="19" w16cid:durableId="1506020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3E8"/>
    <w:rsid w:val="006813E8"/>
    <w:rsid w:val="006E44A8"/>
    <w:rsid w:val="007D70B9"/>
    <w:rsid w:val="00A82168"/>
    <w:rsid w:val="00AE0A64"/>
    <w:rsid w:val="00C863B8"/>
    <w:rsid w:val="00ED5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95CFB"/>
  <w15:chartTrackingRefBased/>
  <w15:docId w15:val="{97F8101D-C08E-42AC-8EB5-022A5BF69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3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3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3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3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3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3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3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3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3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3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3E8"/>
    <w:rPr>
      <w:rFonts w:eastAsiaTheme="majorEastAsia" w:cstheme="majorBidi"/>
      <w:color w:val="272727" w:themeColor="text1" w:themeTint="D8"/>
    </w:rPr>
  </w:style>
  <w:style w:type="paragraph" w:styleId="Title">
    <w:name w:val="Title"/>
    <w:basedOn w:val="Normal"/>
    <w:next w:val="Normal"/>
    <w:link w:val="TitleChar"/>
    <w:uiPriority w:val="10"/>
    <w:qFormat/>
    <w:rsid w:val="00681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3E8"/>
    <w:pPr>
      <w:spacing w:before="160"/>
      <w:jc w:val="center"/>
    </w:pPr>
    <w:rPr>
      <w:i/>
      <w:iCs/>
      <w:color w:val="404040" w:themeColor="text1" w:themeTint="BF"/>
    </w:rPr>
  </w:style>
  <w:style w:type="character" w:customStyle="1" w:styleId="QuoteChar">
    <w:name w:val="Quote Char"/>
    <w:basedOn w:val="DefaultParagraphFont"/>
    <w:link w:val="Quote"/>
    <w:uiPriority w:val="29"/>
    <w:rsid w:val="006813E8"/>
    <w:rPr>
      <w:i/>
      <w:iCs/>
      <w:color w:val="404040" w:themeColor="text1" w:themeTint="BF"/>
    </w:rPr>
  </w:style>
  <w:style w:type="paragraph" w:styleId="ListParagraph">
    <w:name w:val="List Paragraph"/>
    <w:basedOn w:val="Normal"/>
    <w:uiPriority w:val="34"/>
    <w:qFormat/>
    <w:rsid w:val="006813E8"/>
    <w:pPr>
      <w:ind w:left="720"/>
      <w:contextualSpacing/>
    </w:pPr>
  </w:style>
  <w:style w:type="character" w:styleId="IntenseEmphasis">
    <w:name w:val="Intense Emphasis"/>
    <w:basedOn w:val="DefaultParagraphFont"/>
    <w:uiPriority w:val="21"/>
    <w:qFormat/>
    <w:rsid w:val="006813E8"/>
    <w:rPr>
      <w:i/>
      <w:iCs/>
      <w:color w:val="2F5496" w:themeColor="accent1" w:themeShade="BF"/>
    </w:rPr>
  </w:style>
  <w:style w:type="paragraph" w:styleId="IntenseQuote">
    <w:name w:val="Intense Quote"/>
    <w:basedOn w:val="Normal"/>
    <w:next w:val="Normal"/>
    <w:link w:val="IntenseQuoteChar"/>
    <w:uiPriority w:val="30"/>
    <w:qFormat/>
    <w:rsid w:val="006813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3E8"/>
    <w:rPr>
      <w:i/>
      <w:iCs/>
      <w:color w:val="2F5496" w:themeColor="accent1" w:themeShade="BF"/>
    </w:rPr>
  </w:style>
  <w:style w:type="character" w:styleId="IntenseReference">
    <w:name w:val="Intense Reference"/>
    <w:basedOn w:val="DefaultParagraphFont"/>
    <w:uiPriority w:val="32"/>
    <w:qFormat/>
    <w:rsid w:val="006813E8"/>
    <w:rPr>
      <w:b/>
      <w:bCs/>
      <w:smallCaps/>
      <w:color w:val="2F5496" w:themeColor="accent1" w:themeShade="BF"/>
      <w:spacing w:val="5"/>
    </w:rPr>
  </w:style>
  <w:style w:type="paragraph" w:styleId="NormalWeb">
    <w:name w:val="Normal (Web)"/>
    <w:basedOn w:val="Normal"/>
    <w:uiPriority w:val="99"/>
    <w:semiHidden/>
    <w:unhideWhenUsed/>
    <w:rsid w:val="00AE0A6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1883</TotalTime>
  <Pages>4</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Okemgbo Precious</dc:creator>
  <cp:keywords/>
  <dc:description/>
  <cp:lastModifiedBy>Okemgbo Precious</cp:lastModifiedBy>
  <cp:revision>2</cp:revision>
  <dcterms:created xsi:type="dcterms:W3CDTF">2026-08-14T10:11:00Z</dcterms:created>
  <dcterms:modified xsi:type="dcterms:W3CDTF">2026-08-16T16:21:00Z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a1ad0221-48d3-4dbe-aa92-e0116c07e4b4</vt:lpwstr>
  </property>
</Properties>
</file>