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12534" w:rsidRDefault="001839AA" w14:paraId="44855751" wp14:textId="77777777">
      <w:r>
        <w:t>Statement of the Problem</w:t>
      </w:r>
    </w:p>
    <w:p xmlns:wp14="http://schemas.microsoft.com/office/word/2010/wordml" w:rsidR="001839AA" w:rsidRDefault="001839AA" w14:paraId="2947F18B" wp14:textId="77777777">
      <w:r>
        <w:t xml:space="preserve">The client AML user need an API that provide status hit or not hit about the status of the </w:t>
      </w:r>
      <w:r w:rsidR="00C51EF1">
        <w:t>employee</w:t>
      </w:r>
      <w:r w:rsidR="00F44317">
        <w:t xml:space="preserve"> </w:t>
      </w:r>
      <w:r>
        <w:t>using the file information from employee and criteria template file from the AML.</w:t>
      </w:r>
    </w:p>
    <w:p xmlns:wp14="http://schemas.microsoft.com/office/word/2010/wordml" w:rsidR="001839AA" w:rsidRDefault="001839AA" w14:paraId="7627B49D" wp14:textId="77777777">
      <w:r>
        <w:t>Requirement</w:t>
      </w:r>
    </w:p>
    <w:p xmlns:wp14="http://schemas.microsoft.com/office/word/2010/wordml" w:rsidR="001839AA" w:rsidRDefault="001839AA" w14:paraId="1D30132D" wp14:textId="77777777">
      <w:r>
        <w:t>Th</w:t>
      </w:r>
      <w:r w:rsidR="00A942CD">
        <w:t xml:space="preserve">e API will validate hit or not </w:t>
      </w:r>
      <w:r>
        <w:t>status base on criteria and informat</w:t>
      </w:r>
      <w:r w:rsidR="00C77750">
        <w:t>ion both from employee and AML.</w:t>
      </w:r>
    </w:p>
    <w:p xmlns:wp14="http://schemas.microsoft.com/office/word/2010/wordml" w:rsidRPr="00F44317" w:rsidR="00F44317" w:rsidP="00F44317" w:rsidRDefault="00F44317" w14:paraId="5AC0061D" wp14:textId="77777777">
      <w:pPr>
        <w:spacing w:after="0" w:line="240" w:lineRule="auto"/>
        <w:ind w:firstLine="360"/>
      </w:pPr>
      <w:r w:rsidRPr="00F44317">
        <w:rPr>
          <w:b/>
          <w:bCs/>
        </w:rPr>
        <w:t xml:space="preserve">THIRD PARTY </w:t>
      </w:r>
    </w:p>
    <w:p xmlns:wp14="http://schemas.microsoft.com/office/word/2010/wordml" w:rsidRPr="00F44317" w:rsidR="00000000" w:rsidP="00F44317" w:rsidRDefault="00867075" w14:paraId="1382FA64" wp14:textId="77777777">
      <w:pPr>
        <w:numPr>
          <w:ilvl w:val="0"/>
          <w:numId w:val="4"/>
        </w:numPr>
        <w:spacing w:after="0" w:line="240" w:lineRule="auto"/>
      </w:pPr>
      <w:r w:rsidRPr="00F44317">
        <w:t>AML-{SOAP | REST}-COMMAND-SUBMISSION</w:t>
      </w:r>
    </w:p>
    <w:p xmlns:wp14="http://schemas.microsoft.com/office/word/2010/wordml" w:rsidRPr="00F44317" w:rsidR="00000000" w:rsidP="00F44317" w:rsidRDefault="00867075" w14:paraId="190A5B5D" wp14:textId="77777777">
      <w:pPr>
        <w:spacing w:after="0" w:line="240" w:lineRule="auto"/>
        <w:ind w:left="720" w:firstLine="720"/>
      </w:pPr>
      <w:r w:rsidRPr="00F44317">
        <w:t>AML Check Insert command with REST or SOAP format</w:t>
      </w:r>
    </w:p>
    <w:p xmlns:wp14="http://schemas.microsoft.com/office/word/2010/wordml" w:rsidRPr="00F44317" w:rsidR="00000000" w:rsidP="00F44317" w:rsidRDefault="00867075" w14:paraId="79AAA18A" wp14:textId="77777777">
      <w:pPr>
        <w:numPr>
          <w:ilvl w:val="0"/>
          <w:numId w:val="4"/>
        </w:numPr>
        <w:spacing w:after="0" w:line="240" w:lineRule="auto"/>
      </w:pPr>
      <w:r w:rsidRPr="00F44317">
        <w:t xml:space="preserve">AML-{SOAP </w:t>
      </w:r>
      <w:r w:rsidRPr="00F44317">
        <w:t>| REST}-LOAD-COMMAND-REPLY</w:t>
      </w:r>
    </w:p>
    <w:p xmlns:wp14="http://schemas.microsoft.com/office/word/2010/wordml" w:rsidRPr="00F44317" w:rsidR="00000000" w:rsidP="00F44317" w:rsidRDefault="00867075" w14:paraId="63313D0B" wp14:textId="77777777">
      <w:pPr>
        <w:spacing w:after="0" w:line="240" w:lineRule="auto"/>
        <w:ind w:left="720" w:firstLine="720"/>
      </w:pPr>
      <w:r w:rsidRPr="00F44317">
        <w:t>Get AML Check reply with REST or SOAP format</w:t>
      </w:r>
    </w:p>
    <w:p xmlns:wp14="http://schemas.microsoft.com/office/word/2010/wordml" w:rsidRPr="00F44317" w:rsidR="00F44317" w:rsidP="00F44317" w:rsidRDefault="00F44317" w14:paraId="338E8C36" wp14:textId="77777777">
      <w:pPr>
        <w:spacing w:after="0" w:line="240" w:lineRule="auto"/>
        <w:ind w:firstLine="360"/>
      </w:pPr>
      <w:r w:rsidRPr="00F44317">
        <w:rPr>
          <w:b/>
          <w:bCs/>
        </w:rPr>
        <w:t>INTERNAL</w:t>
      </w:r>
    </w:p>
    <w:p xmlns:wp14="http://schemas.microsoft.com/office/word/2010/wordml" w:rsidRPr="00F44317" w:rsidR="00F44317" w:rsidP="00F44317" w:rsidRDefault="00F44317" w14:paraId="76A9E4D0" wp14:textId="77777777">
      <w:pPr>
        <w:numPr>
          <w:ilvl w:val="0"/>
          <w:numId w:val="4"/>
        </w:numPr>
        <w:spacing w:after="0" w:line="240" w:lineRule="auto"/>
      </w:pPr>
      <w:r w:rsidRPr="00F44317">
        <w:t>AML-INTERNAL-INSERT-COMMAND</w:t>
      </w:r>
    </w:p>
    <w:p xmlns:wp14="http://schemas.microsoft.com/office/word/2010/wordml" w:rsidRPr="00F44317" w:rsidR="00F44317" w:rsidP="00F44317" w:rsidRDefault="00F44317" w14:paraId="30C15FEA" wp14:textId="77777777">
      <w:pPr>
        <w:spacing w:after="0" w:line="240" w:lineRule="auto"/>
        <w:ind w:left="720" w:firstLine="720"/>
      </w:pPr>
      <w:r w:rsidRPr="00F44317">
        <w:t>AML Check Insert command direct to DEV_AML to</w:t>
      </w:r>
      <w:r>
        <w:t xml:space="preserve"> save only inserted transaction table</w:t>
      </w:r>
    </w:p>
    <w:p xmlns:wp14="http://schemas.microsoft.com/office/word/2010/wordml" w:rsidRPr="00F44317" w:rsidR="00F44317" w:rsidP="00F44317" w:rsidRDefault="00F44317" w14:paraId="68CDE8D8" wp14:textId="77777777">
      <w:pPr>
        <w:spacing w:after="0" w:line="240" w:lineRule="auto"/>
        <w:ind w:left="360"/>
      </w:pPr>
      <w:r w:rsidRPr="00F44317">
        <w:rPr>
          <w:b/>
          <w:bCs/>
        </w:rPr>
        <w:t>EXTERNAL</w:t>
      </w:r>
    </w:p>
    <w:p xmlns:wp14="http://schemas.microsoft.com/office/word/2010/wordml" w:rsidRPr="00F44317" w:rsidR="00F44317" w:rsidP="00F44317" w:rsidRDefault="00F44317" w14:paraId="25C51744" wp14:textId="77777777">
      <w:pPr>
        <w:numPr>
          <w:ilvl w:val="0"/>
          <w:numId w:val="4"/>
        </w:numPr>
        <w:spacing w:after="0" w:line="240" w:lineRule="auto"/>
      </w:pPr>
      <w:r w:rsidRPr="00F44317">
        <w:t>AM</w:t>
      </w:r>
      <w:r w:rsidR="00867075">
        <w:t>L- {SOAP | REST}-</w:t>
      </w:r>
      <w:bookmarkStart w:name="_GoBack" w:id="0"/>
      <w:bookmarkEnd w:id="0"/>
      <w:r w:rsidRPr="00F44317">
        <w:t>COMMAND-TEMPLATE</w:t>
      </w:r>
    </w:p>
    <w:p xmlns:wp14="http://schemas.microsoft.com/office/word/2010/wordml" w:rsidRPr="00F44317" w:rsidR="00F44317" w:rsidP="00F44317" w:rsidRDefault="00F44317" w14:paraId="28830EA2" wp14:textId="77777777">
      <w:pPr>
        <w:spacing w:after="0" w:line="240" w:lineRule="auto"/>
        <w:ind w:left="720" w:firstLine="720"/>
      </w:pPr>
      <w:r w:rsidRPr="00F44317">
        <w:t>Get file and send rest and soap back to client.</w:t>
      </w:r>
    </w:p>
    <w:p xmlns:wp14="http://schemas.microsoft.com/office/word/2010/wordml" w:rsidRPr="00F44317" w:rsidR="00F44317" w:rsidP="00F44317" w:rsidRDefault="00F44317" w14:paraId="27C0F756" wp14:textId="77777777">
      <w:pPr>
        <w:numPr>
          <w:ilvl w:val="0"/>
          <w:numId w:val="4"/>
        </w:numPr>
        <w:spacing w:after="0" w:line="240" w:lineRule="auto"/>
      </w:pPr>
      <w:r w:rsidRPr="00F44317">
        <w:t>AML-EXTERNAL-TRANS-CLIENT-REPORT</w:t>
      </w:r>
    </w:p>
    <w:p xmlns:wp14="http://schemas.microsoft.com/office/word/2010/wordml" w:rsidRPr="00F44317" w:rsidR="00F44317" w:rsidP="00F44317" w:rsidRDefault="00F44317" w14:paraId="6E085C2E" wp14:textId="77777777">
      <w:pPr>
        <w:spacing w:after="0" w:line="240" w:lineRule="auto"/>
        <w:ind w:left="720" w:firstLine="720"/>
      </w:pPr>
      <w:r w:rsidRPr="00F44317">
        <w:t>Get history inserted in transaction client table.</w:t>
      </w:r>
    </w:p>
    <w:p xmlns:wp14="http://schemas.microsoft.com/office/word/2010/wordml" w:rsidR="00A942CD" w:rsidP="00C77750" w:rsidRDefault="00C77750" w14:paraId="53E1FDAA" wp14:textId="77777777">
      <w:r>
        <w:t xml:space="preserve">Project module name </w:t>
      </w:r>
    </w:p>
    <w:p xmlns:wp14="http://schemas.microsoft.com/office/word/2010/wordml" w:rsidR="00C77750" w:rsidP="00F44317" w:rsidRDefault="00C77750" w14:paraId="73A55F82" wp14:textId="77777777">
      <w:pPr>
        <w:ind w:firstLine="720"/>
      </w:pPr>
      <w:proofErr w:type="gramStart"/>
      <w:r>
        <w:t>mas-</w:t>
      </w:r>
      <w:proofErr w:type="spellStart"/>
      <w:r>
        <w:t>aml</w:t>
      </w:r>
      <w:proofErr w:type="spellEnd"/>
      <w:r w:rsidR="009A18E0">
        <w:t>-check</w:t>
      </w:r>
      <w:proofErr w:type="gramEnd"/>
    </w:p>
    <w:p xmlns:wp14="http://schemas.microsoft.com/office/word/2010/wordml" w:rsidR="00C77750" w:rsidP="00C77750" w:rsidRDefault="00C77750" w14:paraId="0074CD2C" wp14:textId="77777777">
      <w:r>
        <w:t>Endpoints/flow</w:t>
      </w:r>
    </w:p>
    <w:p xmlns:wp14="http://schemas.microsoft.com/office/word/2010/wordml" w:rsidRPr="00F44317" w:rsidR="00F44317" w:rsidP="00F44317" w:rsidRDefault="00F44317" w14:paraId="06F4DA2E" wp14:textId="7777777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>1.) GET    :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/external/rest/command-template</w:t>
      </w:r>
    </w:p>
    <w:p xmlns:wp14="http://schemas.microsoft.com/office/word/2010/wordml" w:rsidRPr="00F44317" w:rsidR="00F44317" w:rsidP="00F44317" w:rsidRDefault="00F44317" w14:paraId="79EAC465" wp14:textId="7777777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 xml:space="preserve">2.)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/external/rest/command</w:t>
      </w:r>
    </w:p>
    <w:p xmlns:wp14="http://schemas.microsoft.com/office/word/2010/wordml" w:rsidRPr="00F44317" w:rsidR="00F44317" w:rsidP="00F44317" w:rsidRDefault="00F44317" w14:paraId="65C02127" wp14:textId="7777777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>3.) GET    :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</w:t>
      </w:r>
      <w:proofErr w:type="spellStart"/>
      <w:r w:rsidRPr="00F44317">
        <w:rPr>
          <w:rFonts w:cstheme="minorHAnsi"/>
          <w:b/>
          <w:bCs/>
        </w:rPr>
        <w:t>command</w:t>
      </w:r>
      <w:proofErr w:type="gramStart"/>
      <w:r w:rsidRPr="00F44317">
        <w:rPr>
          <w:rFonts w:cstheme="minorHAnsi"/>
          <w:b/>
          <w:bCs/>
        </w:rPr>
        <w:t>?replyId</w:t>
      </w:r>
      <w:proofErr w:type="spellEnd"/>
      <w:proofErr w:type="gramEnd"/>
      <w:r w:rsidRPr="00F44317">
        <w:rPr>
          <w:rFonts w:cstheme="minorHAnsi"/>
          <w:b/>
          <w:bCs/>
        </w:rPr>
        <w:t>={</w:t>
      </w:r>
      <w:proofErr w:type="spellStart"/>
      <w:r w:rsidRPr="00F44317">
        <w:rPr>
          <w:rFonts w:cstheme="minorHAnsi"/>
          <w:b/>
          <w:bCs/>
        </w:rPr>
        <w:t>commandId</w:t>
      </w:r>
      <w:proofErr w:type="spellEnd"/>
      <w:r w:rsidRPr="00F44317">
        <w:rPr>
          <w:rFonts w:cstheme="minorHAnsi"/>
          <w:b/>
          <w:bCs/>
        </w:rPr>
        <w:t>}</w:t>
      </w:r>
    </w:p>
    <w:p xmlns:wp14="http://schemas.microsoft.com/office/word/2010/wordml" w:rsidRPr="00F44317" w:rsidR="00F44317" w:rsidP="00F44317" w:rsidRDefault="00F44317" w14:paraId="3CE07010" wp14:textId="7777777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 xml:space="preserve">4.)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/internal/command (central insert for 2 &amp; 5)</w:t>
      </w:r>
    </w:p>
    <w:p xmlns:wp14="http://schemas.microsoft.com/office/word/2010/wordml" w:rsidR="00F44317" w:rsidP="00F44317" w:rsidRDefault="00F44317" w14:paraId="26F03B11" wp14:textId="77777777">
      <w:pPr>
        <w:spacing w:after="0" w:line="240" w:lineRule="auto"/>
        <w:ind w:left="720"/>
        <w:rPr>
          <w:rFonts w:cstheme="minorHAnsi"/>
          <w:b/>
          <w:bCs/>
        </w:rPr>
      </w:pPr>
      <w:r w:rsidRPr="00F44317">
        <w:rPr>
          <w:rFonts w:cstheme="minorHAnsi"/>
        </w:rPr>
        <w:t xml:space="preserve">5.)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/external/command</w:t>
      </w:r>
    </w:p>
    <w:p xmlns:wp14="http://schemas.microsoft.com/office/word/2010/wordml" w:rsidRPr="00F44317" w:rsidR="00A8475D" w:rsidP="00F44317" w:rsidRDefault="00A8475D" w14:paraId="672A6659" wp14:textId="77777777">
      <w:pPr>
        <w:spacing w:after="0" w:line="240" w:lineRule="auto"/>
        <w:ind w:left="720"/>
        <w:rPr>
          <w:rFonts w:cstheme="minorHAnsi"/>
        </w:rPr>
      </w:pPr>
    </w:p>
    <w:p xmlns:wp14="http://schemas.microsoft.com/office/word/2010/wordml" w:rsidR="00100C0D" w:rsidP="00100C0D" w:rsidRDefault="00100C0D" w14:paraId="4A6A8AC7" wp14:textId="77777777">
      <w:pPr>
        <w:rPr>
          <w:rFonts w:cstheme="minorHAnsi"/>
        </w:rPr>
      </w:pPr>
      <w:r>
        <w:rPr>
          <w:rFonts w:cstheme="minorHAnsi"/>
        </w:rPr>
        <w:t>Listener configuration</w:t>
      </w:r>
    </w:p>
    <w:p xmlns:wp14="http://schemas.microsoft.com/office/word/2010/wordml" w:rsidRPr="00440FB7" w:rsidR="00100C0D" w:rsidP="00100C0D" w:rsidRDefault="00100C0D" w14:paraId="0AAAE5E3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440FB7">
        <w:rPr>
          <w:rFonts w:cstheme="minorHAnsi"/>
        </w:rPr>
        <w:t>Protocol: HTTP</w:t>
      </w:r>
    </w:p>
    <w:p xmlns:wp14="http://schemas.microsoft.com/office/word/2010/wordml" w:rsidRPr="00440FB7" w:rsidR="00100C0D" w:rsidP="00100C0D" w:rsidRDefault="00100C0D" w14:paraId="344F25E2" wp14:textId="77777777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  <w:r w:rsidRPr="00440FB7">
        <w:rPr>
          <w:rFonts w:cstheme="minorHAnsi"/>
        </w:rPr>
        <w:t>Host: 0.0.0.0</w:t>
      </w:r>
    </w:p>
    <w:p xmlns:wp14="http://schemas.microsoft.com/office/word/2010/wordml" w:rsidRPr="00440FB7" w:rsidR="00100C0D" w:rsidP="00100C0D" w:rsidRDefault="00100C0D" w14:paraId="57A0991A" wp14:textId="77777777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  <w:r w:rsidRPr="00440FB7">
        <w:rPr>
          <w:rFonts w:cstheme="minorHAnsi"/>
        </w:rPr>
        <w:t>Port: 8001</w:t>
      </w:r>
    </w:p>
    <w:p xmlns:wp14="http://schemas.microsoft.com/office/word/2010/wordml" w:rsidR="00100C0D" w:rsidP="00100C0D" w:rsidRDefault="00100C0D" w14:paraId="60EE271F" wp14:textId="77777777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  <w:r w:rsidRPr="552EDF9D">
        <w:rPr>
          <w:rFonts w:cs="Calibri" w:cstheme="minorAscii"/>
        </w:rPr>
        <w:t>Base path: /mas/onboard</w:t>
      </w:r>
    </w:p>
    <w:p w:rsidR="552EDF9D" w:rsidP="552EDF9D" w:rsidRDefault="552EDF9D" w14:paraId="3635E829" w14:textId="4308EAA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552EDF9D" w:rsidR="552EDF9D">
        <w:rPr>
          <w:rFonts w:cs="Calibri" w:cstheme="minorAscii"/>
        </w:rPr>
        <w:t>Database</w:t>
      </w:r>
    </w:p>
    <w:p xmlns:wp14="http://schemas.microsoft.com/office/word/2010/wordml" w:rsidR="00100C0D" w:rsidP="001571C6" w:rsidRDefault="00100C0D" w14:paraId="668C1072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>Set payload</w:t>
      </w:r>
    </w:p>
    <w:p xmlns:wp14="http://schemas.microsoft.com/office/word/2010/wordml" w:rsidR="0016020C" w:rsidP="001571C6" w:rsidRDefault="0016020C" w14:paraId="423E79DE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>Set Variable</w:t>
      </w:r>
    </w:p>
    <w:p xmlns:wp14="http://schemas.microsoft.com/office/word/2010/wordml" w:rsidR="00100C0D" w:rsidP="552EDF9D" w:rsidRDefault="00100C0D" w14:paraId="76AED946" wp14:textId="7ECAF7EB">
      <w:pPr>
        <w:spacing w:after="0" w:line="240" w:lineRule="auto"/>
        <w:rPr>
          <w:rFonts w:cs="Calibri" w:cstheme="minorAscii"/>
        </w:rPr>
      </w:pPr>
      <w:r w:rsidRPr="552EDF9D" w:rsidR="552EDF9D">
        <w:rPr>
          <w:rFonts w:cs="Calibri" w:cstheme="minorAscii"/>
        </w:rPr>
        <w:t>Sub flow</w:t>
      </w:r>
    </w:p>
    <w:p xmlns:wp14="http://schemas.microsoft.com/office/word/2010/wordml" w:rsidR="005E3A24" w:rsidP="001571C6" w:rsidRDefault="00100C0D" w14:paraId="1D4843B6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>File</w:t>
      </w:r>
    </w:p>
    <w:p xmlns:wp14="http://schemas.microsoft.com/office/word/2010/wordml" w:rsidR="00E663A5" w:rsidP="001571C6" w:rsidRDefault="00E663A5" w14:paraId="449BD867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>Request REST and SOAP</w:t>
      </w:r>
    </w:p>
    <w:p xmlns:wp14="http://schemas.microsoft.com/office/word/2010/wordml" w:rsidR="00CE0C12" w:rsidP="001571C6" w:rsidRDefault="001571C6" w14:paraId="149F56DE" wp14:textId="7777777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premise – </w:t>
      </w:r>
      <w:r w:rsidR="009C3967">
        <w:rPr>
          <w:rFonts w:cstheme="minorHAnsi"/>
        </w:rPr>
        <w:t>Domain Deployment</w:t>
      </w:r>
      <w:r w:rsidR="00CE0C12">
        <w:rPr>
          <w:rFonts w:cstheme="minorHAnsi"/>
        </w:rPr>
        <w:t xml:space="preserve"> strategy</w:t>
      </w:r>
    </w:p>
    <w:p xmlns:wp14="http://schemas.microsoft.com/office/word/2010/wordml" w:rsidRPr="00100C0D" w:rsidR="002B2D0A" w:rsidP="00100C0D" w:rsidRDefault="002B2D0A" w14:paraId="5DAB6C7B" wp14:textId="77777777">
      <w:pPr>
        <w:rPr>
          <w:rFonts w:cstheme="minorHAnsi"/>
        </w:rPr>
      </w:pPr>
    </w:p>
    <w:sectPr w:rsidRPr="00100C0D" w:rsidR="002B2D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0586"/>
    <w:multiLevelType w:val="hybridMultilevel"/>
    <w:tmpl w:val="12DCE804"/>
    <w:lvl w:ilvl="0" w:tplc="9D28AC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226A7BA">
      <w:start w:val="252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3E418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24FD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7A075C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2AE4A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C72E70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08ABE5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CF00DD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>
    <w:nsid w:val="308F133F"/>
    <w:multiLevelType w:val="hybridMultilevel"/>
    <w:tmpl w:val="E3E4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130C0"/>
    <w:multiLevelType w:val="hybridMultilevel"/>
    <w:tmpl w:val="898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05046"/>
    <w:multiLevelType w:val="hybridMultilevel"/>
    <w:tmpl w:val="CD62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AA"/>
    <w:rsid w:val="000511BE"/>
    <w:rsid w:val="000C1751"/>
    <w:rsid w:val="000D4BDF"/>
    <w:rsid w:val="00100C0D"/>
    <w:rsid w:val="001571C6"/>
    <w:rsid w:val="0016020C"/>
    <w:rsid w:val="001839AA"/>
    <w:rsid w:val="00261DA7"/>
    <w:rsid w:val="002B2D0A"/>
    <w:rsid w:val="005E3A24"/>
    <w:rsid w:val="00867075"/>
    <w:rsid w:val="009A18E0"/>
    <w:rsid w:val="009C3967"/>
    <w:rsid w:val="00A12534"/>
    <w:rsid w:val="00A8475D"/>
    <w:rsid w:val="00A942CD"/>
    <w:rsid w:val="00C51EF1"/>
    <w:rsid w:val="00C77750"/>
    <w:rsid w:val="00CE0C12"/>
    <w:rsid w:val="00E663A5"/>
    <w:rsid w:val="00F44317"/>
    <w:rsid w:val="552ED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02F3"/>
  <w15:docId w15:val="{E60031EB-E8AF-463F-8ADA-528EF3F17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3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13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7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58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7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71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6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130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COLLABERA</dc:creator>
  <lastModifiedBy>Guest User</lastModifiedBy>
  <revision>20</revision>
  <dcterms:created xsi:type="dcterms:W3CDTF">2023-02-07T02:26:00.0000000Z</dcterms:created>
  <dcterms:modified xsi:type="dcterms:W3CDTF">2023-02-14T10:07:14.9763291Z</dcterms:modified>
</coreProperties>
</file>