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64E56B" w14:textId="77777777" w:rsidR="00EA0A66" w:rsidRDefault="00EA0A66" w:rsidP="00EA0A66">
      <w:pPr>
        <w:pStyle w:val="NormalWeb"/>
        <w:spacing w:before="0" w:beforeAutospacing="0" w:after="0" w:afterAutospacing="0"/>
      </w:pPr>
      <w:r>
        <w:rPr>
          <w:b/>
          <w:bCs/>
          <w:color w:val="000000"/>
        </w:rPr>
        <w:t xml:space="preserve">Gene symbol </w:t>
      </w:r>
    </w:p>
    <w:p w14:paraId="58C21608" w14:textId="38367B39" w:rsidR="00EA0A66" w:rsidRDefault="00E341DF" w:rsidP="00EA0A66">
      <w:pPr>
        <w:pStyle w:val="NormalWeb"/>
        <w:spacing w:before="0" w:beforeAutospacing="0" w:after="0" w:afterAutospacing="0"/>
      </w:pPr>
      <w:r>
        <w:rPr>
          <w:color w:val="000000"/>
        </w:rPr>
        <w:t>COMT</w:t>
      </w:r>
    </w:p>
    <w:p w14:paraId="28D41AC8" w14:textId="77777777" w:rsidR="00EA0A66" w:rsidRDefault="00EA0A66" w:rsidP="00EA0A66">
      <w:pPr>
        <w:pStyle w:val="NormalWeb"/>
        <w:spacing w:before="0" w:beforeAutospacing="0" w:after="0" w:afterAutospacing="0"/>
      </w:pPr>
      <w:r>
        <w:rPr>
          <w:b/>
          <w:bCs/>
          <w:color w:val="000000"/>
        </w:rPr>
        <w:t>Full name of gene</w:t>
      </w:r>
    </w:p>
    <w:p w14:paraId="5D536009" w14:textId="77777777" w:rsidR="00B770F5" w:rsidRDefault="00B770F5" w:rsidP="00EA0A66">
      <w:pPr>
        <w:pStyle w:val="NormalWeb"/>
        <w:spacing w:before="0" w:beforeAutospacing="0" w:after="0" w:afterAutospacing="0"/>
        <w:rPr>
          <w:color w:val="000000"/>
        </w:rPr>
      </w:pPr>
      <w:r w:rsidRPr="00B770F5">
        <w:rPr>
          <w:color w:val="000000"/>
        </w:rPr>
        <w:t xml:space="preserve">catechol-O-methyltransferase </w:t>
      </w:r>
    </w:p>
    <w:p w14:paraId="5E9D8470" w14:textId="2F54A53A" w:rsidR="00EA0A66" w:rsidRDefault="00EA0A66" w:rsidP="00EA0A66">
      <w:pPr>
        <w:pStyle w:val="NormalWeb"/>
        <w:spacing w:before="0" w:beforeAutospacing="0" w:after="0" w:afterAutospacing="0"/>
      </w:pPr>
      <w:r>
        <w:rPr>
          <w:b/>
          <w:bCs/>
          <w:color w:val="000000"/>
        </w:rPr>
        <w:t>Overview</w:t>
      </w:r>
    </w:p>
    <w:p w14:paraId="59EC204E" w14:textId="567B963C" w:rsidR="00B770F5" w:rsidRPr="00F27B2D" w:rsidRDefault="00F27B2D" w:rsidP="00F27B2D">
      <w:pPr>
        <w:pStyle w:val="NormalWeb"/>
        <w:shd w:val="clear" w:color="auto" w:fill="FFFFFF"/>
        <w:spacing w:before="0" w:beforeAutospacing="0" w:after="150" w:afterAutospacing="0" w:line="360" w:lineRule="atLeast"/>
        <w:rPr>
          <w:rFonts w:ascii="Helvetica" w:hAnsi="Helvetica" w:cs="Helvetica"/>
          <w:color w:val="202020"/>
        </w:rPr>
      </w:pPr>
      <w:r>
        <w:rPr>
          <w:rFonts w:ascii="Helvetica" w:hAnsi="Helvetica" w:cs="Helvetica"/>
          <w:color w:val="202020"/>
        </w:rPr>
        <w:t>The </w:t>
      </w:r>
      <w:r>
        <w:rPr>
          <w:rStyle w:val="genesymbol"/>
          <w:rFonts w:ascii="Helvetica" w:hAnsi="Helvetica" w:cs="Helvetica"/>
          <w:i/>
          <w:iCs/>
          <w:color w:val="202020"/>
        </w:rPr>
        <w:t>COMT</w:t>
      </w:r>
      <w:r>
        <w:rPr>
          <w:rFonts w:ascii="Helvetica" w:hAnsi="Helvetica" w:cs="Helvetica"/>
          <w:color w:val="202020"/>
        </w:rPr>
        <w:t xml:space="preserve"> gene </w:t>
      </w:r>
      <w:r>
        <w:rPr>
          <w:rFonts w:ascii="Helvetica" w:hAnsi="Helvetica" w:cs="Helvetica"/>
          <w:color w:val="202020"/>
        </w:rPr>
        <w:t>creates</w:t>
      </w:r>
      <w:r>
        <w:rPr>
          <w:rFonts w:ascii="Helvetica" w:hAnsi="Helvetica" w:cs="Helvetica"/>
          <w:color w:val="202020"/>
        </w:rPr>
        <w:t xml:space="preserve"> </w:t>
      </w:r>
      <w:r>
        <w:rPr>
          <w:rFonts w:ascii="Helvetica" w:hAnsi="Helvetica" w:cs="Helvetica"/>
          <w:color w:val="202020"/>
        </w:rPr>
        <w:t>the</w:t>
      </w:r>
      <w:r>
        <w:rPr>
          <w:rFonts w:ascii="Helvetica" w:hAnsi="Helvetica" w:cs="Helvetica"/>
          <w:color w:val="202020"/>
        </w:rPr>
        <w:t xml:space="preserve"> catechol-O-methyltransferase</w:t>
      </w:r>
      <w:r>
        <w:rPr>
          <w:rFonts w:ascii="Helvetica" w:hAnsi="Helvetica" w:cs="Helvetica"/>
          <w:color w:val="202020"/>
        </w:rPr>
        <w:t xml:space="preserve"> enzyme.  The enzyme created by nerve cells helps break down and balance levels of dopamine and norepinephrine.  The enzyme produced in </w:t>
      </w:r>
      <w:r>
        <w:rPr>
          <w:rFonts w:ascii="Helvetica" w:hAnsi="Helvetica" w:cs="Helvetica"/>
          <w:color w:val="202020"/>
        </w:rPr>
        <w:t>the liver, kidneys, and blood</w:t>
      </w:r>
      <w:r>
        <w:rPr>
          <w:rFonts w:ascii="Helvetica" w:hAnsi="Helvetica" w:cs="Helvetica"/>
          <w:color w:val="202020"/>
        </w:rPr>
        <w:t xml:space="preserve"> helps</w:t>
      </w:r>
      <w:r>
        <w:rPr>
          <w:rFonts w:ascii="Helvetica" w:hAnsi="Helvetica" w:cs="Helvetica"/>
          <w:color w:val="202020"/>
        </w:rPr>
        <w:t xml:space="preserve"> control </w:t>
      </w:r>
      <w:r>
        <w:rPr>
          <w:rFonts w:ascii="Helvetica" w:hAnsi="Helvetica" w:cs="Helvetica"/>
          <w:color w:val="202020"/>
        </w:rPr>
        <w:t>hormone levels</w:t>
      </w:r>
      <w:r>
        <w:rPr>
          <w:rFonts w:ascii="Helvetica" w:hAnsi="Helvetica" w:cs="Helvetica"/>
          <w:color w:val="202020"/>
        </w:rPr>
        <w:t>.</w:t>
      </w:r>
      <w:r>
        <w:rPr>
          <w:rFonts w:ascii="Helvetica" w:hAnsi="Helvetica" w:cs="Helvetica"/>
          <w:color w:val="202020"/>
        </w:rPr>
        <w:t xml:space="preserve">  </w:t>
      </w:r>
      <w:r>
        <w:rPr>
          <w:color w:val="000000"/>
        </w:rPr>
        <w:t xml:space="preserve">COMT has been associated with schizophrenia, pain tolerance, breast cancer, endometriosis, alcohol and nicotine dependence, anxiety, and depression.  </w:t>
      </w:r>
    </w:p>
    <w:p w14:paraId="6F9AD677" w14:textId="51739370" w:rsidR="00EA0A66" w:rsidRDefault="00EA0A66" w:rsidP="00EA0A66">
      <w:pPr>
        <w:pStyle w:val="NormalWeb"/>
        <w:spacing w:before="0" w:beforeAutospacing="0" w:after="0" w:afterAutospacing="0"/>
      </w:pPr>
      <w:r>
        <w:rPr>
          <w:color w:val="000000"/>
        </w:rPr>
        <w:t xml:space="preserve"> </w:t>
      </w:r>
    </w:p>
    <w:p w14:paraId="222283B3" w14:textId="4449FC64" w:rsidR="00EA0A66" w:rsidRDefault="00EA0A66" w:rsidP="00EA0A66">
      <w:pPr>
        <w:pStyle w:val="NormalWeb"/>
        <w:spacing w:before="0" w:beforeAutospacing="0" w:after="0" w:afterAutospacing="0"/>
      </w:pPr>
      <w:r>
        <w:rPr>
          <w:color w:val="000000"/>
        </w:rPr>
        <w:t xml:space="preserve">This gene is located on chromosome </w:t>
      </w:r>
      <w:r w:rsidR="00F27B2D">
        <w:rPr>
          <w:color w:val="000000"/>
        </w:rPr>
        <w:t>22</w:t>
      </w:r>
      <w:r>
        <w:rPr>
          <w:color w:val="000000"/>
        </w:rPr>
        <w:t xml:space="preserve">. The </w:t>
      </w:r>
      <w:r w:rsidR="00F27B2D">
        <w:rPr>
          <w:color w:val="000000"/>
        </w:rPr>
        <w:t xml:space="preserve">enzyme </w:t>
      </w:r>
      <w:r>
        <w:rPr>
          <w:color w:val="000000"/>
        </w:rPr>
        <w:t>it creates acts in your brain and nervous system.</w:t>
      </w:r>
    </w:p>
    <w:p w14:paraId="2123363B" w14:textId="77777777" w:rsidR="00EA0A66" w:rsidRDefault="00EA0A66" w:rsidP="00EA0A66">
      <w:pPr>
        <w:pStyle w:val="NormalWeb"/>
        <w:spacing w:before="0" w:beforeAutospacing="0" w:after="0" w:afterAutospacing="0"/>
      </w:pPr>
      <w:r>
        <w:rPr>
          <w:color w:val="000000"/>
        </w:rPr>
        <w:t>&lt;body highlight brain&gt;</w:t>
      </w:r>
    </w:p>
    <w:p w14:paraId="5EE444DB" w14:textId="77777777" w:rsidR="00EA0A66" w:rsidRDefault="00EA0A66" w:rsidP="00EA0A66">
      <w:pPr>
        <w:pStyle w:val="NormalWeb"/>
        <w:spacing w:before="0" w:beforeAutospacing="0" w:after="0" w:afterAutospacing="0"/>
      </w:pPr>
      <w:r>
        <w:rPr>
          <w:color w:val="000000"/>
        </w:rPr>
        <w:t xml:space="preserve"> </w:t>
      </w:r>
    </w:p>
    <w:p w14:paraId="76327413" w14:textId="77777777" w:rsidR="00EA0A66" w:rsidRDefault="00EA0A66" w:rsidP="00EA0A66">
      <w:pPr>
        <w:pStyle w:val="NormalWeb"/>
        <w:spacing w:before="0" w:beforeAutospacing="0" w:after="0" w:afterAutospacing="0"/>
      </w:pPr>
      <w:r>
        <w:rPr>
          <w:b/>
          <w:bCs/>
          <w:color w:val="000000"/>
        </w:rPr>
        <w:t>What are some common variants in the gene?  </w:t>
      </w:r>
    </w:p>
    <w:p w14:paraId="089BFA09" w14:textId="17625B6D" w:rsidR="00EA0A66" w:rsidRDefault="00EA0A66" w:rsidP="00EA0A66">
      <w:pPr>
        <w:pStyle w:val="NormalWeb"/>
        <w:spacing w:before="0" w:beforeAutospacing="0" w:after="0" w:afterAutospacing="0"/>
      </w:pPr>
      <w:r>
        <w:rPr>
          <w:color w:val="000000"/>
        </w:rPr>
        <w:t xml:space="preserve">There </w:t>
      </w:r>
      <w:r w:rsidR="00F27B2D">
        <w:rPr>
          <w:color w:val="000000"/>
        </w:rPr>
        <w:t xml:space="preserve">are two </w:t>
      </w:r>
      <w:proofErr w:type="spellStart"/>
      <w:r>
        <w:rPr>
          <w:color w:val="000000"/>
        </w:rPr>
        <w:t>well known</w:t>
      </w:r>
      <w:proofErr w:type="spellEnd"/>
      <w:r>
        <w:rPr>
          <w:color w:val="000000"/>
        </w:rPr>
        <w:t xml:space="preserve"> variant</w:t>
      </w:r>
      <w:r w:rsidR="00F27B2D">
        <w:rPr>
          <w:color w:val="000000"/>
        </w:rPr>
        <w:t>s</w:t>
      </w:r>
      <w:r>
        <w:rPr>
          <w:color w:val="000000"/>
        </w:rPr>
        <w:t xml:space="preserve"> in this gene: T928G (Ser310Ala) polymorphism</w:t>
      </w:r>
      <w:r w:rsidR="00F27B2D">
        <w:rPr>
          <w:color w:val="000000"/>
        </w:rPr>
        <w:t xml:space="preserve"> and </w:t>
      </w:r>
    </w:p>
    <w:p w14:paraId="62D3EBEE" w14:textId="77777777" w:rsidR="00EA0A66" w:rsidRDefault="00EA0A66" w:rsidP="00EA0A66">
      <w:pPr>
        <w:pStyle w:val="NormalWeb"/>
        <w:spacing w:before="0" w:beforeAutospacing="0" w:after="0" w:afterAutospacing="0"/>
      </w:pPr>
      <w:r>
        <w:rPr>
          <w:color w:val="000000"/>
        </w:rPr>
        <w:t>[1][6][9]</w:t>
      </w:r>
    </w:p>
    <w:p w14:paraId="770F004B" w14:textId="77777777" w:rsidR="00EA0A66" w:rsidRDefault="00EA0A66" w:rsidP="00EA0A66">
      <w:pPr>
        <w:pStyle w:val="NormalWeb"/>
        <w:spacing w:before="0" w:beforeAutospacing="0" w:after="0" w:afterAutospacing="0"/>
      </w:pPr>
      <w:r>
        <w:rPr>
          <w:color w:val="000000"/>
        </w:rPr>
        <w:t xml:space="preserve"> </w:t>
      </w:r>
    </w:p>
    <w:p w14:paraId="158B4099" w14:textId="79B86475" w:rsidR="00EA0A66" w:rsidRDefault="00EA0A66" w:rsidP="00EA0A66">
      <w:pPr>
        <w:pStyle w:val="NormalWeb"/>
        <w:spacing w:before="0" w:beforeAutospacing="0" w:after="0" w:afterAutospacing="0"/>
        <w:rPr>
          <w:color w:val="000000"/>
        </w:rPr>
      </w:pPr>
      <w:r>
        <w:rPr>
          <w:color w:val="000000"/>
        </w:rPr>
        <w:t>This variant is a change at a specific point in the GRIK3 gene from</w:t>
      </w:r>
      <w:r w:rsidR="00F27B2D" w:rsidRPr="00F27B2D">
        <w:rPr>
          <w:color w:val="000000"/>
        </w:rPr>
        <w:t xml:space="preserve"> </w:t>
      </w:r>
      <w:r w:rsidR="00F27B2D">
        <w:rPr>
          <w:color w:val="000000"/>
        </w:rPr>
        <w:t>guanine (G</w:t>
      </w:r>
      <w:r w:rsidR="00F27B2D">
        <w:rPr>
          <w:color w:val="000000"/>
        </w:rPr>
        <w:t>) to</w:t>
      </w:r>
      <w:r>
        <w:rPr>
          <w:color w:val="000000"/>
        </w:rPr>
        <w:t xml:space="preserve"> </w:t>
      </w:r>
      <w:proofErr w:type="spellStart"/>
      <w:r w:rsidR="00F27B2D">
        <w:rPr>
          <w:color w:val="000000"/>
        </w:rPr>
        <w:t>adesine</w:t>
      </w:r>
      <w:proofErr w:type="spellEnd"/>
      <w:r>
        <w:rPr>
          <w:color w:val="000000"/>
        </w:rPr>
        <w:t xml:space="preserve"> (</w:t>
      </w:r>
      <w:r w:rsidR="00F27B2D">
        <w:rPr>
          <w:color w:val="000000"/>
        </w:rPr>
        <w:t>A</w:t>
      </w:r>
      <w:r>
        <w:rPr>
          <w:color w:val="000000"/>
        </w:rPr>
        <w:t>), resulting in incorrect protein formation. This substitution of a single nucleotide is known as a missense variant.</w:t>
      </w:r>
    </w:p>
    <w:p w14:paraId="31F2D716" w14:textId="77777777" w:rsidR="003B70DD" w:rsidRDefault="003B70DD" w:rsidP="00EA0A66">
      <w:pPr>
        <w:pStyle w:val="NormalWeb"/>
        <w:spacing w:before="0" w:beforeAutospacing="0" w:after="0" w:afterAutospacing="0"/>
        <w:rPr>
          <w:color w:val="000000"/>
        </w:rPr>
      </w:pPr>
    </w:p>
    <w:p w14:paraId="3F27ECE8" w14:textId="77777777" w:rsidR="003B70DD" w:rsidRDefault="003B70DD" w:rsidP="003B70DD">
      <w:pPr>
        <w:pStyle w:val="NormalWeb"/>
        <w:spacing w:before="0" w:beforeAutospacing="0" w:after="0" w:afterAutospacing="0"/>
      </w:pPr>
      <w:r>
        <w:rPr>
          <w:color w:val="000000"/>
        </w:rPr>
        <w:t>This variant is a change at a specific point in the GRIK3 gene from</w:t>
      </w:r>
      <w:r w:rsidRPr="00F27B2D">
        <w:rPr>
          <w:color w:val="000000"/>
        </w:rPr>
        <w:t xml:space="preserve"> </w:t>
      </w:r>
      <w:r>
        <w:rPr>
          <w:color w:val="000000"/>
        </w:rPr>
        <w:t xml:space="preserve">guanine (G) to </w:t>
      </w:r>
      <w:proofErr w:type="spellStart"/>
      <w:r>
        <w:rPr>
          <w:color w:val="000000"/>
        </w:rPr>
        <w:t>adesine</w:t>
      </w:r>
      <w:proofErr w:type="spellEnd"/>
      <w:r>
        <w:rPr>
          <w:color w:val="000000"/>
        </w:rPr>
        <w:t xml:space="preserve"> (A), resulting in incorrect protein formation. This substitution of a single nucleotide is known as a missense variant.</w:t>
      </w:r>
    </w:p>
    <w:p w14:paraId="1FC762D9" w14:textId="77777777" w:rsidR="003B70DD" w:rsidRDefault="003B70DD" w:rsidP="00EA0A66">
      <w:pPr>
        <w:pStyle w:val="NormalWeb"/>
        <w:spacing w:before="0" w:beforeAutospacing="0" w:after="0" w:afterAutospacing="0"/>
      </w:pPr>
    </w:p>
    <w:p w14:paraId="1A39F118" w14:textId="77777777" w:rsidR="00EA0A66" w:rsidRDefault="00EA0A66" w:rsidP="00EA0A66">
      <w:pPr>
        <w:pStyle w:val="NormalWeb"/>
        <w:spacing w:before="0" w:beforeAutospacing="0" w:after="0" w:afterAutospacing="0"/>
      </w:pPr>
      <w:r>
        <w:rPr>
          <w:color w:val="000000"/>
        </w:rPr>
        <w:t xml:space="preserve"> </w:t>
      </w:r>
    </w:p>
    <w:p w14:paraId="3BE2F272" w14:textId="77777777" w:rsidR="00EA0A66" w:rsidRDefault="00EA0A66" w:rsidP="00EA0A66">
      <w:pPr>
        <w:pStyle w:val="NormalWeb"/>
        <w:spacing w:before="0" w:beforeAutospacing="0" w:after="0" w:afterAutospacing="0"/>
      </w:pPr>
      <w:r>
        <w:rPr>
          <w:b/>
          <w:bCs/>
          <w:color w:val="000000"/>
        </w:rPr>
        <w:t>What does this mean? (Homozygous variant)    </w:t>
      </w:r>
      <w:r>
        <w:rPr>
          <w:rStyle w:val="apple-tab-span"/>
          <w:b/>
          <w:bCs/>
          <w:color w:val="000000"/>
        </w:rPr>
        <w:tab/>
      </w:r>
    </w:p>
    <w:p w14:paraId="0C7BD942" w14:textId="77777777" w:rsidR="00EA0A66" w:rsidRDefault="00EA0A66" w:rsidP="00EA0A66">
      <w:pPr>
        <w:pStyle w:val="NormalWeb"/>
        <w:spacing w:before="0" w:beforeAutospacing="0" w:after="0" w:afterAutospacing="0"/>
      </w:pPr>
      <w:r>
        <w:rPr>
          <w:color w:val="000000"/>
        </w:rPr>
        <w:t xml:space="preserve">In the gene family of glutamate receptors, there is a T/G polymorphism at codon 928 in the ionotropic glutamate receptor kainite 3 gene (GRIK3) that causes a serine to alanine change at position 310 in the extracellular N terminus of the </w:t>
      </w:r>
      <w:proofErr w:type="gramStart"/>
      <w:r>
        <w:rPr>
          <w:color w:val="000000"/>
        </w:rPr>
        <w:t>protein.[</w:t>
      </w:r>
      <w:proofErr w:type="gramEnd"/>
      <w:r>
        <w:rPr>
          <w:color w:val="000000"/>
        </w:rPr>
        <w:t>4]</w:t>
      </w:r>
    </w:p>
    <w:p w14:paraId="064A644A" w14:textId="77777777" w:rsidR="00EA0A66" w:rsidRDefault="00EA0A66" w:rsidP="00EA0A66">
      <w:pPr>
        <w:pStyle w:val="NormalWeb"/>
        <w:spacing w:before="0" w:beforeAutospacing="0" w:after="0" w:afterAutospacing="0"/>
      </w:pPr>
      <w:r>
        <w:rPr>
          <w:color w:val="000000"/>
        </w:rPr>
        <w:t xml:space="preserve"> </w:t>
      </w:r>
    </w:p>
    <w:p w14:paraId="6EF61DE8" w14:textId="38CEB9EA" w:rsidR="00EA0A66" w:rsidRDefault="00EA0A66" w:rsidP="00EA0A66">
      <w:pPr>
        <w:pStyle w:val="NormalWeb"/>
        <w:spacing w:before="0" w:beforeAutospacing="0" w:after="0" w:afterAutospacing="0"/>
      </w:pPr>
      <w:r>
        <w:rPr>
          <w:b/>
          <w:bCs/>
          <w:color w:val="000000"/>
        </w:rPr>
        <w:t>What is the effect of this variant? (Homozygous variant)        </w:t>
      </w:r>
      <w:r>
        <w:rPr>
          <w:rStyle w:val="apple-tab-span"/>
          <w:b/>
          <w:bCs/>
          <w:color w:val="000000"/>
        </w:rPr>
        <w:tab/>
      </w:r>
      <w:r>
        <w:rPr>
          <w:b/>
          <w:bCs/>
          <w:color w:val="000000"/>
        </w:rPr>
        <w:t xml:space="preserve"> </w:t>
      </w:r>
    </w:p>
    <w:p w14:paraId="72E641DE" w14:textId="77777777" w:rsidR="00EA0A66" w:rsidRDefault="00EA0A66" w:rsidP="00EA0A66">
      <w:pPr>
        <w:pStyle w:val="NormalWeb"/>
        <w:spacing w:before="0" w:beforeAutospacing="0" w:after="0" w:afterAutospacing="0"/>
      </w:pPr>
      <w:r>
        <w:rPr>
          <w:color w:val="000000"/>
        </w:rPr>
        <w:t>You are at greater risk for schizophrenia, depression, and glutamate problems.  See below for more information.</w:t>
      </w:r>
    </w:p>
    <w:p w14:paraId="0679D3C5" w14:textId="77777777" w:rsidR="00EA0A66" w:rsidRDefault="00EA0A66" w:rsidP="00EA0A66"/>
    <w:p w14:paraId="0ABDD242" w14:textId="77777777" w:rsidR="00EA0A66" w:rsidRDefault="00EA0A66" w:rsidP="00EA0A66">
      <w:pPr>
        <w:pStyle w:val="NormalWeb"/>
        <w:spacing w:before="0" w:beforeAutospacing="0" w:after="0" w:afterAutospacing="0"/>
      </w:pPr>
      <w:r>
        <w:rPr>
          <w:b/>
          <w:bCs/>
          <w:color w:val="000000"/>
        </w:rPr>
        <w:t>How common is this variant in the general population? (Homozygous variant)</w:t>
      </w:r>
    </w:p>
    <w:p w14:paraId="2F37EF77" w14:textId="77777777" w:rsidR="00EA0A66" w:rsidRDefault="00EA0A66" w:rsidP="00EA0A66">
      <w:pPr>
        <w:pStyle w:val="NormalWeb"/>
        <w:spacing w:before="0" w:beforeAutospacing="0" w:after="0" w:afterAutospacing="0"/>
      </w:pPr>
      <w:r>
        <w:rPr>
          <w:color w:val="000000"/>
        </w:rPr>
        <w:t>This variant affects 0.1% of the general population.</w:t>
      </w:r>
    </w:p>
    <w:p w14:paraId="0FEA78A2" w14:textId="77777777" w:rsidR="00EA0A66" w:rsidRDefault="00EA0A66" w:rsidP="00EA0A66">
      <w:pPr>
        <w:pStyle w:val="NormalWeb"/>
        <w:spacing w:before="0" w:beforeAutospacing="0" w:after="0" w:afterAutospacing="0"/>
      </w:pPr>
      <w:r>
        <w:rPr>
          <w:color w:val="000000"/>
        </w:rPr>
        <w:t xml:space="preserve"> </w:t>
      </w:r>
    </w:p>
    <w:p w14:paraId="31228E82" w14:textId="77777777" w:rsidR="00EA0A66" w:rsidRDefault="00EA0A66" w:rsidP="00EA0A66">
      <w:pPr>
        <w:pStyle w:val="NormalWeb"/>
        <w:spacing w:before="0" w:beforeAutospacing="0" w:after="0" w:afterAutospacing="0"/>
      </w:pPr>
      <w:r>
        <w:rPr>
          <w:b/>
          <w:bCs/>
          <w:color w:val="000000"/>
        </w:rPr>
        <w:t>How sure are we? (Homozygous variant)  </w:t>
      </w:r>
    </w:p>
    <w:p w14:paraId="15C1D8C9" w14:textId="77777777" w:rsidR="00EA0A66" w:rsidRDefault="00EA0A66" w:rsidP="00EA0A66">
      <w:pPr>
        <w:pStyle w:val="NormalWeb"/>
        <w:spacing w:before="0" w:beforeAutospacing="0" w:after="0" w:afterAutospacing="0"/>
      </w:pPr>
      <w:r>
        <w:rPr>
          <w:color w:val="000000"/>
        </w:rPr>
        <w:t xml:space="preserve"> </w:t>
      </w:r>
    </w:p>
    <w:p w14:paraId="48A65C67" w14:textId="77777777" w:rsidR="00EA0A66" w:rsidRDefault="00EA0A66" w:rsidP="00EA0A66">
      <w:pPr>
        <w:pStyle w:val="NormalWeb"/>
        <w:spacing w:before="0" w:beforeAutospacing="0" w:after="0" w:afterAutospacing="0"/>
      </w:pPr>
      <w:r>
        <w:rPr>
          <w:b/>
          <w:bCs/>
          <w:color w:val="000000"/>
        </w:rPr>
        <w:t xml:space="preserve">How common is the variant in the ME/CFS community? (Homozygous variant) </w:t>
      </w:r>
    </w:p>
    <w:p w14:paraId="3133BCE7" w14:textId="77777777" w:rsidR="00EA0A66" w:rsidRDefault="00EA0A66" w:rsidP="00EA0A66"/>
    <w:p w14:paraId="28E2A975" w14:textId="77777777" w:rsidR="00EA0A66" w:rsidRDefault="00EA0A66" w:rsidP="00EA0A66">
      <w:pPr>
        <w:pStyle w:val="NormalWeb"/>
        <w:spacing w:before="0" w:beforeAutospacing="0" w:after="0" w:afterAutospacing="0"/>
      </w:pPr>
      <w:r>
        <w:rPr>
          <w:b/>
          <w:bCs/>
          <w:color w:val="000000"/>
        </w:rPr>
        <w:lastRenderedPageBreak/>
        <w:t>What are the effects of variances in GRIK3?</w:t>
      </w:r>
    </w:p>
    <w:p w14:paraId="1A8BC88B" w14:textId="77777777" w:rsidR="00EA0A66" w:rsidRDefault="00EA0A66" w:rsidP="00EA0A66">
      <w:pPr>
        <w:pStyle w:val="NormalWeb"/>
        <w:spacing w:before="0" w:beforeAutospacing="0" w:after="0" w:afterAutospacing="0"/>
      </w:pPr>
      <w:r>
        <w:rPr>
          <w:color w:val="000000"/>
        </w:rPr>
        <w:t xml:space="preserve"> </w:t>
      </w:r>
    </w:p>
    <w:p w14:paraId="7F994A91" w14:textId="77777777" w:rsidR="00EA0A66" w:rsidRDefault="00EA0A66" w:rsidP="00EA0A66">
      <w:pPr>
        <w:pStyle w:val="NormalWeb"/>
        <w:spacing w:before="0" w:beforeAutospacing="0" w:after="0" w:afterAutospacing="0"/>
      </w:pPr>
      <w:r>
        <w:rPr>
          <w:color w:val="000000"/>
        </w:rPr>
        <w:t>The variants in GRIK3 have strong associations with increased risk of schizophrenia, but for most patients this may not change treatment for CFS.  However, its variant’s association with glutamate and other neurological issues may interact with other genes, so we have included it in this disease panel.</w:t>
      </w:r>
    </w:p>
    <w:p w14:paraId="36CEA738" w14:textId="77777777" w:rsidR="00EA0A66" w:rsidRDefault="00EA0A66" w:rsidP="00EA0A66">
      <w:pPr>
        <w:pStyle w:val="NormalWeb"/>
        <w:spacing w:before="0" w:beforeAutospacing="0" w:after="0" w:afterAutospacing="0"/>
      </w:pPr>
      <w:r>
        <w:rPr>
          <w:color w:val="000000"/>
        </w:rPr>
        <w:t xml:space="preserve"> </w:t>
      </w:r>
    </w:p>
    <w:p w14:paraId="30F1E3A4" w14:textId="77777777" w:rsidR="00EA0A66" w:rsidRDefault="00EA0A66" w:rsidP="00EA0A66">
      <w:pPr>
        <w:pStyle w:val="NormalWeb"/>
        <w:spacing w:before="0" w:beforeAutospacing="0" w:after="0" w:afterAutospacing="0"/>
      </w:pPr>
      <w:r>
        <w:rPr>
          <w:b/>
          <w:bCs/>
          <w:color w:val="000000"/>
        </w:rPr>
        <w:t>GRIK3 Variant Effects (no severity or efficiency)</w:t>
      </w:r>
    </w:p>
    <w:p w14:paraId="4AB6CB51" w14:textId="77777777" w:rsidR="00EA0A66" w:rsidRDefault="00EA0A66" w:rsidP="00EA0A66">
      <w:pPr>
        <w:pStyle w:val="NormalWeb"/>
        <w:spacing w:before="0" w:beforeAutospacing="0" w:after="0" w:afterAutospacing="0"/>
      </w:pPr>
      <w:r>
        <w:rPr>
          <w:b/>
          <w:bCs/>
          <w:color w:val="000000"/>
        </w:rPr>
        <w:t xml:space="preserve"> </w:t>
      </w:r>
    </w:p>
    <w:p w14:paraId="61A2B9DE" w14:textId="77777777" w:rsidR="00EA0A66" w:rsidRDefault="00EA0A66" w:rsidP="00EA0A66">
      <w:pPr>
        <w:pStyle w:val="NormalWeb"/>
        <w:spacing w:before="0" w:beforeAutospacing="0" w:after="0" w:afterAutospacing="0"/>
      </w:pPr>
      <w:r>
        <w:rPr>
          <w:color w:val="000000"/>
        </w:rPr>
        <w:t>&lt;Side box: T928G 0.1% population frequency&gt;</w:t>
      </w:r>
    </w:p>
    <w:p w14:paraId="3AC15284" w14:textId="77777777" w:rsidR="00EA0A66" w:rsidRDefault="00EA0A66" w:rsidP="00EA0A66">
      <w:pPr>
        <w:pStyle w:val="NormalWeb"/>
        <w:spacing w:before="0" w:beforeAutospacing="0" w:after="0" w:afterAutospacing="0"/>
      </w:pPr>
      <w:r>
        <w:rPr>
          <w:color w:val="000000"/>
        </w:rPr>
        <w:t xml:space="preserve"> </w:t>
      </w:r>
    </w:p>
    <w:p w14:paraId="258755C4" w14:textId="77777777" w:rsidR="00EA0A66" w:rsidRDefault="00EA0A66" w:rsidP="00EA0A66">
      <w:pPr>
        <w:pStyle w:val="NormalWeb"/>
        <w:spacing w:before="0" w:beforeAutospacing="0" w:after="0" w:afterAutospacing="0"/>
      </w:pPr>
      <w:r>
        <w:rPr>
          <w:color w:val="000000"/>
        </w:rPr>
        <w:t xml:space="preserve">This gene creates a protein that helps form receptors for glutamate that act as excitatory neurotransmitters in your brain and nervous </w:t>
      </w:r>
      <w:proofErr w:type="gramStart"/>
      <w:r>
        <w:rPr>
          <w:color w:val="000000"/>
        </w:rPr>
        <w:t>system.[</w:t>
      </w:r>
      <w:proofErr w:type="gramEnd"/>
      <w:r>
        <w:rPr>
          <w:color w:val="000000"/>
        </w:rPr>
        <w:t xml:space="preserve">1]  Excitatory transmitters increase the chance that the neuron will fire, enhancing electrical flow among brain cells.[13]  Glutamate is the most important transmitter for normal brain function, but elevated levels are toxic to neurons.[11] </w:t>
      </w:r>
    </w:p>
    <w:p w14:paraId="53F20270" w14:textId="77777777" w:rsidR="00EA0A66" w:rsidRDefault="00EA0A66" w:rsidP="00EA0A66">
      <w:pPr>
        <w:pStyle w:val="NormalWeb"/>
        <w:spacing w:before="0" w:beforeAutospacing="0" w:after="0" w:afterAutospacing="0"/>
      </w:pPr>
      <w:r>
        <w:rPr>
          <w:color w:val="000000"/>
        </w:rPr>
        <w:t xml:space="preserve"> </w:t>
      </w:r>
    </w:p>
    <w:p w14:paraId="06547269" w14:textId="77777777" w:rsidR="00EA0A66" w:rsidRDefault="00EA0A66" w:rsidP="00EA0A66">
      <w:pPr>
        <w:pStyle w:val="NormalWeb"/>
        <w:spacing w:before="0" w:beforeAutospacing="0" w:after="0" w:afterAutospacing="0"/>
      </w:pPr>
      <w:r>
        <w:rPr>
          <w:color w:val="000000"/>
        </w:rPr>
        <w:t>GRIK3 Ser310Ala polymorphism has been linked to schizophrenia and major depression.[3][5]  The Ser310Ala allele in homozygosity is associated with higher scores in harm avoidance, anticipatory worry, and shyness, with lower scores in exploratory excitability, responsibility, resourcefulness, helpfulness, compassion, self-directedness, and cooperativeness.[4] This pattern of scores is akin to that observed in depressed patients.[4]  GRIK3 rs6691840 polymorphism was found to increase the risk of schizophrenia by 30%.[3][9]  Microdeletions have also been indicated in severe developmental delays.[2]</w:t>
      </w:r>
    </w:p>
    <w:p w14:paraId="70B5D2F3" w14:textId="77777777" w:rsidR="00EA0A66" w:rsidRDefault="00EA0A66" w:rsidP="00EA0A66">
      <w:pPr>
        <w:pStyle w:val="NormalWeb"/>
        <w:spacing w:before="0" w:beforeAutospacing="0" w:after="0" w:afterAutospacing="0"/>
      </w:pPr>
      <w:r>
        <w:rPr>
          <w:color w:val="000000"/>
        </w:rPr>
        <w:t xml:space="preserve"> </w:t>
      </w:r>
    </w:p>
    <w:p w14:paraId="0A6AA5F2" w14:textId="77777777" w:rsidR="00EA0A66" w:rsidRDefault="00EA0A66" w:rsidP="00EA0A66">
      <w:pPr>
        <w:pStyle w:val="NormalWeb"/>
        <w:spacing w:before="0" w:beforeAutospacing="0" w:after="0" w:afterAutospacing="0"/>
      </w:pPr>
      <w:r>
        <w:rPr>
          <w:b/>
          <w:bCs/>
          <w:color w:val="000000"/>
        </w:rPr>
        <w:t>What should I do about this?</w:t>
      </w:r>
    </w:p>
    <w:p w14:paraId="386CFD85" w14:textId="77777777" w:rsidR="00EA0A66" w:rsidRDefault="00EA0A66" w:rsidP="00EA0A66">
      <w:pPr>
        <w:pStyle w:val="NormalWeb"/>
        <w:spacing w:before="0" w:beforeAutospacing="0" w:after="0" w:afterAutospacing="0"/>
      </w:pPr>
      <w:r>
        <w:rPr>
          <w:b/>
          <w:bCs/>
          <w:color w:val="000000"/>
        </w:rPr>
        <w:t xml:space="preserve"> </w:t>
      </w:r>
    </w:p>
    <w:p w14:paraId="4846B188" w14:textId="77777777" w:rsidR="00EA0A66" w:rsidRDefault="00EA0A66" w:rsidP="00EA0A66">
      <w:pPr>
        <w:pStyle w:val="NormalWeb"/>
        <w:spacing w:before="0" w:beforeAutospacing="0" w:after="0" w:afterAutospacing="0"/>
      </w:pPr>
      <w:r>
        <w:rPr>
          <w:color w:val="000000"/>
        </w:rPr>
        <w:t xml:space="preserve">CFS is linked to improper </w:t>
      </w:r>
      <w:proofErr w:type="spellStart"/>
      <w:proofErr w:type="gramStart"/>
      <w:r>
        <w:rPr>
          <w:color w:val="000000"/>
        </w:rPr>
        <w:t>Glutamate:GABA</w:t>
      </w:r>
      <w:proofErr w:type="spellEnd"/>
      <w:proofErr w:type="gramEnd"/>
      <w:r>
        <w:rPr>
          <w:color w:val="000000"/>
        </w:rPr>
        <w:t xml:space="preserve"> balance, as well as exposure to extracellular glutamate caused by neuroinflammatory stimuli.  Sustained exposure to extracellular glutamate in CFS patients causes sickness behavior, neurotoxicity, stress, and peripheral nervous sensitivity. [10]</w:t>
      </w:r>
    </w:p>
    <w:p w14:paraId="5B157C8E" w14:textId="77777777" w:rsidR="00EA0A66" w:rsidRDefault="00EA0A66" w:rsidP="00EA0A66"/>
    <w:p w14:paraId="62583EBB" w14:textId="77777777" w:rsidR="00EA0A66" w:rsidRDefault="00EA0A66" w:rsidP="00EA0A66">
      <w:pPr>
        <w:pStyle w:val="NormalWeb"/>
        <w:spacing w:before="0" w:beforeAutospacing="0" w:after="0" w:afterAutospacing="0"/>
      </w:pPr>
      <w:r>
        <w:rPr>
          <w:color w:val="000000"/>
        </w:rPr>
        <w:t>Helpful dietary supplements may include:  Omega-3 PUFAs, CoQ10, N-acetylcysteine, vitamin B12, curcumin, zinc, magnesium, L-Taurine, and L-</w:t>
      </w:r>
      <w:proofErr w:type="gramStart"/>
      <w:r>
        <w:rPr>
          <w:color w:val="000000"/>
        </w:rPr>
        <w:t>carnitine.[</w:t>
      </w:r>
      <w:proofErr w:type="gramEnd"/>
      <w:r>
        <w:rPr>
          <w:color w:val="000000"/>
        </w:rPr>
        <w:t>10]</w:t>
      </w:r>
      <w:r>
        <w:rPr>
          <w:b/>
          <w:bCs/>
          <w:color w:val="000000"/>
        </w:rPr>
        <w:t xml:space="preserve">     </w:t>
      </w:r>
      <w:r>
        <w:rPr>
          <w:rStyle w:val="apple-tab-span"/>
          <w:b/>
          <w:bCs/>
          <w:color w:val="000000"/>
        </w:rPr>
        <w:tab/>
      </w:r>
    </w:p>
    <w:p w14:paraId="6E6B8265" w14:textId="77777777" w:rsidR="00EA0A66" w:rsidRDefault="00EA0A66" w:rsidP="00EA0A66"/>
    <w:p w14:paraId="2D763D33" w14:textId="77777777" w:rsidR="00EA0A66" w:rsidRDefault="00EA0A66" w:rsidP="00EA0A66">
      <w:pPr>
        <w:pStyle w:val="NormalWeb"/>
        <w:spacing w:before="0" w:beforeAutospacing="0" w:after="0" w:afterAutospacing="0"/>
      </w:pPr>
      <w:r>
        <w:rPr>
          <w:color w:val="000000"/>
        </w:rPr>
        <w:t>&lt;symptoms depression, stress, problems with thinking or memory, brain fog, pain&gt;</w:t>
      </w:r>
    </w:p>
    <w:p w14:paraId="2C16A592" w14:textId="77777777" w:rsidR="00EA0A66" w:rsidRDefault="00EA0A66" w:rsidP="00EA0A66">
      <w:pPr>
        <w:pStyle w:val="NormalWeb"/>
        <w:spacing w:before="0" w:beforeAutospacing="0" w:after="0" w:afterAutospacing="0"/>
      </w:pPr>
      <w:r>
        <w:rPr>
          <w:rStyle w:val="apple-tab-span"/>
          <w:b/>
          <w:bCs/>
          <w:color w:val="000000"/>
        </w:rPr>
        <w:tab/>
      </w:r>
    </w:p>
    <w:p w14:paraId="7AA7DABE" w14:textId="3EA83B4B" w:rsidR="00EA0A66" w:rsidRDefault="00EA0A66" w:rsidP="00E341DF">
      <w:pPr>
        <w:pStyle w:val="NormalWeb"/>
        <w:spacing w:before="0" w:beforeAutospacing="0" w:after="0" w:afterAutospacing="0"/>
        <w:rPr>
          <w:color w:val="000000"/>
          <w:shd w:val="clear" w:color="auto" w:fill="F1F4F5"/>
        </w:rPr>
      </w:pPr>
      <w:r>
        <w:rPr>
          <w:b/>
          <w:bCs/>
          <w:color w:val="000000"/>
        </w:rPr>
        <w:t xml:space="preserve">References </w:t>
      </w:r>
      <w:r>
        <w:rPr>
          <w:rStyle w:val="apple-tab-span"/>
          <w:b/>
          <w:bCs/>
          <w:color w:val="000000"/>
        </w:rPr>
        <w:tab/>
      </w:r>
    </w:p>
    <w:p w14:paraId="56F7705B" w14:textId="6D9E312B" w:rsidR="00E341DF" w:rsidRDefault="00E341DF" w:rsidP="00E341DF">
      <w:pPr>
        <w:pStyle w:val="NormalWeb"/>
        <w:spacing w:before="0" w:beforeAutospacing="0" w:after="0" w:afterAutospacing="0"/>
      </w:pPr>
    </w:p>
    <w:p w14:paraId="68D11DDA" w14:textId="60F7D1CF" w:rsidR="00E341DF" w:rsidRDefault="00EC62FD" w:rsidP="00E341DF">
      <w:pPr>
        <w:pStyle w:val="NormalWeb"/>
        <w:spacing w:before="0" w:beforeAutospacing="0" w:after="0" w:afterAutospacing="0"/>
      </w:pPr>
      <w:hyperlink r:id="rId5" w:history="1">
        <w:r w:rsidR="00E341DF" w:rsidRPr="007D6FA7">
          <w:rPr>
            <w:rStyle w:val="Hyperlink"/>
          </w:rPr>
          <w:t>https://www.ncbi.nlm.nih.gov/pubmed/15507517</w:t>
        </w:r>
      </w:hyperlink>
    </w:p>
    <w:p w14:paraId="0E29A3CF" w14:textId="3B33DD99" w:rsidR="00E341DF" w:rsidRDefault="00E341DF" w:rsidP="00E341DF">
      <w:pPr>
        <w:pStyle w:val="NormalWeb"/>
        <w:spacing w:before="0" w:beforeAutospacing="0" w:after="0" w:afterAutospacing="0"/>
      </w:pPr>
      <w:r w:rsidRPr="00E341DF">
        <w:t xml:space="preserve">Cytochromes 1A1/1B1- and catechol-O-methyltransferase-derived metabolites mediate estradiol-induced </w:t>
      </w:r>
      <w:proofErr w:type="spellStart"/>
      <w:r w:rsidRPr="00E341DF">
        <w:t>antimitogenesis</w:t>
      </w:r>
      <w:proofErr w:type="spellEnd"/>
      <w:r w:rsidRPr="00E341DF">
        <w:t xml:space="preserve"> in human cardiac fibroblast.</w:t>
      </w:r>
    </w:p>
    <w:p w14:paraId="08C34FAC" w14:textId="07E91B47" w:rsidR="00E341DF" w:rsidRPr="00E341DF" w:rsidRDefault="00E341DF" w:rsidP="00E341DF">
      <w:pPr>
        <w:shd w:val="clear" w:color="auto" w:fill="FFFFFF"/>
        <w:rPr>
          <w:rFonts w:ascii="Arial" w:hAnsi="Arial" w:cs="Arial"/>
          <w:color w:val="575757"/>
          <w:sz w:val="17"/>
          <w:szCs w:val="17"/>
        </w:rPr>
      </w:pPr>
      <w:r>
        <w:rPr>
          <w:rFonts w:ascii="Arial" w:hAnsi="Arial" w:cs="Arial"/>
          <w:color w:val="575757"/>
          <w:sz w:val="17"/>
          <w:szCs w:val="17"/>
        </w:rPr>
        <w:t>PMID: 15507517</w:t>
      </w:r>
    </w:p>
    <w:p w14:paraId="47D42192" w14:textId="77777777" w:rsidR="00E341DF" w:rsidRDefault="00E341DF" w:rsidP="00E341DF">
      <w:r>
        <w:rPr>
          <w:rFonts w:ascii="Arial" w:hAnsi="Arial" w:cs="Arial"/>
          <w:color w:val="575757"/>
          <w:sz w:val="17"/>
          <w:szCs w:val="17"/>
          <w:shd w:val="clear" w:color="auto" w:fill="FFFFFF"/>
        </w:rPr>
        <w:t> </w:t>
      </w:r>
    </w:p>
    <w:p w14:paraId="21E4AD96" w14:textId="0129ECAF" w:rsidR="00E341DF" w:rsidRPr="00E341DF" w:rsidRDefault="00E341DF" w:rsidP="00E341DF">
      <w:pPr>
        <w:shd w:val="clear" w:color="auto" w:fill="FFFFFF"/>
        <w:rPr>
          <w:rFonts w:ascii="Arial" w:hAnsi="Arial" w:cs="Arial"/>
          <w:color w:val="575757"/>
          <w:sz w:val="17"/>
          <w:szCs w:val="17"/>
        </w:rPr>
      </w:pPr>
      <w:r>
        <w:rPr>
          <w:rFonts w:ascii="Arial" w:hAnsi="Arial" w:cs="Arial"/>
          <w:color w:val="575757"/>
          <w:sz w:val="17"/>
          <w:szCs w:val="17"/>
        </w:rPr>
        <w:t xml:space="preserve">DOI: </w:t>
      </w:r>
      <w:hyperlink r:id="rId6" w:tgtFrame="_blank" w:history="1">
        <w:r>
          <w:rPr>
            <w:rStyle w:val="Hyperlink"/>
            <w:rFonts w:ascii="Arial" w:hAnsi="Arial" w:cs="Arial"/>
            <w:color w:val="333333"/>
            <w:sz w:val="17"/>
            <w:szCs w:val="17"/>
          </w:rPr>
          <w:t>10.1210/jc.2003-032154</w:t>
        </w:r>
      </w:hyperlink>
    </w:p>
    <w:p w14:paraId="4FC9113F" w14:textId="4069B1BE" w:rsidR="00E341DF" w:rsidRDefault="00E341DF" w:rsidP="00E341DF">
      <w:pPr>
        <w:pStyle w:val="NormalWeb"/>
        <w:spacing w:before="0" w:beforeAutospacing="0" w:after="0" w:afterAutospacing="0"/>
      </w:pPr>
    </w:p>
    <w:p w14:paraId="31D49A65" w14:textId="0AA5B91C" w:rsidR="00E341DF" w:rsidRDefault="00EC62FD" w:rsidP="00E341DF">
      <w:pPr>
        <w:pStyle w:val="NormalWeb"/>
        <w:spacing w:before="0" w:beforeAutospacing="0" w:after="0" w:afterAutospacing="0"/>
      </w:pPr>
      <w:hyperlink r:id="rId7" w:history="1">
        <w:r w:rsidR="00E341DF" w:rsidRPr="007D6FA7">
          <w:rPr>
            <w:rStyle w:val="Hyperlink"/>
          </w:rPr>
          <w:t>https://www.ncbi.nlm.nih.gov/pubmed/19647494</w:t>
        </w:r>
      </w:hyperlink>
    </w:p>
    <w:p w14:paraId="121B4237" w14:textId="4899596A" w:rsidR="00E341DF" w:rsidRDefault="00E341DF" w:rsidP="00E341DF">
      <w:pPr>
        <w:pStyle w:val="NormalWeb"/>
        <w:spacing w:before="0" w:beforeAutospacing="0" w:after="0" w:afterAutospacing="0"/>
      </w:pPr>
      <w:r w:rsidRPr="00E341DF">
        <w:lastRenderedPageBreak/>
        <w:t>Moderate exercise increases expression for sensory, adrenergic, and immune genes in chronic fatigue syndrome patients but not in normal subjects.</w:t>
      </w:r>
    </w:p>
    <w:p w14:paraId="64F066E7" w14:textId="269761A2" w:rsidR="00E341DF" w:rsidRPr="00E341DF" w:rsidRDefault="00E341DF" w:rsidP="00E341DF">
      <w:pPr>
        <w:shd w:val="clear" w:color="auto" w:fill="FFFFFF"/>
        <w:rPr>
          <w:rFonts w:ascii="Arial" w:hAnsi="Arial" w:cs="Arial"/>
          <w:color w:val="575757"/>
          <w:sz w:val="17"/>
          <w:szCs w:val="17"/>
        </w:rPr>
      </w:pPr>
      <w:r>
        <w:rPr>
          <w:rFonts w:ascii="Arial" w:hAnsi="Arial" w:cs="Arial"/>
          <w:color w:val="575757"/>
          <w:sz w:val="17"/>
          <w:szCs w:val="17"/>
        </w:rPr>
        <w:t>PMID: 19647494</w:t>
      </w:r>
    </w:p>
    <w:p w14:paraId="75A8A0BA" w14:textId="77777777" w:rsidR="00E341DF" w:rsidRDefault="00E341DF" w:rsidP="00E341DF">
      <w:r>
        <w:rPr>
          <w:rFonts w:ascii="Arial" w:hAnsi="Arial" w:cs="Arial"/>
          <w:color w:val="575757"/>
          <w:sz w:val="17"/>
          <w:szCs w:val="17"/>
          <w:shd w:val="clear" w:color="auto" w:fill="FFFFFF"/>
        </w:rPr>
        <w:t> </w:t>
      </w:r>
    </w:p>
    <w:p w14:paraId="4533F120" w14:textId="77848566" w:rsidR="00E341DF" w:rsidRPr="00E341DF" w:rsidRDefault="00E341DF" w:rsidP="00E341DF">
      <w:pPr>
        <w:shd w:val="clear" w:color="auto" w:fill="FFFFFF"/>
        <w:rPr>
          <w:rFonts w:ascii="Arial" w:hAnsi="Arial" w:cs="Arial"/>
          <w:color w:val="575757"/>
          <w:sz w:val="17"/>
          <w:szCs w:val="17"/>
        </w:rPr>
      </w:pPr>
      <w:r>
        <w:rPr>
          <w:rFonts w:ascii="Arial" w:hAnsi="Arial" w:cs="Arial"/>
          <w:color w:val="575757"/>
          <w:sz w:val="17"/>
          <w:szCs w:val="17"/>
        </w:rPr>
        <w:t xml:space="preserve">PMCID: </w:t>
      </w:r>
      <w:hyperlink r:id="rId8" w:history="1">
        <w:r>
          <w:rPr>
            <w:rStyle w:val="Hyperlink"/>
            <w:rFonts w:ascii="Arial" w:hAnsi="Arial" w:cs="Arial"/>
            <w:color w:val="333333"/>
            <w:sz w:val="17"/>
            <w:szCs w:val="17"/>
          </w:rPr>
          <w:t>PMC2757484</w:t>
        </w:r>
      </w:hyperlink>
    </w:p>
    <w:p w14:paraId="74B640B3" w14:textId="77777777" w:rsidR="00E341DF" w:rsidRDefault="00E341DF" w:rsidP="00E341DF">
      <w:r>
        <w:rPr>
          <w:rFonts w:ascii="Arial" w:hAnsi="Arial" w:cs="Arial"/>
          <w:color w:val="575757"/>
          <w:sz w:val="17"/>
          <w:szCs w:val="17"/>
          <w:shd w:val="clear" w:color="auto" w:fill="FFFFFF"/>
        </w:rPr>
        <w:t> </w:t>
      </w:r>
    </w:p>
    <w:p w14:paraId="13E1B674" w14:textId="6742C0E3" w:rsidR="00E341DF" w:rsidRPr="00E341DF" w:rsidRDefault="00E341DF" w:rsidP="00E341DF">
      <w:pPr>
        <w:shd w:val="clear" w:color="auto" w:fill="FFFFFF"/>
        <w:rPr>
          <w:rFonts w:ascii="Arial" w:hAnsi="Arial" w:cs="Arial"/>
          <w:color w:val="575757"/>
          <w:sz w:val="17"/>
          <w:szCs w:val="17"/>
        </w:rPr>
      </w:pPr>
      <w:r>
        <w:rPr>
          <w:rFonts w:ascii="Arial" w:hAnsi="Arial" w:cs="Arial"/>
          <w:color w:val="575757"/>
          <w:sz w:val="17"/>
          <w:szCs w:val="17"/>
        </w:rPr>
        <w:t xml:space="preserve">DOI: </w:t>
      </w:r>
      <w:hyperlink r:id="rId9" w:tgtFrame="_blank" w:history="1">
        <w:r>
          <w:rPr>
            <w:rStyle w:val="Hyperlink"/>
            <w:rFonts w:ascii="Arial" w:hAnsi="Arial" w:cs="Arial"/>
            <w:color w:val="333333"/>
            <w:sz w:val="17"/>
            <w:szCs w:val="17"/>
          </w:rPr>
          <w:t>10.1016/j.jpain.2009.06.003</w:t>
        </w:r>
      </w:hyperlink>
    </w:p>
    <w:p w14:paraId="3E081E29" w14:textId="77777777" w:rsidR="00E341DF" w:rsidRDefault="00E341DF" w:rsidP="00E341DF">
      <w:pPr>
        <w:pStyle w:val="NormalWeb"/>
        <w:spacing w:before="0" w:beforeAutospacing="0" w:after="0" w:afterAutospacing="0"/>
      </w:pPr>
    </w:p>
    <w:p w14:paraId="6CCBF2BC" w14:textId="2F5615CD" w:rsidR="00E341DF" w:rsidRPr="00E341DF" w:rsidRDefault="00E341DF" w:rsidP="00E341DF">
      <w:pPr>
        <w:shd w:val="clear" w:color="auto" w:fill="FFFFFF"/>
        <w:spacing w:after="120"/>
        <w:rPr>
          <w:rFonts w:ascii="Arial" w:hAnsi="Arial" w:cs="Arial"/>
          <w:color w:val="000000"/>
          <w:sz w:val="25"/>
          <w:szCs w:val="25"/>
        </w:rPr>
      </w:pPr>
      <w:r w:rsidRPr="00E341DF">
        <w:rPr>
          <w:rFonts w:ascii="Arial" w:hAnsi="Arial" w:cs="Arial"/>
          <w:color w:val="000000"/>
          <w:sz w:val="25"/>
          <w:szCs w:val="25"/>
        </w:rPr>
        <w:t xml:space="preserve">Chronic fatigue syndrome (CFS) </w:t>
      </w:r>
      <w:proofErr w:type="gramStart"/>
      <w:r w:rsidRPr="00E341DF">
        <w:rPr>
          <w:rFonts w:ascii="Arial" w:hAnsi="Arial" w:cs="Arial"/>
          <w:color w:val="000000"/>
          <w:sz w:val="25"/>
          <w:szCs w:val="25"/>
        </w:rPr>
        <w:t>is characterized</w:t>
      </w:r>
      <w:proofErr w:type="gramEnd"/>
      <w:r w:rsidRPr="00E341DF">
        <w:rPr>
          <w:rFonts w:ascii="Arial" w:hAnsi="Arial" w:cs="Arial"/>
          <w:color w:val="000000"/>
          <w:sz w:val="25"/>
          <w:szCs w:val="25"/>
        </w:rPr>
        <w:t xml:space="preserve"> by debilitating fatigue, often accompanied by widespread muscle pain that meets criteria for fibromyalgia syndrome (FMS). Symptoms become markedly worse after exercise. Previous studies implicated dysregulation of the sympathetic nervous system (SNS), and immune system (IS) in CFS and FMS. We recently demonstrated that acid sensing ion channel (</w:t>
      </w:r>
      <w:proofErr w:type="gramStart"/>
      <w:r w:rsidRPr="00E341DF">
        <w:rPr>
          <w:rFonts w:ascii="Arial" w:hAnsi="Arial" w:cs="Arial"/>
          <w:color w:val="000000"/>
          <w:sz w:val="25"/>
          <w:szCs w:val="25"/>
        </w:rPr>
        <w:t>probably ASIC3</w:t>
      </w:r>
      <w:proofErr w:type="gramEnd"/>
      <w:r w:rsidRPr="00E341DF">
        <w:rPr>
          <w:rFonts w:ascii="Arial" w:hAnsi="Arial" w:cs="Arial"/>
          <w:color w:val="000000"/>
          <w:sz w:val="25"/>
          <w:szCs w:val="25"/>
        </w:rPr>
        <w:t>), purinergic type 2X receptors (probably P2X4 and P2X5) and the transient receptor potential vanilloid type 1 (TRPV1) are molecular receptors in mouse sensory neurons detecting metabolites that cause acute muscle pain and possibly muscle fatigue</w:t>
      </w:r>
      <w:r>
        <w:rPr>
          <w:rFonts w:ascii="Arial" w:hAnsi="Arial" w:cs="Arial"/>
          <w:color w:val="000000"/>
          <w:sz w:val="25"/>
          <w:szCs w:val="25"/>
        </w:rPr>
        <w:t xml:space="preserve">.  </w:t>
      </w:r>
      <w:r w:rsidRPr="00E341DF">
        <w:rPr>
          <w:rFonts w:ascii="Arial" w:hAnsi="Arial" w:cs="Arial"/>
          <w:color w:val="000000"/>
          <w:sz w:val="25"/>
          <w:szCs w:val="25"/>
        </w:rPr>
        <w:t xml:space="preserve">After a sustained moderate exercise test, CFS patients showed greater increases than control subjects in gene expression </w:t>
      </w:r>
      <w:r>
        <w:rPr>
          <w:rFonts w:ascii="Arial" w:hAnsi="Arial" w:cs="Arial"/>
          <w:color w:val="000000"/>
          <w:sz w:val="25"/>
          <w:szCs w:val="25"/>
        </w:rPr>
        <w:t xml:space="preserve">in </w:t>
      </w:r>
      <w:r w:rsidRPr="00E341DF">
        <w:rPr>
          <w:rFonts w:ascii="Arial" w:hAnsi="Arial" w:cs="Arial"/>
          <w:color w:val="000000"/>
          <w:sz w:val="25"/>
          <w:szCs w:val="25"/>
        </w:rPr>
        <w:t xml:space="preserve">COMT lasting from 0.5 to 48 hours (P &lt; .05). These increases </w:t>
      </w:r>
      <w:proofErr w:type="gramStart"/>
      <w:r w:rsidRPr="00E341DF">
        <w:rPr>
          <w:rFonts w:ascii="Arial" w:hAnsi="Arial" w:cs="Arial"/>
          <w:color w:val="000000"/>
          <w:sz w:val="25"/>
          <w:szCs w:val="25"/>
        </w:rPr>
        <w:t>were also seen</w:t>
      </w:r>
      <w:proofErr w:type="gramEnd"/>
      <w:r w:rsidRPr="00E341DF">
        <w:rPr>
          <w:rFonts w:ascii="Arial" w:hAnsi="Arial" w:cs="Arial"/>
          <w:color w:val="000000"/>
          <w:sz w:val="25"/>
          <w:szCs w:val="25"/>
        </w:rPr>
        <w:t xml:space="preserve"> in the CFS subgroup with comorbid FMS and were highly correlated with symptoms of physical fatigue, mental fatigue, and pain. These new findings suggest dysregulation of metabolite detecting receptors in CFS and CFS-FMS.</w:t>
      </w:r>
    </w:p>
    <w:p w14:paraId="672C04BD" w14:textId="77777777" w:rsidR="00E341DF" w:rsidRPr="00E341DF" w:rsidRDefault="00E341DF" w:rsidP="00E341DF">
      <w:pPr>
        <w:shd w:val="clear" w:color="auto" w:fill="FFFFFF"/>
        <w:ind w:right="60"/>
        <w:outlineLvl w:val="3"/>
        <w:rPr>
          <w:rFonts w:ascii="Arial" w:hAnsi="Arial" w:cs="Arial"/>
          <w:b/>
          <w:bCs/>
          <w:caps/>
          <w:color w:val="000000"/>
          <w:sz w:val="20"/>
          <w:szCs w:val="20"/>
        </w:rPr>
      </w:pPr>
      <w:r w:rsidRPr="00E341DF">
        <w:rPr>
          <w:rFonts w:ascii="Arial" w:hAnsi="Arial" w:cs="Arial"/>
          <w:b/>
          <w:bCs/>
          <w:caps/>
          <w:color w:val="000000"/>
          <w:sz w:val="20"/>
          <w:szCs w:val="20"/>
        </w:rPr>
        <w:t>PERSPECTIVE:</w:t>
      </w:r>
    </w:p>
    <w:p w14:paraId="1EBEBCF9" w14:textId="55B86284" w:rsidR="00E341DF" w:rsidRDefault="00E341DF" w:rsidP="00E341DF">
      <w:pPr>
        <w:shd w:val="clear" w:color="auto" w:fill="FFFFFF"/>
        <w:spacing w:after="120"/>
        <w:rPr>
          <w:rFonts w:ascii="Arial" w:hAnsi="Arial" w:cs="Arial"/>
          <w:color w:val="000000"/>
          <w:sz w:val="25"/>
          <w:szCs w:val="25"/>
        </w:rPr>
      </w:pPr>
      <w:r w:rsidRPr="00E341DF">
        <w:rPr>
          <w:rFonts w:ascii="Arial" w:hAnsi="Arial" w:cs="Arial"/>
          <w:color w:val="000000"/>
          <w:sz w:val="25"/>
          <w:szCs w:val="25"/>
        </w:rPr>
        <w:t>Muscle fatigue and pain are major symptoms of CFS. After moderate exercise, CFS and CFS-FMS patients show enhanced gene expression for receptors detecting muscle metabolites and for SNS and IS, which correlate with these symptoms. These findings suggest possible new causes, points for intervention, and objective biomarkers for these disorders.</w:t>
      </w:r>
    </w:p>
    <w:p w14:paraId="1DA847DC" w14:textId="5BD97798" w:rsidR="002D0870" w:rsidRDefault="002D0870" w:rsidP="00E341DF">
      <w:pPr>
        <w:shd w:val="clear" w:color="auto" w:fill="FFFFFF"/>
        <w:spacing w:after="120"/>
        <w:rPr>
          <w:rFonts w:ascii="Arial" w:hAnsi="Arial" w:cs="Arial"/>
          <w:color w:val="000000"/>
          <w:sz w:val="25"/>
          <w:szCs w:val="25"/>
        </w:rPr>
      </w:pPr>
    </w:p>
    <w:p w14:paraId="40CDF6A8" w14:textId="6FB9F6A8" w:rsidR="002D0870" w:rsidRDefault="00EC62FD" w:rsidP="00E341DF">
      <w:pPr>
        <w:shd w:val="clear" w:color="auto" w:fill="FFFFFF"/>
        <w:spacing w:after="120"/>
        <w:rPr>
          <w:rFonts w:ascii="Arial" w:hAnsi="Arial" w:cs="Arial"/>
          <w:color w:val="000000"/>
          <w:sz w:val="25"/>
          <w:szCs w:val="25"/>
        </w:rPr>
      </w:pPr>
      <w:hyperlink r:id="rId10" w:history="1">
        <w:r w:rsidR="002D0870" w:rsidRPr="007D6FA7">
          <w:rPr>
            <w:rStyle w:val="Hyperlink"/>
            <w:rFonts w:ascii="Arial" w:hAnsi="Arial" w:cs="Arial"/>
            <w:sz w:val="25"/>
            <w:szCs w:val="25"/>
          </w:rPr>
          <w:t>https://www.ncbi.nlm.nih.gov/pubmed/21059181</w:t>
        </w:r>
      </w:hyperlink>
    </w:p>
    <w:p w14:paraId="7E59A7EF" w14:textId="586D1060" w:rsidR="002D0870" w:rsidRDefault="002D0870" w:rsidP="00E341DF">
      <w:pPr>
        <w:shd w:val="clear" w:color="auto" w:fill="FFFFFF"/>
        <w:spacing w:after="120"/>
        <w:rPr>
          <w:rFonts w:ascii="Arial" w:hAnsi="Arial" w:cs="Arial"/>
          <w:color w:val="000000"/>
          <w:sz w:val="25"/>
          <w:szCs w:val="25"/>
        </w:rPr>
      </w:pPr>
      <w:r w:rsidRPr="002D0870">
        <w:rPr>
          <w:rFonts w:ascii="Arial" w:hAnsi="Arial" w:cs="Arial"/>
          <w:color w:val="000000"/>
          <w:sz w:val="25"/>
          <w:szCs w:val="25"/>
        </w:rPr>
        <w:t>Polymorphisms of adrenergic cardiovascular control genes are associated with adolescent chronic fatigue syndrome.</w:t>
      </w:r>
    </w:p>
    <w:p w14:paraId="1E7FB270" w14:textId="67A198BF" w:rsidR="002D0870" w:rsidRPr="002D0870" w:rsidRDefault="002D0870" w:rsidP="002D0870">
      <w:pPr>
        <w:shd w:val="clear" w:color="auto" w:fill="FFFFFF"/>
        <w:rPr>
          <w:rFonts w:ascii="Arial" w:hAnsi="Arial" w:cs="Arial"/>
          <w:color w:val="575757"/>
          <w:sz w:val="17"/>
          <w:szCs w:val="17"/>
        </w:rPr>
      </w:pPr>
      <w:r>
        <w:rPr>
          <w:rFonts w:ascii="Arial" w:hAnsi="Arial" w:cs="Arial"/>
          <w:color w:val="575757"/>
          <w:sz w:val="17"/>
          <w:szCs w:val="17"/>
        </w:rPr>
        <w:t>PMID: 21059181</w:t>
      </w:r>
    </w:p>
    <w:p w14:paraId="23ED476F" w14:textId="77777777" w:rsidR="002D0870" w:rsidRDefault="002D0870" w:rsidP="002D0870">
      <w:r>
        <w:rPr>
          <w:rFonts w:ascii="Arial" w:hAnsi="Arial" w:cs="Arial"/>
          <w:color w:val="575757"/>
          <w:sz w:val="17"/>
          <w:szCs w:val="17"/>
          <w:shd w:val="clear" w:color="auto" w:fill="FFFFFF"/>
        </w:rPr>
        <w:t> </w:t>
      </w:r>
    </w:p>
    <w:p w14:paraId="7498E472" w14:textId="56064D2E" w:rsidR="002D0870" w:rsidRPr="002D0870" w:rsidRDefault="002D0870" w:rsidP="002D0870">
      <w:pPr>
        <w:shd w:val="clear" w:color="auto" w:fill="FFFFFF"/>
        <w:rPr>
          <w:rFonts w:ascii="Arial" w:hAnsi="Arial" w:cs="Arial"/>
          <w:color w:val="575757"/>
          <w:sz w:val="17"/>
          <w:szCs w:val="17"/>
        </w:rPr>
      </w:pPr>
      <w:r>
        <w:rPr>
          <w:rFonts w:ascii="Arial" w:hAnsi="Arial" w:cs="Arial"/>
          <w:color w:val="575757"/>
          <w:sz w:val="17"/>
          <w:szCs w:val="17"/>
        </w:rPr>
        <w:t xml:space="preserve">DOI: </w:t>
      </w:r>
      <w:hyperlink r:id="rId11" w:tgtFrame="_blank" w:history="1">
        <w:r>
          <w:rPr>
            <w:rStyle w:val="Hyperlink"/>
            <w:rFonts w:ascii="Arial" w:hAnsi="Arial" w:cs="Arial"/>
            <w:color w:val="333333"/>
            <w:sz w:val="17"/>
            <w:szCs w:val="17"/>
          </w:rPr>
          <w:t>10.1111/j.1651-2227.</w:t>
        </w:r>
        <w:proofErr w:type="gramStart"/>
        <w:r>
          <w:rPr>
            <w:rStyle w:val="Hyperlink"/>
            <w:rFonts w:ascii="Arial" w:hAnsi="Arial" w:cs="Arial"/>
            <w:color w:val="333333"/>
            <w:sz w:val="17"/>
            <w:szCs w:val="17"/>
          </w:rPr>
          <w:t>2010.02072.x</w:t>
        </w:r>
        <w:proofErr w:type="gramEnd"/>
      </w:hyperlink>
    </w:p>
    <w:p w14:paraId="1AD89986" w14:textId="2F8DC63F" w:rsidR="002D0870" w:rsidRDefault="002D0870" w:rsidP="002D0870">
      <w:pPr>
        <w:pStyle w:val="Heading4"/>
        <w:shd w:val="clear" w:color="auto" w:fill="FFFFFF"/>
        <w:spacing w:before="0" w:beforeAutospacing="0" w:after="0" w:afterAutospacing="0"/>
        <w:ind w:right="60"/>
        <w:rPr>
          <w:rFonts w:ascii="Arial" w:hAnsi="Arial" w:cs="Arial"/>
          <w:caps/>
          <w:color w:val="000000"/>
          <w:sz w:val="20"/>
          <w:szCs w:val="20"/>
        </w:rPr>
      </w:pPr>
    </w:p>
    <w:p w14:paraId="028668A0" w14:textId="6CFB3AD2" w:rsidR="002D0870" w:rsidRDefault="002D0870" w:rsidP="002D0870">
      <w:pPr>
        <w:pStyle w:val="NormalWeb"/>
        <w:shd w:val="clear" w:color="auto" w:fill="FFFFFF"/>
        <w:spacing w:before="0" w:beforeAutospacing="0" w:after="120" w:afterAutospacing="0"/>
        <w:rPr>
          <w:rFonts w:ascii="Arial" w:hAnsi="Arial" w:cs="Arial"/>
          <w:color w:val="000000"/>
          <w:sz w:val="25"/>
          <w:szCs w:val="25"/>
        </w:rPr>
      </w:pPr>
      <w:r>
        <w:rPr>
          <w:rFonts w:ascii="Arial" w:hAnsi="Arial" w:cs="Arial"/>
          <w:color w:val="000000"/>
          <w:sz w:val="25"/>
          <w:szCs w:val="25"/>
        </w:rPr>
        <w:t>For the COMT SNP Rs4680, patients with CFS had a higher frequency of the AA genotype and a lower frequency of the G containing genotypes (AG and GG), when compared to the reference sample (p = 0.046). Also, the AA genotype was associated with a smaller increase in LF/HF ratio (</w:t>
      </w:r>
      <w:proofErr w:type="spellStart"/>
      <w:r>
        <w:rPr>
          <w:rFonts w:ascii="Arial" w:hAnsi="Arial" w:cs="Arial"/>
          <w:color w:val="000000"/>
          <w:sz w:val="25"/>
          <w:szCs w:val="25"/>
        </w:rPr>
        <w:t>low-</w:t>
      </w:r>
      <w:proofErr w:type="gramStart"/>
      <w:r>
        <w:rPr>
          <w:rFonts w:ascii="Arial" w:hAnsi="Arial" w:cs="Arial"/>
          <w:color w:val="000000"/>
          <w:sz w:val="25"/>
          <w:szCs w:val="25"/>
        </w:rPr>
        <w:t>frequency:high</w:t>
      </w:r>
      <w:proofErr w:type="gramEnd"/>
      <w:r>
        <w:rPr>
          <w:rFonts w:ascii="Arial" w:hAnsi="Arial" w:cs="Arial"/>
          <w:color w:val="000000"/>
          <w:sz w:val="25"/>
          <w:szCs w:val="25"/>
        </w:rPr>
        <w:t>-frequency</w:t>
      </w:r>
      <w:proofErr w:type="spellEnd"/>
      <w:r>
        <w:rPr>
          <w:rFonts w:ascii="Arial" w:hAnsi="Arial" w:cs="Arial"/>
          <w:color w:val="000000"/>
          <w:sz w:val="25"/>
          <w:szCs w:val="25"/>
        </w:rPr>
        <w:t xml:space="preserve"> heart rate variability ratio, an index of cardiac </w:t>
      </w:r>
      <w:proofErr w:type="spellStart"/>
      <w:r>
        <w:rPr>
          <w:rFonts w:ascii="Arial" w:hAnsi="Arial" w:cs="Arial"/>
          <w:color w:val="000000"/>
          <w:sz w:val="25"/>
          <w:szCs w:val="25"/>
        </w:rPr>
        <w:t>sympathovagal</w:t>
      </w:r>
      <w:proofErr w:type="spellEnd"/>
      <w:r>
        <w:rPr>
          <w:rFonts w:ascii="Arial" w:hAnsi="Arial" w:cs="Arial"/>
          <w:color w:val="000000"/>
          <w:sz w:val="25"/>
          <w:szCs w:val="25"/>
        </w:rPr>
        <w:t xml:space="preserve"> balance) during head-up tilt when compared to the AG/GG genotypes. </w:t>
      </w:r>
    </w:p>
    <w:p w14:paraId="7968656A" w14:textId="77777777" w:rsidR="002D0870" w:rsidRDefault="002D0870" w:rsidP="002D0870">
      <w:pPr>
        <w:pStyle w:val="Heading4"/>
        <w:shd w:val="clear" w:color="auto" w:fill="FFFFFF"/>
        <w:spacing w:before="0" w:beforeAutospacing="0" w:after="0" w:afterAutospacing="0"/>
        <w:ind w:right="60"/>
        <w:rPr>
          <w:rFonts w:ascii="Arial" w:hAnsi="Arial" w:cs="Arial"/>
          <w:caps/>
          <w:color w:val="000000"/>
          <w:sz w:val="20"/>
          <w:szCs w:val="20"/>
        </w:rPr>
      </w:pPr>
      <w:r>
        <w:rPr>
          <w:rFonts w:ascii="Arial" w:hAnsi="Arial" w:cs="Arial"/>
          <w:caps/>
          <w:color w:val="000000"/>
          <w:sz w:val="20"/>
          <w:szCs w:val="20"/>
        </w:rPr>
        <w:t>CONCLUSIONS:</w:t>
      </w:r>
    </w:p>
    <w:p w14:paraId="7C28537B" w14:textId="00DA9C57" w:rsidR="002D0870" w:rsidRDefault="002D0870" w:rsidP="002D0870">
      <w:pPr>
        <w:pStyle w:val="NormalWeb"/>
        <w:shd w:val="clear" w:color="auto" w:fill="FFFFFF"/>
        <w:spacing w:before="0" w:beforeAutospacing="0" w:after="120" w:afterAutospacing="0"/>
        <w:rPr>
          <w:rFonts w:ascii="Arial" w:hAnsi="Arial" w:cs="Arial"/>
          <w:color w:val="000000"/>
          <w:sz w:val="25"/>
          <w:szCs w:val="25"/>
        </w:rPr>
      </w:pPr>
      <w:r>
        <w:rPr>
          <w:rFonts w:ascii="Arial" w:hAnsi="Arial" w:cs="Arial"/>
          <w:color w:val="000000"/>
          <w:sz w:val="25"/>
          <w:szCs w:val="25"/>
        </w:rPr>
        <w:t xml:space="preserve">CFS might be related to polymorphisms of COMT. </w:t>
      </w:r>
    </w:p>
    <w:p w14:paraId="5DAC67F5" w14:textId="3A1CFE3E" w:rsidR="008133E1" w:rsidRDefault="008133E1" w:rsidP="002D0870">
      <w:pPr>
        <w:pStyle w:val="NormalWeb"/>
        <w:shd w:val="clear" w:color="auto" w:fill="FFFFFF"/>
        <w:spacing w:before="0" w:beforeAutospacing="0" w:after="120" w:afterAutospacing="0"/>
        <w:rPr>
          <w:rFonts w:ascii="Arial" w:hAnsi="Arial" w:cs="Arial"/>
          <w:color w:val="000000"/>
          <w:sz w:val="22"/>
          <w:szCs w:val="22"/>
        </w:rPr>
      </w:pPr>
    </w:p>
    <w:p w14:paraId="6FB81802" w14:textId="77777777" w:rsidR="008133E1" w:rsidRDefault="008133E1" w:rsidP="008133E1">
      <w:r>
        <w:lastRenderedPageBreak/>
        <w:t>rs4680</w:t>
      </w:r>
      <w:r>
        <w:rPr>
          <w:rFonts w:ascii="Helvetica" w:hAnsi="Helvetica" w:cs="Helvetica"/>
          <w:color w:val="333333"/>
          <w:sz w:val="21"/>
          <w:szCs w:val="21"/>
          <w:shd w:val="clear" w:color="auto" w:fill="FFFFFF"/>
        </w:rPr>
        <w:t xml:space="preserve"> (Val158Met) is a </w:t>
      </w:r>
      <w:proofErr w:type="spellStart"/>
      <w:r>
        <w:rPr>
          <w:rFonts w:ascii="Helvetica" w:hAnsi="Helvetica" w:cs="Helvetica"/>
          <w:color w:val="333333"/>
          <w:sz w:val="21"/>
          <w:szCs w:val="21"/>
          <w:shd w:val="clear" w:color="auto" w:fill="FFFFFF"/>
        </w:rPr>
        <w:t>well studied</w:t>
      </w:r>
      <w:proofErr w:type="spellEnd"/>
      <w:r>
        <w:rPr>
          <w:rFonts w:ascii="Helvetica" w:hAnsi="Helvetica" w:cs="Helvetica"/>
          <w:color w:val="333333"/>
          <w:sz w:val="21"/>
          <w:szCs w:val="21"/>
          <w:shd w:val="clear" w:color="auto" w:fill="FFFFFF"/>
        </w:rPr>
        <w:t xml:space="preserve"> SNP in the </w:t>
      </w:r>
      <w:hyperlink r:id="rId12" w:tooltip="COMT" w:history="1">
        <w:r>
          <w:rPr>
            <w:rStyle w:val="Hyperlink"/>
            <w:rFonts w:ascii="Helvetica" w:hAnsi="Helvetica" w:cs="Helvetica"/>
            <w:color w:val="1D4568"/>
            <w:sz w:val="21"/>
            <w:szCs w:val="21"/>
            <w:shd w:val="clear" w:color="auto" w:fill="FFFFFF"/>
          </w:rPr>
          <w:t>COMT</w:t>
        </w:r>
      </w:hyperlink>
      <w:r>
        <w:rPr>
          <w:rFonts w:ascii="Helvetica" w:hAnsi="Helvetica" w:cs="Helvetica"/>
          <w:color w:val="333333"/>
          <w:sz w:val="21"/>
          <w:szCs w:val="21"/>
          <w:shd w:val="clear" w:color="auto" w:fill="FFFFFF"/>
        </w:rPr>
        <w:t> gene. The COMT gene codes for the COMT enzyme, which breaks down dopamine in the brain's prefrontal cortex. The wild-type allele is a (G), coding for a valine amino acid; the (A) substitution polymorphism changes the amino acid to a methionine. This alters the structure of the resultant enzyme such that its activity is only 25% of the wild type. As a result, A allele carriers have more dopamine in their prefrontal cortex, which may be responsible for many of the neuropsychological associations listed below.</w:t>
      </w:r>
    </w:p>
    <w:p w14:paraId="047E0229" w14:textId="77777777" w:rsidR="008133E1" w:rsidRDefault="008133E1" w:rsidP="008133E1">
      <w:pPr>
        <w:pStyle w:val="NormalWeb"/>
        <w:shd w:val="clear" w:color="auto" w:fill="FFFFFF"/>
        <w:spacing w:before="0" w:beforeAutospacing="0" w:after="150" w:afterAutospacing="0"/>
        <w:rPr>
          <w:rFonts w:ascii="Helvetica" w:hAnsi="Helvetica" w:cs="Helvetica"/>
          <w:color w:val="333333"/>
          <w:sz w:val="21"/>
          <w:szCs w:val="21"/>
        </w:rPr>
      </w:pPr>
      <w:hyperlink r:id="rId13" w:history="1">
        <w:r>
          <w:rPr>
            <w:rStyle w:val="Hyperlink"/>
            <w:rFonts w:ascii="Helvetica" w:hAnsi="Helvetica" w:cs="Helvetica"/>
            <w:color w:val="1D4568"/>
            <w:sz w:val="21"/>
            <w:szCs w:val="21"/>
          </w:rPr>
          <w:t>23andMe blog</w:t>
        </w:r>
      </w:hyperlink>
      <w:r>
        <w:rPr>
          <w:rFonts w:ascii="Helvetica" w:hAnsi="Helvetica" w:cs="Helvetica"/>
          <w:color w:val="333333"/>
          <w:sz w:val="21"/>
          <w:szCs w:val="21"/>
        </w:rPr>
        <w:t> summarizes the alleles at this SNP as</w:t>
      </w:r>
    </w:p>
    <w:p w14:paraId="71259511" w14:textId="77777777" w:rsidR="008133E1" w:rsidRDefault="008133E1" w:rsidP="008133E1">
      <w:pPr>
        <w:numPr>
          <w:ilvl w:val="0"/>
          <w:numId w:val="1"/>
        </w:numPr>
        <w:shd w:val="clear" w:color="auto" w:fill="FFFFFF"/>
        <w:spacing w:before="100" w:beforeAutospacing="1" w:after="100" w:afterAutospacing="1"/>
        <w:ind w:left="0"/>
        <w:rPr>
          <w:rFonts w:ascii="Helvetica" w:hAnsi="Helvetica" w:cs="Helvetica"/>
          <w:color w:val="333333"/>
          <w:sz w:val="21"/>
          <w:szCs w:val="21"/>
        </w:rPr>
      </w:pPr>
      <w:r>
        <w:rPr>
          <w:rFonts w:ascii="Helvetica" w:hAnsi="Helvetica" w:cs="Helvetica"/>
          <w:color w:val="333333"/>
          <w:sz w:val="21"/>
          <w:szCs w:val="21"/>
        </w:rPr>
        <w:t>rs4680(A) = Worrier. Met, more exploratory, lower COMT enzymatic activity, therefore higher dopamine levels; lower pain threshold, enhanced vulnerability to stress, yet also more efficient at processing information under most conditions</w:t>
      </w:r>
    </w:p>
    <w:p w14:paraId="49D49387" w14:textId="77777777" w:rsidR="008133E1" w:rsidRDefault="008133E1" w:rsidP="008133E1">
      <w:pPr>
        <w:numPr>
          <w:ilvl w:val="0"/>
          <w:numId w:val="1"/>
        </w:numPr>
        <w:shd w:val="clear" w:color="auto" w:fill="FFFFFF"/>
        <w:spacing w:before="100" w:beforeAutospacing="1" w:after="100" w:afterAutospacing="1"/>
        <w:ind w:left="0"/>
        <w:rPr>
          <w:rFonts w:ascii="Helvetica" w:hAnsi="Helvetica" w:cs="Helvetica"/>
          <w:color w:val="333333"/>
          <w:sz w:val="21"/>
          <w:szCs w:val="21"/>
        </w:rPr>
      </w:pPr>
      <w:r>
        <w:rPr>
          <w:rFonts w:ascii="Helvetica" w:hAnsi="Helvetica" w:cs="Helvetica"/>
          <w:color w:val="333333"/>
          <w:sz w:val="21"/>
          <w:szCs w:val="21"/>
        </w:rPr>
        <w:t>rs4680(G) = Warrior. Val, less exploratory, higher COMT enzymatic activity, therefore lower dopamine levels; higher pain threshold, better stress resiliency, albeit with a modest reduction in executive cognition performance under most conditions</w:t>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894"/>
        <w:gridCol w:w="497"/>
        <w:gridCol w:w="7969"/>
      </w:tblGrid>
      <w:tr w:rsidR="008133E1" w14:paraId="49878FD4" w14:textId="77777777" w:rsidTr="008133E1">
        <w:tc>
          <w:tcPr>
            <w:tcW w:w="0" w:type="auto"/>
            <w:shd w:val="clear" w:color="auto" w:fill="FFFFFF"/>
            <w:tcMar>
              <w:top w:w="0" w:type="dxa"/>
              <w:left w:w="0" w:type="dxa"/>
              <w:bottom w:w="0" w:type="dxa"/>
              <w:right w:w="0" w:type="dxa"/>
            </w:tcMar>
            <w:vAlign w:val="center"/>
            <w:hideMark/>
          </w:tcPr>
          <w:p w14:paraId="02812352" w14:textId="77777777" w:rsidR="008133E1" w:rsidRDefault="008133E1">
            <w:pPr>
              <w:rPr>
                <w:rFonts w:ascii="Helvetica" w:hAnsi="Helvetica" w:cs="Helvetica"/>
                <w:color w:val="333333"/>
                <w:sz w:val="21"/>
                <w:szCs w:val="21"/>
              </w:rPr>
            </w:pPr>
            <w:hyperlink r:id="rId14" w:tooltip="Rs4680(A;A)" w:history="1">
              <w:r>
                <w:rPr>
                  <w:rStyle w:val="Hyperlink"/>
                  <w:rFonts w:ascii="Helvetica" w:hAnsi="Helvetica" w:cs="Helvetica"/>
                  <w:color w:val="122B40"/>
                  <w:sz w:val="21"/>
                  <w:szCs w:val="21"/>
                </w:rPr>
                <w:t>(</w:t>
              </w:r>
              <w:proofErr w:type="gramStart"/>
              <w:r>
                <w:rPr>
                  <w:rStyle w:val="Hyperlink"/>
                  <w:rFonts w:ascii="Helvetica" w:hAnsi="Helvetica" w:cs="Helvetica"/>
                  <w:color w:val="122B40"/>
                  <w:sz w:val="21"/>
                  <w:szCs w:val="21"/>
                </w:rPr>
                <w:t>A;A</w:t>
              </w:r>
              <w:proofErr w:type="gramEnd"/>
              <w:r>
                <w:rPr>
                  <w:rStyle w:val="Hyperlink"/>
                  <w:rFonts w:ascii="Helvetica" w:hAnsi="Helvetica" w:cs="Helvetica"/>
                  <w:color w:val="122B40"/>
                  <w:sz w:val="21"/>
                  <w:szCs w:val="21"/>
                </w:rPr>
                <w:t>)</w:t>
              </w:r>
            </w:hyperlink>
          </w:p>
        </w:tc>
        <w:tc>
          <w:tcPr>
            <w:tcW w:w="0" w:type="auto"/>
            <w:tcBorders>
              <w:bottom w:val="threeDEngrave" w:sz="12" w:space="0" w:color="auto"/>
            </w:tcBorders>
            <w:shd w:val="clear" w:color="auto" w:fill="80FF80"/>
            <w:tcMar>
              <w:top w:w="0" w:type="dxa"/>
              <w:left w:w="0" w:type="dxa"/>
              <w:bottom w:w="0" w:type="dxa"/>
              <w:right w:w="0" w:type="dxa"/>
            </w:tcMar>
            <w:vAlign w:val="center"/>
            <w:hideMark/>
          </w:tcPr>
          <w:p w14:paraId="2F34AFC5" w14:textId="77777777" w:rsidR="008133E1" w:rsidRDefault="008133E1">
            <w:pPr>
              <w:rPr>
                <w:rFonts w:ascii="Helvetica" w:hAnsi="Helvetica" w:cs="Helvetica"/>
                <w:color w:val="333333"/>
                <w:sz w:val="21"/>
                <w:szCs w:val="21"/>
              </w:rPr>
            </w:pPr>
            <w:r>
              <w:rPr>
                <w:rFonts w:ascii="Helvetica" w:hAnsi="Helvetica" w:cs="Helvetica"/>
                <w:color w:val="333333"/>
                <w:sz w:val="21"/>
                <w:szCs w:val="21"/>
              </w:rPr>
              <w:t>2.5</w:t>
            </w:r>
          </w:p>
        </w:tc>
        <w:tc>
          <w:tcPr>
            <w:tcW w:w="0" w:type="auto"/>
            <w:tcBorders>
              <w:bottom w:val="threeDEngrave" w:sz="12" w:space="0" w:color="auto"/>
            </w:tcBorders>
            <w:shd w:val="clear" w:color="auto" w:fill="FFFFFF"/>
            <w:tcMar>
              <w:top w:w="0" w:type="dxa"/>
              <w:left w:w="0" w:type="dxa"/>
              <w:bottom w:w="0" w:type="dxa"/>
              <w:right w:w="0" w:type="dxa"/>
            </w:tcMar>
            <w:vAlign w:val="center"/>
            <w:hideMark/>
          </w:tcPr>
          <w:p w14:paraId="1347EE24" w14:textId="77777777" w:rsidR="008133E1" w:rsidRDefault="008133E1">
            <w:pPr>
              <w:rPr>
                <w:rFonts w:ascii="Helvetica" w:hAnsi="Helvetica" w:cs="Helvetica"/>
                <w:color w:val="333333"/>
                <w:sz w:val="21"/>
                <w:szCs w:val="21"/>
              </w:rPr>
            </w:pPr>
            <w:r>
              <w:rPr>
                <w:rFonts w:ascii="Helvetica" w:hAnsi="Helvetica" w:cs="Helvetica"/>
                <w:color w:val="333333"/>
                <w:sz w:val="21"/>
                <w:szCs w:val="21"/>
              </w:rPr>
              <w:t>(worrier) advantage in memory and attention tasks</w:t>
            </w:r>
          </w:p>
        </w:tc>
      </w:tr>
      <w:tr w:rsidR="008133E1" w14:paraId="0BCEDFA5" w14:textId="77777777" w:rsidTr="008133E1">
        <w:tc>
          <w:tcPr>
            <w:tcW w:w="0" w:type="auto"/>
            <w:shd w:val="clear" w:color="auto" w:fill="FFFFFF"/>
            <w:tcMar>
              <w:top w:w="0" w:type="dxa"/>
              <w:left w:w="0" w:type="dxa"/>
              <w:bottom w:w="0" w:type="dxa"/>
              <w:right w:w="0" w:type="dxa"/>
            </w:tcMar>
            <w:vAlign w:val="center"/>
            <w:hideMark/>
          </w:tcPr>
          <w:p w14:paraId="70A58D0E" w14:textId="77777777" w:rsidR="008133E1" w:rsidRDefault="008133E1">
            <w:pPr>
              <w:rPr>
                <w:rFonts w:ascii="Helvetica" w:hAnsi="Helvetica" w:cs="Helvetica"/>
                <w:color w:val="333333"/>
                <w:sz w:val="21"/>
                <w:szCs w:val="21"/>
              </w:rPr>
            </w:pPr>
            <w:hyperlink r:id="rId15" w:tooltip="Rs4680(A;G)" w:history="1">
              <w:r>
                <w:rPr>
                  <w:rStyle w:val="Hyperlink"/>
                  <w:rFonts w:ascii="Helvetica" w:hAnsi="Helvetica" w:cs="Helvetica"/>
                  <w:color w:val="1D4568"/>
                  <w:sz w:val="21"/>
                  <w:szCs w:val="21"/>
                </w:rPr>
                <w:t>(</w:t>
              </w:r>
              <w:proofErr w:type="gramStart"/>
              <w:r>
                <w:rPr>
                  <w:rStyle w:val="Hyperlink"/>
                  <w:rFonts w:ascii="Helvetica" w:hAnsi="Helvetica" w:cs="Helvetica"/>
                  <w:color w:val="1D4568"/>
                  <w:sz w:val="21"/>
                  <w:szCs w:val="21"/>
                </w:rPr>
                <w:t>A;G</w:t>
              </w:r>
              <w:proofErr w:type="gramEnd"/>
              <w:r>
                <w:rPr>
                  <w:rStyle w:val="Hyperlink"/>
                  <w:rFonts w:ascii="Helvetica" w:hAnsi="Helvetica" w:cs="Helvetica"/>
                  <w:color w:val="1D4568"/>
                  <w:sz w:val="21"/>
                  <w:szCs w:val="21"/>
                </w:rPr>
                <w:t>)</w:t>
              </w:r>
            </w:hyperlink>
          </w:p>
        </w:tc>
        <w:tc>
          <w:tcPr>
            <w:tcW w:w="0" w:type="auto"/>
            <w:tcBorders>
              <w:bottom w:val="threeDEngrave" w:sz="12" w:space="0" w:color="auto"/>
            </w:tcBorders>
            <w:shd w:val="clear" w:color="auto" w:fill="FFFFFF"/>
            <w:tcMar>
              <w:top w:w="0" w:type="dxa"/>
              <w:left w:w="0" w:type="dxa"/>
              <w:bottom w:w="0" w:type="dxa"/>
              <w:right w:w="0" w:type="dxa"/>
            </w:tcMar>
            <w:vAlign w:val="center"/>
            <w:hideMark/>
          </w:tcPr>
          <w:p w14:paraId="1A215883" w14:textId="77777777" w:rsidR="008133E1" w:rsidRDefault="008133E1">
            <w:pPr>
              <w:rPr>
                <w:rFonts w:ascii="Helvetica" w:hAnsi="Helvetica" w:cs="Helvetica"/>
                <w:color w:val="333333"/>
                <w:sz w:val="21"/>
                <w:szCs w:val="21"/>
              </w:rPr>
            </w:pPr>
          </w:p>
        </w:tc>
        <w:tc>
          <w:tcPr>
            <w:tcW w:w="0" w:type="auto"/>
            <w:tcBorders>
              <w:bottom w:val="threeDEngrave" w:sz="12" w:space="0" w:color="auto"/>
            </w:tcBorders>
            <w:shd w:val="clear" w:color="auto" w:fill="FFFFFF"/>
            <w:tcMar>
              <w:top w:w="0" w:type="dxa"/>
              <w:left w:w="0" w:type="dxa"/>
              <w:bottom w:w="0" w:type="dxa"/>
              <w:right w:w="0" w:type="dxa"/>
            </w:tcMar>
            <w:vAlign w:val="center"/>
            <w:hideMark/>
          </w:tcPr>
          <w:p w14:paraId="0C4D47F9" w14:textId="77777777" w:rsidR="008133E1" w:rsidRDefault="008133E1">
            <w:pPr>
              <w:rPr>
                <w:rFonts w:ascii="Helvetica" w:hAnsi="Helvetica" w:cs="Helvetica"/>
                <w:color w:val="333333"/>
                <w:sz w:val="21"/>
                <w:szCs w:val="21"/>
              </w:rPr>
            </w:pPr>
            <w:r>
              <w:rPr>
                <w:rFonts w:ascii="Helvetica" w:hAnsi="Helvetica" w:cs="Helvetica"/>
                <w:color w:val="333333"/>
                <w:sz w:val="21"/>
                <w:szCs w:val="21"/>
              </w:rPr>
              <w:t>Intermediate dopamine levels, other effects</w:t>
            </w:r>
          </w:p>
        </w:tc>
      </w:tr>
      <w:tr w:rsidR="008133E1" w14:paraId="7CE9041A" w14:textId="77777777" w:rsidTr="008133E1">
        <w:tc>
          <w:tcPr>
            <w:tcW w:w="0" w:type="auto"/>
            <w:shd w:val="clear" w:color="auto" w:fill="FFFFFF"/>
            <w:tcMar>
              <w:top w:w="0" w:type="dxa"/>
              <w:left w:w="0" w:type="dxa"/>
              <w:bottom w:w="0" w:type="dxa"/>
              <w:right w:w="0" w:type="dxa"/>
            </w:tcMar>
            <w:vAlign w:val="center"/>
            <w:hideMark/>
          </w:tcPr>
          <w:p w14:paraId="1A667BA9" w14:textId="77777777" w:rsidR="008133E1" w:rsidRDefault="008133E1">
            <w:pPr>
              <w:rPr>
                <w:rFonts w:ascii="Helvetica" w:hAnsi="Helvetica" w:cs="Helvetica"/>
                <w:color w:val="333333"/>
                <w:sz w:val="21"/>
                <w:szCs w:val="21"/>
              </w:rPr>
            </w:pPr>
            <w:hyperlink r:id="rId16" w:tooltip="Rs4680(G;G)" w:history="1">
              <w:r>
                <w:rPr>
                  <w:rStyle w:val="Hyperlink"/>
                  <w:rFonts w:ascii="Helvetica" w:hAnsi="Helvetica" w:cs="Helvetica"/>
                  <w:color w:val="1D4568"/>
                  <w:sz w:val="21"/>
                  <w:szCs w:val="21"/>
                </w:rPr>
                <w:t>(</w:t>
              </w:r>
              <w:proofErr w:type="gramStart"/>
              <w:r>
                <w:rPr>
                  <w:rStyle w:val="Hyperlink"/>
                  <w:rFonts w:ascii="Helvetica" w:hAnsi="Helvetica" w:cs="Helvetica"/>
                  <w:color w:val="1D4568"/>
                  <w:sz w:val="21"/>
                  <w:szCs w:val="21"/>
                </w:rPr>
                <w:t>G;G</w:t>
              </w:r>
              <w:proofErr w:type="gramEnd"/>
              <w:r>
                <w:rPr>
                  <w:rStyle w:val="Hyperlink"/>
                  <w:rFonts w:ascii="Helvetica" w:hAnsi="Helvetica" w:cs="Helvetica"/>
                  <w:color w:val="1D4568"/>
                  <w:sz w:val="21"/>
                  <w:szCs w:val="21"/>
                </w:rPr>
                <w:t>)</w:t>
              </w:r>
            </w:hyperlink>
          </w:p>
        </w:tc>
        <w:tc>
          <w:tcPr>
            <w:tcW w:w="0" w:type="auto"/>
            <w:tcBorders>
              <w:bottom w:val="threeDEngrave" w:sz="12" w:space="0" w:color="auto"/>
            </w:tcBorders>
            <w:shd w:val="clear" w:color="auto" w:fill="80FF80"/>
            <w:tcMar>
              <w:top w:w="0" w:type="dxa"/>
              <w:left w:w="0" w:type="dxa"/>
              <w:bottom w:w="0" w:type="dxa"/>
              <w:right w:w="0" w:type="dxa"/>
            </w:tcMar>
            <w:vAlign w:val="center"/>
            <w:hideMark/>
          </w:tcPr>
          <w:p w14:paraId="68A2B724" w14:textId="77777777" w:rsidR="008133E1" w:rsidRDefault="008133E1">
            <w:pPr>
              <w:rPr>
                <w:rFonts w:ascii="Helvetica" w:hAnsi="Helvetica" w:cs="Helvetica"/>
                <w:color w:val="333333"/>
                <w:sz w:val="21"/>
                <w:szCs w:val="21"/>
              </w:rPr>
            </w:pPr>
            <w:r>
              <w:rPr>
                <w:rFonts w:ascii="Helvetica" w:hAnsi="Helvetica" w:cs="Helvetica"/>
                <w:color w:val="333333"/>
                <w:sz w:val="21"/>
                <w:szCs w:val="21"/>
              </w:rPr>
              <w:t>2.5</w:t>
            </w:r>
          </w:p>
        </w:tc>
        <w:tc>
          <w:tcPr>
            <w:tcW w:w="0" w:type="auto"/>
            <w:tcBorders>
              <w:bottom w:val="threeDEngrave" w:sz="12" w:space="0" w:color="auto"/>
            </w:tcBorders>
            <w:shd w:val="clear" w:color="auto" w:fill="FFFFFF"/>
            <w:tcMar>
              <w:top w:w="0" w:type="dxa"/>
              <w:left w:w="0" w:type="dxa"/>
              <w:bottom w:w="0" w:type="dxa"/>
              <w:right w:w="0" w:type="dxa"/>
            </w:tcMar>
            <w:vAlign w:val="center"/>
            <w:hideMark/>
          </w:tcPr>
          <w:p w14:paraId="4558DB7C" w14:textId="77777777" w:rsidR="008133E1" w:rsidRDefault="008133E1">
            <w:pPr>
              <w:rPr>
                <w:rFonts w:ascii="Helvetica" w:hAnsi="Helvetica" w:cs="Helvetica"/>
                <w:color w:val="333333"/>
                <w:sz w:val="21"/>
                <w:szCs w:val="21"/>
              </w:rPr>
            </w:pPr>
            <w:r>
              <w:rPr>
                <w:rFonts w:ascii="Helvetica" w:hAnsi="Helvetica" w:cs="Helvetica"/>
                <w:color w:val="333333"/>
                <w:sz w:val="21"/>
                <w:szCs w:val="21"/>
              </w:rPr>
              <w:t>(warrior) multiple associations, see details</w:t>
            </w:r>
          </w:p>
        </w:tc>
      </w:tr>
    </w:tbl>
    <w:p w14:paraId="4E2E6496" w14:textId="77777777" w:rsidR="00736A4D" w:rsidRDefault="00736A4D" w:rsidP="00736A4D">
      <w:pPr>
        <w:numPr>
          <w:ilvl w:val="0"/>
          <w:numId w:val="2"/>
        </w:numPr>
        <w:shd w:val="clear" w:color="auto" w:fill="F1F1F1"/>
        <w:spacing w:before="100" w:beforeAutospacing="1" w:after="100" w:afterAutospacing="1"/>
        <w:rPr>
          <w:rFonts w:ascii="Arial" w:hAnsi="Arial" w:cs="Arial"/>
          <w:color w:val="000000"/>
          <w:sz w:val="20"/>
          <w:szCs w:val="20"/>
        </w:rPr>
      </w:pPr>
      <w:r>
        <w:rPr>
          <w:color w:val="000000"/>
          <w:sz w:val="27"/>
          <w:szCs w:val="27"/>
          <w:shd w:val="clear" w:color="auto" w:fill="FFFFC0"/>
        </w:rPr>
        <w:t>0.418</w:t>
      </w:r>
      <w:r>
        <w:rPr>
          <w:color w:val="000000"/>
          <w:sz w:val="27"/>
          <w:szCs w:val="27"/>
          <w:shd w:val="clear" w:color="auto" w:fill="FFFFC0"/>
        </w:rPr>
        <w:tab/>
        <w:t xml:space="preserve"> </w:t>
      </w:r>
      <w:r>
        <w:rPr>
          <w:rFonts w:ascii="Arial" w:hAnsi="Arial" w:cs="Arial"/>
          <w:color w:val="000000"/>
          <w:sz w:val="20"/>
          <w:szCs w:val="20"/>
        </w:rPr>
        <w:t>472G&gt;A</w:t>
      </w:r>
    </w:p>
    <w:p w14:paraId="64D5B91D" w14:textId="77777777" w:rsidR="00736A4D" w:rsidRDefault="00736A4D" w:rsidP="00736A4D">
      <w:pPr>
        <w:numPr>
          <w:ilvl w:val="0"/>
          <w:numId w:val="2"/>
        </w:numPr>
        <w:shd w:val="clear" w:color="auto" w:fill="F1F1F1"/>
        <w:spacing w:before="100" w:beforeAutospacing="1" w:after="100" w:afterAutospacing="1"/>
        <w:rPr>
          <w:rFonts w:ascii="Arial" w:hAnsi="Arial" w:cs="Arial"/>
          <w:color w:val="000000"/>
          <w:sz w:val="20"/>
          <w:szCs w:val="20"/>
        </w:rPr>
      </w:pPr>
      <w:r>
        <w:rPr>
          <w:rFonts w:ascii="Arial" w:hAnsi="Arial" w:cs="Arial"/>
          <w:color w:val="000000"/>
          <w:sz w:val="20"/>
          <w:szCs w:val="20"/>
        </w:rPr>
        <w:t>XP_005261286.</w:t>
      </w:r>
      <w:proofErr w:type="gramStart"/>
      <w:r>
        <w:rPr>
          <w:rFonts w:ascii="Arial" w:hAnsi="Arial" w:cs="Arial"/>
          <w:color w:val="000000"/>
          <w:sz w:val="20"/>
          <w:szCs w:val="20"/>
        </w:rPr>
        <w:t>1:p</w:t>
      </w:r>
      <w:proofErr w:type="gramEnd"/>
      <w:r>
        <w:rPr>
          <w:rFonts w:ascii="Arial" w:hAnsi="Arial" w:cs="Arial"/>
          <w:color w:val="000000"/>
          <w:sz w:val="20"/>
          <w:szCs w:val="20"/>
        </w:rPr>
        <w:t>.Val158Met</w:t>
      </w:r>
    </w:p>
    <w:p w14:paraId="05526678" w14:textId="1232E1CF" w:rsidR="008133E1" w:rsidRDefault="008133E1" w:rsidP="00736A4D">
      <w:pPr>
        <w:pStyle w:val="NormalWeb"/>
        <w:shd w:val="clear" w:color="auto" w:fill="FFFFFF"/>
        <w:tabs>
          <w:tab w:val="left" w:pos="1125"/>
        </w:tabs>
        <w:spacing w:before="0" w:beforeAutospacing="0" w:after="120" w:afterAutospacing="0"/>
        <w:rPr>
          <w:rFonts w:ascii="Arial" w:hAnsi="Arial" w:cs="Arial"/>
          <w:color w:val="000000"/>
          <w:sz w:val="22"/>
          <w:szCs w:val="22"/>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50"/>
        <w:gridCol w:w="1635"/>
      </w:tblGrid>
      <w:tr w:rsidR="00EC62FD" w14:paraId="1B342919" w14:textId="77777777" w:rsidTr="00EC62FD">
        <w:tc>
          <w:tcPr>
            <w:tcW w:w="1350" w:type="dxa"/>
            <w:shd w:val="clear" w:color="auto" w:fill="FFFFFF"/>
            <w:tcMar>
              <w:top w:w="0" w:type="dxa"/>
              <w:left w:w="0" w:type="dxa"/>
              <w:bottom w:w="0" w:type="dxa"/>
              <w:right w:w="0" w:type="dxa"/>
            </w:tcMar>
            <w:vAlign w:val="center"/>
            <w:hideMark/>
          </w:tcPr>
          <w:p w14:paraId="269C0C3A" w14:textId="77777777" w:rsidR="00EC62FD" w:rsidRDefault="00EC62FD">
            <w:pPr>
              <w:rPr>
                <w:rFonts w:ascii="Helvetica" w:hAnsi="Helvetica" w:cs="Helvetica"/>
                <w:color w:val="333333"/>
                <w:sz w:val="21"/>
                <w:szCs w:val="21"/>
              </w:rPr>
            </w:pPr>
            <w:r>
              <w:rPr>
                <w:rFonts w:ascii="Helvetica" w:hAnsi="Helvetica" w:cs="Helvetica"/>
                <w:color w:val="333333"/>
                <w:sz w:val="21"/>
                <w:szCs w:val="21"/>
              </w:rPr>
              <w:t>Reference</w:t>
            </w:r>
          </w:p>
        </w:tc>
        <w:tc>
          <w:tcPr>
            <w:tcW w:w="0" w:type="auto"/>
            <w:shd w:val="clear" w:color="auto" w:fill="FFFFFF"/>
            <w:tcMar>
              <w:top w:w="0" w:type="dxa"/>
              <w:left w:w="0" w:type="dxa"/>
              <w:bottom w:w="0" w:type="dxa"/>
              <w:right w:w="0" w:type="dxa"/>
            </w:tcMar>
            <w:vAlign w:val="center"/>
            <w:hideMark/>
          </w:tcPr>
          <w:p w14:paraId="4B8DD513" w14:textId="77777777" w:rsidR="00EC62FD" w:rsidRDefault="00EC62FD">
            <w:pPr>
              <w:rPr>
                <w:rFonts w:ascii="Helvetica" w:hAnsi="Helvetica" w:cs="Helvetica"/>
                <w:color w:val="333333"/>
                <w:sz w:val="21"/>
                <w:szCs w:val="21"/>
              </w:rPr>
            </w:pPr>
            <w:hyperlink r:id="rId17" w:tooltip="GRCh38" w:history="1">
              <w:r>
                <w:rPr>
                  <w:rStyle w:val="Hyperlink"/>
                  <w:rFonts w:ascii="Helvetica" w:hAnsi="Helvetica" w:cs="Helvetica"/>
                  <w:color w:val="1D4568"/>
                  <w:sz w:val="21"/>
                  <w:szCs w:val="21"/>
                </w:rPr>
                <w:t>GRCh38</w:t>
              </w:r>
            </w:hyperlink>
            <w:r>
              <w:rPr>
                <w:rFonts w:ascii="Helvetica" w:hAnsi="Helvetica" w:cs="Helvetica"/>
                <w:color w:val="333333"/>
                <w:sz w:val="21"/>
                <w:szCs w:val="21"/>
              </w:rPr>
              <w:t>38.1/141</w:t>
            </w:r>
          </w:p>
        </w:tc>
      </w:tr>
    </w:tbl>
    <w:p w14:paraId="3B196CD7" w14:textId="77777777" w:rsidR="00EC62FD" w:rsidRDefault="00EC62FD" w:rsidP="00EC62FD">
      <w:pPr>
        <w:rPr>
          <w:vanish/>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50"/>
        <w:gridCol w:w="234"/>
      </w:tblGrid>
      <w:tr w:rsidR="00EC62FD" w14:paraId="5199A2FA" w14:textId="77777777" w:rsidTr="00EC62FD">
        <w:tc>
          <w:tcPr>
            <w:tcW w:w="1350" w:type="dxa"/>
            <w:shd w:val="clear" w:color="auto" w:fill="FFFFFF"/>
            <w:tcMar>
              <w:top w:w="0" w:type="dxa"/>
              <w:left w:w="0" w:type="dxa"/>
              <w:bottom w:w="0" w:type="dxa"/>
              <w:right w:w="0" w:type="dxa"/>
            </w:tcMar>
            <w:vAlign w:val="center"/>
            <w:hideMark/>
          </w:tcPr>
          <w:p w14:paraId="597135E4" w14:textId="77777777" w:rsidR="00EC62FD" w:rsidRDefault="00EC62FD">
            <w:pPr>
              <w:rPr>
                <w:rFonts w:ascii="Helvetica" w:hAnsi="Helvetica" w:cs="Helvetica"/>
                <w:color w:val="333333"/>
                <w:sz w:val="21"/>
                <w:szCs w:val="21"/>
              </w:rPr>
            </w:pPr>
            <w:r>
              <w:rPr>
                <w:rFonts w:ascii="Helvetica" w:hAnsi="Helvetica" w:cs="Helvetica"/>
                <w:color w:val="333333"/>
                <w:sz w:val="21"/>
                <w:szCs w:val="21"/>
              </w:rPr>
              <w:t>Chromosome</w:t>
            </w:r>
          </w:p>
        </w:tc>
        <w:tc>
          <w:tcPr>
            <w:tcW w:w="0" w:type="auto"/>
            <w:shd w:val="clear" w:color="auto" w:fill="FFFFFF"/>
            <w:tcMar>
              <w:top w:w="0" w:type="dxa"/>
              <w:left w:w="0" w:type="dxa"/>
              <w:bottom w:w="0" w:type="dxa"/>
              <w:right w:w="0" w:type="dxa"/>
            </w:tcMar>
            <w:vAlign w:val="center"/>
            <w:hideMark/>
          </w:tcPr>
          <w:p w14:paraId="672D5819" w14:textId="77777777" w:rsidR="00EC62FD" w:rsidRDefault="00EC62FD">
            <w:pPr>
              <w:rPr>
                <w:rFonts w:ascii="Helvetica" w:hAnsi="Helvetica" w:cs="Helvetica"/>
                <w:color w:val="333333"/>
                <w:sz w:val="21"/>
                <w:szCs w:val="21"/>
              </w:rPr>
            </w:pPr>
            <w:r>
              <w:rPr>
                <w:rFonts w:ascii="Helvetica" w:hAnsi="Helvetica" w:cs="Helvetica"/>
                <w:color w:val="333333"/>
                <w:sz w:val="21"/>
                <w:szCs w:val="21"/>
              </w:rPr>
              <w:t>22</w:t>
            </w:r>
          </w:p>
        </w:tc>
      </w:tr>
    </w:tbl>
    <w:p w14:paraId="0E0E403E" w14:textId="77777777" w:rsidR="00EC62FD" w:rsidRDefault="00EC62FD" w:rsidP="00EC62FD">
      <w:pPr>
        <w:rPr>
          <w:vanish/>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50"/>
        <w:gridCol w:w="935"/>
      </w:tblGrid>
      <w:tr w:rsidR="00EC62FD" w14:paraId="78ED534B" w14:textId="77777777" w:rsidTr="00EC62FD">
        <w:tc>
          <w:tcPr>
            <w:tcW w:w="1350" w:type="dxa"/>
            <w:shd w:val="clear" w:color="auto" w:fill="FFFFFF"/>
            <w:tcMar>
              <w:top w:w="0" w:type="dxa"/>
              <w:left w:w="0" w:type="dxa"/>
              <w:bottom w:w="0" w:type="dxa"/>
              <w:right w:w="0" w:type="dxa"/>
            </w:tcMar>
            <w:vAlign w:val="center"/>
            <w:hideMark/>
          </w:tcPr>
          <w:p w14:paraId="53C341D2" w14:textId="77777777" w:rsidR="00EC62FD" w:rsidRDefault="00EC62FD">
            <w:pPr>
              <w:rPr>
                <w:rFonts w:ascii="Helvetica" w:hAnsi="Helvetica" w:cs="Helvetica"/>
                <w:color w:val="333333"/>
                <w:sz w:val="21"/>
                <w:szCs w:val="21"/>
              </w:rPr>
            </w:pPr>
            <w:r>
              <w:rPr>
                <w:rFonts w:ascii="Helvetica" w:hAnsi="Helvetica" w:cs="Helvetica"/>
                <w:color w:val="333333"/>
                <w:sz w:val="21"/>
                <w:szCs w:val="21"/>
              </w:rPr>
              <w:t>Position</w:t>
            </w:r>
          </w:p>
        </w:tc>
        <w:tc>
          <w:tcPr>
            <w:tcW w:w="0" w:type="auto"/>
            <w:shd w:val="clear" w:color="auto" w:fill="FFFFFF"/>
            <w:tcMar>
              <w:top w:w="0" w:type="dxa"/>
              <w:left w:w="0" w:type="dxa"/>
              <w:bottom w:w="0" w:type="dxa"/>
              <w:right w:w="0" w:type="dxa"/>
            </w:tcMar>
            <w:vAlign w:val="center"/>
            <w:hideMark/>
          </w:tcPr>
          <w:p w14:paraId="04C0F115" w14:textId="77777777" w:rsidR="00EC62FD" w:rsidRDefault="00EC62FD">
            <w:pPr>
              <w:rPr>
                <w:rFonts w:ascii="Helvetica" w:hAnsi="Helvetica" w:cs="Helvetica"/>
                <w:color w:val="333333"/>
                <w:sz w:val="21"/>
                <w:szCs w:val="21"/>
              </w:rPr>
            </w:pPr>
            <w:r>
              <w:rPr>
                <w:rFonts w:ascii="Helvetica" w:hAnsi="Helvetica" w:cs="Helvetica"/>
                <w:color w:val="333333"/>
                <w:sz w:val="21"/>
                <w:szCs w:val="21"/>
              </w:rPr>
              <w:t>19963748</w:t>
            </w:r>
          </w:p>
        </w:tc>
      </w:tr>
    </w:tbl>
    <w:p w14:paraId="43A16BF1" w14:textId="77777777" w:rsidR="00EC62FD" w:rsidRDefault="00EC62FD" w:rsidP="00EC62FD">
      <w:pPr>
        <w:rPr>
          <w:vanish/>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50"/>
        <w:gridCol w:w="1587"/>
      </w:tblGrid>
      <w:tr w:rsidR="00EC62FD" w14:paraId="25ACC804" w14:textId="77777777" w:rsidTr="00EC62FD">
        <w:tc>
          <w:tcPr>
            <w:tcW w:w="1350" w:type="dxa"/>
            <w:shd w:val="clear" w:color="auto" w:fill="FFFFFF"/>
            <w:tcMar>
              <w:top w:w="0" w:type="dxa"/>
              <w:left w:w="0" w:type="dxa"/>
              <w:bottom w:w="0" w:type="dxa"/>
              <w:right w:w="0" w:type="dxa"/>
            </w:tcMar>
            <w:vAlign w:val="center"/>
            <w:hideMark/>
          </w:tcPr>
          <w:p w14:paraId="22B6D498" w14:textId="77777777" w:rsidR="00EC62FD" w:rsidRDefault="00EC62FD">
            <w:pPr>
              <w:rPr>
                <w:rFonts w:ascii="Helvetica" w:hAnsi="Helvetica" w:cs="Helvetica"/>
                <w:color w:val="333333"/>
                <w:sz w:val="21"/>
                <w:szCs w:val="21"/>
              </w:rPr>
            </w:pPr>
            <w:r>
              <w:rPr>
                <w:rFonts w:ascii="Helvetica" w:hAnsi="Helvetica" w:cs="Helvetica"/>
                <w:color w:val="333333"/>
                <w:sz w:val="21"/>
                <w:szCs w:val="21"/>
              </w:rPr>
              <w:t>Gene</w:t>
            </w:r>
          </w:p>
        </w:tc>
        <w:tc>
          <w:tcPr>
            <w:tcW w:w="0" w:type="auto"/>
            <w:shd w:val="clear" w:color="auto" w:fill="FFFFFF"/>
            <w:tcMar>
              <w:top w:w="0" w:type="dxa"/>
              <w:left w:w="0" w:type="dxa"/>
              <w:bottom w:w="0" w:type="dxa"/>
              <w:right w:w="0" w:type="dxa"/>
            </w:tcMar>
            <w:vAlign w:val="center"/>
            <w:hideMark/>
          </w:tcPr>
          <w:p w14:paraId="5B068F1A" w14:textId="77777777" w:rsidR="00EC62FD" w:rsidRDefault="00EC62FD">
            <w:pPr>
              <w:rPr>
                <w:rFonts w:ascii="Helvetica" w:hAnsi="Helvetica" w:cs="Helvetica"/>
                <w:color w:val="333333"/>
                <w:sz w:val="21"/>
                <w:szCs w:val="21"/>
              </w:rPr>
            </w:pPr>
            <w:hyperlink r:id="rId18" w:tooltip="COMT" w:history="1">
              <w:r>
                <w:rPr>
                  <w:rStyle w:val="Hyperlink"/>
                  <w:rFonts w:ascii="Helvetica" w:hAnsi="Helvetica" w:cs="Helvetica"/>
                  <w:color w:val="1D4568"/>
                  <w:sz w:val="21"/>
                  <w:szCs w:val="21"/>
                </w:rPr>
                <w:t>COMT</w:t>
              </w:r>
            </w:hyperlink>
            <w:r>
              <w:rPr>
                <w:rFonts w:ascii="Helvetica" w:hAnsi="Helvetica" w:cs="Helvetica"/>
                <w:color w:val="333333"/>
                <w:sz w:val="21"/>
                <w:szCs w:val="21"/>
              </w:rPr>
              <w:t>, </w:t>
            </w:r>
            <w:hyperlink r:id="rId19" w:tooltip="MIR4761" w:history="1">
              <w:r>
                <w:rPr>
                  <w:rStyle w:val="Hyperlink"/>
                  <w:rFonts w:ascii="Helvetica" w:hAnsi="Helvetica" w:cs="Helvetica"/>
                  <w:color w:val="1D4568"/>
                  <w:sz w:val="21"/>
                  <w:szCs w:val="21"/>
                </w:rPr>
                <w:t>MIR4761</w:t>
              </w:r>
            </w:hyperlink>
          </w:p>
        </w:tc>
      </w:tr>
    </w:tbl>
    <w:p w14:paraId="6626679A" w14:textId="708206AF" w:rsidR="00EC62FD" w:rsidRDefault="00EC62FD" w:rsidP="002D0870">
      <w:pPr>
        <w:pStyle w:val="NormalWeb"/>
        <w:shd w:val="clear" w:color="auto" w:fill="FFFFFF"/>
        <w:spacing w:before="0" w:beforeAutospacing="0" w:after="120" w:afterAutospacing="0"/>
        <w:rPr>
          <w:rFonts w:ascii="Arial" w:hAnsi="Arial" w:cs="Arial"/>
          <w:color w:val="000000"/>
          <w:sz w:val="22"/>
          <w:szCs w:val="22"/>
        </w:rPr>
      </w:pP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934"/>
        <w:gridCol w:w="805"/>
        <w:gridCol w:w="7621"/>
      </w:tblGrid>
      <w:tr w:rsidR="00EC62FD" w14:paraId="44C7E8F0" w14:textId="77777777" w:rsidTr="00EC62FD">
        <w:trPr>
          <w:tblHeader/>
        </w:trPr>
        <w:tc>
          <w:tcPr>
            <w:tcW w:w="0" w:type="auto"/>
            <w:shd w:val="clear" w:color="auto" w:fill="FFFFFF"/>
            <w:tcMar>
              <w:top w:w="0" w:type="dxa"/>
              <w:left w:w="0" w:type="dxa"/>
              <w:bottom w:w="0" w:type="dxa"/>
              <w:right w:w="315" w:type="dxa"/>
            </w:tcMar>
            <w:vAlign w:val="center"/>
            <w:hideMark/>
          </w:tcPr>
          <w:p w14:paraId="4A0889F7" w14:textId="77777777" w:rsidR="00EC62FD" w:rsidRDefault="00EC62FD">
            <w:pPr>
              <w:rPr>
                <w:rFonts w:ascii="Helvetica" w:hAnsi="Helvetica" w:cs="Helvetica"/>
                <w:b/>
                <w:bCs/>
                <w:color w:val="333333"/>
                <w:sz w:val="21"/>
                <w:szCs w:val="21"/>
              </w:rPr>
            </w:pPr>
            <w:r>
              <w:rPr>
                <w:rFonts w:ascii="Helvetica" w:hAnsi="Helvetica" w:cs="Helvetica"/>
                <w:b/>
                <w:bCs/>
                <w:color w:val="333333"/>
                <w:sz w:val="21"/>
                <w:szCs w:val="21"/>
              </w:rPr>
              <w:t>Geno</w:t>
            </w:r>
          </w:p>
        </w:tc>
        <w:tc>
          <w:tcPr>
            <w:tcW w:w="0" w:type="auto"/>
            <w:shd w:val="clear" w:color="auto" w:fill="FFFFFF"/>
            <w:tcMar>
              <w:top w:w="0" w:type="dxa"/>
              <w:left w:w="0" w:type="dxa"/>
              <w:bottom w:w="0" w:type="dxa"/>
              <w:right w:w="315" w:type="dxa"/>
            </w:tcMar>
            <w:vAlign w:val="center"/>
            <w:hideMark/>
          </w:tcPr>
          <w:p w14:paraId="44A193E2" w14:textId="77777777" w:rsidR="00EC62FD" w:rsidRDefault="00EC62FD">
            <w:pPr>
              <w:rPr>
                <w:rFonts w:ascii="Helvetica" w:hAnsi="Helvetica" w:cs="Helvetica"/>
                <w:b/>
                <w:bCs/>
                <w:color w:val="333333"/>
                <w:sz w:val="21"/>
                <w:szCs w:val="21"/>
              </w:rPr>
            </w:pPr>
            <w:hyperlink r:id="rId20" w:tooltip="Magnitude" w:history="1">
              <w:r>
                <w:rPr>
                  <w:rStyle w:val="Hyperlink"/>
                  <w:rFonts w:ascii="Helvetica" w:hAnsi="Helvetica" w:cs="Helvetica"/>
                  <w:b/>
                  <w:bCs/>
                  <w:color w:val="1D4568"/>
                  <w:sz w:val="21"/>
                  <w:szCs w:val="21"/>
                </w:rPr>
                <w:t>Mag</w:t>
              </w:r>
            </w:hyperlink>
          </w:p>
        </w:tc>
        <w:tc>
          <w:tcPr>
            <w:tcW w:w="0" w:type="auto"/>
            <w:shd w:val="clear" w:color="auto" w:fill="FFFFFF"/>
            <w:tcMar>
              <w:top w:w="0" w:type="dxa"/>
              <w:left w:w="0" w:type="dxa"/>
              <w:bottom w:w="0" w:type="dxa"/>
              <w:right w:w="315" w:type="dxa"/>
            </w:tcMar>
            <w:vAlign w:val="center"/>
            <w:hideMark/>
          </w:tcPr>
          <w:p w14:paraId="05B32610" w14:textId="77777777" w:rsidR="00EC62FD" w:rsidRDefault="00EC62FD">
            <w:pPr>
              <w:rPr>
                <w:rFonts w:ascii="Helvetica" w:hAnsi="Helvetica" w:cs="Helvetica"/>
                <w:b/>
                <w:bCs/>
                <w:color w:val="333333"/>
                <w:sz w:val="21"/>
                <w:szCs w:val="21"/>
              </w:rPr>
            </w:pPr>
            <w:r>
              <w:rPr>
                <w:rFonts w:ascii="Helvetica" w:hAnsi="Helvetica" w:cs="Helvetica"/>
                <w:b/>
                <w:bCs/>
                <w:color w:val="333333"/>
                <w:sz w:val="21"/>
                <w:szCs w:val="21"/>
              </w:rPr>
              <w:t>Summary</w:t>
            </w:r>
          </w:p>
        </w:tc>
      </w:tr>
      <w:tr w:rsidR="00EC62FD" w14:paraId="45A96A3B" w14:textId="77777777" w:rsidTr="00EC62FD">
        <w:tc>
          <w:tcPr>
            <w:tcW w:w="0" w:type="auto"/>
            <w:shd w:val="clear" w:color="auto" w:fill="FFFFFF"/>
            <w:tcMar>
              <w:top w:w="0" w:type="dxa"/>
              <w:left w:w="0" w:type="dxa"/>
              <w:bottom w:w="0" w:type="dxa"/>
              <w:right w:w="0" w:type="dxa"/>
            </w:tcMar>
            <w:vAlign w:val="center"/>
            <w:hideMark/>
          </w:tcPr>
          <w:p w14:paraId="444010B6" w14:textId="77777777" w:rsidR="00EC62FD" w:rsidRDefault="00EC62FD">
            <w:pPr>
              <w:rPr>
                <w:rFonts w:ascii="Helvetica" w:hAnsi="Helvetica" w:cs="Helvetica"/>
                <w:color w:val="333333"/>
                <w:sz w:val="21"/>
                <w:szCs w:val="21"/>
              </w:rPr>
            </w:pPr>
            <w:hyperlink r:id="rId21" w:tooltip="Rs165631(C;C)" w:history="1">
              <w:r>
                <w:rPr>
                  <w:rStyle w:val="Hyperlink"/>
                  <w:rFonts w:ascii="Helvetica" w:hAnsi="Helvetica" w:cs="Helvetica"/>
                  <w:color w:val="1D4568"/>
                  <w:sz w:val="21"/>
                  <w:szCs w:val="21"/>
                </w:rPr>
                <w:t>(</w:t>
              </w:r>
              <w:proofErr w:type="gramStart"/>
              <w:r>
                <w:rPr>
                  <w:rStyle w:val="Hyperlink"/>
                  <w:rFonts w:ascii="Helvetica" w:hAnsi="Helvetica" w:cs="Helvetica"/>
                  <w:color w:val="1D4568"/>
                  <w:sz w:val="21"/>
                  <w:szCs w:val="21"/>
                </w:rPr>
                <w:t>C;C</w:t>
              </w:r>
              <w:proofErr w:type="gramEnd"/>
              <w:r>
                <w:rPr>
                  <w:rStyle w:val="Hyperlink"/>
                  <w:rFonts w:ascii="Helvetica" w:hAnsi="Helvetica" w:cs="Helvetica"/>
                  <w:color w:val="1D4568"/>
                  <w:sz w:val="21"/>
                  <w:szCs w:val="21"/>
                </w:rPr>
                <w:t>)</w:t>
              </w:r>
            </w:hyperlink>
          </w:p>
        </w:tc>
        <w:tc>
          <w:tcPr>
            <w:tcW w:w="0" w:type="auto"/>
            <w:tcBorders>
              <w:bottom w:val="threeDEngrave" w:sz="12" w:space="0" w:color="auto"/>
            </w:tcBorders>
            <w:shd w:val="clear" w:color="auto" w:fill="80FF80"/>
            <w:tcMar>
              <w:top w:w="0" w:type="dxa"/>
              <w:left w:w="0" w:type="dxa"/>
              <w:bottom w:w="0" w:type="dxa"/>
              <w:right w:w="0" w:type="dxa"/>
            </w:tcMar>
            <w:vAlign w:val="center"/>
            <w:hideMark/>
          </w:tcPr>
          <w:p w14:paraId="68CDE191" w14:textId="77777777" w:rsidR="00EC62FD" w:rsidRDefault="00EC62FD">
            <w:pPr>
              <w:rPr>
                <w:rFonts w:ascii="Helvetica" w:hAnsi="Helvetica" w:cs="Helvetica"/>
                <w:color w:val="333333"/>
                <w:sz w:val="21"/>
                <w:szCs w:val="21"/>
              </w:rPr>
            </w:pPr>
            <w:r>
              <w:rPr>
                <w:rFonts w:ascii="Helvetica" w:hAnsi="Helvetica" w:cs="Helvetica"/>
                <w:color w:val="333333"/>
                <w:sz w:val="21"/>
                <w:szCs w:val="21"/>
              </w:rPr>
              <w:t>0</w:t>
            </w:r>
          </w:p>
        </w:tc>
        <w:tc>
          <w:tcPr>
            <w:tcW w:w="0" w:type="auto"/>
            <w:tcBorders>
              <w:bottom w:val="threeDEngrave" w:sz="12" w:space="0" w:color="auto"/>
            </w:tcBorders>
            <w:shd w:val="clear" w:color="auto" w:fill="FFFFFF"/>
            <w:tcMar>
              <w:top w:w="0" w:type="dxa"/>
              <w:left w:w="0" w:type="dxa"/>
              <w:bottom w:w="0" w:type="dxa"/>
              <w:right w:w="0" w:type="dxa"/>
            </w:tcMar>
            <w:vAlign w:val="center"/>
            <w:hideMark/>
          </w:tcPr>
          <w:p w14:paraId="3D537482" w14:textId="77777777" w:rsidR="00EC62FD" w:rsidRDefault="00EC62FD">
            <w:pPr>
              <w:rPr>
                <w:rFonts w:ascii="Helvetica" w:hAnsi="Helvetica" w:cs="Helvetica"/>
                <w:color w:val="333333"/>
                <w:sz w:val="21"/>
                <w:szCs w:val="21"/>
              </w:rPr>
            </w:pPr>
            <w:r>
              <w:rPr>
                <w:rFonts w:ascii="Helvetica" w:hAnsi="Helvetica" w:cs="Helvetica"/>
                <w:color w:val="333333"/>
                <w:sz w:val="21"/>
                <w:szCs w:val="21"/>
              </w:rPr>
              <w:t>common/normal</w:t>
            </w:r>
          </w:p>
        </w:tc>
      </w:tr>
      <w:tr w:rsidR="00EC62FD" w14:paraId="519F6984" w14:textId="77777777" w:rsidTr="00EC62FD">
        <w:tc>
          <w:tcPr>
            <w:tcW w:w="0" w:type="auto"/>
            <w:shd w:val="clear" w:color="auto" w:fill="FFFFFF"/>
            <w:tcMar>
              <w:top w:w="0" w:type="dxa"/>
              <w:left w:w="0" w:type="dxa"/>
              <w:bottom w:w="0" w:type="dxa"/>
              <w:right w:w="0" w:type="dxa"/>
            </w:tcMar>
            <w:vAlign w:val="center"/>
            <w:hideMark/>
          </w:tcPr>
          <w:p w14:paraId="0F5D2C75" w14:textId="77777777" w:rsidR="00EC62FD" w:rsidRDefault="00EC62FD">
            <w:pPr>
              <w:rPr>
                <w:rFonts w:ascii="Helvetica" w:hAnsi="Helvetica" w:cs="Helvetica"/>
                <w:color w:val="333333"/>
                <w:sz w:val="21"/>
                <w:szCs w:val="21"/>
              </w:rPr>
            </w:pPr>
            <w:hyperlink r:id="rId22" w:tooltip="Rs165631(C;T)" w:history="1">
              <w:r>
                <w:rPr>
                  <w:rStyle w:val="Hyperlink"/>
                  <w:rFonts w:ascii="Helvetica" w:hAnsi="Helvetica" w:cs="Helvetica"/>
                  <w:color w:val="1D4568"/>
                  <w:sz w:val="21"/>
                  <w:szCs w:val="21"/>
                </w:rPr>
                <w:t>(</w:t>
              </w:r>
              <w:proofErr w:type="gramStart"/>
              <w:r>
                <w:rPr>
                  <w:rStyle w:val="Hyperlink"/>
                  <w:rFonts w:ascii="Helvetica" w:hAnsi="Helvetica" w:cs="Helvetica"/>
                  <w:color w:val="1D4568"/>
                  <w:sz w:val="21"/>
                  <w:szCs w:val="21"/>
                </w:rPr>
                <w:t>C;T</w:t>
              </w:r>
              <w:proofErr w:type="gramEnd"/>
              <w:r>
                <w:rPr>
                  <w:rStyle w:val="Hyperlink"/>
                  <w:rFonts w:ascii="Helvetica" w:hAnsi="Helvetica" w:cs="Helvetica"/>
                  <w:color w:val="1D4568"/>
                  <w:sz w:val="21"/>
                  <w:szCs w:val="21"/>
                </w:rPr>
                <w:t>)</w:t>
              </w:r>
            </w:hyperlink>
          </w:p>
        </w:tc>
        <w:tc>
          <w:tcPr>
            <w:tcW w:w="0" w:type="auto"/>
            <w:tcBorders>
              <w:bottom w:val="threeDEngrave" w:sz="12" w:space="0" w:color="auto"/>
            </w:tcBorders>
            <w:shd w:val="clear" w:color="auto" w:fill="80FF80"/>
            <w:tcMar>
              <w:top w:w="0" w:type="dxa"/>
              <w:left w:w="0" w:type="dxa"/>
              <w:bottom w:w="0" w:type="dxa"/>
              <w:right w:w="0" w:type="dxa"/>
            </w:tcMar>
            <w:vAlign w:val="center"/>
            <w:hideMark/>
          </w:tcPr>
          <w:p w14:paraId="047F41E0" w14:textId="77777777" w:rsidR="00EC62FD" w:rsidRDefault="00EC62FD">
            <w:pPr>
              <w:rPr>
                <w:rFonts w:ascii="Helvetica" w:hAnsi="Helvetica" w:cs="Helvetica"/>
                <w:color w:val="333333"/>
                <w:sz w:val="21"/>
                <w:szCs w:val="21"/>
              </w:rPr>
            </w:pPr>
            <w:r>
              <w:rPr>
                <w:rFonts w:ascii="Helvetica" w:hAnsi="Helvetica" w:cs="Helvetica"/>
                <w:color w:val="333333"/>
                <w:sz w:val="21"/>
                <w:szCs w:val="21"/>
              </w:rPr>
              <w:t>1</w:t>
            </w:r>
          </w:p>
        </w:tc>
        <w:tc>
          <w:tcPr>
            <w:tcW w:w="0" w:type="auto"/>
            <w:tcBorders>
              <w:bottom w:val="threeDEngrave" w:sz="12" w:space="0" w:color="auto"/>
            </w:tcBorders>
            <w:shd w:val="clear" w:color="auto" w:fill="FFFFFF"/>
            <w:tcMar>
              <w:top w:w="0" w:type="dxa"/>
              <w:left w:w="0" w:type="dxa"/>
              <w:bottom w:w="0" w:type="dxa"/>
              <w:right w:w="0" w:type="dxa"/>
            </w:tcMar>
            <w:vAlign w:val="center"/>
            <w:hideMark/>
          </w:tcPr>
          <w:p w14:paraId="210ED8C9" w14:textId="77777777" w:rsidR="00EC62FD" w:rsidRDefault="00EC62FD">
            <w:pPr>
              <w:rPr>
                <w:rFonts w:ascii="Helvetica" w:hAnsi="Helvetica" w:cs="Helvetica"/>
                <w:color w:val="333333"/>
                <w:sz w:val="21"/>
                <w:szCs w:val="21"/>
              </w:rPr>
            </w:pPr>
            <w:proofErr w:type="gramStart"/>
            <w:r>
              <w:rPr>
                <w:rFonts w:ascii="Helvetica" w:hAnsi="Helvetica" w:cs="Helvetica"/>
                <w:color w:val="333333"/>
                <w:sz w:val="21"/>
                <w:szCs w:val="21"/>
              </w:rPr>
              <w:t>Perhaps slightly</w:t>
            </w:r>
            <w:proofErr w:type="gramEnd"/>
            <w:r>
              <w:rPr>
                <w:rFonts w:ascii="Helvetica" w:hAnsi="Helvetica" w:cs="Helvetica"/>
                <w:color w:val="333333"/>
                <w:sz w:val="21"/>
                <w:szCs w:val="21"/>
              </w:rPr>
              <w:t xml:space="preserve"> lower risk for breast cancer in BRCA1/2 mutation carriers?</w:t>
            </w:r>
          </w:p>
        </w:tc>
      </w:tr>
    </w:tbl>
    <w:p w14:paraId="6B9FC644" w14:textId="77777777" w:rsidR="00EC62FD" w:rsidRDefault="00EC62FD" w:rsidP="00EC62FD">
      <w:pPr>
        <w:rPr>
          <w:vanish/>
        </w:rPr>
      </w:pP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9344"/>
      </w:tblGrid>
      <w:tr w:rsidR="00EC62FD" w14:paraId="10939C1B" w14:textId="77777777" w:rsidTr="00EC62FD">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B860C52" w14:textId="77777777" w:rsidR="00EC62FD" w:rsidRDefault="00EC62FD">
            <w:pPr>
              <w:rPr>
                <w:rFonts w:ascii="Helvetica" w:hAnsi="Helvetica" w:cs="Helvetica"/>
                <w:color w:val="333333"/>
                <w:sz w:val="21"/>
                <w:szCs w:val="21"/>
              </w:rPr>
            </w:pPr>
            <w:r>
              <w:rPr>
                <w:rFonts w:ascii="Helvetica" w:hAnsi="Helvetica" w:cs="Helvetica"/>
                <w:color w:val="333333"/>
                <w:sz w:val="21"/>
                <w:szCs w:val="21"/>
              </w:rPr>
              <w:t>Make </w:t>
            </w:r>
            <w:hyperlink r:id="rId23" w:tooltip="Special:FormEdit/Genotype/rs165631(T;T)" w:history="1">
              <w:r>
                <w:rPr>
                  <w:rStyle w:val="Hyperlink"/>
                  <w:rFonts w:ascii="Helvetica" w:hAnsi="Helvetica" w:cs="Helvetica"/>
                  <w:color w:val="1D4568"/>
                  <w:sz w:val="21"/>
                  <w:szCs w:val="21"/>
                </w:rPr>
                <w:t>rs165631(T;T)</w:t>
              </w:r>
            </w:hyperlink>
          </w:p>
        </w:tc>
      </w:tr>
    </w:tbl>
    <w:p w14:paraId="09D86418" w14:textId="77777777" w:rsidR="00EC62FD" w:rsidRDefault="00EC62FD" w:rsidP="00EC62FD">
      <w:pPr>
        <w:rPr>
          <w:vanish/>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50"/>
        <w:gridCol w:w="1927"/>
      </w:tblGrid>
      <w:tr w:rsidR="00EC62FD" w14:paraId="37C54890" w14:textId="77777777" w:rsidTr="00EC62FD">
        <w:tc>
          <w:tcPr>
            <w:tcW w:w="1350" w:type="dxa"/>
            <w:shd w:val="clear" w:color="auto" w:fill="FFFFFF"/>
            <w:tcMar>
              <w:top w:w="0" w:type="dxa"/>
              <w:left w:w="0" w:type="dxa"/>
              <w:bottom w:w="0" w:type="dxa"/>
              <w:right w:w="0" w:type="dxa"/>
            </w:tcMar>
            <w:vAlign w:val="center"/>
            <w:hideMark/>
          </w:tcPr>
          <w:p w14:paraId="4D84AD9B" w14:textId="77777777" w:rsidR="00EC62FD" w:rsidRDefault="00EC62FD">
            <w:pPr>
              <w:rPr>
                <w:rFonts w:ascii="Helvetica" w:hAnsi="Helvetica" w:cs="Helvetica"/>
                <w:color w:val="333333"/>
                <w:sz w:val="21"/>
                <w:szCs w:val="21"/>
              </w:rPr>
            </w:pPr>
            <w:r>
              <w:rPr>
                <w:rFonts w:ascii="Helvetica" w:hAnsi="Helvetica" w:cs="Helvetica"/>
                <w:color w:val="333333"/>
                <w:sz w:val="21"/>
                <w:szCs w:val="21"/>
              </w:rPr>
              <w:t>Reference</w:t>
            </w:r>
          </w:p>
        </w:tc>
        <w:tc>
          <w:tcPr>
            <w:tcW w:w="0" w:type="auto"/>
            <w:shd w:val="clear" w:color="auto" w:fill="FFFFFF"/>
            <w:tcMar>
              <w:top w:w="0" w:type="dxa"/>
              <w:left w:w="0" w:type="dxa"/>
              <w:bottom w:w="0" w:type="dxa"/>
              <w:right w:w="0" w:type="dxa"/>
            </w:tcMar>
            <w:vAlign w:val="center"/>
            <w:hideMark/>
          </w:tcPr>
          <w:p w14:paraId="7604F8AF" w14:textId="77777777" w:rsidR="00EC62FD" w:rsidRDefault="00EC62FD">
            <w:pPr>
              <w:rPr>
                <w:rFonts w:ascii="Helvetica" w:hAnsi="Helvetica" w:cs="Helvetica"/>
                <w:color w:val="333333"/>
                <w:sz w:val="21"/>
                <w:szCs w:val="21"/>
              </w:rPr>
            </w:pPr>
            <w:hyperlink r:id="rId24" w:tooltip="GRCh38.p7 (page does not exist)" w:history="1">
              <w:r>
                <w:rPr>
                  <w:rStyle w:val="Hyperlink"/>
                  <w:rFonts w:ascii="Helvetica" w:hAnsi="Helvetica" w:cs="Helvetica"/>
                  <w:color w:val="611715"/>
                  <w:sz w:val="21"/>
                  <w:szCs w:val="21"/>
                </w:rPr>
                <w:t>GRCh38.p7</w:t>
              </w:r>
            </w:hyperlink>
            <w:r>
              <w:rPr>
                <w:rFonts w:ascii="Helvetica" w:hAnsi="Helvetica" w:cs="Helvetica"/>
                <w:color w:val="333333"/>
                <w:sz w:val="21"/>
                <w:szCs w:val="21"/>
              </w:rPr>
              <w:t>38.3/150</w:t>
            </w:r>
          </w:p>
        </w:tc>
      </w:tr>
    </w:tbl>
    <w:p w14:paraId="267D80E0" w14:textId="77777777" w:rsidR="00EC62FD" w:rsidRDefault="00EC62FD" w:rsidP="00EC62FD">
      <w:pPr>
        <w:rPr>
          <w:vanish/>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50"/>
        <w:gridCol w:w="234"/>
      </w:tblGrid>
      <w:tr w:rsidR="00EC62FD" w14:paraId="216BA8C7" w14:textId="77777777" w:rsidTr="00EC62FD">
        <w:tc>
          <w:tcPr>
            <w:tcW w:w="1350" w:type="dxa"/>
            <w:shd w:val="clear" w:color="auto" w:fill="FFFFFF"/>
            <w:tcMar>
              <w:top w:w="0" w:type="dxa"/>
              <w:left w:w="0" w:type="dxa"/>
              <w:bottom w:w="0" w:type="dxa"/>
              <w:right w:w="0" w:type="dxa"/>
            </w:tcMar>
            <w:vAlign w:val="center"/>
            <w:hideMark/>
          </w:tcPr>
          <w:p w14:paraId="37C5CC92" w14:textId="77777777" w:rsidR="00EC62FD" w:rsidRDefault="00EC62FD">
            <w:pPr>
              <w:rPr>
                <w:rFonts w:ascii="Helvetica" w:hAnsi="Helvetica" w:cs="Helvetica"/>
                <w:color w:val="333333"/>
                <w:sz w:val="21"/>
                <w:szCs w:val="21"/>
              </w:rPr>
            </w:pPr>
            <w:r>
              <w:rPr>
                <w:rFonts w:ascii="Helvetica" w:hAnsi="Helvetica" w:cs="Helvetica"/>
                <w:color w:val="333333"/>
                <w:sz w:val="21"/>
                <w:szCs w:val="21"/>
              </w:rPr>
              <w:t>Chromosome</w:t>
            </w:r>
          </w:p>
        </w:tc>
        <w:tc>
          <w:tcPr>
            <w:tcW w:w="0" w:type="auto"/>
            <w:shd w:val="clear" w:color="auto" w:fill="FFFFFF"/>
            <w:tcMar>
              <w:top w:w="0" w:type="dxa"/>
              <w:left w:w="0" w:type="dxa"/>
              <w:bottom w:w="0" w:type="dxa"/>
              <w:right w:w="0" w:type="dxa"/>
            </w:tcMar>
            <w:vAlign w:val="center"/>
            <w:hideMark/>
          </w:tcPr>
          <w:p w14:paraId="3A45C38C" w14:textId="77777777" w:rsidR="00EC62FD" w:rsidRDefault="00EC62FD">
            <w:pPr>
              <w:rPr>
                <w:rFonts w:ascii="Helvetica" w:hAnsi="Helvetica" w:cs="Helvetica"/>
                <w:color w:val="333333"/>
                <w:sz w:val="21"/>
                <w:szCs w:val="21"/>
              </w:rPr>
            </w:pPr>
            <w:r>
              <w:rPr>
                <w:rFonts w:ascii="Helvetica" w:hAnsi="Helvetica" w:cs="Helvetica"/>
                <w:color w:val="333333"/>
                <w:sz w:val="21"/>
                <w:szCs w:val="21"/>
              </w:rPr>
              <w:t>22</w:t>
            </w:r>
          </w:p>
        </w:tc>
      </w:tr>
    </w:tbl>
    <w:p w14:paraId="3A36A8BE" w14:textId="77777777" w:rsidR="00EC62FD" w:rsidRDefault="00EC62FD" w:rsidP="00EC62FD">
      <w:pPr>
        <w:rPr>
          <w:vanish/>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50"/>
        <w:gridCol w:w="935"/>
      </w:tblGrid>
      <w:tr w:rsidR="00EC62FD" w14:paraId="50AFB171" w14:textId="77777777" w:rsidTr="00EC62FD">
        <w:tc>
          <w:tcPr>
            <w:tcW w:w="1350" w:type="dxa"/>
            <w:shd w:val="clear" w:color="auto" w:fill="FFFFFF"/>
            <w:tcMar>
              <w:top w:w="0" w:type="dxa"/>
              <w:left w:w="0" w:type="dxa"/>
              <w:bottom w:w="0" w:type="dxa"/>
              <w:right w:w="0" w:type="dxa"/>
            </w:tcMar>
            <w:vAlign w:val="center"/>
            <w:hideMark/>
          </w:tcPr>
          <w:p w14:paraId="5DF461AE" w14:textId="77777777" w:rsidR="00EC62FD" w:rsidRDefault="00EC62FD">
            <w:pPr>
              <w:rPr>
                <w:rFonts w:ascii="Helvetica" w:hAnsi="Helvetica" w:cs="Helvetica"/>
                <w:color w:val="333333"/>
                <w:sz w:val="21"/>
                <w:szCs w:val="21"/>
              </w:rPr>
            </w:pPr>
            <w:r>
              <w:rPr>
                <w:rFonts w:ascii="Helvetica" w:hAnsi="Helvetica" w:cs="Helvetica"/>
                <w:color w:val="333333"/>
                <w:sz w:val="21"/>
                <w:szCs w:val="21"/>
              </w:rPr>
              <w:t>Position</w:t>
            </w:r>
          </w:p>
        </w:tc>
        <w:tc>
          <w:tcPr>
            <w:tcW w:w="0" w:type="auto"/>
            <w:shd w:val="clear" w:color="auto" w:fill="FFFFFF"/>
            <w:tcMar>
              <w:top w:w="0" w:type="dxa"/>
              <w:left w:w="0" w:type="dxa"/>
              <w:bottom w:w="0" w:type="dxa"/>
              <w:right w:w="0" w:type="dxa"/>
            </w:tcMar>
            <w:vAlign w:val="center"/>
            <w:hideMark/>
          </w:tcPr>
          <w:p w14:paraId="03543631" w14:textId="77777777" w:rsidR="00EC62FD" w:rsidRDefault="00EC62FD">
            <w:pPr>
              <w:rPr>
                <w:rFonts w:ascii="Helvetica" w:hAnsi="Helvetica" w:cs="Helvetica"/>
                <w:color w:val="333333"/>
                <w:sz w:val="21"/>
                <w:szCs w:val="21"/>
              </w:rPr>
            </w:pPr>
            <w:r>
              <w:rPr>
                <w:rFonts w:ascii="Helvetica" w:hAnsi="Helvetica" w:cs="Helvetica"/>
                <w:color w:val="333333"/>
                <w:sz w:val="21"/>
                <w:szCs w:val="21"/>
              </w:rPr>
              <w:t>19964293</w:t>
            </w:r>
          </w:p>
        </w:tc>
      </w:tr>
    </w:tbl>
    <w:p w14:paraId="4747617C" w14:textId="1AC13DA1" w:rsidR="00EC62FD" w:rsidRDefault="00736A4D" w:rsidP="002D0870">
      <w:pPr>
        <w:pStyle w:val="NormalWeb"/>
        <w:shd w:val="clear" w:color="auto" w:fill="FFFFFF"/>
        <w:spacing w:before="0" w:beforeAutospacing="0" w:after="120" w:afterAutospacing="0"/>
        <w:rPr>
          <w:rFonts w:ascii="Arial" w:hAnsi="Arial" w:cs="Arial"/>
          <w:color w:val="000000"/>
          <w:sz w:val="22"/>
          <w:szCs w:val="22"/>
        </w:rPr>
      </w:pPr>
      <w:r>
        <w:rPr>
          <w:rFonts w:ascii="Arial" w:hAnsi="Arial" w:cs="Arial"/>
          <w:color w:val="000000"/>
          <w:sz w:val="22"/>
          <w:szCs w:val="22"/>
        </w:rPr>
        <w:t>.021</w:t>
      </w:r>
      <w:r w:rsidR="001D5B0F">
        <w:rPr>
          <w:rFonts w:ascii="Arial" w:hAnsi="Arial" w:cs="Arial"/>
          <w:color w:val="000000"/>
          <w:sz w:val="22"/>
          <w:szCs w:val="22"/>
        </w:rPr>
        <w:t xml:space="preserve"> </w:t>
      </w:r>
      <w:r w:rsidR="001D5B0F">
        <w:rPr>
          <w:rFonts w:ascii="Arial" w:hAnsi="Arial" w:cs="Arial"/>
          <w:color w:val="000000"/>
          <w:sz w:val="20"/>
          <w:szCs w:val="20"/>
          <w:shd w:val="clear" w:color="auto" w:fill="F1F1F1"/>
        </w:rPr>
        <w:t>609C&gt;T</w:t>
      </w:r>
    </w:p>
    <w:p w14:paraId="72648A5C" w14:textId="77777777" w:rsidR="00EC62FD" w:rsidRDefault="00EC62FD" w:rsidP="00EC62FD">
      <w:r>
        <w:t>rs165631</w:t>
      </w:r>
      <w:r>
        <w:rPr>
          <w:rFonts w:ascii="Helvetica" w:hAnsi="Helvetica" w:cs="Helvetica"/>
          <w:color w:val="333333"/>
          <w:sz w:val="21"/>
          <w:szCs w:val="21"/>
          <w:shd w:val="clear" w:color="auto" w:fill="FFFFFF"/>
        </w:rPr>
        <w:t>, also known as p.L203, represents a synonymous variant in the </w:t>
      </w:r>
      <w:hyperlink r:id="rId25" w:tooltip="COMT" w:history="1">
        <w:r>
          <w:rPr>
            <w:rStyle w:val="Hyperlink"/>
            <w:rFonts w:ascii="Helvetica" w:hAnsi="Helvetica" w:cs="Helvetica"/>
            <w:color w:val="1D4568"/>
            <w:sz w:val="21"/>
            <w:szCs w:val="21"/>
            <w:shd w:val="clear" w:color="auto" w:fill="FFFFFF"/>
          </w:rPr>
          <w:t>COMT</w:t>
        </w:r>
      </w:hyperlink>
      <w:r>
        <w:rPr>
          <w:rFonts w:ascii="Helvetica" w:hAnsi="Helvetica" w:cs="Helvetica"/>
          <w:color w:val="333333"/>
          <w:sz w:val="21"/>
          <w:szCs w:val="21"/>
          <w:shd w:val="clear" w:color="auto" w:fill="FFFFFF"/>
        </w:rPr>
        <w:t> gene; the minor </w:t>
      </w:r>
      <w:r>
        <w:t>rs165631</w:t>
      </w:r>
      <w:r>
        <w:rPr>
          <w:rFonts w:ascii="Helvetica" w:hAnsi="Helvetica" w:cs="Helvetica"/>
          <w:color w:val="333333"/>
          <w:sz w:val="21"/>
          <w:szCs w:val="21"/>
          <w:shd w:val="clear" w:color="auto" w:fill="FFFFFF"/>
        </w:rPr>
        <w:t>(T) allele has a population allele frequency of 1% (based on exome sequencing of 60,000 individuals).</w:t>
      </w:r>
    </w:p>
    <w:p w14:paraId="161CDD3E" w14:textId="7067153E" w:rsidR="00EC62FD" w:rsidRDefault="00EC62FD" w:rsidP="00EC62FD">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Admittedly based on only a handful of cases, a preliminary report hunting for variants that might delay or prevent </w:t>
      </w:r>
      <w:hyperlink r:id="rId26" w:tooltip="Breast cancer" w:history="1">
        <w:r>
          <w:rPr>
            <w:rStyle w:val="Hyperlink"/>
            <w:rFonts w:ascii="Helvetica" w:hAnsi="Helvetica" w:cs="Helvetica"/>
            <w:color w:val="1D4568"/>
            <w:sz w:val="21"/>
            <w:szCs w:val="21"/>
          </w:rPr>
          <w:t>breast cancer</w:t>
        </w:r>
      </w:hyperlink>
      <w:r>
        <w:rPr>
          <w:rFonts w:ascii="Helvetica" w:hAnsi="Helvetica" w:cs="Helvetica"/>
          <w:color w:val="333333"/>
          <w:sz w:val="21"/>
          <w:szCs w:val="21"/>
        </w:rPr>
        <w:t> in women carrying either disease-causing </w:t>
      </w:r>
      <w:hyperlink r:id="rId27" w:tooltip="BRCA1" w:history="1">
        <w:r>
          <w:rPr>
            <w:rStyle w:val="Hyperlink"/>
            <w:rFonts w:ascii="Helvetica" w:hAnsi="Helvetica" w:cs="Helvetica"/>
            <w:color w:val="1D4568"/>
            <w:sz w:val="21"/>
            <w:szCs w:val="21"/>
          </w:rPr>
          <w:t>BRCA1</w:t>
        </w:r>
      </w:hyperlink>
      <w:r>
        <w:rPr>
          <w:rFonts w:ascii="Helvetica" w:hAnsi="Helvetica" w:cs="Helvetica"/>
          <w:color w:val="333333"/>
          <w:sz w:val="21"/>
          <w:szCs w:val="21"/>
        </w:rPr>
        <w:t> or </w:t>
      </w:r>
      <w:hyperlink r:id="rId28" w:tooltip="BRCA2" w:history="1">
        <w:r>
          <w:rPr>
            <w:rStyle w:val="Hyperlink"/>
            <w:rFonts w:ascii="Helvetica" w:hAnsi="Helvetica" w:cs="Helvetica"/>
            <w:color w:val="1D4568"/>
            <w:sz w:val="21"/>
            <w:szCs w:val="21"/>
          </w:rPr>
          <w:t>BRCA2</w:t>
        </w:r>
      </w:hyperlink>
      <w:r>
        <w:rPr>
          <w:rFonts w:ascii="Helvetica" w:hAnsi="Helvetica" w:cs="Helvetica"/>
          <w:color w:val="333333"/>
          <w:sz w:val="21"/>
          <w:szCs w:val="21"/>
        </w:rPr>
        <w:t> mutations observed that the rs165631(T) allele was present in 5 of 15 women with BRCA1/2 mutations (but not breast cancer), while it was not present in any of 25 women with breast cancer (in a different group of women). The authors believe their study "suggests an intriguing genetic correlation", i.e. that rs165631(T) carriers who harbor BRCA1 or BRCA2 mutations might be at lower risk for breast cancer than non-carriers (of this COMT allele).[</w:t>
      </w:r>
      <w:hyperlink r:id="rId29" w:history="1">
        <w:r>
          <w:rPr>
            <w:rStyle w:val="Hyperlink"/>
            <w:rFonts w:ascii="Helvetica" w:hAnsi="Helvetica" w:cs="Helvetica"/>
            <w:color w:val="1D4568"/>
            <w:sz w:val="21"/>
            <w:szCs w:val="21"/>
          </w:rPr>
          <w:t>PMID 28538113</w:t>
        </w:r>
      </w:hyperlink>
      <w:r>
        <w:rPr>
          <w:rFonts w:ascii="Helvetica" w:hAnsi="Helvetica" w:cs="Helvetica"/>
          <w:noProof/>
          <w:color w:val="1D4568"/>
          <w:sz w:val="21"/>
          <w:szCs w:val="21"/>
        </w:rPr>
        <w:drawing>
          <wp:inline distT="0" distB="0" distL="0" distR="0" wp14:anchorId="7B7C80C2" wp14:editId="1F6E956C">
            <wp:extent cx="142875" cy="142875"/>
            <wp:effectExtent l="0" t="0" r="9525" b="9525"/>
            <wp:docPr id="1" name="Picture 1" descr="OA-icon.png">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icon.png">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Pr>
          <w:rFonts w:ascii="Helvetica" w:hAnsi="Helvetica" w:cs="Helvetica"/>
          <w:color w:val="333333"/>
          <w:sz w:val="21"/>
          <w:szCs w:val="21"/>
        </w:rPr>
        <w:t>]</w:t>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847"/>
        <w:gridCol w:w="471"/>
        <w:gridCol w:w="8042"/>
      </w:tblGrid>
      <w:tr w:rsidR="00EC62FD" w14:paraId="669C0828" w14:textId="77777777" w:rsidTr="00EC62FD">
        <w:tc>
          <w:tcPr>
            <w:tcW w:w="0" w:type="auto"/>
            <w:shd w:val="clear" w:color="auto" w:fill="FFFFFF"/>
            <w:tcMar>
              <w:top w:w="0" w:type="dxa"/>
              <w:left w:w="0" w:type="dxa"/>
              <w:bottom w:w="0" w:type="dxa"/>
              <w:right w:w="0" w:type="dxa"/>
            </w:tcMar>
            <w:vAlign w:val="center"/>
            <w:hideMark/>
          </w:tcPr>
          <w:p w14:paraId="6835B65E" w14:textId="77777777" w:rsidR="00EC62FD" w:rsidRDefault="00EC62FD">
            <w:pPr>
              <w:rPr>
                <w:rFonts w:ascii="Helvetica" w:hAnsi="Helvetica" w:cs="Helvetica"/>
                <w:color w:val="333333"/>
                <w:sz w:val="21"/>
                <w:szCs w:val="21"/>
              </w:rPr>
            </w:pPr>
            <w:hyperlink r:id="rId32" w:tooltip="Rs165599(A;A)" w:history="1">
              <w:r>
                <w:rPr>
                  <w:rStyle w:val="Hyperlink"/>
                  <w:rFonts w:ascii="Helvetica" w:hAnsi="Helvetica" w:cs="Helvetica"/>
                  <w:color w:val="122B40"/>
                  <w:sz w:val="21"/>
                  <w:szCs w:val="21"/>
                </w:rPr>
                <w:t>(</w:t>
              </w:r>
              <w:proofErr w:type="gramStart"/>
              <w:r>
                <w:rPr>
                  <w:rStyle w:val="Hyperlink"/>
                  <w:rFonts w:ascii="Helvetica" w:hAnsi="Helvetica" w:cs="Helvetica"/>
                  <w:color w:val="122B40"/>
                  <w:sz w:val="21"/>
                  <w:szCs w:val="21"/>
                </w:rPr>
                <w:t>A;A</w:t>
              </w:r>
              <w:proofErr w:type="gramEnd"/>
              <w:r>
                <w:rPr>
                  <w:rStyle w:val="Hyperlink"/>
                  <w:rFonts w:ascii="Helvetica" w:hAnsi="Helvetica" w:cs="Helvetica"/>
                  <w:color w:val="122B40"/>
                  <w:sz w:val="21"/>
                  <w:szCs w:val="21"/>
                </w:rPr>
                <w:t>)</w:t>
              </w:r>
            </w:hyperlink>
          </w:p>
        </w:tc>
        <w:tc>
          <w:tcPr>
            <w:tcW w:w="0" w:type="auto"/>
            <w:tcBorders>
              <w:bottom w:val="threeDEngrave" w:sz="12" w:space="0" w:color="auto"/>
            </w:tcBorders>
            <w:shd w:val="clear" w:color="auto" w:fill="FFFFFF"/>
            <w:tcMar>
              <w:top w:w="0" w:type="dxa"/>
              <w:left w:w="0" w:type="dxa"/>
              <w:bottom w:w="0" w:type="dxa"/>
              <w:right w:w="0" w:type="dxa"/>
            </w:tcMar>
            <w:vAlign w:val="center"/>
            <w:hideMark/>
          </w:tcPr>
          <w:p w14:paraId="6FA233F9" w14:textId="77777777" w:rsidR="00EC62FD" w:rsidRDefault="00EC62FD">
            <w:pPr>
              <w:rPr>
                <w:rFonts w:ascii="Helvetica" w:hAnsi="Helvetica" w:cs="Helvetica"/>
                <w:color w:val="333333"/>
                <w:sz w:val="21"/>
                <w:szCs w:val="21"/>
              </w:rPr>
            </w:pPr>
            <w:r>
              <w:rPr>
                <w:rFonts w:ascii="Helvetica" w:hAnsi="Helvetica" w:cs="Helvetica"/>
                <w:color w:val="333333"/>
                <w:sz w:val="21"/>
                <w:szCs w:val="21"/>
              </w:rPr>
              <w:t>0</w:t>
            </w:r>
          </w:p>
        </w:tc>
        <w:tc>
          <w:tcPr>
            <w:tcW w:w="0" w:type="auto"/>
            <w:tcBorders>
              <w:bottom w:val="threeDEngrave" w:sz="12" w:space="0" w:color="auto"/>
            </w:tcBorders>
            <w:shd w:val="clear" w:color="auto" w:fill="FFFFFF"/>
            <w:tcMar>
              <w:top w:w="0" w:type="dxa"/>
              <w:left w:w="0" w:type="dxa"/>
              <w:bottom w:w="0" w:type="dxa"/>
              <w:right w:w="0" w:type="dxa"/>
            </w:tcMar>
            <w:vAlign w:val="center"/>
            <w:hideMark/>
          </w:tcPr>
          <w:p w14:paraId="3CB0D304" w14:textId="77777777" w:rsidR="00EC62FD" w:rsidRDefault="00EC62FD">
            <w:pPr>
              <w:rPr>
                <w:rFonts w:ascii="Helvetica" w:hAnsi="Helvetica" w:cs="Helvetica"/>
                <w:color w:val="333333"/>
                <w:sz w:val="21"/>
                <w:szCs w:val="21"/>
              </w:rPr>
            </w:pPr>
          </w:p>
        </w:tc>
      </w:tr>
      <w:tr w:rsidR="00EC62FD" w14:paraId="672E5BC7" w14:textId="77777777" w:rsidTr="00EC62FD">
        <w:tc>
          <w:tcPr>
            <w:tcW w:w="0" w:type="auto"/>
            <w:shd w:val="clear" w:color="auto" w:fill="FFFFFF"/>
            <w:tcMar>
              <w:top w:w="0" w:type="dxa"/>
              <w:left w:w="0" w:type="dxa"/>
              <w:bottom w:w="0" w:type="dxa"/>
              <w:right w:w="0" w:type="dxa"/>
            </w:tcMar>
            <w:vAlign w:val="center"/>
            <w:hideMark/>
          </w:tcPr>
          <w:p w14:paraId="0AF1E038" w14:textId="77777777" w:rsidR="00EC62FD" w:rsidRDefault="00EC62FD">
            <w:pPr>
              <w:rPr>
                <w:rFonts w:ascii="Helvetica" w:hAnsi="Helvetica" w:cs="Helvetica"/>
                <w:color w:val="333333"/>
                <w:sz w:val="21"/>
                <w:szCs w:val="21"/>
              </w:rPr>
            </w:pPr>
            <w:hyperlink r:id="rId33" w:tooltip="Rs165599(A;G)" w:history="1">
              <w:r>
                <w:rPr>
                  <w:rStyle w:val="Hyperlink"/>
                  <w:rFonts w:ascii="Helvetica" w:hAnsi="Helvetica" w:cs="Helvetica"/>
                  <w:color w:val="1D4568"/>
                  <w:sz w:val="21"/>
                  <w:szCs w:val="21"/>
                </w:rPr>
                <w:t>(</w:t>
              </w:r>
              <w:proofErr w:type="gramStart"/>
              <w:r>
                <w:rPr>
                  <w:rStyle w:val="Hyperlink"/>
                  <w:rFonts w:ascii="Helvetica" w:hAnsi="Helvetica" w:cs="Helvetica"/>
                  <w:color w:val="1D4568"/>
                  <w:sz w:val="21"/>
                  <w:szCs w:val="21"/>
                </w:rPr>
                <w:t>A;G</w:t>
              </w:r>
              <w:proofErr w:type="gramEnd"/>
              <w:r>
                <w:rPr>
                  <w:rStyle w:val="Hyperlink"/>
                  <w:rFonts w:ascii="Helvetica" w:hAnsi="Helvetica" w:cs="Helvetica"/>
                  <w:color w:val="1D4568"/>
                  <w:sz w:val="21"/>
                  <w:szCs w:val="21"/>
                </w:rPr>
                <w:t>)</w:t>
              </w:r>
            </w:hyperlink>
          </w:p>
        </w:tc>
        <w:tc>
          <w:tcPr>
            <w:tcW w:w="0" w:type="auto"/>
            <w:tcBorders>
              <w:bottom w:val="threeDEngrave" w:sz="12" w:space="0" w:color="auto"/>
            </w:tcBorders>
            <w:shd w:val="clear" w:color="auto" w:fill="FFFFFF"/>
            <w:tcMar>
              <w:top w:w="0" w:type="dxa"/>
              <w:left w:w="0" w:type="dxa"/>
              <w:bottom w:w="0" w:type="dxa"/>
              <w:right w:w="0" w:type="dxa"/>
            </w:tcMar>
            <w:vAlign w:val="center"/>
            <w:hideMark/>
          </w:tcPr>
          <w:p w14:paraId="7C337737" w14:textId="77777777" w:rsidR="00EC62FD" w:rsidRDefault="00EC62FD">
            <w:pPr>
              <w:rPr>
                <w:rFonts w:ascii="Helvetica" w:hAnsi="Helvetica" w:cs="Helvetica"/>
                <w:color w:val="333333"/>
                <w:sz w:val="21"/>
                <w:szCs w:val="21"/>
              </w:rPr>
            </w:pPr>
            <w:r>
              <w:rPr>
                <w:rFonts w:ascii="Helvetica" w:hAnsi="Helvetica" w:cs="Helvetica"/>
                <w:color w:val="333333"/>
                <w:sz w:val="21"/>
                <w:szCs w:val="21"/>
              </w:rPr>
              <w:t>1</w:t>
            </w:r>
          </w:p>
        </w:tc>
        <w:tc>
          <w:tcPr>
            <w:tcW w:w="0" w:type="auto"/>
            <w:tcBorders>
              <w:bottom w:val="threeDEngrave" w:sz="12" w:space="0" w:color="auto"/>
            </w:tcBorders>
            <w:shd w:val="clear" w:color="auto" w:fill="FFFFFF"/>
            <w:tcMar>
              <w:top w:w="0" w:type="dxa"/>
              <w:left w:w="0" w:type="dxa"/>
              <w:bottom w:w="0" w:type="dxa"/>
              <w:right w:w="0" w:type="dxa"/>
            </w:tcMar>
            <w:vAlign w:val="center"/>
            <w:hideMark/>
          </w:tcPr>
          <w:p w14:paraId="5D7185FE" w14:textId="77777777" w:rsidR="00EC62FD" w:rsidRDefault="00EC62FD">
            <w:pPr>
              <w:rPr>
                <w:rFonts w:ascii="Helvetica" w:hAnsi="Helvetica" w:cs="Helvetica"/>
                <w:color w:val="333333"/>
                <w:sz w:val="21"/>
                <w:szCs w:val="21"/>
              </w:rPr>
            </w:pPr>
          </w:p>
        </w:tc>
      </w:tr>
      <w:tr w:rsidR="00EC62FD" w14:paraId="6AECE933" w14:textId="77777777" w:rsidTr="00EC62FD">
        <w:tc>
          <w:tcPr>
            <w:tcW w:w="0" w:type="auto"/>
            <w:shd w:val="clear" w:color="auto" w:fill="FFFFFF"/>
            <w:tcMar>
              <w:top w:w="0" w:type="dxa"/>
              <w:left w:w="0" w:type="dxa"/>
              <w:bottom w:w="0" w:type="dxa"/>
              <w:right w:w="0" w:type="dxa"/>
            </w:tcMar>
            <w:vAlign w:val="center"/>
            <w:hideMark/>
          </w:tcPr>
          <w:p w14:paraId="7883E0D1" w14:textId="77777777" w:rsidR="00EC62FD" w:rsidRDefault="00EC62FD">
            <w:pPr>
              <w:rPr>
                <w:rFonts w:ascii="Helvetica" w:hAnsi="Helvetica" w:cs="Helvetica"/>
                <w:color w:val="333333"/>
                <w:sz w:val="21"/>
                <w:szCs w:val="21"/>
              </w:rPr>
            </w:pPr>
            <w:hyperlink r:id="rId34" w:tooltip="Rs165599(G;G)" w:history="1">
              <w:r>
                <w:rPr>
                  <w:rStyle w:val="Hyperlink"/>
                  <w:rFonts w:ascii="Helvetica" w:hAnsi="Helvetica" w:cs="Helvetica"/>
                  <w:color w:val="1D4568"/>
                  <w:sz w:val="21"/>
                  <w:szCs w:val="21"/>
                </w:rPr>
                <w:t>(</w:t>
              </w:r>
              <w:proofErr w:type="gramStart"/>
              <w:r>
                <w:rPr>
                  <w:rStyle w:val="Hyperlink"/>
                  <w:rFonts w:ascii="Helvetica" w:hAnsi="Helvetica" w:cs="Helvetica"/>
                  <w:color w:val="1D4568"/>
                  <w:sz w:val="21"/>
                  <w:szCs w:val="21"/>
                </w:rPr>
                <w:t>G;G</w:t>
              </w:r>
              <w:proofErr w:type="gramEnd"/>
              <w:r>
                <w:rPr>
                  <w:rStyle w:val="Hyperlink"/>
                  <w:rFonts w:ascii="Helvetica" w:hAnsi="Helvetica" w:cs="Helvetica"/>
                  <w:color w:val="1D4568"/>
                  <w:sz w:val="21"/>
                  <w:szCs w:val="21"/>
                </w:rPr>
                <w:t>)</w:t>
              </w:r>
            </w:hyperlink>
          </w:p>
        </w:tc>
        <w:tc>
          <w:tcPr>
            <w:tcW w:w="0" w:type="auto"/>
            <w:tcBorders>
              <w:bottom w:val="threeDEngrave" w:sz="12" w:space="0" w:color="auto"/>
            </w:tcBorders>
            <w:shd w:val="clear" w:color="auto" w:fill="FF8080"/>
            <w:tcMar>
              <w:top w:w="0" w:type="dxa"/>
              <w:left w:w="0" w:type="dxa"/>
              <w:bottom w:w="0" w:type="dxa"/>
              <w:right w:w="0" w:type="dxa"/>
            </w:tcMar>
            <w:vAlign w:val="center"/>
            <w:hideMark/>
          </w:tcPr>
          <w:p w14:paraId="7654B7F8" w14:textId="77777777" w:rsidR="00EC62FD" w:rsidRDefault="00EC62FD">
            <w:pPr>
              <w:rPr>
                <w:rFonts w:ascii="Helvetica" w:hAnsi="Helvetica" w:cs="Helvetica"/>
                <w:color w:val="333333"/>
                <w:sz w:val="21"/>
                <w:szCs w:val="21"/>
              </w:rPr>
            </w:pPr>
            <w:r>
              <w:rPr>
                <w:rFonts w:ascii="Helvetica" w:hAnsi="Helvetica" w:cs="Helvetica"/>
                <w:color w:val="333333"/>
                <w:sz w:val="21"/>
                <w:szCs w:val="21"/>
              </w:rPr>
              <w:t>1.5</w:t>
            </w:r>
          </w:p>
        </w:tc>
        <w:tc>
          <w:tcPr>
            <w:tcW w:w="0" w:type="auto"/>
            <w:tcBorders>
              <w:bottom w:val="threeDEngrave" w:sz="12" w:space="0" w:color="auto"/>
            </w:tcBorders>
            <w:shd w:val="clear" w:color="auto" w:fill="FFFFFF"/>
            <w:tcMar>
              <w:top w:w="0" w:type="dxa"/>
              <w:left w:w="0" w:type="dxa"/>
              <w:bottom w:w="0" w:type="dxa"/>
              <w:right w:w="0" w:type="dxa"/>
            </w:tcMar>
            <w:vAlign w:val="center"/>
            <w:hideMark/>
          </w:tcPr>
          <w:p w14:paraId="2B22A3A6" w14:textId="77777777" w:rsidR="00EC62FD" w:rsidRDefault="00EC62FD">
            <w:pPr>
              <w:rPr>
                <w:rFonts w:ascii="Helvetica" w:hAnsi="Helvetica" w:cs="Helvetica"/>
                <w:color w:val="333333"/>
                <w:sz w:val="21"/>
                <w:szCs w:val="21"/>
              </w:rPr>
            </w:pPr>
            <w:r>
              <w:rPr>
                <w:rFonts w:ascii="Helvetica" w:hAnsi="Helvetica" w:cs="Helvetica"/>
                <w:color w:val="333333"/>
                <w:sz w:val="21"/>
                <w:szCs w:val="21"/>
              </w:rPr>
              <w:t>May indicate increased susceptibility to schizophrenia</w:t>
            </w:r>
          </w:p>
        </w:tc>
      </w:tr>
    </w:tbl>
    <w:p w14:paraId="1DBB37D3" w14:textId="77777777" w:rsidR="00EC62FD" w:rsidRDefault="00EC62FD" w:rsidP="00EC62FD">
      <w:pPr>
        <w:rPr>
          <w:vanish/>
        </w:rPr>
      </w:pP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9344"/>
      </w:tblGrid>
      <w:tr w:rsidR="00EC62FD" w14:paraId="2918A3D5" w14:textId="77777777" w:rsidTr="00EC62F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2595B84" w14:textId="77777777" w:rsidR="00EC62FD" w:rsidRDefault="00EC62FD"/>
        </w:tc>
      </w:tr>
    </w:tbl>
    <w:p w14:paraId="3151E3CB" w14:textId="77777777" w:rsidR="00EC62FD" w:rsidRDefault="00EC62FD" w:rsidP="00EC62FD">
      <w:pPr>
        <w:rPr>
          <w:vanish/>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50"/>
        <w:gridCol w:w="1635"/>
      </w:tblGrid>
      <w:tr w:rsidR="00EC62FD" w14:paraId="28CCC698" w14:textId="77777777" w:rsidTr="00EC62FD">
        <w:tc>
          <w:tcPr>
            <w:tcW w:w="1350" w:type="dxa"/>
            <w:shd w:val="clear" w:color="auto" w:fill="FFFFFF"/>
            <w:tcMar>
              <w:top w:w="0" w:type="dxa"/>
              <w:left w:w="0" w:type="dxa"/>
              <w:bottom w:w="0" w:type="dxa"/>
              <w:right w:w="0" w:type="dxa"/>
            </w:tcMar>
            <w:vAlign w:val="center"/>
            <w:hideMark/>
          </w:tcPr>
          <w:p w14:paraId="2D9CAC2D" w14:textId="77777777" w:rsidR="00EC62FD" w:rsidRDefault="00EC62FD">
            <w:pPr>
              <w:rPr>
                <w:rFonts w:ascii="Helvetica" w:hAnsi="Helvetica" w:cs="Helvetica"/>
                <w:color w:val="333333"/>
                <w:sz w:val="21"/>
                <w:szCs w:val="21"/>
              </w:rPr>
            </w:pPr>
            <w:r>
              <w:rPr>
                <w:rFonts w:ascii="Helvetica" w:hAnsi="Helvetica" w:cs="Helvetica"/>
                <w:color w:val="333333"/>
                <w:sz w:val="21"/>
                <w:szCs w:val="21"/>
              </w:rPr>
              <w:t>Reference</w:t>
            </w:r>
          </w:p>
        </w:tc>
        <w:tc>
          <w:tcPr>
            <w:tcW w:w="0" w:type="auto"/>
            <w:shd w:val="clear" w:color="auto" w:fill="FFFFFF"/>
            <w:tcMar>
              <w:top w:w="0" w:type="dxa"/>
              <w:left w:w="0" w:type="dxa"/>
              <w:bottom w:w="0" w:type="dxa"/>
              <w:right w:w="0" w:type="dxa"/>
            </w:tcMar>
            <w:vAlign w:val="center"/>
            <w:hideMark/>
          </w:tcPr>
          <w:p w14:paraId="6E86147C" w14:textId="77777777" w:rsidR="00EC62FD" w:rsidRDefault="00EC62FD">
            <w:pPr>
              <w:rPr>
                <w:rFonts w:ascii="Helvetica" w:hAnsi="Helvetica" w:cs="Helvetica"/>
                <w:color w:val="333333"/>
                <w:sz w:val="21"/>
                <w:szCs w:val="21"/>
              </w:rPr>
            </w:pPr>
            <w:hyperlink r:id="rId35" w:tooltip="GRCh38" w:history="1">
              <w:r>
                <w:rPr>
                  <w:rStyle w:val="Hyperlink"/>
                  <w:rFonts w:ascii="Helvetica" w:hAnsi="Helvetica" w:cs="Helvetica"/>
                  <w:color w:val="1D4568"/>
                  <w:sz w:val="21"/>
                  <w:szCs w:val="21"/>
                </w:rPr>
                <w:t>GRCh38</w:t>
              </w:r>
            </w:hyperlink>
            <w:r>
              <w:rPr>
                <w:rFonts w:ascii="Helvetica" w:hAnsi="Helvetica" w:cs="Helvetica"/>
                <w:color w:val="333333"/>
                <w:sz w:val="21"/>
                <w:szCs w:val="21"/>
              </w:rPr>
              <w:t>38.1/141</w:t>
            </w:r>
          </w:p>
        </w:tc>
      </w:tr>
    </w:tbl>
    <w:p w14:paraId="52EB7E46" w14:textId="77777777" w:rsidR="00EC62FD" w:rsidRDefault="00EC62FD" w:rsidP="00EC62FD">
      <w:pPr>
        <w:rPr>
          <w:vanish/>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50"/>
        <w:gridCol w:w="234"/>
      </w:tblGrid>
      <w:tr w:rsidR="00EC62FD" w14:paraId="37219179" w14:textId="77777777" w:rsidTr="00EC62FD">
        <w:tc>
          <w:tcPr>
            <w:tcW w:w="1350" w:type="dxa"/>
            <w:shd w:val="clear" w:color="auto" w:fill="FFFFFF"/>
            <w:tcMar>
              <w:top w:w="0" w:type="dxa"/>
              <w:left w:w="0" w:type="dxa"/>
              <w:bottom w:w="0" w:type="dxa"/>
              <w:right w:w="0" w:type="dxa"/>
            </w:tcMar>
            <w:vAlign w:val="center"/>
            <w:hideMark/>
          </w:tcPr>
          <w:p w14:paraId="2F582117" w14:textId="77777777" w:rsidR="00EC62FD" w:rsidRDefault="00EC62FD">
            <w:pPr>
              <w:rPr>
                <w:rFonts w:ascii="Helvetica" w:hAnsi="Helvetica" w:cs="Helvetica"/>
                <w:color w:val="333333"/>
                <w:sz w:val="21"/>
                <w:szCs w:val="21"/>
              </w:rPr>
            </w:pPr>
            <w:r>
              <w:rPr>
                <w:rFonts w:ascii="Helvetica" w:hAnsi="Helvetica" w:cs="Helvetica"/>
                <w:color w:val="333333"/>
                <w:sz w:val="21"/>
                <w:szCs w:val="21"/>
              </w:rPr>
              <w:t>Chromosome</w:t>
            </w:r>
          </w:p>
        </w:tc>
        <w:tc>
          <w:tcPr>
            <w:tcW w:w="0" w:type="auto"/>
            <w:shd w:val="clear" w:color="auto" w:fill="FFFFFF"/>
            <w:tcMar>
              <w:top w:w="0" w:type="dxa"/>
              <w:left w:w="0" w:type="dxa"/>
              <w:bottom w:w="0" w:type="dxa"/>
              <w:right w:w="0" w:type="dxa"/>
            </w:tcMar>
            <w:vAlign w:val="center"/>
            <w:hideMark/>
          </w:tcPr>
          <w:p w14:paraId="62FA4B24" w14:textId="77777777" w:rsidR="00EC62FD" w:rsidRDefault="00EC62FD">
            <w:pPr>
              <w:rPr>
                <w:rFonts w:ascii="Helvetica" w:hAnsi="Helvetica" w:cs="Helvetica"/>
                <w:color w:val="333333"/>
                <w:sz w:val="21"/>
                <w:szCs w:val="21"/>
              </w:rPr>
            </w:pPr>
            <w:r>
              <w:rPr>
                <w:rFonts w:ascii="Helvetica" w:hAnsi="Helvetica" w:cs="Helvetica"/>
                <w:color w:val="333333"/>
                <w:sz w:val="21"/>
                <w:szCs w:val="21"/>
              </w:rPr>
              <w:t>22</w:t>
            </w:r>
          </w:p>
        </w:tc>
      </w:tr>
    </w:tbl>
    <w:p w14:paraId="1DD6B04B" w14:textId="77777777" w:rsidR="00EC62FD" w:rsidRDefault="00EC62FD" w:rsidP="00EC62FD">
      <w:pPr>
        <w:rPr>
          <w:vanish/>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50"/>
        <w:gridCol w:w="935"/>
      </w:tblGrid>
      <w:tr w:rsidR="00EC62FD" w14:paraId="19313BDD" w14:textId="77777777" w:rsidTr="00EC62FD">
        <w:tc>
          <w:tcPr>
            <w:tcW w:w="1350" w:type="dxa"/>
            <w:shd w:val="clear" w:color="auto" w:fill="FFFFFF"/>
            <w:tcMar>
              <w:top w:w="0" w:type="dxa"/>
              <w:left w:w="0" w:type="dxa"/>
              <w:bottom w:w="0" w:type="dxa"/>
              <w:right w:w="0" w:type="dxa"/>
            </w:tcMar>
            <w:vAlign w:val="center"/>
            <w:hideMark/>
          </w:tcPr>
          <w:p w14:paraId="5035DED9" w14:textId="77777777" w:rsidR="00EC62FD" w:rsidRDefault="00EC62FD">
            <w:pPr>
              <w:rPr>
                <w:rFonts w:ascii="Helvetica" w:hAnsi="Helvetica" w:cs="Helvetica"/>
                <w:color w:val="333333"/>
                <w:sz w:val="21"/>
                <w:szCs w:val="21"/>
              </w:rPr>
            </w:pPr>
            <w:r>
              <w:rPr>
                <w:rFonts w:ascii="Helvetica" w:hAnsi="Helvetica" w:cs="Helvetica"/>
                <w:color w:val="333333"/>
                <w:sz w:val="21"/>
                <w:szCs w:val="21"/>
              </w:rPr>
              <w:t>Position</w:t>
            </w:r>
          </w:p>
        </w:tc>
        <w:tc>
          <w:tcPr>
            <w:tcW w:w="0" w:type="auto"/>
            <w:shd w:val="clear" w:color="auto" w:fill="FFFFFF"/>
            <w:tcMar>
              <w:top w:w="0" w:type="dxa"/>
              <w:left w:w="0" w:type="dxa"/>
              <w:bottom w:w="0" w:type="dxa"/>
              <w:right w:w="0" w:type="dxa"/>
            </w:tcMar>
            <w:vAlign w:val="center"/>
            <w:hideMark/>
          </w:tcPr>
          <w:p w14:paraId="3DB30E1D" w14:textId="77777777" w:rsidR="00EC62FD" w:rsidRDefault="00EC62FD">
            <w:pPr>
              <w:rPr>
                <w:rFonts w:ascii="Helvetica" w:hAnsi="Helvetica" w:cs="Helvetica"/>
                <w:color w:val="333333"/>
                <w:sz w:val="21"/>
                <w:szCs w:val="21"/>
              </w:rPr>
            </w:pPr>
            <w:r>
              <w:rPr>
                <w:rFonts w:ascii="Helvetica" w:hAnsi="Helvetica" w:cs="Helvetica"/>
                <w:color w:val="333333"/>
                <w:sz w:val="21"/>
                <w:szCs w:val="21"/>
              </w:rPr>
              <w:t>19969258</w:t>
            </w:r>
          </w:p>
        </w:tc>
      </w:tr>
    </w:tbl>
    <w:p w14:paraId="10D25226" w14:textId="77777777" w:rsidR="00EC62FD" w:rsidRDefault="00EC62FD" w:rsidP="00EC62FD">
      <w:pPr>
        <w:rPr>
          <w:vanish/>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50"/>
        <w:gridCol w:w="1447"/>
      </w:tblGrid>
      <w:tr w:rsidR="00EC62FD" w14:paraId="6EC28686" w14:textId="77777777" w:rsidTr="00EC62FD">
        <w:tc>
          <w:tcPr>
            <w:tcW w:w="1350" w:type="dxa"/>
            <w:shd w:val="clear" w:color="auto" w:fill="FFFFFF"/>
            <w:tcMar>
              <w:top w:w="0" w:type="dxa"/>
              <w:left w:w="0" w:type="dxa"/>
              <w:bottom w:w="0" w:type="dxa"/>
              <w:right w:w="0" w:type="dxa"/>
            </w:tcMar>
            <w:vAlign w:val="center"/>
            <w:hideMark/>
          </w:tcPr>
          <w:p w14:paraId="6FA62C81" w14:textId="77777777" w:rsidR="00EC62FD" w:rsidRDefault="00EC62FD">
            <w:pPr>
              <w:rPr>
                <w:rFonts w:ascii="Helvetica" w:hAnsi="Helvetica" w:cs="Helvetica"/>
                <w:color w:val="333333"/>
                <w:sz w:val="21"/>
                <w:szCs w:val="21"/>
              </w:rPr>
            </w:pPr>
            <w:r>
              <w:rPr>
                <w:rFonts w:ascii="Helvetica" w:hAnsi="Helvetica" w:cs="Helvetica"/>
                <w:color w:val="333333"/>
                <w:sz w:val="21"/>
                <w:szCs w:val="21"/>
              </w:rPr>
              <w:t>Gene</w:t>
            </w:r>
          </w:p>
        </w:tc>
        <w:tc>
          <w:tcPr>
            <w:tcW w:w="0" w:type="auto"/>
            <w:shd w:val="clear" w:color="auto" w:fill="FFFFFF"/>
            <w:tcMar>
              <w:top w:w="0" w:type="dxa"/>
              <w:left w:w="0" w:type="dxa"/>
              <w:bottom w:w="0" w:type="dxa"/>
              <w:right w:w="0" w:type="dxa"/>
            </w:tcMar>
            <w:vAlign w:val="center"/>
            <w:hideMark/>
          </w:tcPr>
          <w:p w14:paraId="5506539D" w14:textId="77777777" w:rsidR="00EC62FD" w:rsidRDefault="00EC62FD">
            <w:pPr>
              <w:rPr>
                <w:rFonts w:ascii="Helvetica" w:hAnsi="Helvetica" w:cs="Helvetica"/>
                <w:color w:val="333333"/>
                <w:sz w:val="21"/>
                <w:szCs w:val="21"/>
              </w:rPr>
            </w:pPr>
            <w:hyperlink r:id="rId36" w:tgtFrame="_self" w:history="1">
              <w:r>
                <w:rPr>
                  <w:rStyle w:val="Hyperlink"/>
                  <w:rFonts w:ascii="Helvetica" w:hAnsi="Helvetica" w:cs="Helvetica"/>
                  <w:color w:val="611715"/>
                  <w:sz w:val="21"/>
                  <w:szCs w:val="21"/>
                </w:rPr>
                <w:t>ARVCF</w:t>
              </w:r>
            </w:hyperlink>
            <w:r>
              <w:rPr>
                <w:rFonts w:ascii="Helvetica" w:hAnsi="Helvetica" w:cs="Helvetica"/>
                <w:color w:val="333333"/>
                <w:sz w:val="21"/>
                <w:szCs w:val="21"/>
              </w:rPr>
              <w:t>, </w:t>
            </w:r>
            <w:hyperlink r:id="rId37" w:tooltip="COMT" w:history="1">
              <w:r>
                <w:rPr>
                  <w:rStyle w:val="Hyperlink"/>
                  <w:rFonts w:ascii="Helvetica" w:hAnsi="Helvetica" w:cs="Helvetica"/>
                  <w:color w:val="1D4568"/>
                  <w:sz w:val="21"/>
                  <w:szCs w:val="21"/>
                </w:rPr>
                <w:t>COMT</w:t>
              </w:r>
            </w:hyperlink>
          </w:p>
        </w:tc>
      </w:tr>
    </w:tbl>
    <w:p w14:paraId="02AE0DB6" w14:textId="37AFB060" w:rsidR="00EC62FD" w:rsidRDefault="00EC62FD" w:rsidP="002D0870">
      <w:pPr>
        <w:pStyle w:val="NormalWeb"/>
        <w:shd w:val="clear" w:color="auto" w:fill="FFFFFF"/>
        <w:spacing w:before="0" w:beforeAutospacing="0" w:after="120" w:afterAutospacing="0"/>
        <w:rPr>
          <w:rFonts w:ascii="Arial" w:hAnsi="Arial" w:cs="Arial"/>
          <w:color w:val="000000"/>
          <w:sz w:val="22"/>
          <w:szCs w:val="22"/>
        </w:rPr>
      </w:pPr>
    </w:p>
    <w:p w14:paraId="595742D8" w14:textId="77777777" w:rsidR="00EC62FD" w:rsidRDefault="00EC62FD" w:rsidP="00EC62FD">
      <w:hyperlink r:id="rId38" w:tooltip="Anxiety" w:history="1">
        <w:r>
          <w:rPr>
            <w:rStyle w:val="Hyperlink"/>
            <w:rFonts w:ascii="Helvetica" w:hAnsi="Helvetica" w:cs="Helvetica"/>
            <w:color w:val="1D4568"/>
            <w:sz w:val="21"/>
            <w:szCs w:val="21"/>
            <w:shd w:val="clear" w:color="auto" w:fill="FFFFFF"/>
          </w:rPr>
          <w:t>anxiety</w:t>
        </w:r>
      </w:hyperlink>
      <w:r>
        <w:rPr>
          <w:rFonts w:ascii="Helvetica" w:hAnsi="Helvetica" w:cs="Helvetica"/>
          <w:color w:val="333333"/>
          <w:sz w:val="21"/>
          <w:szCs w:val="21"/>
          <w:shd w:val="clear" w:color="auto" w:fill="FFFFFF"/>
        </w:rPr>
        <w:t>-related personality traits, </w:t>
      </w:r>
      <w:hyperlink r:id="rId39" w:tooltip="ADHD" w:history="1">
        <w:r>
          <w:rPr>
            <w:rStyle w:val="Hyperlink"/>
            <w:rFonts w:ascii="Helvetica" w:hAnsi="Helvetica" w:cs="Helvetica"/>
            <w:color w:val="1D4568"/>
            <w:sz w:val="21"/>
            <w:szCs w:val="21"/>
            <w:shd w:val="clear" w:color="auto" w:fill="FFFFFF"/>
          </w:rPr>
          <w:t>ADHD</w:t>
        </w:r>
      </w:hyperlink>
      <w:r>
        <w:rPr>
          <w:rFonts w:ascii="Helvetica" w:hAnsi="Helvetica" w:cs="Helvetica"/>
          <w:color w:val="333333"/>
          <w:sz w:val="21"/>
          <w:szCs w:val="21"/>
          <w:shd w:val="clear" w:color="auto" w:fill="FFFFFF"/>
        </w:rPr>
        <w:t>, </w:t>
      </w:r>
      <w:hyperlink r:id="rId40" w:tooltip="Schizophrenia" w:history="1">
        <w:r>
          <w:rPr>
            <w:rStyle w:val="Hyperlink"/>
            <w:rFonts w:ascii="Helvetica" w:hAnsi="Helvetica" w:cs="Helvetica"/>
            <w:color w:val="1D4568"/>
            <w:sz w:val="21"/>
            <w:szCs w:val="21"/>
            <w:shd w:val="clear" w:color="auto" w:fill="FFFFFF"/>
          </w:rPr>
          <w:t>schizophrenia</w:t>
        </w:r>
      </w:hyperlink>
    </w:p>
    <w:p w14:paraId="03AC4BA3" w14:textId="77777777" w:rsidR="00EC62FD" w:rsidRDefault="00EC62FD" w:rsidP="00EC62FD">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part of a three marker haplotype </w:t>
      </w:r>
      <w:hyperlink r:id="rId41" w:tooltip="Rs737865" w:history="1">
        <w:r>
          <w:rPr>
            <w:rStyle w:val="Hyperlink"/>
            <w:rFonts w:ascii="Helvetica" w:hAnsi="Helvetica" w:cs="Helvetica"/>
            <w:color w:val="1D4568"/>
            <w:sz w:val="21"/>
            <w:szCs w:val="21"/>
          </w:rPr>
          <w:t>rs737865</w:t>
        </w:r>
      </w:hyperlink>
      <w:r>
        <w:rPr>
          <w:rFonts w:ascii="Helvetica" w:hAnsi="Helvetica" w:cs="Helvetica"/>
          <w:color w:val="333333"/>
          <w:sz w:val="21"/>
          <w:szCs w:val="21"/>
        </w:rPr>
        <w:t>-</w:t>
      </w:r>
      <w:hyperlink r:id="rId42" w:tooltip="Rs4680" w:history="1">
        <w:r>
          <w:rPr>
            <w:rStyle w:val="Hyperlink"/>
            <w:rFonts w:ascii="Helvetica" w:hAnsi="Helvetica" w:cs="Helvetica"/>
            <w:color w:val="1D4568"/>
            <w:sz w:val="21"/>
            <w:szCs w:val="21"/>
          </w:rPr>
          <w:t>rs4680</w:t>
        </w:r>
      </w:hyperlink>
      <w:r>
        <w:rPr>
          <w:rFonts w:ascii="Helvetica" w:hAnsi="Helvetica" w:cs="Helvetica"/>
          <w:color w:val="333333"/>
          <w:sz w:val="21"/>
          <w:szCs w:val="21"/>
        </w:rPr>
        <w:t>-rs165599</w:t>
      </w:r>
    </w:p>
    <w:p w14:paraId="03DE66AA" w14:textId="6A3AD1D4" w:rsidR="00EC62FD" w:rsidRDefault="00EC62FD" w:rsidP="00EC62FD">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epistasis between SNPs in COMT (</w:t>
      </w:r>
      <w:hyperlink r:id="rId43" w:tooltip="Rs2097603" w:history="1">
        <w:r>
          <w:rPr>
            <w:rStyle w:val="Hyperlink"/>
            <w:rFonts w:ascii="Helvetica" w:hAnsi="Helvetica" w:cs="Helvetica"/>
            <w:color w:val="1D4568"/>
            <w:sz w:val="21"/>
            <w:szCs w:val="21"/>
          </w:rPr>
          <w:t>rs2097603</w:t>
        </w:r>
      </w:hyperlink>
      <w:r>
        <w:rPr>
          <w:rFonts w:ascii="Helvetica" w:hAnsi="Helvetica" w:cs="Helvetica"/>
          <w:color w:val="333333"/>
          <w:sz w:val="21"/>
          <w:szCs w:val="21"/>
        </w:rPr>
        <w:t>, Val158Met (</w:t>
      </w:r>
      <w:hyperlink r:id="rId44" w:tooltip="Rs4680" w:history="1">
        <w:r>
          <w:rPr>
            <w:rStyle w:val="Hyperlink"/>
            <w:rFonts w:ascii="Helvetica" w:hAnsi="Helvetica" w:cs="Helvetica"/>
            <w:color w:val="1D4568"/>
            <w:sz w:val="21"/>
            <w:szCs w:val="21"/>
          </w:rPr>
          <w:t>rs4680</w:t>
        </w:r>
      </w:hyperlink>
      <w:r>
        <w:rPr>
          <w:rFonts w:ascii="Helvetica" w:hAnsi="Helvetica" w:cs="Helvetica"/>
          <w:color w:val="333333"/>
          <w:sz w:val="21"/>
          <w:szCs w:val="21"/>
        </w:rPr>
        <w:t>), rs165599) and polymorphisms in other </w:t>
      </w:r>
      <w:hyperlink r:id="rId45" w:tooltip="Schizophrenia" w:history="1">
        <w:r>
          <w:rPr>
            <w:rStyle w:val="Hyperlink"/>
            <w:rFonts w:ascii="Helvetica" w:hAnsi="Helvetica" w:cs="Helvetica"/>
            <w:color w:val="1D4568"/>
            <w:sz w:val="21"/>
            <w:szCs w:val="21"/>
          </w:rPr>
          <w:t>schizophrenia</w:t>
        </w:r>
      </w:hyperlink>
      <w:r>
        <w:rPr>
          <w:rFonts w:ascii="Helvetica" w:hAnsi="Helvetica" w:cs="Helvetica"/>
          <w:color w:val="333333"/>
          <w:sz w:val="21"/>
          <w:szCs w:val="21"/>
        </w:rPr>
        <w:t> susceptibility genes</w:t>
      </w:r>
    </w:p>
    <w:p w14:paraId="6D909F09" w14:textId="6032011F" w:rsidR="00EC62FD" w:rsidRDefault="00EC62FD" w:rsidP="00EC62FD">
      <w:pPr>
        <w:pStyle w:val="NormalWeb"/>
        <w:shd w:val="clear" w:color="auto" w:fill="FFFFFF"/>
        <w:spacing w:before="0" w:beforeAutospacing="0" w:after="150" w:afterAutospacing="0"/>
        <w:rPr>
          <w:rFonts w:ascii="Helvetica" w:hAnsi="Helvetica" w:cs="Helvetica"/>
          <w:color w:val="333333"/>
          <w:sz w:val="21"/>
          <w:szCs w:val="21"/>
        </w:rPr>
      </w:pP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1258"/>
        <w:gridCol w:w="293"/>
        <w:gridCol w:w="7809"/>
      </w:tblGrid>
      <w:tr w:rsidR="00EC62FD" w14:paraId="248094A1" w14:textId="77777777" w:rsidTr="00EC62FD">
        <w:tc>
          <w:tcPr>
            <w:tcW w:w="0" w:type="auto"/>
            <w:shd w:val="clear" w:color="auto" w:fill="FFFFFF"/>
            <w:tcMar>
              <w:top w:w="0" w:type="dxa"/>
              <w:left w:w="0" w:type="dxa"/>
              <w:bottom w:w="0" w:type="dxa"/>
              <w:right w:w="0" w:type="dxa"/>
            </w:tcMar>
            <w:vAlign w:val="center"/>
            <w:hideMark/>
          </w:tcPr>
          <w:p w14:paraId="73C73262" w14:textId="77777777" w:rsidR="00EC62FD" w:rsidRDefault="00EC62FD">
            <w:pPr>
              <w:rPr>
                <w:rFonts w:ascii="Helvetica" w:hAnsi="Helvetica" w:cs="Helvetica"/>
                <w:color w:val="333333"/>
                <w:sz w:val="21"/>
                <w:szCs w:val="21"/>
              </w:rPr>
            </w:pPr>
            <w:hyperlink r:id="rId46" w:tooltip="Rs4633(C;C)" w:history="1">
              <w:r>
                <w:rPr>
                  <w:rStyle w:val="Hyperlink"/>
                  <w:rFonts w:ascii="Helvetica" w:hAnsi="Helvetica" w:cs="Helvetica"/>
                  <w:color w:val="122B40"/>
                  <w:sz w:val="21"/>
                  <w:szCs w:val="21"/>
                </w:rPr>
                <w:t>(</w:t>
              </w:r>
              <w:proofErr w:type="gramStart"/>
              <w:r>
                <w:rPr>
                  <w:rStyle w:val="Hyperlink"/>
                  <w:rFonts w:ascii="Helvetica" w:hAnsi="Helvetica" w:cs="Helvetica"/>
                  <w:color w:val="122B40"/>
                  <w:sz w:val="21"/>
                  <w:szCs w:val="21"/>
                </w:rPr>
                <w:t>C;C</w:t>
              </w:r>
              <w:proofErr w:type="gramEnd"/>
              <w:r>
                <w:rPr>
                  <w:rStyle w:val="Hyperlink"/>
                  <w:rFonts w:ascii="Helvetica" w:hAnsi="Helvetica" w:cs="Helvetica"/>
                  <w:color w:val="122B40"/>
                  <w:sz w:val="21"/>
                  <w:szCs w:val="21"/>
                </w:rPr>
                <w:t>)</w:t>
              </w:r>
            </w:hyperlink>
          </w:p>
        </w:tc>
        <w:tc>
          <w:tcPr>
            <w:tcW w:w="0" w:type="auto"/>
            <w:tcBorders>
              <w:bottom w:val="threeDEngrave" w:sz="12" w:space="0" w:color="auto"/>
            </w:tcBorders>
            <w:shd w:val="clear" w:color="auto" w:fill="80FF80"/>
            <w:tcMar>
              <w:top w:w="0" w:type="dxa"/>
              <w:left w:w="0" w:type="dxa"/>
              <w:bottom w:w="0" w:type="dxa"/>
              <w:right w:w="0" w:type="dxa"/>
            </w:tcMar>
            <w:vAlign w:val="center"/>
            <w:hideMark/>
          </w:tcPr>
          <w:p w14:paraId="3BE4D277" w14:textId="77777777" w:rsidR="00EC62FD" w:rsidRDefault="00EC62FD">
            <w:pPr>
              <w:rPr>
                <w:rFonts w:ascii="Helvetica" w:hAnsi="Helvetica" w:cs="Helvetica"/>
                <w:color w:val="333333"/>
                <w:sz w:val="21"/>
                <w:szCs w:val="21"/>
              </w:rPr>
            </w:pPr>
            <w:r>
              <w:rPr>
                <w:rFonts w:ascii="Helvetica" w:hAnsi="Helvetica" w:cs="Helvetica"/>
                <w:color w:val="333333"/>
                <w:sz w:val="21"/>
                <w:szCs w:val="21"/>
              </w:rPr>
              <w:t>0</w:t>
            </w:r>
          </w:p>
        </w:tc>
        <w:tc>
          <w:tcPr>
            <w:tcW w:w="0" w:type="auto"/>
            <w:tcBorders>
              <w:bottom w:val="threeDEngrave" w:sz="12" w:space="0" w:color="auto"/>
            </w:tcBorders>
            <w:shd w:val="clear" w:color="auto" w:fill="FFFFFF"/>
            <w:tcMar>
              <w:top w:w="0" w:type="dxa"/>
              <w:left w:w="0" w:type="dxa"/>
              <w:bottom w:w="0" w:type="dxa"/>
              <w:right w:w="0" w:type="dxa"/>
            </w:tcMar>
            <w:vAlign w:val="center"/>
            <w:hideMark/>
          </w:tcPr>
          <w:p w14:paraId="546AE92F" w14:textId="62CAE86C" w:rsidR="00EC62FD" w:rsidRDefault="00B95385">
            <w:pPr>
              <w:rPr>
                <w:rFonts w:ascii="Helvetica" w:hAnsi="Helvetica" w:cs="Helvetica"/>
                <w:color w:val="333333"/>
                <w:sz w:val="21"/>
                <w:szCs w:val="21"/>
              </w:rPr>
            </w:pPr>
            <w:r>
              <w:rPr>
                <w:rFonts w:ascii="Helvetica" w:hAnsi="Helvetica" w:cs="Helvetica"/>
                <w:color w:val="333333"/>
                <w:sz w:val="21"/>
                <w:szCs w:val="21"/>
              </w:rPr>
              <w:t>N</w:t>
            </w:r>
            <w:r w:rsidR="00EC62FD">
              <w:rPr>
                <w:rFonts w:ascii="Helvetica" w:hAnsi="Helvetica" w:cs="Helvetica"/>
                <w:color w:val="333333"/>
                <w:sz w:val="21"/>
                <w:szCs w:val="21"/>
              </w:rPr>
              <w:t>ormal</w:t>
            </w:r>
          </w:p>
        </w:tc>
      </w:tr>
      <w:tr w:rsidR="00EC62FD" w14:paraId="7ADA5A93" w14:textId="77777777" w:rsidTr="00EC62FD">
        <w:tc>
          <w:tcPr>
            <w:tcW w:w="0" w:type="auto"/>
            <w:shd w:val="clear" w:color="auto" w:fill="FFFFFF"/>
            <w:tcMar>
              <w:top w:w="0" w:type="dxa"/>
              <w:left w:w="0" w:type="dxa"/>
              <w:bottom w:w="0" w:type="dxa"/>
              <w:right w:w="0" w:type="dxa"/>
            </w:tcMar>
            <w:vAlign w:val="center"/>
            <w:hideMark/>
          </w:tcPr>
          <w:p w14:paraId="73D2B52F" w14:textId="77777777" w:rsidR="00EC62FD" w:rsidRDefault="00EC62FD">
            <w:pPr>
              <w:rPr>
                <w:rFonts w:ascii="Helvetica" w:hAnsi="Helvetica" w:cs="Helvetica"/>
                <w:color w:val="333333"/>
                <w:sz w:val="21"/>
                <w:szCs w:val="21"/>
              </w:rPr>
            </w:pPr>
            <w:hyperlink r:id="rId47" w:tooltip="Rs4633(C;T)" w:history="1">
              <w:r>
                <w:rPr>
                  <w:rStyle w:val="Hyperlink"/>
                  <w:rFonts w:ascii="Helvetica" w:hAnsi="Helvetica" w:cs="Helvetica"/>
                  <w:color w:val="1D4568"/>
                  <w:sz w:val="21"/>
                  <w:szCs w:val="21"/>
                </w:rPr>
                <w:t>(</w:t>
              </w:r>
              <w:proofErr w:type="gramStart"/>
              <w:r>
                <w:rPr>
                  <w:rStyle w:val="Hyperlink"/>
                  <w:rFonts w:ascii="Helvetica" w:hAnsi="Helvetica" w:cs="Helvetica"/>
                  <w:color w:val="1D4568"/>
                  <w:sz w:val="21"/>
                  <w:szCs w:val="21"/>
                </w:rPr>
                <w:t>C;T</w:t>
              </w:r>
              <w:proofErr w:type="gramEnd"/>
              <w:r>
                <w:rPr>
                  <w:rStyle w:val="Hyperlink"/>
                  <w:rFonts w:ascii="Helvetica" w:hAnsi="Helvetica" w:cs="Helvetica"/>
                  <w:color w:val="1D4568"/>
                  <w:sz w:val="21"/>
                  <w:szCs w:val="21"/>
                </w:rPr>
                <w:t>)</w:t>
              </w:r>
            </w:hyperlink>
          </w:p>
        </w:tc>
        <w:tc>
          <w:tcPr>
            <w:tcW w:w="0" w:type="auto"/>
            <w:tcBorders>
              <w:bottom w:val="threeDEngrave" w:sz="12" w:space="0" w:color="auto"/>
            </w:tcBorders>
            <w:shd w:val="clear" w:color="auto" w:fill="FF8080"/>
            <w:tcMar>
              <w:top w:w="0" w:type="dxa"/>
              <w:left w:w="0" w:type="dxa"/>
              <w:bottom w:w="0" w:type="dxa"/>
              <w:right w:w="0" w:type="dxa"/>
            </w:tcMar>
            <w:vAlign w:val="center"/>
            <w:hideMark/>
          </w:tcPr>
          <w:p w14:paraId="757DBDF6" w14:textId="77777777" w:rsidR="00EC62FD" w:rsidRDefault="00EC62FD">
            <w:pPr>
              <w:rPr>
                <w:rFonts w:ascii="Helvetica" w:hAnsi="Helvetica" w:cs="Helvetica"/>
                <w:color w:val="333333"/>
                <w:sz w:val="21"/>
                <w:szCs w:val="21"/>
              </w:rPr>
            </w:pPr>
            <w:r>
              <w:rPr>
                <w:rFonts w:ascii="Helvetica" w:hAnsi="Helvetica" w:cs="Helvetica"/>
                <w:color w:val="333333"/>
                <w:sz w:val="21"/>
                <w:szCs w:val="21"/>
              </w:rPr>
              <w:t>2</w:t>
            </w:r>
          </w:p>
        </w:tc>
        <w:tc>
          <w:tcPr>
            <w:tcW w:w="0" w:type="auto"/>
            <w:tcBorders>
              <w:bottom w:val="threeDEngrave" w:sz="12" w:space="0" w:color="auto"/>
            </w:tcBorders>
            <w:shd w:val="clear" w:color="auto" w:fill="FFFFFF"/>
            <w:tcMar>
              <w:top w:w="0" w:type="dxa"/>
              <w:left w:w="0" w:type="dxa"/>
              <w:bottom w:w="0" w:type="dxa"/>
              <w:right w:w="0" w:type="dxa"/>
            </w:tcMar>
            <w:vAlign w:val="center"/>
            <w:hideMark/>
          </w:tcPr>
          <w:p w14:paraId="73ED8A2A" w14:textId="77777777" w:rsidR="00EC62FD" w:rsidRDefault="00EC62FD">
            <w:pPr>
              <w:rPr>
                <w:rFonts w:ascii="Helvetica" w:hAnsi="Helvetica" w:cs="Helvetica"/>
                <w:color w:val="333333"/>
                <w:sz w:val="21"/>
                <w:szCs w:val="21"/>
              </w:rPr>
            </w:pPr>
            <w:r>
              <w:rPr>
                <w:rFonts w:ascii="Helvetica" w:hAnsi="Helvetica" w:cs="Helvetica"/>
                <w:color w:val="333333"/>
                <w:sz w:val="21"/>
                <w:szCs w:val="21"/>
              </w:rPr>
              <w:t>higher risk for endometrial cancer</w:t>
            </w:r>
          </w:p>
        </w:tc>
      </w:tr>
      <w:tr w:rsidR="00EC62FD" w14:paraId="33B0DF4B" w14:textId="77777777" w:rsidTr="00EC62FD">
        <w:tc>
          <w:tcPr>
            <w:tcW w:w="0" w:type="auto"/>
            <w:shd w:val="clear" w:color="auto" w:fill="FFFFFF"/>
            <w:tcMar>
              <w:top w:w="0" w:type="dxa"/>
              <w:left w:w="0" w:type="dxa"/>
              <w:bottom w:w="0" w:type="dxa"/>
              <w:right w:w="0" w:type="dxa"/>
            </w:tcMar>
            <w:vAlign w:val="center"/>
            <w:hideMark/>
          </w:tcPr>
          <w:p w14:paraId="25D1BA35" w14:textId="77777777" w:rsidR="00EC62FD" w:rsidRDefault="00EC62FD">
            <w:pPr>
              <w:rPr>
                <w:rFonts w:ascii="Helvetica" w:hAnsi="Helvetica" w:cs="Helvetica"/>
                <w:color w:val="333333"/>
                <w:sz w:val="21"/>
                <w:szCs w:val="21"/>
              </w:rPr>
            </w:pPr>
            <w:hyperlink r:id="rId48" w:tooltip="Rs4633(T;T)" w:history="1">
              <w:r>
                <w:rPr>
                  <w:rStyle w:val="Hyperlink"/>
                  <w:rFonts w:ascii="Helvetica" w:hAnsi="Helvetica" w:cs="Helvetica"/>
                  <w:color w:val="1D4568"/>
                  <w:sz w:val="21"/>
                  <w:szCs w:val="21"/>
                </w:rPr>
                <w:t>(</w:t>
              </w:r>
              <w:proofErr w:type="gramStart"/>
              <w:r>
                <w:rPr>
                  <w:rStyle w:val="Hyperlink"/>
                  <w:rFonts w:ascii="Helvetica" w:hAnsi="Helvetica" w:cs="Helvetica"/>
                  <w:color w:val="1D4568"/>
                  <w:sz w:val="21"/>
                  <w:szCs w:val="21"/>
                </w:rPr>
                <w:t>T;T</w:t>
              </w:r>
              <w:proofErr w:type="gramEnd"/>
              <w:r>
                <w:rPr>
                  <w:rStyle w:val="Hyperlink"/>
                  <w:rFonts w:ascii="Helvetica" w:hAnsi="Helvetica" w:cs="Helvetica"/>
                  <w:color w:val="1D4568"/>
                  <w:sz w:val="21"/>
                  <w:szCs w:val="21"/>
                </w:rPr>
                <w:t>)</w:t>
              </w:r>
            </w:hyperlink>
          </w:p>
        </w:tc>
        <w:tc>
          <w:tcPr>
            <w:tcW w:w="0" w:type="auto"/>
            <w:tcBorders>
              <w:bottom w:val="threeDEngrave" w:sz="12" w:space="0" w:color="auto"/>
            </w:tcBorders>
            <w:shd w:val="clear" w:color="auto" w:fill="FF8080"/>
            <w:tcMar>
              <w:top w:w="0" w:type="dxa"/>
              <w:left w:w="0" w:type="dxa"/>
              <w:bottom w:w="0" w:type="dxa"/>
              <w:right w:w="0" w:type="dxa"/>
            </w:tcMar>
            <w:vAlign w:val="center"/>
            <w:hideMark/>
          </w:tcPr>
          <w:p w14:paraId="79E14004" w14:textId="77777777" w:rsidR="00EC62FD" w:rsidRDefault="00EC62FD">
            <w:pPr>
              <w:rPr>
                <w:rFonts w:ascii="Helvetica" w:hAnsi="Helvetica" w:cs="Helvetica"/>
                <w:color w:val="333333"/>
                <w:sz w:val="21"/>
                <w:szCs w:val="21"/>
              </w:rPr>
            </w:pPr>
            <w:r>
              <w:rPr>
                <w:rFonts w:ascii="Helvetica" w:hAnsi="Helvetica" w:cs="Helvetica"/>
                <w:color w:val="333333"/>
                <w:sz w:val="21"/>
                <w:szCs w:val="21"/>
              </w:rPr>
              <w:t>2</w:t>
            </w:r>
          </w:p>
        </w:tc>
        <w:tc>
          <w:tcPr>
            <w:tcW w:w="0" w:type="auto"/>
            <w:tcBorders>
              <w:bottom w:val="threeDEngrave" w:sz="12" w:space="0" w:color="auto"/>
            </w:tcBorders>
            <w:shd w:val="clear" w:color="auto" w:fill="FFFFFF"/>
            <w:tcMar>
              <w:top w:w="0" w:type="dxa"/>
              <w:left w:w="0" w:type="dxa"/>
              <w:bottom w:w="0" w:type="dxa"/>
              <w:right w:w="0" w:type="dxa"/>
            </w:tcMar>
            <w:vAlign w:val="center"/>
            <w:hideMark/>
          </w:tcPr>
          <w:p w14:paraId="5161E591" w14:textId="77777777" w:rsidR="00EC62FD" w:rsidRDefault="00EC62FD">
            <w:pPr>
              <w:rPr>
                <w:rFonts w:ascii="Helvetica" w:hAnsi="Helvetica" w:cs="Helvetica"/>
                <w:color w:val="333333"/>
                <w:sz w:val="21"/>
                <w:szCs w:val="21"/>
              </w:rPr>
            </w:pPr>
            <w:r>
              <w:rPr>
                <w:rFonts w:ascii="Helvetica" w:hAnsi="Helvetica" w:cs="Helvetica"/>
                <w:color w:val="333333"/>
                <w:sz w:val="21"/>
                <w:szCs w:val="21"/>
              </w:rPr>
              <w:t>higher risk for endometrial cancer</w:t>
            </w:r>
          </w:p>
        </w:tc>
      </w:tr>
    </w:tbl>
    <w:p w14:paraId="2372FE24" w14:textId="77777777" w:rsidR="00EC62FD" w:rsidRDefault="00EC62FD" w:rsidP="00EC62FD">
      <w:pPr>
        <w:rPr>
          <w:vanish/>
        </w:rPr>
      </w:pP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9344"/>
      </w:tblGrid>
      <w:tr w:rsidR="00EC62FD" w14:paraId="5D47FCEE" w14:textId="77777777" w:rsidTr="00EC62F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D8C5FE8" w14:textId="77777777" w:rsidR="00EC62FD" w:rsidRDefault="00EC62FD"/>
        </w:tc>
      </w:tr>
    </w:tbl>
    <w:p w14:paraId="2DBF1266" w14:textId="77777777" w:rsidR="00EC62FD" w:rsidRDefault="00EC62FD" w:rsidP="00EC62FD">
      <w:pPr>
        <w:rPr>
          <w:vanish/>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50"/>
        <w:gridCol w:w="1635"/>
      </w:tblGrid>
      <w:tr w:rsidR="00EC62FD" w14:paraId="67747AC8" w14:textId="77777777" w:rsidTr="00EC62FD">
        <w:tc>
          <w:tcPr>
            <w:tcW w:w="1350" w:type="dxa"/>
            <w:shd w:val="clear" w:color="auto" w:fill="FFFFFF"/>
            <w:tcMar>
              <w:top w:w="0" w:type="dxa"/>
              <w:left w:w="0" w:type="dxa"/>
              <w:bottom w:w="0" w:type="dxa"/>
              <w:right w:w="0" w:type="dxa"/>
            </w:tcMar>
            <w:vAlign w:val="center"/>
            <w:hideMark/>
          </w:tcPr>
          <w:p w14:paraId="1631A807" w14:textId="77777777" w:rsidR="00EC62FD" w:rsidRDefault="00EC62FD">
            <w:pPr>
              <w:rPr>
                <w:rFonts w:ascii="Helvetica" w:hAnsi="Helvetica" w:cs="Helvetica"/>
                <w:color w:val="333333"/>
                <w:sz w:val="21"/>
                <w:szCs w:val="21"/>
              </w:rPr>
            </w:pPr>
            <w:r>
              <w:rPr>
                <w:rFonts w:ascii="Helvetica" w:hAnsi="Helvetica" w:cs="Helvetica"/>
                <w:color w:val="333333"/>
                <w:sz w:val="21"/>
                <w:szCs w:val="21"/>
              </w:rPr>
              <w:t>Reference</w:t>
            </w:r>
          </w:p>
        </w:tc>
        <w:tc>
          <w:tcPr>
            <w:tcW w:w="0" w:type="auto"/>
            <w:shd w:val="clear" w:color="auto" w:fill="FFFFFF"/>
            <w:tcMar>
              <w:top w:w="0" w:type="dxa"/>
              <w:left w:w="0" w:type="dxa"/>
              <w:bottom w:w="0" w:type="dxa"/>
              <w:right w:w="0" w:type="dxa"/>
            </w:tcMar>
            <w:vAlign w:val="center"/>
            <w:hideMark/>
          </w:tcPr>
          <w:p w14:paraId="0A07C746" w14:textId="77777777" w:rsidR="00EC62FD" w:rsidRDefault="00EC62FD">
            <w:pPr>
              <w:rPr>
                <w:rFonts w:ascii="Helvetica" w:hAnsi="Helvetica" w:cs="Helvetica"/>
                <w:color w:val="333333"/>
                <w:sz w:val="21"/>
                <w:szCs w:val="21"/>
              </w:rPr>
            </w:pPr>
            <w:hyperlink r:id="rId49" w:tooltip="GRCh38" w:history="1">
              <w:r>
                <w:rPr>
                  <w:rStyle w:val="Hyperlink"/>
                  <w:rFonts w:ascii="Helvetica" w:hAnsi="Helvetica" w:cs="Helvetica"/>
                  <w:color w:val="1D4568"/>
                  <w:sz w:val="21"/>
                  <w:szCs w:val="21"/>
                </w:rPr>
                <w:t>GRCh38</w:t>
              </w:r>
            </w:hyperlink>
            <w:r>
              <w:rPr>
                <w:rFonts w:ascii="Helvetica" w:hAnsi="Helvetica" w:cs="Helvetica"/>
                <w:color w:val="333333"/>
                <w:sz w:val="21"/>
                <w:szCs w:val="21"/>
              </w:rPr>
              <w:t>38.1/141</w:t>
            </w:r>
          </w:p>
        </w:tc>
      </w:tr>
    </w:tbl>
    <w:p w14:paraId="7A9726E4" w14:textId="77777777" w:rsidR="00EC62FD" w:rsidRDefault="00EC62FD" w:rsidP="00EC62FD">
      <w:pPr>
        <w:rPr>
          <w:vanish/>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50"/>
        <w:gridCol w:w="234"/>
      </w:tblGrid>
      <w:tr w:rsidR="00EC62FD" w14:paraId="41E0F050" w14:textId="77777777" w:rsidTr="00EC62FD">
        <w:tc>
          <w:tcPr>
            <w:tcW w:w="1350" w:type="dxa"/>
            <w:shd w:val="clear" w:color="auto" w:fill="FFFFFF"/>
            <w:tcMar>
              <w:top w:w="0" w:type="dxa"/>
              <w:left w:w="0" w:type="dxa"/>
              <w:bottom w:w="0" w:type="dxa"/>
              <w:right w:w="0" w:type="dxa"/>
            </w:tcMar>
            <w:vAlign w:val="center"/>
            <w:hideMark/>
          </w:tcPr>
          <w:p w14:paraId="13BBE9AC" w14:textId="77777777" w:rsidR="00EC62FD" w:rsidRDefault="00EC62FD">
            <w:pPr>
              <w:rPr>
                <w:rFonts w:ascii="Helvetica" w:hAnsi="Helvetica" w:cs="Helvetica"/>
                <w:color w:val="333333"/>
                <w:sz w:val="21"/>
                <w:szCs w:val="21"/>
              </w:rPr>
            </w:pPr>
            <w:r>
              <w:rPr>
                <w:rFonts w:ascii="Helvetica" w:hAnsi="Helvetica" w:cs="Helvetica"/>
                <w:color w:val="333333"/>
                <w:sz w:val="21"/>
                <w:szCs w:val="21"/>
              </w:rPr>
              <w:t>Chromosome</w:t>
            </w:r>
          </w:p>
        </w:tc>
        <w:tc>
          <w:tcPr>
            <w:tcW w:w="0" w:type="auto"/>
            <w:shd w:val="clear" w:color="auto" w:fill="FFFFFF"/>
            <w:tcMar>
              <w:top w:w="0" w:type="dxa"/>
              <w:left w:w="0" w:type="dxa"/>
              <w:bottom w:w="0" w:type="dxa"/>
              <w:right w:w="0" w:type="dxa"/>
            </w:tcMar>
            <w:vAlign w:val="center"/>
            <w:hideMark/>
          </w:tcPr>
          <w:p w14:paraId="2B00343E" w14:textId="77777777" w:rsidR="00EC62FD" w:rsidRDefault="00EC62FD">
            <w:pPr>
              <w:rPr>
                <w:rFonts w:ascii="Helvetica" w:hAnsi="Helvetica" w:cs="Helvetica"/>
                <w:color w:val="333333"/>
                <w:sz w:val="21"/>
                <w:szCs w:val="21"/>
              </w:rPr>
            </w:pPr>
            <w:r>
              <w:rPr>
                <w:rFonts w:ascii="Helvetica" w:hAnsi="Helvetica" w:cs="Helvetica"/>
                <w:color w:val="333333"/>
                <w:sz w:val="21"/>
                <w:szCs w:val="21"/>
              </w:rPr>
              <w:t>22</w:t>
            </w:r>
          </w:p>
        </w:tc>
      </w:tr>
    </w:tbl>
    <w:p w14:paraId="6D6FF2F8" w14:textId="77777777" w:rsidR="00EC62FD" w:rsidRDefault="00EC62FD" w:rsidP="00EC62FD">
      <w:pPr>
        <w:rPr>
          <w:vanish/>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50"/>
        <w:gridCol w:w="935"/>
      </w:tblGrid>
      <w:tr w:rsidR="00EC62FD" w14:paraId="15DB8041" w14:textId="77777777" w:rsidTr="00EC62FD">
        <w:tc>
          <w:tcPr>
            <w:tcW w:w="1350" w:type="dxa"/>
            <w:shd w:val="clear" w:color="auto" w:fill="FFFFFF"/>
            <w:tcMar>
              <w:top w:w="0" w:type="dxa"/>
              <w:left w:w="0" w:type="dxa"/>
              <w:bottom w:w="0" w:type="dxa"/>
              <w:right w:w="0" w:type="dxa"/>
            </w:tcMar>
            <w:vAlign w:val="center"/>
            <w:hideMark/>
          </w:tcPr>
          <w:p w14:paraId="7AC8FFFD" w14:textId="77777777" w:rsidR="00EC62FD" w:rsidRDefault="00EC62FD">
            <w:pPr>
              <w:rPr>
                <w:rFonts w:ascii="Helvetica" w:hAnsi="Helvetica" w:cs="Helvetica"/>
                <w:color w:val="333333"/>
                <w:sz w:val="21"/>
                <w:szCs w:val="21"/>
              </w:rPr>
            </w:pPr>
            <w:r>
              <w:rPr>
                <w:rFonts w:ascii="Helvetica" w:hAnsi="Helvetica" w:cs="Helvetica"/>
                <w:color w:val="333333"/>
                <w:sz w:val="21"/>
                <w:szCs w:val="21"/>
              </w:rPr>
              <w:t>Position</w:t>
            </w:r>
          </w:p>
        </w:tc>
        <w:tc>
          <w:tcPr>
            <w:tcW w:w="0" w:type="auto"/>
            <w:shd w:val="clear" w:color="auto" w:fill="FFFFFF"/>
            <w:tcMar>
              <w:top w:w="0" w:type="dxa"/>
              <w:left w:w="0" w:type="dxa"/>
              <w:bottom w:w="0" w:type="dxa"/>
              <w:right w:w="0" w:type="dxa"/>
            </w:tcMar>
            <w:vAlign w:val="center"/>
            <w:hideMark/>
          </w:tcPr>
          <w:p w14:paraId="0C117C55" w14:textId="77777777" w:rsidR="00EC62FD" w:rsidRDefault="00EC62FD">
            <w:pPr>
              <w:rPr>
                <w:rFonts w:ascii="Helvetica" w:hAnsi="Helvetica" w:cs="Helvetica"/>
                <w:color w:val="333333"/>
                <w:sz w:val="21"/>
                <w:szCs w:val="21"/>
              </w:rPr>
            </w:pPr>
            <w:r>
              <w:rPr>
                <w:rFonts w:ascii="Helvetica" w:hAnsi="Helvetica" w:cs="Helvetica"/>
                <w:color w:val="333333"/>
                <w:sz w:val="21"/>
                <w:szCs w:val="21"/>
              </w:rPr>
              <w:t>19962712</w:t>
            </w:r>
          </w:p>
        </w:tc>
      </w:tr>
    </w:tbl>
    <w:p w14:paraId="20D3FA02" w14:textId="77777777" w:rsidR="00EC62FD" w:rsidRDefault="00EC62FD" w:rsidP="00EC62FD">
      <w:pPr>
        <w:rPr>
          <w:vanish/>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50"/>
        <w:gridCol w:w="1587"/>
      </w:tblGrid>
      <w:tr w:rsidR="00EC62FD" w14:paraId="6119312D" w14:textId="77777777" w:rsidTr="00EC62FD">
        <w:tc>
          <w:tcPr>
            <w:tcW w:w="1350" w:type="dxa"/>
            <w:shd w:val="clear" w:color="auto" w:fill="FFFFFF"/>
            <w:tcMar>
              <w:top w:w="0" w:type="dxa"/>
              <w:left w:w="0" w:type="dxa"/>
              <w:bottom w:w="0" w:type="dxa"/>
              <w:right w:w="0" w:type="dxa"/>
            </w:tcMar>
            <w:vAlign w:val="center"/>
            <w:hideMark/>
          </w:tcPr>
          <w:p w14:paraId="7F2AE1A2" w14:textId="77777777" w:rsidR="00EC62FD" w:rsidRDefault="00EC62FD">
            <w:pPr>
              <w:rPr>
                <w:rFonts w:ascii="Helvetica" w:hAnsi="Helvetica" w:cs="Helvetica"/>
                <w:color w:val="333333"/>
                <w:sz w:val="21"/>
                <w:szCs w:val="21"/>
              </w:rPr>
            </w:pPr>
            <w:r>
              <w:rPr>
                <w:rFonts w:ascii="Helvetica" w:hAnsi="Helvetica" w:cs="Helvetica"/>
                <w:color w:val="333333"/>
                <w:sz w:val="21"/>
                <w:szCs w:val="21"/>
              </w:rPr>
              <w:t>Gene</w:t>
            </w:r>
          </w:p>
        </w:tc>
        <w:tc>
          <w:tcPr>
            <w:tcW w:w="0" w:type="auto"/>
            <w:shd w:val="clear" w:color="auto" w:fill="FFFFFF"/>
            <w:tcMar>
              <w:top w:w="0" w:type="dxa"/>
              <w:left w:w="0" w:type="dxa"/>
              <w:bottom w:w="0" w:type="dxa"/>
              <w:right w:w="0" w:type="dxa"/>
            </w:tcMar>
            <w:vAlign w:val="center"/>
            <w:hideMark/>
          </w:tcPr>
          <w:p w14:paraId="2B1F0BEC" w14:textId="77777777" w:rsidR="00EC62FD" w:rsidRDefault="00EC62FD">
            <w:pPr>
              <w:rPr>
                <w:rFonts w:ascii="Helvetica" w:hAnsi="Helvetica" w:cs="Helvetica"/>
                <w:color w:val="333333"/>
                <w:sz w:val="21"/>
                <w:szCs w:val="21"/>
              </w:rPr>
            </w:pPr>
            <w:hyperlink r:id="rId50" w:tooltip="COMT" w:history="1">
              <w:r>
                <w:rPr>
                  <w:rStyle w:val="Hyperlink"/>
                  <w:rFonts w:ascii="Helvetica" w:hAnsi="Helvetica" w:cs="Helvetica"/>
                  <w:color w:val="1D4568"/>
                  <w:sz w:val="21"/>
                  <w:szCs w:val="21"/>
                </w:rPr>
                <w:t>COMT</w:t>
              </w:r>
            </w:hyperlink>
            <w:r>
              <w:rPr>
                <w:rFonts w:ascii="Helvetica" w:hAnsi="Helvetica" w:cs="Helvetica"/>
                <w:color w:val="333333"/>
                <w:sz w:val="21"/>
                <w:szCs w:val="21"/>
              </w:rPr>
              <w:t>, </w:t>
            </w:r>
            <w:hyperlink r:id="rId51" w:tooltip="MIR4761" w:history="1">
              <w:r>
                <w:rPr>
                  <w:rStyle w:val="Hyperlink"/>
                  <w:rFonts w:ascii="Helvetica" w:hAnsi="Helvetica" w:cs="Helvetica"/>
                  <w:color w:val="1D4568"/>
                  <w:sz w:val="21"/>
                  <w:szCs w:val="21"/>
                </w:rPr>
                <w:t>MIR4761</w:t>
              </w:r>
            </w:hyperlink>
          </w:p>
        </w:tc>
      </w:tr>
      <w:tr w:rsidR="001D5B0F" w14:paraId="675B0803" w14:textId="77777777" w:rsidTr="00EC62FD">
        <w:tc>
          <w:tcPr>
            <w:tcW w:w="1350" w:type="dxa"/>
            <w:shd w:val="clear" w:color="auto" w:fill="FFFFFF"/>
            <w:tcMar>
              <w:top w:w="0" w:type="dxa"/>
              <w:left w:w="0" w:type="dxa"/>
              <w:bottom w:w="0" w:type="dxa"/>
              <w:right w:w="0" w:type="dxa"/>
            </w:tcMar>
            <w:vAlign w:val="center"/>
          </w:tcPr>
          <w:p w14:paraId="083DA19C" w14:textId="0959EBC1" w:rsidR="001D5B0F" w:rsidRDefault="001D5B0F">
            <w:pPr>
              <w:rPr>
                <w:rFonts w:ascii="Helvetica" w:hAnsi="Helvetica" w:cs="Helvetica"/>
                <w:color w:val="333333"/>
                <w:sz w:val="21"/>
                <w:szCs w:val="21"/>
              </w:rPr>
            </w:pPr>
            <w:r>
              <w:rPr>
                <w:rFonts w:ascii="Helvetica" w:hAnsi="Helvetica" w:cs="Helvetica"/>
                <w:color w:val="333333"/>
                <w:sz w:val="21"/>
                <w:szCs w:val="21"/>
              </w:rPr>
              <w:t xml:space="preserve">0.498 </w:t>
            </w:r>
            <w:r>
              <w:rPr>
                <w:rFonts w:ascii="Arial" w:hAnsi="Arial" w:cs="Arial"/>
                <w:color w:val="000000"/>
                <w:sz w:val="20"/>
                <w:szCs w:val="20"/>
                <w:shd w:val="clear" w:color="auto" w:fill="F1F1F1"/>
              </w:rPr>
              <w:t>186C&gt;T</w:t>
            </w:r>
          </w:p>
        </w:tc>
        <w:tc>
          <w:tcPr>
            <w:tcW w:w="0" w:type="auto"/>
            <w:shd w:val="clear" w:color="auto" w:fill="FFFFFF"/>
            <w:tcMar>
              <w:top w:w="0" w:type="dxa"/>
              <w:left w:w="0" w:type="dxa"/>
              <w:bottom w:w="0" w:type="dxa"/>
              <w:right w:w="0" w:type="dxa"/>
            </w:tcMar>
            <w:vAlign w:val="center"/>
          </w:tcPr>
          <w:p w14:paraId="3F6D8383" w14:textId="77777777" w:rsidR="001D5B0F" w:rsidRDefault="001D5B0F">
            <w:pPr>
              <w:rPr>
                <w:rFonts w:ascii="Helvetica" w:hAnsi="Helvetica" w:cs="Helvetica"/>
                <w:color w:val="333333"/>
                <w:sz w:val="21"/>
                <w:szCs w:val="21"/>
              </w:rPr>
            </w:pPr>
          </w:p>
        </w:tc>
      </w:tr>
    </w:tbl>
    <w:p w14:paraId="50F06200" w14:textId="77777777" w:rsidR="00EC62FD" w:rsidRDefault="00EC62FD" w:rsidP="00EC62FD">
      <w:r>
        <w:t>rs4633</w:t>
      </w:r>
      <w:r>
        <w:rPr>
          <w:rFonts w:ascii="Helvetica" w:hAnsi="Helvetica" w:cs="Helvetica"/>
          <w:color w:val="333333"/>
          <w:sz w:val="21"/>
          <w:szCs w:val="21"/>
          <w:shd w:val="clear" w:color="auto" w:fill="FFFFFF"/>
        </w:rPr>
        <w:t> is a variant at codon 62 of the </w:t>
      </w:r>
      <w:hyperlink r:id="rId52" w:tooltip="COMT" w:history="1">
        <w:r>
          <w:rPr>
            <w:rStyle w:val="Hyperlink"/>
            <w:rFonts w:ascii="Helvetica" w:hAnsi="Helvetica" w:cs="Helvetica"/>
            <w:color w:val="1D4568"/>
            <w:sz w:val="21"/>
            <w:szCs w:val="21"/>
            <w:shd w:val="clear" w:color="auto" w:fill="FFFFFF"/>
          </w:rPr>
          <w:t>COMT</w:t>
        </w:r>
      </w:hyperlink>
      <w:r>
        <w:rPr>
          <w:rFonts w:ascii="Helvetica" w:hAnsi="Helvetica" w:cs="Helvetica"/>
          <w:color w:val="333333"/>
          <w:sz w:val="21"/>
          <w:szCs w:val="21"/>
          <w:shd w:val="clear" w:color="auto" w:fill="FFFFFF"/>
        </w:rPr>
        <w:t> gene, however, it does not change the amino acid sequence of the COMT protein.</w:t>
      </w:r>
    </w:p>
    <w:p w14:paraId="30EC7D6E" w14:textId="77777777" w:rsidR="00EC62FD" w:rsidRDefault="00EC62FD" w:rsidP="00EC62FD">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In a study of 150 (Caucasian) cases of </w:t>
      </w:r>
      <w:hyperlink r:id="rId53" w:tooltip="Endometrial cancer" w:history="1">
        <w:r>
          <w:rPr>
            <w:rStyle w:val="Hyperlink"/>
            <w:rFonts w:ascii="Helvetica" w:hAnsi="Helvetica" w:cs="Helvetica"/>
            <w:color w:val="1D4568"/>
            <w:sz w:val="21"/>
            <w:szCs w:val="21"/>
          </w:rPr>
          <w:t>endometrial cancer</w:t>
        </w:r>
      </w:hyperlink>
      <w:r>
        <w:rPr>
          <w:rFonts w:ascii="Helvetica" w:hAnsi="Helvetica" w:cs="Helvetica"/>
          <w:color w:val="333333"/>
          <w:sz w:val="21"/>
          <w:szCs w:val="21"/>
        </w:rPr>
        <w:t xml:space="preserve">, a significant increase in rs4633(T;T) genotype was observed in patients compared to controls (OR = 2.39, CI: 1.31-4.37, p = 0.004). </w:t>
      </w:r>
      <w:proofErr w:type="spellStart"/>
      <w:r>
        <w:rPr>
          <w:rFonts w:ascii="Helvetica" w:hAnsi="Helvetica" w:cs="Helvetica"/>
          <w:color w:val="333333"/>
          <w:sz w:val="21"/>
          <w:szCs w:val="21"/>
        </w:rPr>
        <w:t>Furthemore</w:t>
      </w:r>
      <w:proofErr w:type="spellEnd"/>
      <w:r>
        <w:rPr>
          <w:rFonts w:ascii="Helvetica" w:hAnsi="Helvetica" w:cs="Helvetica"/>
          <w:color w:val="333333"/>
          <w:sz w:val="21"/>
          <w:szCs w:val="21"/>
        </w:rPr>
        <w:t>, the frequency of the C-G haplotype of rs4633-</w:t>
      </w:r>
      <w:hyperlink r:id="rId54" w:tooltip="Rs4680" w:history="1">
        <w:r>
          <w:rPr>
            <w:rStyle w:val="Hyperlink"/>
            <w:rFonts w:ascii="Helvetica" w:hAnsi="Helvetica" w:cs="Helvetica"/>
            <w:color w:val="1D4568"/>
            <w:sz w:val="21"/>
            <w:szCs w:val="21"/>
          </w:rPr>
          <w:t>rs4680</w:t>
        </w:r>
      </w:hyperlink>
      <w:r>
        <w:rPr>
          <w:rFonts w:ascii="Helvetica" w:hAnsi="Helvetica" w:cs="Helvetica"/>
          <w:color w:val="333333"/>
          <w:sz w:val="21"/>
          <w:szCs w:val="21"/>
        </w:rPr>
        <w:t>was significantly higher in controls (p &lt; 0.0001) than in patients. This correlated with lower expression levels of the COMT protein in carriers of these alleles.[</w:t>
      </w:r>
      <w:hyperlink r:id="rId55" w:history="1">
        <w:r>
          <w:rPr>
            <w:rStyle w:val="Hyperlink"/>
            <w:rFonts w:ascii="Helvetica" w:hAnsi="Helvetica" w:cs="Helvetica"/>
            <w:color w:val="1D4568"/>
            <w:sz w:val="21"/>
            <w:szCs w:val="21"/>
          </w:rPr>
          <w:t>PMID 18324659</w:t>
        </w:r>
      </w:hyperlink>
      <w:r>
        <w:rPr>
          <w:rFonts w:ascii="Helvetica" w:hAnsi="Helvetica" w:cs="Helvetica"/>
          <w:color w:val="333333"/>
          <w:sz w:val="21"/>
          <w:szCs w:val="21"/>
        </w:rPr>
        <w:t>]</w:t>
      </w:r>
    </w:p>
    <w:p w14:paraId="7961EEFB" w14:textId="77777777" w:rsidR="00EC62FD" w:rsidRDefault="00EC62FD" w:rsidP="00EC62FD">
      <w:pPr>
        <w:pStyle w:val="NormalWeb"/>
        <w:shd w:val="clear" w:color="auto" w:fill="FFFFFF"/>
        <w:spacing w:before="0" w:beforeAutospacing="0" w:after="150" w:afterAutospacing="0"/>
        <w:rPr>
          <w:rFonts w:ascii="Helvetica" w:hAnsi="Helvetica" w:cs="Helvetica"/>
          <w:color w:val="333333"/>
          <w:sz w:val="21"/>
          <w:szCs w:val="21"/>
        </w:rPr>
      </w:pPr>
    </w:p>
    <w:p w14:paraId="6A0E29B7" w14:textId="06152EF3" w:rsidR="00EC62FD" w:rsidRDefault="00EC62FD" w:rsidP="002D0870">
      <w:pPr>
        <w:pStyle w:val="NormalWeb"/>
        <w:shd w:val="clear" w:color="auto" w:fill="FFFFFF"/>
        <w:spacing w:before="0" w:beforeAutospacing="0" w:after="120" w:afterAutospacing="0"/>
        <w:rPr>
          <w:rFonts w:ascii="Arial" w:hAnsi="Arial" w:cs="Arial"/>
          <w:color w:val="000000"/>
          <w:sz w:val="22"/>
          <w:szCs w:val="22"/>
        </w:rPr>
      </w:pP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2070"/>
        <w:gridCol w:w="471"/>
        <w:gridCol w:w="6819"/>
      </w:tblGrid>
      <w:tr w:rsidR="00EC62FD" w14:paraId="1AB2755D" w14:textId="77777777" w:rsidTr="00EC62FD">
        <w:tc>
          <w:tcPr>
            <w:tcW w:w="0" w:type="auto"/>
            <w:shd w:val="clear" w:color="auto" w:fill="FFFFFF"/>
            <w:tcMar>
              <w:top w:w="0" w:type="dxa"/>
              <w:left w:w="0" w:type="dxa"/>
              <w:bottom w:w="0" w:type="dxa"/>
              <w:right w:w="0" w:type="dxa"/>
            </w:tcMar>
            <w:vAlign w:val="center"/>
            <w:hideMark/>
          </w:tcPr>
          <w:p w14:paraId="1BADB735" w14:textId="77777777" w:rsidR="00EC62FD" w:rsidRDefault="00EC62FD">
            <w:pPr>
              <w:rPr>
                <w:rFonts w:ascii="Helvetica" w:hAnsi="Helvetica" w:cs="Helvetica"/>
                <w:color w:val="333333"/>
                <w:sz w:val="21"/>
                <w:szCs w:val="21"/>
              </w:rPr>
            </w:pPr>
            <w:hyperlink r:id="rId56" w:tooltip="Rs4818(C;C)" w:history="1">
              <w:r>
                <w:rPr>
                  <w:rStyle w:val="Hyperlink"/>
                  <w:rFonts w:ascii="Helvetica" w:hAnsi="Helvetica" w:cs="Helvetica"/>
                  <w:color w:val="122B40"/>
                  <w:sz w:val="21"/>
                  <w:szCs w:val="21"/>
                </w:rPr>
                <w:t>(</w:t>
              </w:r>
              <w:proofErr w:type="gramStart"/>
              <w:r>
                <w:rPr>
                  <w:rStyle w:val="Hyperlink"/>
                  <w:rFonts w:ascii="Helvetica" w:hAnsi="Helvetica" w:cs="Helvetica"/>
                  <w:color w:val="122B40"/>
                  <w:sz w:val="21"/>
                  <w:szCs w:val="21"/>
                </w:rPr>
                <w:t>C;C</w:t>
              </w:r>
              <w:proofErr w:type="gramEnd"/>
              <w:r>
                <w:rPr>
                  <w:rStyle w:val="Hyperlink"/>
                  <w:rFonts w:ascii="Helvetica" w:hAnsi="Helvetica" w:cs="Helvetica"/>
                  <w:color w:val="122B40"/>
                  <w:sz w:val="21"/>
                  <w:szCs w:val="21"/>
                </w:rPr>
                <w:t>)</w:t>
              </w:r>
            </w:hyperlink>
          </w:p>
        </w:tc>
        <w:tc>
          <w:tcPr>
            <w:tcW w:w="0" w:type="auto"/>
            <w:tcBorders>
              <w:bottom w:val="threeDEngrave" w:sz="12" w:space="0" w:color="auto"/>
            </w:tcBorders>
            <w:shd w:val="clear" w:color="auto" w:fill="80FF80"/>
            <w:tcMar>
              <w:top w:w="0" w:type="dxa"/>
              <w:left w:w="0" w:type="dxa"/>
              <w:bottom w:w="0" w:type="dxa"/>
              <w:right w:w="0" w:type="dxa"/>
            </w:tcMar>
            <w:vAlign w:val="center"/>
            <w:hideMark/>
          </w:tcPr>
          <w:p w14:paraId="725A2DAA" w14:textId="77777777" w:rsidR="00EC62FD" w:rsidRDefault="00EC62FD">
            <w:pPr>
              <w:rPr>
                <w:rFonts w:ascii="Helvetica" w:hAnsi="Helvetica" w:cs="Helvetica"/>
                <w:color w:val="333333"/>
                <w:sz w:val="21"/>
                <w:szCs w:val="21"/>
              </w:rPr>
            </w:pPr>
            <w:r>
              <w:rPr>
                <w:rFonts w:ascii="Helvetica" w:hAnsi="Helvetica" w:cs="Helvetica"/>
                <w:color w:val="333333"/>
                <w:sz w:val="21"/>
                <w:szCs w:val="21"/>
              </w:rPr>
              <w:t>0</w:t>
            </w:r>
          </w:p>
        </w:tc>
        <w:tc>
          <w:tcPr>
            <w:tcW w:w="0" w:type="auto"/>
            <w:tcBorders>
              <w:bottom w:val="threeDEngrave" w:sz="12" w:space="0" w:color="auto"/>
            </w:tcBorders>
            <w:shd w:val="clear" w:color="auto" w:fill="FFFFFF"/>
            <w:tcMar>
              <w:top w:w="0" w:type="dxa"/>
              <w:left w:w="0" w:type="dxa"/>
              <w:bottom w:w="0" w:type="dxa"/>
              <w:right w:w="0" w:type="dxa"/>
            </w:tcMar>
            <w:vAlign w:val="center"/>
            <w:hideMark/>
          </w:tcPr>
          <w:p w14:paraId="0896C28E" w14:textId="77777777" w:rsidR="00EC62FD" w:rsidRDefault="00EC62FD">
            <w:pPr>
              <w:rPr>
                <w:rFonts w:ascii="Helvetica" w:hAnsi="Helvetica" w:cs="Helvetica"/>
                <w:color w:val="333333"/>
                <w:sz w:val="21"/>
                <w:szCs w:val="21"/>
              </w:rPr>
            </w:pPr>
            <w:r>
              <w:rPr>
                <w:rFonts w:ascii="Helvetica" w:hAnsi="Helvetica" w:cs="Helvetica"/>
                <w:color w:val="333333"/>
                <w:sz w:val="21"/>
                <w:szCs w:val="21"/>
              </w:rPr>
              <w:t xml:space="preserve">common in </w:t>
            </w:r>
            <w:proofErr w:type="spellStart"/>
            <w:r>
              <w:rPr>
                <w:rFonts w:ascii="Helvetica" w:hAnsi="Helvetica" w:cs="Helvetica"/>
                <w:color w:val="333333"/>
                <w:sz w:val="21"/>
                <w:szCs w:val="21"/>
              </w:rPr>
              <w:t>clinvar</w:t>
            </w:r>
            <w:proofErr w:type="spellEnd"/>
          </w:p>
        </w:tc>
      </w:tr>
      <w:tr w:rsidR="00EC62FD" w14:paraId="7DA2AE3C" w14:textId="77777777" w:rsidTr="00EC62FD">
        <w:tc>
          <w:tcPr>
            <w:tcW w:w="0" w:type="auto"/>
            <w:shd w:val="clear" w:color="auto" w:fill="FFFFFF"/>
            <w:tcMar>
              <w:top w:w="0" w:type="dxa"/>
              <w:left w:w="0" w:type="dxa"/>
              <w:bottom w:w="0" w:type="dxa"/>
              <w:right w:w="0" w:type="dxa"/>
            </w:tcMar>
            <w:vAlign w:val="center"/>
            <w:hideMark/>
          </w:tcPr>
          <w:p w14:paraId="4B4D37F7" w14:textId="77777777" w:rsidR="00EC62FD" w:rsidRDefault="00EC62FD">
            <w:pPr>
              <w:rPr>
                <w:rFonts w:ascii="Helvetica" w:hAnsi="Helvetica" w:cs="Helvetica"/>
                <w:color w:val="333333"/>
                <w:sz w:val="21"/>
                <w:szCs w:val="21"/>
              </w:rPr>
            </w:pPr>
            <w:hyperlink r:id="rId57" w:tooltip="Rs4818(C;G)" w:history="1">
              <w:r>
                <w:rPr>
                  <w:rStyle w:val="Hyperlink"/>
                  <w:rFonts w:ascii="Helvetica" w:hAnsi="Helvetica" w:cs="Helvetica"/>
                  <w:color w:val="1D4568"/>
                  <w:sz w:val="21"/>
                  <w:szCs w:val="21"/>
                </w:rPr>
                <w:t>(</w:t>
              </w:r>
              <w:proofErr w:type="gramStart"/>
              <w:r>
                <w:rPr>
                  <w:rStyle w:val="Hyperlink"/>
                  <w:rFonts w:ascii="Helvetica" w:hAnsi="Helvetica" w:cs="Helvetica"/>
                  <w:color w:val="1D4568"/>
                  <w:sz w:val="21"/>
                  <w:szCs w:val="21"/>
                </w:rPr>
                <w:t>C;G</w:t>
              </w:r>
              <w:proofErr w:type="gramEnd"/>
              <w:r>
                <w:rPr>
                  <w:rStyle w:val="Hyperlink"/>
                  <w:rFonts w:ascii="Helvetica" w:hAnsi="Helvetica" w:cs="Helvetica"/>
                  <w:color w:val="1D4568"/>
                  <w:sz w:val="21"/>
                  <w:szCs w:val="21"/>
                </w:rPr>
                <w:t>)</w:t>
              </w:r>
            </w:hyperlink>
          </w:p>
        </w:tc>
        <w:tc>
          <w:tcPr>
            <w:tcW w:w="0" w:type="auto"/>
            <w:tcBorders>
              <w:bottom w:val="threeDEngrave" w:sz="12" w:space="0" w:color="auto"/>
            </w:tcBorders>
            <w:shd w:val="clear" w:color="auto" w:fill="FFFFFF"/>
            <w:tcMar>
              <w:top w:w="0" w:type="dxa"/>
              <w:left w:w="0" w:type="dxa"/>
              <w:bottom w:w="0" w:type="dxa"/>
              <w:right w:w="0" w:type="dxa"/>
            </w:tcMar>
            <w:vAlign w:val="center"/>
            <w:hideMark/>
          </w:tcPr>
          <w:p w14:paraId="6C68EDFF" w14:textId="77777777" w:rsidR="00EC62FD" w:rsidRDefault="00EC62FD">
            <w:pPr>
              <w:rPr>
                <w:rFonts w:ascii="Helvetica" w:hAnsi="Helvetica" w:cs="Helvetica"/>
                <w:color w:val="333333"/>
                <w:sz w:val="21"/>
                <w:szCs w:val="21"/>
              </w:rPr>
            </w:pPr>
          </w:p>
        </w:tc>
        <w:tc>
          <w:tcPr>
            <w:tcW w:w="0" w:type="auto"/>
            <w:tcBorders>
              <w:bottom w:val="threeDEngrave" w:sz="12" w:space="0" w:color="auto"/>
            </w:tcBorders>
            <w:shd w:val="clear" w:color="auto" w:fill="FFFFFF"/>
            <w:tcMar>
              <w:top w:w="0" w:type="dxa"/>
              <w:left w:w="0" w:type="dxa"/>
              <w:bottom w:w="0" w:type="dxa"/>
              <w:right w:w="0" w:type="dxa"/>
            </w:tcMar>
            <w:vAlign w:val="center"/>
            <w:hideMark/>
          </w:tcPr>
          <w:p w14:paraId="107F45BA" w14:textId="77777777" w:rsidR="00EC62FD" w:rsidRDefault="00EC62FD">
            <w:pPr>
              <w:rPr>
                <w:sz w:val="20"/>
                <w:szCs w:val="20"/>
              </w:rPr>
            </w:pPr>
          </w:p>
        </w:tc>
      </w:tr>
    </w:tbl>
    <w:p w14:paraId="65032071" w14:textId="77777777" w:rsidR="00EC62FD" w:rsidRDefault="00EC62FD" w:rsidP="00EC62FD">
      <w:pPr>
        <w:rPr>
          <w:vanish/>
        </w:rPr>
      </w:pP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9344"/>
      </w:tblGrid>
      <w:tr w:rsidR="00EC62FD" w14:paraId="60F82B27" w14:textId="77777777" w:rsidTr="00EC62FD">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4007793" w14:textId="77777777" w:rsidR="00EC62FD" w:rsidRDefault="00EC62FD">
            <w:pPr>
              <w:rPr>
                <w:rFonts w:ascii="Helvetica" w:hAnsi="Helvetica" w:cs="Helvetica"/>
                <w:color w:val="333333"/>
                <w:sz w:val="21"/>
                <w:szCs w:val="21"/>
              </w:rPr>
            </w:pPr>
            <w:r>
              <w:rPr>
                <w:rFonts w:ascii="Helvetica" w:hAnsi="Helvetica" w:cs="Helvetica"/>
                <w:color w:val="333333"/>
                <w:sz w:val="21"/>
                <w:szCs w:val="21"/>
              </w:rPr>
              <w:t>Make </w:t>
            </w:r>
            <w:hyperlink r:id="rId58" w:tooltip="Special:FormEdit/Genotype/rs4818(G;G)" w:history="1">
              <w:r>
                <w:rPr>
                  <w:rStyle w:val="Hyperlink"/>
                  <w:rFonts w:ascii="Helvetica" w:hAnsi="Helvetica" w:cs="Helvetica"/>
                  <w:color w:val="1D4568"/>
                  <w:sz w:val="21"/>
                  <w:szCs w:val="21"/>
                </w:rPr>
                <w:t>rs4818(G;G)</w:t>
              </w:r>
            </w:hyperlink>
          </w:p>
        </w:tc>
      </w:tr>
    </w:tbl>
    <w:p w14:paraId="2B9C4E76" w14:textId="77777777" w:rsidR="00EC62FD" w:rsidRDefault="00EC62FD" w:rsidP="00EC62FD">
      <w:pPr>
        <w:rPr>
          <w:vanish/>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50"/>
        <w:gridCol w:w="1635"/>
      </w:tblGrid>
      <w:tr w:rsidR="00EC62FD" w14:paraId="3C07B9BF" w14:textId="77777777" w:rsidTr="00EC62FD">
        <w:tc>
          <w:tcPr>
            <w:tcW w:w="1350" w:type="dxa"/>
            <w:shd w:val="clear" w:color="auto" w:fill="FFFFFF"/>
            <w:tcMar>
              <w:top w:w="0" w:type="dxa"/>
              <w:left w:w="0" w:type="dxa"/>
              <w:bottom w:w="0" w:type="dxa"/>
              <w:right w:w="0" w:type="dxa"/>
            </w:tcMar>
            <w:vAlign w:val="center"/>
            <w:hideMark/>
          </w:tcPr>
          <w:p w14:paraId="267ACFCC" w14:textId="77777777" w:rsidR="00EC62FD" w:rsidRDefault="00EC62FD">
            <w:pPr>
              <w:rPr>
                <w:rFonts w:ascii="Helvetica" w:hAnsi="Helvetica" w:cs="Helvetica"/>
                <w:color w:val="333333"/>
                <w:sz w:val="21"/>
                <w:szCs w:val="21"/>
              </w:rPr>
            </w:pPr>
            <w:r>
              <w:rPr>
                <w:rFonts w:ascii="Helvetica" w:hAnsi="Helvetica" w:cs="Helvetica"/>
                <w:color w:val="333333"/>
                <w:sz w:val="21"/>
                <w:szCs w:val="21"/>
              </w:rPr>
              <w:t>Reference</w:t>
            </w:r>
          </w:p>
        </w:tc>
        <w:tc>
          <w:tcPr>
            <w:tcW w:w="0" w:type="auto"/>
            <w:shd w:val="clear" w:color="auto" w:fill="FFFFFF"/>
            <w:tcMar>
              <w:top w:w="0" w:type="dxa"/>
              <w:left w:w="0" w:type="dxa"/>
              <w:bottom w:w="0" w:type="dxa"/>
              <w:right w:w="0" w:type="dxa"/>
            </w:tcMar>
            <w:vAlign w:val="center"/>
            <w:hideMark/>
          </w:tcPr>
          <w:p w14:paraId="50829129" w14:textId="77777777" w:rsidR="00EC62FD" w:rsidRDefault="00EC62FD">
            <w:pPr>
              <w:rPr>
                <w:rFonts w:ascii="Helvetica" w:hAnsi="Helvetica" w:cs="Helvetica"/>
                <w:color w:val="333333"/>
                <w:sz w:val="21"/>
                <w:szCs w:val="21"/>
              </w:rPr>
            </w:pPr>
            <w:hyperlink r:id="rId59" w:tooltip="GRCh38" w:history="1">
              <w:r>
                <w:rPr>
                  <w:rStyle w:val="Hyperlink"/>
                  <w:rFonts w:ascii="Helvetica" w:hAnsi="Helvetica" w:cs="Helvetica"/>
                  <w:color w:val="1D4568"/>
                  <w:sz w:val="21"/>
                  <w:szCs w:val="21"/>
                </w:rPr>
                <w:t>GRCh38</w:t>
              </w:r>
            </w:hyperlink>
            <w:r>
              <w:rPr>
                <w:rFonts w:ascii="Helvetica" w:hAnsi="Helvetica" w:cs="Helvetica"/>
                <w:color w:val="333333"/>
                <w:sz w:val="21"/>
                <w:szCs w:val="21"/>
              </w:rPr>
              <w:t>38.1/141</w:t>
            </w:r>
          </w:p>
        </w:tc>
      </w:tr>
    </w:tbl>
    <w:p w14:paraId="0F6DA4CA" w14:textId="77777777" w:rsidR="00EC62FD" w:rsidRDefault="00EC62FD" w:rsidP="00EC62FD">
      <w:pPr>
        <w:rPr>
          <w:vanish/>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50"/>
        <w:gridCol w:w="234"/>
      </w:tblGrid>
      <w:tr w:rsidR="00EC62FD" w14:paraId="05AD7943" w14:textId="77777777" w:rsidTr="00EC62FD">
        <w:tc>
          <w:tcPr>
            <w:tcW w:w="1350" w:type="dxa"/>
            <w:shd w:val="clear" w:color="auto" w:fill="FFFFFF"/>
            <w:tcMar>
              <w:top w:w="0" w:type="dxa"/>
              <w:left w:w="0" w:type="dxa"/>
              <w:bottom w:w="0" w:type="dxa"/>
              <w:right w:w="0" w:type="dxa"/>
            </w:tcMar>
            <w:vAlign w:val="center"/>
            <w:hideMark/>
          </w:tcPr>
          <w:p w14:paraId="7C578909" w14:textId="77777777" w:rsidR="00EC62FD" w:rsidRDefault="00EC62FD">
            <w:pPr>
              <w:rPr>
                <w:rFonts w:ascii="Helvetica" w:hAnsi="Helvetica" w:cs="Helvetica"/>
                <w:color w:val="333333"/>
                <w:sz w:val="21"/>
                <w:szCs w:val="21"/>
              </w:rPr>
            </w:pPr>
            <w:r>
              <w:rPr>
                <w:rFonts w:ascii="Helvetica" w:hAnsi="Helvetica" w:cs="Helvetica"/>
                <w:color w:val="333333"/>
                <w:sz w:val="21"/>
                <w:szCs w:val="21"/>
              </w:rPr>
              <w:t>Chromosome</w:t>
            </w:r>
          </w:p>
        </w:tc>
        <w:tc>
          <w:tcPr>
            <w:tcW w:w="0" w:type="auto"/>
            <w:shd w:val="clear" w:color="auto" w:fill="FFFFFF"/>
            <w:tcMar>
              <w:top w:w="0" w:type="dxa"/>
              <w:left w:w="0" w:type="dxa"/>
              <w:bottom w:w="0" w:type="dxa"/>
              <w:right w:w="0" w:type="dxa"/>
            </w:tcMar>
            <w:vAlign w:val="center"/>
            <w:hideMark/>
          </w:tcPr>
          <w:p w14:paraId="45310C30" w14:textId="77777777" w:rsidR="00EC62FD" w:rsidRDefault="00EC62FD">
            <w:pPr>
              <w:rPr>
                <w:rFonts w:ascii="Helvetica" w:hAnsi="Helvetica" w:cs="Helvetica"/>
                <w:color w:val="333333"/>
                <w:sz w:val="21"/>
                <w:szCs w:val="21"/>
              </w:rPr>
            </w:pPr>
            <w:r>
              <w:rPr>
                <w:rFonts w:ascii="Helvetica" w:hAnsi="Helvetica" w:cs="Helvetica"/>
                <w:color w:val="333333"/>
                <w:sz w:val="21"/>
                <w:szCs w:val="21"/>
              </w:rPr>
              <w:t>22</w:t>
            </w:r>
          </w:p>
        </w:tc>
      </w:tr>
    </w:tbl>
    <w:p w14:paraId="6B11C16D" w14:textId="77777777" w:rsidR="00EC62FD" w:rsidRDefault="00EC62FD" w:rsidP="00EC62FD">
      <w:pPr>
        <w:rPr>
          <w:vanish/>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50"/>
        <w:gridCol w:w="935"/>
      </w:tblGrid>
      <w:tr w:rsidR="00EC62FD" w14:paraId="729FF917" w14:textId="77777777" w:rsidTr="00EC62FD">
        <w:tc>
          <w:tcPr>
            <w:tcW w:w="1350" w:type="dxa"/>
            <w:shd w:val="clear" w:color="auto" w:fill="FFFFFF"/>
            <w:tcMar>
              <w:top w:w="0" w:type="dxa"/>
              <w:left w:w="0" w:type="dxa"/>
              <w:bottom w:w="0" w:type="dxa"/>
              <w:right w:w="0" w:type="dxa"/>
            </w:tcMar>
            <w:vAlign w:val="center"/>
            <w:hideMark/>
          </w:tcPr>
          <w:p w14:paraId="23365462" w14:textId="77777777" w:rsidR="00EC62FD" w:rsidRDefault="00EC62FD">
            <w:pPr>
              <w:rPr>
                <w:rFonts w:ascii="Helvetica" w:hAnsi="Helvetica" w:cs="Helvetica"/>
                <w:color w:val="333333"/>
                <w:sz w:val="21"/>
                <w:szCs w:val="21"/>
              </w:rPr>
            </w:pPr>
            <w:r>
              <w:rPr>
                <w:rFonts w:ascii="Helvetica" w:hAnsi="Helvetica" w:cs="Helvetica"/>
                <w:color w:val="333333"/>
                <w:sz w:val="21"/>
                <w:szCs w:val="21"/>
              </w:rPr>
              <w:t>Position</w:t>
            </w:r>
          </w:p>
        </w:tc>
        <w:tc>
          <w:tcPr>
            <w:tcW w:w="0" w:type="auto"/>
            <w:shd w:val="clear" w:color="auto" w:fill="FFFFFF"/>
            <w:tcMar>
              <w:top w:w="0" w:type="dxa"/>
              <w:left w:w="0" w:type="dxa"/>
              <w:bottom w:w="0" w:type="dxa"/>
              <w:right w:w="0" w:type="dxa"/>
            </w:tcMar>
            <w:vAlign w:val="center"/>
            <w:hideMark/>
          </w:tcPr>
          <w:p w14:paraId="764FE8B9" w14:textId="77777777" w:rsidR="00EC62FD" w:rsidRDefault="00EC62FD">
            <w:pPr>
              <w:rPr>
                <w:rFonts w:ascii="Helvetica" w:hAnsi="Helvetica" w:cs="Helvetica"/>
                <w:color w:val="333333"/>
                <w:sz w:val="21"/>
                <w:szCs w:val="21"/>
              </w:rPr>
            </w:pPr>
            <w:r>
              <w:rPr>
                <w:rFonts w:ascii="Helvetica" w:hAnsi="Helvetica" w:cs="Helvetica"/>
                <w:color w:val="333333"/>
                <w:sz w:val="21"/>
                <w:szCs w:val="21"/>
              </w:rPr>
              <w:t>19963684</w:t>
            </w:r>
          </w:p>
        </w:tc>
      </w:tr>
    </w:tbl>
    <w:p w14:paraId="721351EC" w14:textId="7078F2D4" w:rsidR="00EC62FD" w:rsidRDefault="00EC62FD" w:rsidP="00EC62FD">
      <w:pPr>
        <w:pStyle w:val="Heading1"/>
        <w:pBdr>
          <w:bottom w:val="single" w:sz="6" w:space="2" w:color="EEEEEE"/>
        </w:pBdr>
        <w:shd w:val="clear" w:color="auto" w:fill="FFFFFF"/>
        <w:spacing w:before="300" w:after="48"/>
        <w:rPr>
          <w:rFonts w:ascii="Helvetica" w:hAnsi="Helvetica" w:cs="Helvetica"/>
          <w:b/>
          <w:bCs/>
          <w:color w:val="333333"/>
          <w:sz w:val="54"/>
          <w:szCs w:val="54"/>
        </w:rPr>
      </w:pPr>
      <w:r>
        <w:rPr>
          <w:rFonts w:ascii="Helvetica" w:hAnsi="Helvetica" w:cs="Helvetica"/>
          <w:b/>
          <w:bCs/>
          <w:color w:val="333333"/>
          <w:sz w:val="54"/>
          <w:szCs w:val="54"/>
        </w:rPr>
        <w:t>rs4818</w:t>
      </w:r>
    </w:p>
    <w:p w14:paraId="6B08B450" w14:textId="20D9B7C1" w:rsidR="00736A4D" w:rsidRPr="00736A4D" w:rsidRDefault="00736A4D" w:rsidP="00736A4D">
      <w:r>
        <w:rPr>
          <w:color w:val="000000"/>
          <w:sz w:val="27"/>
          <w:szCs w:val="27"/>
          <w:shd w:val="clear" w:color="auto" w:fill="FFFFC0"/>
        </w:rPr>
        <w:t>0.364</w:t>
      </w:r>
      <w:r>
        <w:rPr>
          <w:color w:val="000000"/>
          <w:sz w:val="27"/>
          <w:szCs w:val="27"/>
          <w:shd w:val="clear" w:color="auto" w:fill="FFFFC0"/>
        </w:rPr>
        <w:t xml:space="preserve"> </w:t>
      </w:r>
      <w:r>
        <w:rPr>
          <w:rFonts w:ascii="Arial" w:hAnsi="Arial" w:cs="Arial"/>
          <w:color w:val="000000"/>
          <w:sz w:val="20"/>
          <w:szCs w:val="20"/>
          <w:shd w:val="clear" w:color="auto" w:fill="F1F1F1"/>
        </w:rPr>
        <w:t>408C&gt;G</w:t>
      </w:r>
    </w:p>
    <w:p w14:paraId="75B6D3AD" w14:textId="77777777" w:rsidR="00EC62FD" w:rsidRDefault="00EC62FD" w:rsidP="002D0870">
      <w:pPr>
        <w:pStyle w:val="NormalWeb"/>
        <w:shd w:val="clear" w:color="auto" w:fill="FFFFFF"/>
        <w:spacing w:before="0" w:beforeAutospacing="0" w:after="120" w:afterAutospacing="0"/>
        <w:rPr>
          <w:rFonts w:ascii="Arial" w:hAnsi="Arial" w:cs="Arial"/>
          <w:color w:val="000000"/>
          <w:sz w:val="22"/>
          <w:szCs w:val="22"/>
        </w:rPr>
      </w:pP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1695"/>
        <w:gridCol w:w="1463"/>
        <w:gridCol w:w="6202"/>
      </w:tblGrid>
      <w:tr w:rsidR="00EC62FD" w14:paraId="70A0269A" w14:textId="77777777" w:rsidTr="00EC62FD">
        <w:trPr>
          <w:tblHeader/>
        </w:trPr>
        <w:tc>
          <w:tcPr>
            <w:tcW w:w="0" w:type="auto"/>
            <w:shd w:val="clear" w:color="auto" w:fill="FFFFFF"/>
            <w:tcMar>
              <w:top w:w="0" w:type="dxa"/>
              <w:left w:w="0" w:type="dxa"/>
              <w:bottom w:w="0" w:type="dxa"/>
              <w:right w:w="315" w:type="dxa"/>
            </w:tcMar>
            <w:vAlign w:val="center"/>
            <w:hideMark/>
          </w:tcPr>
          <w:p w14:paraId="1C2D337A" w14:textId="77777777" w:rsidR="00EC62FD" w:rsidRDefault="00EC62FD">
            <w:pPr>
              <w:rPr>
                <w:rFonts w:ascii="Helvetica" w:hAnsi="Helvetica" w:cs="Helvetica"/>
                <w:b/>
                <w:bCs/>
                <w:color w:val="333333"/>
                <w:sz w:val="21"/>
                <w:szCs w:val="21"/>
              </w:rPr>
            </w:pPr>
            <w:r>
              <w:rPr>
                <w:rFonts w:ascii="Helvetica" w:hAnsi="Helvetica" w:cs="Helvetica"/>
                <w:b/>
                <w:bCs/>
                <w:color w:val="333333"/>
                <w:sz w:val="21"/>
                <w:szCs w:val="21"/>
              </w:rPr>
              <w:t>Geno</w:t>
            </w:r>
          </w:p>
        </w:tc>
        <w:tc>
          <w:tcPr>
            <w:tcW w:w="0" w:type="auto"/>
            <w:shd w:val="clear" w:color="auto" w:fill="FFFFFF"/>
            <w:tcMar>
              <w:top w:w="0" w:type="dxa"/>
              <w:left w:w="0" w:type="dxa"/>
              <w:bottom w:w="0" w:type="dxa"/>
              <w:right w:w="315" w:type="dxa"/>
            </w:tcMar>
            <w:vAlign w:val="center"/>
            <w:hideMark/>
          </w:tcPr>
          <w:p w14:paraId="0D1C9A67" w14:textId="77777777" w:rsidR="00EC62FD" w:rsidRDefault="00EC62FD">
            <w:pPr>
              <w:rPr>
                <w:rFonts w:ascii="Helvetica" w:hAnsi="Helvetica" w:cs="Helvetica"/>
                <w:b/>
                <w:bCs/>
                <w:color w:val="333333"/>
                <w:sz w:val="21"/>
                <w:szCs w:val="21"/>
              </w:rPr>
            </w:pPr>
            <w:hyperlink r:id="rId60" w:tooltip="Magnitude" w:history="1">
              <w:r>
                <w:rPr>
                  <w:rStyle w:val="Hyperlink"/>
                  <w:rFonts w:ascii="Helvetica" w:hAnsi="Helvetica" w:cs="Helvetica"/>
                  <w:b/>
                  <w:bCs/>
                  <w:color w:val="1D4568"/>
                  <w:sz w:val="21"/>
                  <w:szCs w:val="21"/>
                </w:rPr>
                <w:t>Mag</w:t>
              </w:r>
            </w:hyperlink>
          </w:p>
        </w:tc>
        <w:tc>
          <w:tcPr>
            <w:tcW w:w="0" w:type="auto"/>
            <w:shd w:val="clear" w:color="auto" w:fill="FFFFFF"/>
            <w:tcMar>
              <w:top w:w="0" w:type="dxa"/>
              <w:left w:w="0" w:type="dxa"/>
              <w:bottom w:w="0" w:type="dxa"/>
              <w:right w:w="315" w:type="dxa"/>
            </w:tcMar>
            <w:vAlign w:val="center"/>
            <w:hideMark/>
          </w:tcPr>
          <w:p w14:paraId="1D5C150C" w14:textId="77777777" w:rsidR="00EC62FD" w:rsidRDefault="00EC62FD">
            <w:pPr>
              <w:rPr>
                <w:rFonts w:ascii="Helvetica" w:hAnsi="Helvetica" w:cs="Helvetica"/>
                <w:b/>
                <w:bCs/>
                <w:color w:val="333333"/>
                <w:sz w:val="21"/>
                <w:szCs w:val="21"/>
              </w:rPr>
            </w:pPr>
            <w:r>
              <w:rPr>
                <w:rFonts w:ascii="Helvetica" w:hAnsi="Helvetica" w:cs="Helvetica"/>
                <w:b/>
                <w:bCs/>
                <w:color w:val="333333"/>
                <w:sz w:val="21"/>
                <w:szCs w:val="21"/>
              </w:rPr>
              <w:t>Summary</w:t>
            </w:r>
          </w:p>
        </w:tc>
      </w:tr>
      <w:tr w:rsidR="00EC62FD" w14:paraId="02AC68B7" w14:textId="77777777" w:rsidTr="00EC62FD">
        <w:tc>
          <w:tcPr>
            <w:tcW w:w="0" w:type="auto"/>
            <w:shd w:val="clear" w:color="auto" w:fill="FFFFFF"/>
            <w:tcMar>
              <w:top w:w="0" w:type="dxa"/>
              <w:left w:w="0" w:type="dxa"/>
              <w:bottom w:w="0" w:type="dxa"/>
              <w:right w:w="0" w:type="dxa"/>
            </w:tcMar>
            <w:vAlign w:val="center"/>
            <w:hideMark/>
          </w:tcPr>
          <w:p w14:paraId="4AF5D975" w14:textId="77777777" w:rsidR="00EC62FD" w:rsidRDefault="00EC62FD">
            <w:pPr>
              <w:rPr>
                <w:rFonts w:ascii="Helvetica" w:hAnsi="Helvetica" w:cs="Helvetica"/>
                <w:color w:val="333333"/>
                <w:sz w:val="21"/>
                <w:szCs w:val="21"/>
              </w:rPr>
            </w:pPr>
            <w:hyperlink r:id="rId61" w:tooltip="Rs4633(C;C)" w:history="1">
              <w:r>
                <w:rPr>
                  <w:rStyle w:val="Hyperlink"/>
                  <w:rFonts w:ascii="Helvetica" w:hAnsi="Helvetica" w:cs="Helvetica"/>
                  <w:color w:val="1D4568"/>
                  <w:sz w:val="21"/>
                  <w:szCs w:val="21"/>
                </w:rPr>
                <w:t>(</w:t>
              </w:r>
              <w:proofErr w:type="gramStart"/>
              <w:r>
                <w:rPr>
                  <w:rStyle w:val="Hyperlink"/>
                  <w:rFonts w:ascii="Helvetica" w:hAnsi="Helvetica" w:cs="Helvetica"/>
                  <w:color w:val="1D4568"/>
                  <w:sz w:val="21"/>
                  <w:szCs w:val="21"/>
                </w:rPr>
                <w:t>C;C</w:t>
              </w:r>
              <w:proofErr w:type="gramEnd"/>
              <w:r>
                <w:rPr>
                  <w:rStyle w:val="Hyperlink"/>
                  <w:rFonts w:ascii="Helvetica" w:hAnsi="Helvetica" w:cs="Helvetica"/>
                  <w:color w:val="1D4568"/>
                  <w:sz w:val="21"/>
                  <w:szCs w:val="21"/>
                </w:rPr>
                <w:t>)</w:t>
              </w:r>
            </w:hyperlink>
          </w:p>
        </w:tc>
        <w:tc>
          <w:tcPr>
            <w:tcW w:w="0" w:type="auto"/>
            <w:tcBorders>
              <w:bottom w:val="threeDEngrave" w:sz="12" w:space="0" w:color="auto"/>
            </w:tcBorders>
            <w:shd w:val="clear" w:color="auto" w:fill="80FF80"/>
            <w:tcMar>
              <w:top w:w="0" w:type="dxa"/>
              <w:left w:w="0" w:type="dxa"/>
              <w:bottom w:w="0" w:type="dxa"/>
              <w:right w:w="0" w:type="dxa"/>
            </w:tcMar>
            <w:vAlign w:val="center"/>
            <w:hideMark/>
          </w:tcPr>
          <w:p w14:paraId="54A42C8D" w14:textId="77777777" w:rsidR="00EC62FD" w:rsidRDefault="00EC62FD">
            <w:pPr>
              <w:rPr>
                <w:rFonts w:ascii="Helvetica" w:hAnsi="Helvetica" w:cs="Helvetica"/>
                <w:color w:val="333333"/>
                <w:sz w:val="21"/>
                <w:szCs w:val="21"/>
              </w:rPr>
            </w:pPr>
            <w:r>
              <w:rPr>
                <w:rFonts w:ascii="Helvetica" w:hAnsi="Helvetica" w:cs="Helvetica"/>
                <w:color w:val="333333"/>
                <w:sz w:val="21"/>
                <w:szCs w:val="21"/>
              </w:rPr>
              <w:t>0</w:t>
            </w:r>
          </w:p>
        </w:tc>
        <w:tc>
          <w:tcPr>
            <w:tcW w:w="0" w:type="auto"/>
            <w:tcBorders>
              <w:bottom w:val="threeDEngrave" w:sz="12" w:space="0" w:color="auto"/>
            </w:tcBorders>
            <w:shd w:val="clear" w:color="auto" w:fill="FFFFFF"/>
            <w:tcMar>
              <w:top w:w="0" w:type="dxa"/>
              <w:left w:w="0" w:type="dxa"/>
              <w:bottom w:w="0" w:type="dxa"/>
              <w:right w:w="0" w:type="dxa"/>
            </w:tcMar>
            <w:vAlign w:val="center"/>
            <w:hideMark/>
          </w:tcPr>
          <w:p w14:paraId="394E0F44" w14:textId="77777777" w:rsidR="00EC62FD" w:rsidRDefault="00EC62FD">
            <w:pPr>
              <w:rPr>
                <w:rFonts w:ascii="Helvetica" w:hAnsi="Helvetica" w:cs="Helvetica"/>
                <w:color w:val="333333"/>
                <w:sz w:val="21"/>
                <w:szCs w:val="21"/>
              </w:rPr>
            </w:pPr>
            <w:r>
              <w:rPr>
                <w:rFonts w:ascii="Helvetica" w:hAnsi="Helvetica" w:cs="Helvetica"/>
                <w:color w:val="333333"/>
                <w:sz w:val="21"/>
                <w:szCs w:val="21"/>
              </w:rPr>
              <w:t>normal</w:t>
            </w:r>
          </w:p>
        </w:tc>
      </w:tr>
      <w:tr w:rsidR="00EC62FD" w14:paraId="055251E6" w14:textId="77777777" w:rsidTr="00EC62FD">
        <w:tc>
          <w:tcPr>
            <w:tcW w:w="0" w:type="auto"/>
            <w:shd w:val="clear" w:color="auto" w:fill="FFFFFF"/>
            <w:tcMar>
              <w:top w:w="0" w:type="dxa"/>
              <w:left w:w="0" w:type="dxa"/>
              <w:bottom w:w="0" w:type="dxa"/>
              <w:right w:w="0" w:type="dxa"/>
            </w:tcMar>
            <w:vAlign w:val="center"/>
            <w:hideMark/>
          </w:tcPr>
          <w:p w14:paraId="2B39F31F" w14:textId="77777777" w:rsidR="00EC62FD" w:rsidRDefault="00EC62FD">
            <w:pPr>
              <w:rPr>
                <w:rFonts w:ascii="Helvetica" w:hAnsi="Helvetica" w:cs="Helvetica"/>
                <w:color w:val="333333"/>
                <w:sz w:val="21"/>
                <w:szCs w:val="21"/>
              </w:rPr>
            </w:pPr>
            <w:hyperlink r:id="rId62" w:tooltip="Rs4633(C;T)" w:history="1">
              <w:r>
                <w:rPr>
                  <w:rStyle w:val="Hyperlink"/>
                  <w:rFonts w:ascii="Helvetica" w:hAnsi="Helvetica" w:cs="Helvetica"/>
                  <w:color w:val="1D4568"/>
                  <w:sz w:val="21"/>
                  <w:szCs w:val="21"/>
                </w:rPr>
                <w:t>(</w:t>
              </w:r>
              <w:proofErr w:type="gramStart"/>
              <w:r>
                <w:rPr>
                  <w:rStyle w:val="Hyperlink"/>
                  <w:rFonts w:ascii="Helvetica" w:hAnsi="Helvetica" w:cs="Helvetica"/>
                  <w:color w:val="1D4568"/>
                  <w:sz w:val="21"/>
                  <w:szCs w:val="21"/>
                </w:rPr>
                <w:t>C;T</w:t>
              </w:r>
              <w:proofErr w:type="gramEnd"/>
              <w:r>
                <w:rPr>
                  <w:rStyle w:val="Hyperlink"/>
                  <w:rFonts w:ascii="Helvetica" w:hAnsi="Helvetica" w:cs="Helvetica"/>
                  <w:color w:val="1D4568"/>
                  <w:sz w:val="21"/>
                  <w:szCs w:val="21"/>
                </w:rPr>
                <w:t>)</w:t>
              </w:r>
            </w:hyperlink>
          </w:p>
        </w:tc>
        <w:tc>
          <w:tcPr>
            <w:tcW w:w="0" w:type="auto"/>
            <w:tcBorders>
              <w:bottom w:val="threeDEngrave" w:sz="12" w:space="0" w:color="auto"/>
            </w:tcBorders>
            <w:shd w:val="clear" w:color="auto" w:fill="FF8080"/>
            <w:tcMar>
              <w:top w:w="0" w:type="dxa"/>
              <w:left w:w="0" w:type="dxa"/>
              <w:bottom w:w="0" w:type="dxa"/>
              <w:right w:w="0" w:type="dxa"/>
            </w:tcMar>
            <w:vAlign w:val="center"/>
            <w:hideMark/>
          </w:tcPr>
          <w:p w14:paraId="6930C068" w14:textId="77777777" w:rsidR="00EC62FD" w:rsidRDefault="00EC62FD">
            <w:pPr>
              <w:rPr>
                <w:rFonts w:ascii="Helvetica" w:hAnsi="Helvetica" w:cs="Helvetica"/>
                <w:color w:val="333333"/>
                <w:sz w:val="21"/>
                <w:szCs w:val="21"/>
              </w:rPr>
            </w:pPr>
            <w:r>
              <w:rPr>
                <w:rFonts w:ascii="Helvetica" w:hAnsi="Helvetica" w:cs="Helvetica"/>
                <w:color w:val="333333"/>
                <w:sz w:val="21"/>
                <w:szCs w:val="21"/>
              </w:rPr>
              <w:t>2</w:t>
            </w:r>
          </w:p>
        </w:tc>
        <w:tc>
          <w:tcPr>
            <w:tcW w:w="0" w:type="auto"/>
            <w:tcBorders>
              <w:bottom w:val="threeDEngrave" w:sz="12" w:space="0" w:color="auto"/>
            </w:tcBorders>
            <w:shd w:val="clear" w:color="auto" w:fill="FFFFFF"/>
            <w:tcMar>
              <w:top w:w="0" w:type="dxa"/>
              <w:left w:w="0" w:type="dxa"/>
              <w:bottom w:w="0" w:type="dxa"/>
              <w:right w:w="0" w:type="dxa"/>
            </w:tcMar>
            <w:vAlign w:val="center"/>
            <w:hideMark/>
          </w:tcPr>
          <w:p w14:paraId="0E5245F4" w14:textId="77777777" w:rsidR="00EC62FD" w:rsidRDefault="00EC62FD">
            <w:pPr>
              <w:rPr>
                <w:rFonts w:ascii="Helvetica" w:hAnsi="Helvetica" w:cs="Helvetica"/>
                <w:color w:val="333333"/>
                <w:sz w:val="21"/>
                <w:szCs w:val="21"/>
              </w:rPr>
            </w:pPr>
            <w:r>
              <w:rPr>
                <w:rFonts w:ascii="Helvetica" w:hAnsi="Helvetica" w:cs="Helvetica"/>
                <w:color w:val="333333"/>
                <w:sz w:val="21"/>
                <w:szCs w:val="21"/>
              </w:rPr>
              <w:t>higher risk for endometrial cancer</w:t>
            </w:r>
          </w:p>
        </w:tc>
      </w:tr>
      <w:tr w:rsidR="00EC62FD" w14:paraId="7E86B152" w14:textId="77777777" w:rsidTr="00EC62FD">
        <w:tc>
          <w:tcPr>
            <w:tcW w:w="0" w:type="auto"/>
            <w:shd w:val="clear" w:color="auto" w:fill="FFFFFF"/>
            <w:tcMar>
              <w:top w:w="0" w:type="dxa"/>
              <w:left w:w="0" w:type="dxa"/>
              <w:bottom w:w="0" w:type="dxa"/>
              <w:right w:w="0" w:type="dxa"/>
            </w:tcMar>
            <w:vAlign w:val="center"/>
            <w:hideMark/>
          </w:tcPr>
          <w:p w14:paraId="421C9722" w14:textId="77777777" w:rsidR="00EC62FD" w:rsidRDefault="00EC62FD">
            <w:pPr>
              <w:rPr>
                <w:rFonts w:ascii="Helvetica" w:hAnsi="Helvetica" w:cs="Helvetica"/>
                <w:color w:val="333333"/>
                <w:sz w:val="21"/>
                <w:szCs w:val="21"/>
              </w:rPr>
            </w:pPr>
            <w:hyperlink r:id="rId63" w:tooltip="Rs4633(T;T)" w:history="1">
              <w:r>
                <w:rPr>
                  <w:rStyle w:val="Hyperlink"/>
                  <w:rFonts w:ascii="Helvetica" w:hAnsi="Helvetica" w:cs="Helvetica"/>
                  <w:color w:val="1D4568"/>
                  <w:sz w:val="21"/>
                  <w:szCs w:val="21"/>
                </w:rPr>
                <w:t>(</w:t>
              </w:r>
              <w:proofErr w:type="gramStart"/>
              <w:r>
                <w:rPr>
                  <w:rStyle w:val="Hyperlink"/>
                  <w:rFonts w:ascii="Helvetica" w:hAnsi="Helvetica" w:cs="Helvetica"/>
                  <w:color w:val="1D4568"/>
                  <w:sz w:val="21"/>
                  <w:szCs w:val="21"/>
                </w:rPr>
                <w:t>T;T</w:t>
              </w:r>
              <w:proofErr w:type="gramEnd"/>
              <w:r>
                <w:rPr>
                  <w:rStyle w:val="Hyperlink"/>
                  <w:rFonts w:ascii="Helvetica" w:hAnsi="Helvetica" w:cs="Helvetica"/>
                  <w:color w:val="1D4568"/>
                  <w:sz w:val="21"/>
                  <w:szCs w:val="21"/>
                </w:rPr>
                <w:t>)</w:t>
              </w:r>
            </w:hyperlink>
          </w:p>
        </w:tc>
        <w:tc>
          <w:tcPr>
            <w:tcW w:w="0" w:type="auto"/>
            <w:tcBorders>
              <w:bottom w:val="threeDEngrave" w:sz="12" w:space="0" w:color="auto"/>
            </w:tcBorders>
            <w:shd w:val="clear" w:color="auto" w:fill="FF8080"/>
            <w:tcMar>
              <w:top w:w="0" w:type="dxa"/>
              <w:left w:w="0" w:type="dxa"/>
              <w:bottom w:w="0" w:type="dxa"/>
              <w:right w:w="0" w:type="dxa"/>
            </w:tcMar>
            <w:vAlign w:val="center"/>
            <w:hideMark/>
          </w:tcPr>
          <w:p w14:paraId="5DDEBE21" w14:textId="77777777" w:rsidR="00EC62FD" w:rsidRDefault="00EC62FD">
            <w:pPr>
              <w:rPr>
                <w:rFonts w:ascii="Helvetica" w:hAnsi="Helvetica" w:cs="Helvetica"/>
                <w:color w:val="333333"/>
                <w:sz w:val="21"/>
                <w:szCs w:val="21"/>
              </w:rPr>
            </w:pPr>
            <w:r>
              <w:rPr>
                <w:rFonts w:ascii="Helvetica" w:hAnsi="Helvetica" w:cs="Helvetica"/>
                <w:color w:val="333333"/>
                <w:sz w:val="21"/>
                <w:szCs w:val="21"/>
              </w:rPr>
              <w:t>2</w:t>
            </w:r>
          </w:p>
        </w:tc>
        <w:tc>
          <w:tcPr>
            <w:tcW w:w="0" w:type="auto"/>
            <w:tcBorders>
              <w:bottom w:val="threeDEngrave" w:sz="12" w:space="0" w:color="auto"/>
            </w:tcBorders>
            <w:shd w:val="clear" w:color="auto" w:fill="FFFFFF"/>
            <w:tcMar>
              <w:top w:w="0" w:type="dxa"/>
              <w:left w:w="0" w:type="dxa"/>
              <w:bottom w:w="0" w:type="dxa"/>
              <w:right w:w="0" w:type="dxa"/>
            </w:tcMar>
            <w:vAlign w:val="center"/>
            <w:hideMark/>
          </w:tcPr>
          <w:p w14:paraId="4530DC78" w14:textId="77777777" w:rsidR="00EC62FD" w:rsidRDefault="00EC62FD">
            <w:pPr>
              <w:rPr>
                <w:rFonts w:ascii="Helvetica" w:hAnsi="Helvetica" w:cs="Helvetica"/>
                <w:color w:val="333333"/>
                <w:sz w:val="21"/>
                <w:szCs w:val="21"/>
              </w:rPr>
            </w:pPr>
            <w:r>
              <w:rPr>
                <w:rFonts w:ascii="Helvetica" w:hAnsi="Helvetica" w:cs="Helvetica"/>
                <w:color w:val="333333"/>
                <w:sz w:val="21"/>
                <w:szCs w:val="21"/>
              </w:rPr>
              <w:t>higher risk for endometrial cancer</w:t>
            </w:r>
          </w:p>
        </w:tc>
      </w:tr>
    </w:tbl>
    <w:p w14:paraId="104D8CCE" w14:textId="77777777" w:rsidR="00EC62FD" w:rsidRDefault="00EC62FD" w:rsidP="00EC62FD">
      <w:pPr>
        <w:rPr>
          <w:vanish/>
        </w:rPr>
      </w:pP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9344"/>
      </w:tblGrid>
      <w:tr w:rsidR="00EC62FD" w14:paraId="73563F0B" w14:textId="77777777" w:rsidTr="00EC62F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A1F719D" w14:textId="77777777" w:rsidR="00EC62FD" w:rsidRDefault="00EC62FD"/>
        </w:tc>
      </w:tr>
    </w:tbl>
    <w:p w14:paraId="4EBD6CE0" w14:textId="77777777" w:rsidR="00EC62FD" w:rsidRDefault="00EC62FD" w:rsidP="00EC62FD">
      <w:pPr>
        <w:rPr>
          <w:vanish/>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50"/>
        <w:gridCol w:w="1635"/>
      </w:tblGrid>
      <w:tr w:rsidR="00EC62FD" w14:paraId="7BB1BED6" w14:textId="77777777" w:rsidTr="00EC62FD">
        <w:tc>
          <w:tcPr>
            <w:tcW w:w="1350" w:type="dxa"/>
            <w:shd w:val="clear" w:color="auto" w:fill="FFFFFF"/>
            <w:tcMar>
              <w:top w:w="0" w:type="dxa"/>
              <w:left w:w="0" w:type="dxa"/>
              <w:bottom w:w="0" w:type="dxa"/>
              <w:right w:w="0" w:type="dxa"/>
            </w:tcMar>
            <w:vAlign w:val="center"/>
            <w:hideMark/>
          </w:tcPr>
          <w:p w14:paraId="5406AC29" w14:textId="77777777" w:rsidR="00EC62FD" w:rsidRDefault="00EC62FD">
            <w:pPr>
              <w:rPr>
                <w:rFonts w:ascii="Helvetica" w:hAnsi="Helvetica" w:cs="Helvetica"/>
                <w:color w:val="333333"/>
                <w:sz w:val="21"/>
                <w:szCs w:val="21"/>
              </w:rPr>
            </w:pPr>
            <w:r>
              <w:rPr>
                <w:rFonts w:ascii="Helvetica" w:hAnsi="Helvetica" w:cs="Helvetica"/>
                <w:color w:val="333333"/>
                <w:sz w:val="21"/>
                <w:szCs w:val="21"/>
              </w:rPr>
              <w:lastRenderedPageBreak/>
              <w:t>Reference</w:t>
            </w:r>
          </w:p>
        </w:tc>
        <w:tc>
          <w:tcPr>
            <w:tcW w:w="0" w:type="auto"/>
            <w:shd w:val="clear" w:color="auto" w:fill="FFFFFF"/>
            <w:tcMar>
              <w:top w:w="0" w:type="dxa"/>
              <w:left w:w="0" w:type="dxa"/>
              <w:bottom w:w="0" w:type="dxa"/>
              <w:right w:w="0" w:type="dxa"/>
            </w:tcMar>
            <w:vAlign w:val="center"/>
            <w:hideMark/>
          </w:tcPr>
          <w:p w14:paraId="1F07721E" w14:textId="77777777" w:rsidR="00EC62FD" w:rsidRDefault="00EC62FD">
            <w:pPr>
              <w:rPr>
                <w:rFonts w:ascii="Helvetica" w:hAnsi="Helvetica" w:cs="Helvetica"/>
                <w:color w:val="333333"/>
                <w:sz w:val="21"/>
                <w:szCs w:val="21"/>
              </w:rPr>
            </w:pPr>
            <w:hyperlink r:id="rId64" w:tooltip="GRCh38" w:history="1">
              <w:r>
                <w:rPr>
                  <w:rStyle w:val="Hyperlink"/>
                  <w:rFonts w:ascii="Helvetica" w:hAnsi="Helvetica" w:cs="Helvetica"/>
                  <w:color w:val="1D4568"/>
                  <w:sz w:val="21"/>
                  <w:szCs w:val="21"/>
                </w:rPr>
                <w:t>GRCh38</w:t>
              </w:r>
            </w:hyperlink>
            <w:r>
              <w:rPr>
                <w:rFonts w:ascii="Helvetica" w:hAnsi="Helvetica" w:cs="Helvetica"/>
                <w:color w:val="333333"/>
                <w:sz w:val="21"/>
                <w:szCs w:val="21"/>
              </w:rPr>
              <w:t>38.1/141</w:t>
            </w:r>
          </w:p>
        </w:tc>
      </w:tr>
    </w:tbl>
    <w:p w14:paraId="6CF3250E" w14:textId="77777777" w:rsidR="00EC62FD" w:rsidRDefault="00EC62FD" w:rsidP="00EC62FD">
      <w:pPr>
        <w:rPr>
          <w:vanish/>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50"/>
        <w:gridCol w:w="234"/>
      </w:tblGrid>
      <w:tr w:rsidR="00EC62FD" w14:paraId="13D24A77" w14:textId="77777777" w:rsidTr="00EC62FD">
        <w:tc>
          <w:tcPr>
            <w:tcW w:w="1350" w:type="dxa"/>
            <w:shd w:val="clear" w:color="auto" w:fill="FFFFFF"/>
            <w:tcMar>
              <w:top w:w="0" w:type="dxa"/>
              <w:left w:w="0" w:type="dxa"/>
              <w:bottom w:w="0" w:type="dxa"/>
              <w:right w:w="0" w:type="dxa"/>
            </w:tcMar>
            <w:vAlign w:val="center"/>
            <w:hideMark/>
          </w:tcPr>
          <w:p w14:paraId="46E17A1B" w14:textId="77777777" w:rsidR="00EC62FD" w:rsidRDefault="00EC62FD">
            <w:pPr>
              <w:rPr>
                <w:rFonts w:ascii="Helvetica" w:hAnsi="Helvetica" w:cs="Helvetica"/>
                <w:color w:val="333333"/>
                <w:sz w:val="21"/>
                <w:szCs w:val="21"/>
              </w:rPr>
            </w:pPr>
            <w:r>
              <w:rPr>
                <w:rFonts w:ascii="Helvetica" w:hAnsi="Helvetica" w:cs="Helvetica"/>
                <w:color w:val="333333"/>
                <w:sz w:val="21"/>
                <w:szCs w:val="21"/>
              </w:rPr>
              <w:t>Chromosome</w:t>
            </w:r>
          </w:p>
        </w:tc>
        <w:tc>
          <w:tcPr>
            <w:tcW w:w="0" w:type="auto"/>
            <w:shd w:val="clear" w:color="auto" w:fill="FFFFFF"/>
            <w:tcMar>
              <w:top w:w="0" w:type="dxa"/>
              <w:left w:w="0" w:type="dxa"/>
              <w:bottom w:w="0" w:type="dxa"/>
              <w:right w:w="0" w:type="dxa"/>
            </w:tcMar>
            <w:vAlign w:val="center"/>
            <w:hideMark/>
          </w:tcPr>
          <w:p w14:paraId="53162690" w14:textId="77777777" w:rsidR="00EC62FD" w:rsidRDefault="00EC62FD">
            <w:pPr>
              <w:rPr>
                <w:rFonts w:ascii="Helvetica" w:hAnsi="Helvetica" w:cs="Helvetica"/>
                <w:color w:val="333333"/>
                <w:sz w:val="21"/>
                <w:szCs w:val="21"/>
              </w:rPr>
            </w:pPr>
            <w:r>
              <w:rPr>
                <w:rFonts w:ascii="Helvetica" w:hAnsi="Helvetica" w:cs="Helvetica"/>
                <w:color w:val="333333"/>
                <w:sz w:val="21"/>
                <w:szCs w:val="21"/>
              </w:rPr>
              <w:t>22</w:t>
            </w:r>
          </w:p>
        </w:tc>
      </w:tr>
    </w:tbl>
    <w:p w14:paraId="057F7D24" w14:textId="77777777" w:rsidR="00EC62FD" w:rsidRDefault="00EC62FD" w:rsidP="00EC62FD">
      <w:pPr>
        <w:rPr>
          <w:vanish/>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50"/>
        <w:gridCol w:w="935"/>
      </w:tblGrid>
      <w:tr w:rsidR="00EC62FD" w14:paraId="178BCB05" w14:textId="77777777" w:rsidTr="00EC62FD">
        <w:tc>
          <w:tcPr>
            <w:tcW w:w="1350" w:type="dxa"/>
            <w:shd w:val="clear" w:color="auto" w:fill="FFFFFF"/>
            <w:tcMar>
              <w:top w:w="0" w:type="dxa"/>
              <w:left w:w="0" w:type="dxa"/>
              <w:bottom w:w="0" w:type="dxa"/>
              <w:right w:w="0" w:type="dxa"/>
            </w:tcMar>
            <w:vAlign w:val="center"/>
            <w:hideMark/>
          </w:tcPr>
          <w:p w14:paraId="06F0939E" w14:textId="77777777" w:rsidR="00EC62FD" w:rsidRDefault="00EC62FD">
            <w:pPr>
              <w:rPr>
                <w:rFonts w:ascii="Helvetica" w:hAnsi="Helvetica" w:cs="Helvetica"/>
                <w:color w:val="333333"/>
                <w:sz w:val="21"/>
                <w:szCs w:val="21"/>
              </w:rPr>
            </w:pPr>
            <w:r>
              <w:rPr>
                <w:rFonts w:ascii="Helvetica" w:hAnsi="Helvetica" w:cs="Helvetica"/>
                <w:color w:val="333333"/>
                <w:sz w:val="21"/>
                <w:szCs w:val="21"/>
              </w:rPr>
              <w:t>Position</w:t>
            </w:r>
          </w:p>
        </w:tc>
        <w:tc>
          <w:tcPr>
            <w:tcW w:w="0" w:type="auto"/>
            <w:shd w:val="clear" w:color="auto" w:fill="FFFFFF"/>
            <w:tcMar>
              <w:top w:w="0" w:type="dxa"/>
              <w:left w:w="0" w:type="dxa"/>
              <w:bottom w:w="0" w:type="dxa"/>
              <w:right w:w="0" w:type="dxa"/>
            </w:tcMar>
            <w:vAlign w:val="center"/>
            <w:hideMark/>
          </w:tcPr>
          <w:p w14:paraId="565BB717" w14:textId="77777777" w:rsidR="00EC62FD" w:rsidRDefault="00EC62FD">
            <w:pPr>
              <w:rPr>
                <w:rFonts w:ascii="Helvetica" w:hAnsi="Helvetica" w:cs="Helvetica"/>
                <w:color w:val="333333"/>
                <w:sz w:val="21"/>
                <w:szCs w:val="21"/>
              </w:rPr>
            </w:pPr>
            <w:r>
              <w:rPr>
                <w:rFonts w:ascii="Helvetica" w:hAnsi="Helvetica" w:cs="Helvetica"/>
                <w:color w:val="333333"/>
                <w:sz w:val="21"/>
                <w:szCs w:val="21"/>
              </w:rPr>
              <w:t>19962712</w:t>
            </w:r>
          </w:p>
        </w:tc>
      </w:tr>
    </w:tbl>
    <w:p w14:paraId="68F8343D" w14:textId="77777777" w:rsidR="00EC62FD" w:rsidRDefault="00EC62FD" w:rsidP="00EC62FD">
      <w:pPr>
        <w:rPr>
          <w:vanish/>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50"/>
        <w:gridCol w:w="1587"/>
      </w:tblGrid>
      <w:tr w:rsidR="00EC62FD" w14:paraId="17E1F457" w14:textId="77777777" w:rsidTr="00EC62FD">
        <w:tc>
          <w:tcPr>
            <w:tcW w:w="1350" w:type="dxa"/>
            <w:shd w:val="clear" w:color="auto" w:fill="FFFFFF"/>
            <w:tcMar>
              <w:top w:w="0" w:type="dxa"/>
              <w:left w:w="0" w:type="dxa"/>
              <w:bottom w:w="0" w:type="dxa"/>
              <w:right w:w="0" w:type="dxa"/>
            </w:tcMar>
            <w:vAlign w:val="center"/>
            <w:hideMark/>
          </w:tcPr>
          <w:p w14:paraId="14F8F58F" w14:textId="77777777" w:rsidR="00EC62FD" w:rsidRDefault="00EC62FD">
            <w:pPr>
              <w:rPr>
                <w:rFonts w:ascii="Helvetica" w:hAnsi="Helvetica" w:cs="Helvetica"/>
                <w:color w:val="333333"/>
                <w:sz w:val="21"/>
                <w:szCs w:val="21"/>
              </w:rPr>
            </w:pPr>
            <w:r>
              <w:rPr>
                <w:rFonts w:ascii="Helvetica" w:hAnsi="Helvetica" w:cs="Helvetica"/>
                <w:color w:val="333333"/>
                <w:sz w:val="21"/>
                <w:szCs w:val="21"/>
              </w:rPr>
              <w:t>Gene</w:t>
            </w:r>
          </w:p>
        </w:tc>
        <w:tc>
          <w:tcPr>
            <w:tcW w:w="0" w:type="auto"/>
            <w:shd w:val="clear" w:color="auto" w:fill="FFFFFF"/>
            <w:tcMar>
              <w:top w:w="0" w:type="dxa"/>
              <w:left w:w="0" w:type="dxa"/>
              <w:bottom w:w="0" w:type="dxa"/>
              <w:right w:w="0" w:type="dxa"/>
            </w:tcMar>
            <w:vAlign w:val="center"/>
            <w:hideMark/>
          </w:tcPr>
          <w:p w14:paraId="2DF129EB" w14:textId="77777777" w:rsidR="00EC62FD" w:rsidRDefault="00EC62FD">
            <w:pPr>
              <w:rPr>
                <w:rFonts w:ascii="Helvetica" w:hAnsi="Helvetica" w:cs="Helvetica"/>
                <w:color w:val="333333"/>
                <w:sz w:val="21"/>
                <w:szCs w:val="21"/>
              </w:rPr>
            </w:pPr>
            <w:hyperlink r:id="rId65" w:tooltip="COMT" w:history="1">
              <w:r>
                <w:rPr>
                  <w:rStyle w:val="Hyperlink"/>
                  <w:rFonts w:ascii="Helvetica" w:hAnsi="Helvetica" w:cs="Helvetica"/>
                  <w:color w:val="1D4568"/>
                  <w:sz w:val="21"/>
                  <w:szCs w:val="21"/>
                </w:rPr>
                <w:t>COMT</w:t>
              </w:r>
            </w:hyperlink>
            <w:r>
              <w:rPr>
                <w:rFonts w:ascii="Helvetica" w:hAnsi="Helvetica" w:cs="Helvetica"/>
                <w:color w:val="333333"/>
                <w:sz w:val="21"/>
                <w:szCs w:val="21"/>
              </w:rPr>
              <w:t>, </w:t>
            </w:r>
            <w:hyperlink r:id="rId66" w:tooltip="MIR4761" w:history="1">
              <w:r>
                <w:rPr>
                  <w:rStyle w:val="Hyperlink"/>
                  <w:rFonts w:ascii="Helvetica" w:hAnsi="Helvetica" w:cs="Helvetica"/>
                  <w:color w:val="1D4568"/>
                  <w:sz w:val="21"/>
                  <w:szCs w:val="21"/>
                </w:rPr>
                <w:t>MIR4761</w:t>
              </w:r>
            </w:hyperlink>
          </w:p>
        </w:tc>
      </w:tr>
    </w:tbl>
    <w:p w14:paraId="3B77D3F8" w14:textId="3344C651" w:rsidR="00736A4D" w:rsidRDefault="00736A4D" w:rsidP="00EC62FD">
      <w:r>
        <w:rPr>
          <w:rFonts w:ascii="Arial" w:hAnsi="Arial" w:cs="Arial"/>
          <w:color w:val="2B364B"/>
          <w:sz w:val="20"/>
          <w:szCs w:val="20"/>
          <w:shd w:val="clear" w:color="auto" w:fill="FFFFFF"/>
        </w:rPr>
        <w:t>186C&gt;T</w:t>
      </w:r>
      <w:r>
        <w:rPr>
          <w:rFonts w:ascii="Arial" w:hAnsi="Arial" w:cs="Arial"/>
          <w:color w:val="2B364B"/>
          <w:sz w:val="20"/>
          <w:szCs w:val="20"/>
          <w:shd w:val="clear" w:color="auto" w:fill="FFFFFF"/>
        </w:rPr>
        <w:t xml:space="preserve"> </w:t>
      </w:r>
      <w:r>
        <w:rPr>
          <w:color w:val="000000"/>
          <w:sz w:val="27"/>
          <w:szCs w:val="27"/>
          <w:shd w:val="clear" w:color="auto" w:fill="FFFFC0"/>
        </w:rPr>
        <w:t>0.426</w:t>
      </w:r>
    </w:p>
    <w:p w14:paraId="5378FA8A" w14:textId="50BB45F6" w:rsidR="00EC62FD" w:rsidRDefault="00EC62FD" w:rsidP="00EC62FD">
      <w:r>
        <w:t>rs4633</w:t>
      </w:r>
      <w:r>
        <w:rPr>
          <w:rFonts w:ascii="Helvetica" w:hAnsi="Helvetica" w:cs="Helvetica"/>
          <w:color w:val="333333"/>
          <w:sz w:val="21"/>
          <w:szCs w:val="21"/>
          <w:shd w:val="clear" w:color="auto" w:fill="FFFFFF"/>
        </w:rPr>
        <w:t> is a variant at codon 62 of the </w:t>
      </w:r>
      <w:hyperlink r:id="rId67" w:tooltip="COMT" w:history="1">
        <w:r>
          <w:rPr>
            <w:rStyle w:val="Hyperlink"/>
            <w:rFonts w:ascii="Helvetica" w:hAnsi="Helvetica" w:cs="Helvetica"/>
            <w:color w:val="1D4568"/>
            <w:sz w:val="21"/>
            <w:szCs w:val="21"/>
            <w:shd w:val="clear" w:color="auto" w:fill="FFFFFF"/>
          </w:rPr>
          <w:t>COMT</w:t>
        </w:r>
      </w:hyperlink>
      <w:r>
        <w:rPr>
          <w:rFonts w:ascii="Helvetica" w:hAnsi="Helvetica" w:cs="Helvetica"/>
          <w:color w:val="333333"/>
          <w:sz w:val="21"/>
          <w:szCs w:val="21"/>
          <w:shd w:val="clear" w:color="auto" w:fill="FFFFFF"/>
        </w:rPr>
        <w:t> gene, however, it does not change the amino acid sequence of the COMT protein.</w:t>
      </w:r>
    </w:p>
    <w:p w14:paraId="63305BD8" w14:textId="77777777" w:rsidR="00EC62FD" w:rsidRDefault="00EC62FD" w:rsidP="00EC62FD">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In a study of 150 (Caucasian) cases of </w:t>
      </w:r>
      <w:hyperlink r:id="rId68" w:tooltip="Endometrial cancer" w:history="1">
        <w:r>
          <w:rPr>
            <w:rStyle w:val="Hyperlink"/>
            <w:rFonts w:ascii="Helvetica" w:hAnsi="Helvetica" w:cs="Helvetica"/>
            <w:color w:val="1D4568"/>
            <w:sz w:val="21"/>
            <w:szCs w:val="21"/>
          </w:rPr>
          <w:t>endometrial cancer</w:t>
        </w:r>
      </w:hyperlink>
      <w:r>
        <w:rPr>
          <w:rFonts w:ascii="Helvetica" w:hAnsi="Helvetica" w:cs="Helvetica"/>
          <w:color w:val="333333"/>
          <w:sz w:val="21"/>
          <w:szCs w:val="21"/>
        </w:rPr>
        <w:t xml:space="preserve">, a significant increase in rs4633(T;T) genotype was observed in patients compared to controls (OR = 2.39, CI: 1.31-4.37, p = 0.004). </w:t>
      </w:r>
      <w:proofErr w:type="spellStart"/>
      <w:r>
        <w:rPr>
          <w:rFonts w:ascii="Helvetica" w:hAnsi="Helvetica" w:cs="Helvetica"/>
          <w:color w:val="333333"/>
          <w:sz w:val="21"/>
          <w:szCs w:val="21"/>
        </w:rPr>
        <w:t>Furthemore</w:t>
      </w:r>
      <w:proofErr w:type="spellEnd"/>
      <w:r>
        <w:rPr>
          <w:rFonts w:ascii="Helvetica" w:hAnsi="Helvetica" w:cs="Helvetica"/>
          <w:color w:val="333333"/>
          <w:sz w:val="21"/>
          <w:szCs w:val="21"/>
        </w:rPr>
        <w:t>, the frequency of the C-G haplotype of rs4633-</w:t>
      </w:r>
      <w:hyperlink r:id="rId69" w:tooltip="Rs4680" w:history="1">
        <w:r>
          <w:rPr>
            <w:rStyle w:val="Hyperlink"/>
            <w:rFonts w:ascii="Helvetica" w:hAnsi="Helvetica" w:cs="Helvetica"/>
            <w:color w:val="1D4568"/>
            <w:sz w:val="21"/>
            <w:szCs w:val="21"/>
          </w:rPr>
          <w:t>rs4680</w:t>
        </w:r>
      </w:hyperlink>
      <w:r>
        <w:rPr>
          <w:rFonts w:ascii="Helvetica" w:hAnsi="Helvetica" w:cs="Helvetica"/>
          <w:color w:val="333333"/>
          <w:sz w:val="21"/>
          <w:szCs w:val="21"/>
        </w:rPr>
        <w:t>was significantly higher in controls (p &lt; 0.0001) than in patients. This correlated with lower expression levels of the COMT protein in carriers of these alleles.[</w:t>
      </w:r>
      <w:hyperlink r:id="rId70" w:history="1">
        <w:r>
          <w:rPr>
            <w:rStyle w:val="Hyperlink"/>
            <w:rFonts w:ascii="Helvetica" w:hAnsi="Helvetica" w:cs="Helvetica"/>
            <w:color w:val="1D4568"/>
            <w:sz w:val="21"/>
            <w:szCs w:val="21"/>
          </w:rPr>
          <w:t>PMID 18324659</w:t>
        </w:r>
      </w:hyperlink>
      <w:r>
        <w:rPr>
          <w:rFonts w:ascii="Helvetica" w:hAnsi="Helvetica" w:cs="Helvetica"/>
          <w:color w:val="333333"/>
          <w:sz w:val="21"/>
          <w:szCs w:val="21"/>
        </w:rPr>
        <w:t>]</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9344"/>
      </w:tblGrid>
      <w:tr w:rsidR="00EC62FD" w14:paraId="4A3B3417" w14:textId="77777777" w:rsidTr="00EC62FD">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97435A8" w14:textId="77777777" w:rsidR="00EC62FD" w:rsidRDefault="00EC62FD">
            <w:pPr>
              <w:rPr>
                <w:rFonts w:ascii="Helvetica" w:hAnsi="Helvetica" w:cs="Helvetica"/>
                <w:color w:val="333333"/>
                <w:sz w:val="21"/>
                <w:szCs w:val="21"/>
              </w:rPr>
            </w:pPr>
            <w:r>
              <w:rPr>
                <w:rFonts w:ascii="Helvetica" w:hAnsi="Helvetica" w:cs="Helvetica"/>
                <w:color w:val="333333"/>
                <w:sz w:val="21"/>
                <w:szCs w:val="21"/>
              </w:rPr>
              <w:t>Make </w:t>
            </w:r>
            <w:hyperlink r:id="rId71" w:tooltip="Special:FormEdit/Genotype/rs6269(A;A)" w:history="1">
              <w:r>
                <w:rPr>
                  <w:rStyle w:val="Hyperlink"/>
                  <w:rFonts w:ascii="Helvetica" w:hAnsi="Helvetica" w:cs="Helvetica"/>
                  <w:color w:val="1D4568"/>
                  <w:sz w:val="21"/>
                  <w:szCs w:val="21"/>
                </w:rPr>
                <w:t>rs6269(A;A)</w:t>
              </w:r>
            </w:hyperlink>
          </w:p>
        </w:tc>
      </w:tr>
      <w:tr w:rsidR="00EC62FD" w14:paraId="24336AD5" w14:textId="77777777" w:rsidTr="00EC62FD">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C4A29D3" w14:textId="77777777" w:rsidR="00EC62FD" w:rsidRDefault="00EC62FD">
            <w:pPr>
              <w:rPr>
                <w:rFonts w:ascii="Helvetica" w:hAnsi="Helvetica" w:cs="Helvetica"/>
                <w:color w:val="333333"/>
                <w:sz w:val="21"/>
                <w:szCs w:val="21"/>
              </w:rPr>
            </w:pPr>
            <w:r>
              <w:rPr>
                <w:rFonts w:ascii="Helvetica" w:hAnsi="Helvetica" w:cs="Helvetica"/>
                <w:color w:val="333333"/>
                <w:sz w:val="21"/>
                <w:szCs w:val="21"/>
              </w:rPr>
              <w:t>Make </w:t>
            </w:r>
            <w:hyperlink r:id="rId72" w:tooltip="Special:FormEdit/Genotype/rs6269(A;G)" w:history="1">
              <w:r>
                <w:rPr>
                  <w:rStyle w:val="Hyperlink"/>
                  <w:rFonts w:ascii="Helvetica" w:hAnsi="Helvetica" w:cs="Helvetica"/>
                  <w:color w:val="1D4568"/>
                  <w:sz w:val="21"/>
                  <w:szCs w:val="21"/>
                </w:rPr>
                <w:t>rs6269(A;G)</w:t>
              </w:r>
            </w:hyperlink>
          </w:p>
        </w:tc>
      </w:tr>
      <w:tr w:rsidR="00EC62FD" w14:paraId="12269B58" w14:textId="77777777" w:rsidTr="00EC62FD">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396256C" w14:textId="77777777" w:rsidR="00EC62FD" w:rsidRDefault="00EC62FD">
            <w:pPr>
              <w:rPr>
                <w:rFonts w:ascii="Helvetica" w:hAnsi="Helvetica" w:cs="Helvetica"/>
                <w:color w:val="333333"/>
                <w:sz w:val="21"/>
                <w:szCs w:val="21"/>
              </w:rPr>
            </w:pPr>
            <w:r>
              <w:rPr>
                <w:rFonts w:ascii="Helvetica" w:hAnsi="Helvetica" w:cs="Helvetica"/>
                <w:color w:val="333333"/>
                <w:sz w:val="21"/>
                <w:szCs w:val="21"/>
              </w:rPr>
              <w:t>Make </w:t>
            </w:r>
            <w:hyperlink r:id="rId73" w:tooltip="Special:FormEdit/Genotype/rs6269(G;G)" w:history="1">
              <w:r>
                <w:rPr>
                  <w:rStyle w:val="Hyperlink"/>
                  <w:rFonts w:ascii="Helvetica" w:hAnsi="Helvetica" w:cs="Helvetica"/>
                  <w:color w:val="1D4568"/>
                  <w:sz w:val="21"/>
                  <w:szCs w:val="21"/>
                </w:rPr>
                <w:t>rs6269(G;G)</w:t>
              </w:r>
            </w:hyperlink>
          </w:p>
        </w:tc>
      </w:tr>
    </w:tbl>
    <w:p w14:paraId="6E224327" w14:textId="77777777" w:rsidR="00EC62FD" w:rsidRDefault="00EC62FD" w:rsidP="00EC62FD">
      <w:pPr>
        <w:rPr>
          <w:vanish/>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50"/>
        <w:gridCol w:w="1635"/>
      </w:tblGrid>
      <w:tr w:rsidR="00EC62FD" w14:paraId="7FB404E9" w14:textId="77777777" w:rsidTr="00EC62FD">
        <w:tc>
          <w:tcPr>
            <w:tcW w:w="1350" w:type="dxa"/>
            <w:shd w:val="clear" w:color="auto" w:fill="FFFFFF"/>
            <w:tcMar>
              <w:top w:w="0" w:type="dxa"/>
              <w:left w:w="0" w:type="dxa"/>
              <w:bottom w:w="0" w:type="dxa"/>
              <w:right w:w="0" w:type="dxa"/>
            </w:tcMar>
            <w:vAlign w:val="center"/>
            <w:hideMark/>
          </w:tcPr>
          <w:p w14:paraId="3377143F" w14:textId="77777777" w:rsidR="00EC62FD" w:rsidRDefault="00EC62FD">
            <w:pPr>
              <w:rPr>
                <w:rFonts w:ascii="Helvetica" w:hAnsi="Helvetica" w:cs="Helvetica"/>
                <w:color w:val="333333"/>
                <w:sz w:val="21"/>
                <w:szCs w:val="21"/>
              </w:rPr>
            </w:pPr>
            <w:r>
              <w:rPr>
                <w:rFonts w:ascii="Helvetica" w:hAnsi="Helvetica" w:cs="Helvetica"/>
                <w:color w:val="333333"/>
                <w:sz w:val="21"/>
                <w:szCs w:val="21"/>
              </w:rPr>
              <w:t>Reference</w:t>
            </w:r>
          </w:p>
        </w:tc>
        <w:tc>
          <w:tcPr>
            <w:tcW w:w="0" w:type="auto"/>
            <w:shd w:val="clear" w:color="auto" w:fill="FFFFFF"/>
            <w:tcMar>
              <w:top w:w="0" w:type="dxa"/>
              <w:left w:w="0" w:type="dxa"/>
              <w:bottom w:w="0" w:type="dxa"/>
              <w:right w:w="0" w:type="dxa"/>
            </w:tcMar>
            <w:vAlign w:val="center"/>
            <w:hideMark/>
          </w:tcPr>
          <w:p w14:paraId="7A509012" w14:textId="77777777" w:rsidR="00EC62FD" w:rsidRDefault="00EC62FD">
            <w:pPr>
              <w:rPr>
                <w:rFonts w:ascii="Helvetica" w:hAnsi="Helvetica" w:cs="Helvetica"/>
                <w:color w:val="333333"/>
                <w:sz w:val="21"/>
                <w:szCs w:val="21"/>
              </w:rPr>
            </w:pPr>
            <w:hyperlink r:id="rId74" w:tooltip="GRCh38" w:history="1">
              <w:r>
                <w:rPr>
                  <w:rStyle w:val="Hyperlink"/>
                  <w:rFonts w:ascii="Helvetica" w:hAnsi="Helvetica" w:cs="Helvetica"/>
                  <w:color w:val="1D4568"/>
                  <w:sz w:val="21"/>
                  <w:szCs w:val="21"/>
                </w:rPr>
                <w:t>GRCh38</w:t>
              </w:r>
            </w:hyperlink>
            <w:r>
              <w:rPr>
                <w:rFonts w:ascii="Helvetica" w:hAnsi="Helvetica" w:cs="Helvetica"/>
                <w:color w:val="333333"/>
                <w:sz w:val="21"/>
                <w:szCs w:val="21"/>
              </w:rPr>
              <w:t>38.1/141</w:t>
            </w:r>
          </w:p>
        </w:tc>
      </w:tr>
    </w:tbl>
    <w:p w14:paraId="382D60F2" w14:textId="77777777" w:rsidR="00EC62FD" w:rsidRDefault="00EC62FD" w:rsidP="00EC62FD">
      <w:pPr>
        <w:rPr>
          <w:vanish/>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50"/>
        <w:gridCol w:w="234"/>
      </w:tblGrid>
      <w:tr w:rsidR="00EC62FD" w14:paraId="04A3CD69" w14:textId="77777777" w:rsidTr="00EC62FD">
        <w:tc>
          <w:tcPr>
            <w:tcW w:w="1350" w:type="dxa"/>
            <w:shd w:val="clear" w:color="auto" w:fill="FFFFFF"/>
            <w:tcMar>
              <w:top w:w="0" w:type="dxa"/>
              <w:left w:w="0" w:type="dxa"/>
              <w:bottom w:w="0" w:type="dxa"/>
              <w:right w:w="0" w:type="dxa"/>
            </w:tcMar>
            <w:vAlign w:val="center"/>
            <w:hideMark/>
          </w:tcPr>
          <w:p w14:paraId="3FECF8F5" w14:textId="77777777" w:rsidR="00EC62FD" w:rsidRDefault="00EC62FD">
            <w:pPr>
              <w:rPr>
                <w:rFonts w:ascii="Helvetica" w:hAnsi="Helvetica" w:cs="Helvetica"/>
                <w:color w:val="333333"/>
                <w:sz w:val="21"/>
                <w:szCs w:val="21"/>
              </w:rPr>
            </w:pPr>
            <w:r>
              <w:rPr>
                <w:rFonts w:ascii="Helvetica" w:hAnsi="Helvetica" w:cs="Helvetica"/>
                <w:color w:val="333333"/>
                <w:sz w:val="21"/>
                <w:szCs w:val="21"/>
              </w:rPr>
              <w:t>Chromosome</w:t>
            </w:r>
          </w:p>
        </w:tc>
        <w:tc>
          <w:tcPr>
            <w:tcW w:w="0" w:type="auto"/>
            <w:shd w:val="clear" w:color="auto" w:fill="FFFFFF"/>
            <w:tcMar>
              <w:top w:w="0" w:type="dxa"/>
              <w:left w:w="0" w:type="dxa"/>
              <w:bottom w:w="0" w:type="dxa"/>
              <w:right w:w="0" w:type="dxa"/>
            </w:tcMar>
            <w:vAlign w:val="center"/>
            <w:hideMark/>
          </w:tcPr>
          <w:p w14:paraId="0117AF11" w14:textId="77777777" w:rsidR="00EC62FD" w:rsidRDefault="00EC62FD">
            <w:pPr>
              <w:rPr>
                <w:rFonts w:ascii="Helvetica" w:hAnsi="Helvetica" w:cs="Helvetica"/>
                <w:color w:val="333333"/>
                <w:sz w:val="21"/>
                <w:szCs w:val="21"/>
              </w:rPr>
            </w:pPr>
            <w:r>
              <w:rPr>
                <w:rFonts w:ascii="Helvetica" w:hAnsi="Helvetica" w:cs="Helvetica"/>
                <w:color w:val="333333"/>
                <w:sz w:val="21"/>
                <w:szCs w:val="21"/>
              </w:rPr>
              <w:t>22</w:t>
            </w:r>
          </w:p>
        </w:tc>
      </w:tr>
    </w:tbl>
    <w:p w14:paraId="1B0BEB65" w14:textId="77777777" w:rsidR="00EC62FD" w:rsidRDefault="00EC62FD" w:rsidP="00EC62FD">
      <w:pPr>
        <w:rPr>
          <w:vanish/>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50"/>
        <w:gridCol w:w="935"/>
      </w:tblGrid>
      <w:tr w:rsidR="00EC62FD" w14:paraId="6C8D23D4" w14:textId="77777777" w:rsidTr="00EC62FD">
        <w:tc>
          <w:tcPr>
            <w:tcW w:w="1350" w:type="dxa"/>
            <w:shd w:val="clear" w:color="auto" w:fill="FFFFFF"/>
            <w:tcMar>
              <w:top w:w="0" w:type="dxa"/>
              <w:left w:w="0" w:type="dxa"/>
              <w:bottom w:w="0" w:type="dxa"/>
              <w:right w:w="0" w:type="dxa"/>
            </w:tcMar>
            <w:vAlign w:val="center"/>
            <w:hideMark/>
          </w:tcPr>
          <w:p w14:paraId="33525425" w14:textId="77777777" w:rsidR="00EC62FD" w:rsidRDefault="00EC62FD">
            <w:pPr>
              <w:rPr>
                <w:rFonts w:ascii="Helvetica" w:hAnsi="Helvetica" w:cs="Helvetica"/>
                <w:color w:val="333333"/>
                <w:sz w:val="21"/>
                <w:szCs w:val="21"/>
              </w:rPr>
            </w:pPr>
            <w:r>
              <w:rPr>
                <w:rFonts w:ascii="Helvetica" w:hAnsi="Helvetica" w:cs="Helvetica"/>
                <w:color w:val="333333"/>
                <w:sz w:val="21"/>
                <w:szCs w:val="21"/>
              </w:rPr>
              <w:t>Position</w:t>
            </w:r>
          </w:p>
        </w:tc>
        <w:tc>
          <w:tcPr>
            <w:tcW w:w="0" w:type="auto"/>
            <w:shd w:val="clear" w:color="auto" w:fill="FFFFFF"/>
            <w:tcMar>
              <w:top w:w="0" w:type="dxa"/>
              <w:left w:w="0" w:type="dxa"/>
              <w:bottom w:w="0" w:type="dxa"/>
              <w:right w:w="0" w:type="dxa"/>
            </w:tcMar>
            <w:vAlign w:val="center"/>
            <w:hideMark/>
          </w:tcPr>
          <w:p w14:paraId="7872F0CF" w14:textId="77777777" w:rsidR="00EC62FD" w:rsidRDefault="00EC62FD">
            <w:pPr>
              <w:rPr>
                <w:rFonts w:ascii="Helvetica" w:hAnsi="Helvetica" w:cs="Helvetica"/>
                <w:color w:val="333333"/>
                <w:sz w:val="21"/>
                <w:szCs w:val="21"/>
              </w:rPr>
            </w:pPr>
            <w:r>
              <w:rPr>
                <w:rFonts w:ascii="Helvetica" w:hAnsi="Helvetica" w:cs="Helvetica"/>
                <w:color w:val="333333"/>
                <w:sz w:val="21"/>
                <w:szCs w:val="21"/>
              </w:rPr>
              <w:t>19962429</w:t>
            </w:r>
          </w:p>
        </w:tc>
      </w:tr>
    </w:tbl>
    <w:p w14:paraId="7DA47087" w14:textId="77777777" w:rsidR="00EC62FD" w:rsidRDefault="00EC62FD" w:rsidP="00EC62FD">
      <w:pPr>
        <w:rPr>
          <w:vanish/>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50"/>
        <w:gridCol w:w="1587"/>
      </w:tblGrid>
      <w:tr w:rsidR="00EC62FD" w14:paraId="395FD2D3" w14:textId="77777777" w:rsidTr="00EC62FD">
        <w:tc>
          <w:tcPr>
            <w:tcW w:w="1350" w:type="dxa"/>
            <w:shd w:val="clear" w:color="auto" w:fill="FFFFFF"/>
            <w:tcMar>
              <w:top w:w="0" w:type="dxa"/>
              <w:left w:w="0" w:type="dxa"/>
              <w:bottom w:w="0" w:type="dxa"/>
              <w:right w:w="0" w:type="dxa"/>
            </w:tcMar>
            <w:vAlign w:val="center"/>
            <w:hideMark/>
          </w:tcPr>
          <w:p w14:paraId="287DD644" w14:textId="77777777" w:rsidR="00EC62FD" w:rsidRDefault="00EC62FD">
            <w:pPr>
              <w:rPr>
                <w:rFonts w:ascii="Helvetica" w:hAnsi="Helvetica" w:cs="Helvetica"/>
                <w:color w:val="333333"/>
                <w:sz w:val="21"/>
                <w:szCs w:val="21"/>
              </w:rPr>
            </w:pPr>
            <w:r>
              <w:rPr>
                <w:rFonts w:ascii="Helvetica" w:hAnsi="Helvetica" w:cs="Helvetica"/>
                <w:color w:val="333333"/>
                <w:sz w:val="21"/>
                <w:szCs w:val="21"/>
              </w:rPr>
              <w:t>Gene</w:t>
            </w:r>
          </w:p>
        </w:tc>
        <w:tc>
          <w:tcPr>
            <w:tcW w:w="0" w:type="auto"/>
            <w:shd w:val="clear" w:color="auto" w:fill="FFFFFF"/>
            <w:tcMar>
              <w:top w:w="0" w:type="dxa"/>
              <w:left w:w="0" w:type="dxa"/>
              <w:bottom w:w="0" w:type="dxa"/>
              <w:right w:w="0" w:type="dxa"/>
            </w:tcMar>
            <w:vAlign w:val="center"/>
            <w:hideMark/>
          </w:tcPr>
          <w:p w14:paraId="7E91C5D7" w14:textId="77777777" w:rsidR="00EC62FD" w:rsidRDefault="00EC62FD">
            <w:pPr>
              <w:rPr>
                <w:rFonts w:ascii="Helvetica" w:hAnsi="Helvetica" w:cs="Helvetica"/>
                <w:color w:val="333333"/>
                <w:sz w:val="21"/>
                <w:szCs w:val="21"/>
              </w:rPr>
            </w:pPr>
            <w:hyperlink r:id="rId75" w:tooltip="COMT" w:history="1">
              <w:r>
                <w:rPr>
                  <w:rStyle w:val="Hyperlink"/>
                  <w:rFonts w:ascii="Helvetica" w:hAnsi="Helvetica" w:cs="Helvetica"/>
                  <w:color w:val="1D4568"/>
                  <w:sz w:val="21"/>
                  <w:szCs w:val="21"/>
                </w:rPr>
                <w:t>COMT</w:t>
              </w:r>
            </w:hyperlink>
            <w:r>
              <w:rPr>
                <w:rFonts w:ascii="Helvetica" w:hAnsi="Helvetica" w:cs="Helvetica"/>
                <w:color w:val="333333"/>
                <w:sz w:val="21"/>
                <w:szCs w:val="21"/>
              </w:rPr>
              <w:t>, </w:t>
            </w:r>
            <w:hyperlink r:id="rId76" w:tooltip="MIR4761" w:history="1">
              <w:r>
                <w:rPr>
                  <w:rStyle w:val="Hyperlink"/>
                  <w:rFonts w:ascii="Helvetica" w:hAnsi="Helvetica" w:cs="Helvetica"/>
                  <w:color w:val="1D4568"/>
                  <w:sz w:val="21"/>
                  <w:szCs w:val="21"/>
                </w:rPr>
                <w:t>MIR4761</w:t>
              </w:r>
            </w:hyperlink>
          </w:p>
        </w:tc>
      </w:tr>
    </w:tbl>
    <w:p w14:paraId="6B1A15B4" w14:textId="0B1B99F9" w:rsidR="002D0870" w:rsidRDefault="00EC62FD" w:rsidP="00E341DF">
      <w:pPr>
        <w:shd w:val="clear" w:color="auto" w:fill="FFFFFF"/>
        <w:spacing w:after="120"/>
        <w:rPr>
          <w:rFonts w:ascii="Arial" w:hAnsi="Arial" w:cs="Arial"/>
          <w:color w:val="000000"/>
          <w:sz w:val="25"/>
          <w:szCs w:val="25"/>
        </w:rPr>
      </w:pPr>
      <w:proofErr w:type="spellStart"/>
      <w:r>
        <w:rPr>
          <w:rFonts w:ascii="Arial" w:hAnsi="Arial" w:cs="Arial"/>
          <w:color w:val="000000"/>
          <w:sz w:val="25"/>
          <w:szCs w:val="25"/>
        </w:rPr>
        <w:t>Schizo</w:t>
      </w:r>
      <w:proofErr w:type="spellEnd"/>
    </w:p>
    <w:p w14:paraId="20BCF0DB" w14:textId="2512E82D" w:rsidR="00EC62FD" w:rsidRDefault="00EC62FD" w:rsidP="00EC62FD">
      <w:pPr>
        <w:pStyle w:val="Heading1"/>
        <w:pBdr>
          <w:bottom w:val="single" w:sz="6" w:space="2" w:color="EEEEEE"/>
        </w:pBdr>
        <w:shd w:val="clear" w:color="auto" w:fill="FFFFFF"/>
        <w:spacing w:before="300" w:after="48"/>
        <w:rPr>
          <w:rFonts w:ascii="Helvetica" w:hAnsi="Helvetica" w:cs="Helvetica"/>
          <w:color w:val="333333"/>
          <w:sz w:val="54"/>
          <w:szCs w:val="54"/>
        </w:rPr>
      </w:pPr>
      <w:r>
        <w:rPr>
          <w:rFonts w:ascii="Helvetica" w:hAnsi="Helvetica" w:cs="Helvetica"/>
          <w:b/>
          <w:bCs/>
          <w:color w:val="333333"/>
          <w:sz w:val="54"/>
          <w:szCs w:val="54"/>
        </w:rPr>
        <w:t>rs6269</w:t>
      </w:r>
      <w:r w:rsidR="003B70DD">
        <w:rPr>
          <w:rFonts w:ascii="Helvetica" w:hAnsi="Helvetica" w:cs="Helvetica"/>
          <w:b/>
          <w:bCs/>
          <w:color w:val="333333"/>
          <w:sz w:val="54"/>
          <w:szCs w:val="54"/>
        </w:rPr>
        <w:t xml:space="preserve"> </w:t>
      </w:r>
      <w:r w:rsidR="003B70DD">
        <w:rPr>
          <w:color w:val="000000"/>
          <w:sz w:val="27"/>
          <w:szCs w:val="27"/>
          <w:shd w:val="clear" w:color="auto" w:fill="FFFFC0"/>
        </w:rPr>
        <w:t>0.376</w:t>
      </w:r>
      <w:r w:rsidR="003B70DD">
        <w:rPr>
          <w:color w:val="000000"/>
          <w:sz w:val="27"/>
          <w:szCs w:val="27"/>
          <w:shd w:val="clear" w:color="auto" w:fill="FFFFC0"/>
        </w:rPr>
        <w:t xml:space="preserve"> het </w:t>
      </w:r>
      <w:r w:rsidR="00736A4D">
        <w:rPr>
          <w:color w:val="000000"/>
          <w:sz w:val="27"/>
          <w:szCs w:val="27"/>
          <w:shd w:val="clear" w:color="auto" w:fill="FFFFC0"/>
        </w:rPr>
        <w:t>.624 norm</w:t>
      </w:r>
      <w:r w:rsidR="001D5B0F">
        <w:rPr>
          <w:color w:val="000000"/>
          <w:sz w:val="27"/>
          <w:szCs w:val="27"/>
          <w:shd w:val="clear" w:color="auto" w:fill="FFFFC0"/>
        </w:rPr>
        <w:t xml:space="preserve"> </w:t>
      </w:r>
      <w:r w:rsidR="001D5B0F">
        <w:rPr>
          <w:rFonts w:ascii="Arial" w:hAnsi="Arial" w:cs="Arial"/>
          <w:color w:val="000000"/>
          <w:sz w:val="20"/>
          <w:szCs w:val="20"/>
          <w:shd w:val="clear" w:color="auto" w:fill="F1F1F1"/>
        </w:rPr>
        <w:t>1-98A&gt;G</w:t>
      </w:r>
    </w:p>
    <w:bookmarkStart w:id="0" w:name="_Hlk507116635"/>
    <w:p w14:paraId="0ECF6148" w14:textId="63B0927F" w:rsidR="00EC62FD" w:rsidRDefault="00EC62FD" w:rsidP="00E341DF">
      <w:pPr>
        <w:shd w:val="clear" w:color="auto" w:fill="FFFFFF"/>
        <w:spacing w:after="120"/>
        <w:rPr>
          <w:rFonts w:ascii="Arial" w:hAnsi="Arial" w:cs="Arial"/>
          <w:color w:val="000000"/>
          <w:sz w:val="25"/>
          <w:szCs w:val="25"/>
        </w:rPr>
      </w:pPr>
      <w:r>
        <w:rPr>
          <w:rFonts w:ascii="Arial" w:hAnsi="Arial" w:cs="Arial"/>
          <w:color w:val="000000"/>
          <w:sz w:val="25"/>
          <w:szCs w:val="25"/>
        </w:rPr>
        <w:fldChar w:fldCharType="begin"/>
      </w:r>
      <w:r>
        <w:rPr>
          <w:rFonts w:ascii="Arial" w:hAnsi="Arial" w:cs="Arial"/>
          <w:color w:val="000000"/>
          <w:sz w:val="25"/>
          <w:szCs w:val="25"/>
        </w:rPr>
        <w:instrText xml:space="preserve"> HYPERLINK "</w:instrText>
      </w:r>
      <w:r w:rsidRPr="00EC62FD">
        <w:rPr>
          <w:rFonts w:ascii="Arial" w:hAnsi="Arial" w:cs="Arial"/>
          <w:color w:val="000000"/>
          <w:sz w:val="25"/>
          <w:szCs w:val="25"/>
        </w:rPr>
        <w:instrText>https://www.ncbi.nlm.nih.gov/pubmed/18324659?dopt=Abstract</w:instrText>
      </w:r>
      <w:r>
        <w:rPr>
          <w:rFonts w:ascii="Arial" w:hAnsi="Arial" w:cs="Arial"/>
          <w:color w:val="000000"/>
          <w:sz w:val="25"/>
          <w:szCs w:val="25"/>
        </w:rPr>
        <w:instrText xml:space="preserve">" </w:instrText>
      </w:r>
      <w:r>
        <w:rPr>
          <w:rFonts w:ascii="Arial" w:hAnsi="Arial" w:cs="Arial"/>
          <w:color w:val="000000"/>
          <w:sz w:val="25"/>
          <w:szCs w:val="25"/>
        </w:rPr>
        <w:fldChar w:fldCharType="separate"/>
      </w:r>
      <w:r w:rsidRPr="007D6FA7">
        <w:rPr>
          <w:rStyle w:val="Hyperlink"/>
          <w:rFonts w:ascii="Arial" w:hAnsi="Arial" w:cs="Arial"/>
          <w:sz w:val="25"/>
          <w:szCs w:val="25"/>
        </w:rPr>
        <w:t>https://www.ncbi.nlm.nih.gov/pubmed/18324659?dopt=Abstract</w:t>
      </w:r>
      <w:r>
        <w:rPr>
          <w:rFonts w:ascii="Arial" w:hAnsi="Arial" w:cs="Arial"/>
          <w:color w:val="000000"/>
          <w:sz w:val="25"/>
          <w:szCs w:val="25"/>
        </w:rPr>
        <w:fldChar w:fldCharType="end"/>
      </w:r>
      <w:bookmarkEnd w:id="0"/>
    </w:p>
    <w:p w14:paraId="2CB15B74" w14:textId="53866052" w:rsidR="00EC62FD" w:rsidRDefault="00EC62FD" w:rsidP="00E341DF">
      <w:pPr>
        <w:shd w:val="clear" w:color="auto" w:fill="FFFFFF"/>
        <w:spacing w:after="120"/>
        <w:rPr>
          <w:rFonts w:ascii="Arial" w:hAnsi="Arial" w:cs="Arial"/>
          <w:color w:val="000000"/>
          <w:sz w:val="25"/>
          <w:szCs w:val="25"/>
        </w:rPr>
      </w:pPr>
      <w:r w:rsidRPr="00EC62FD">
        <w:rPr>
          <w:rFonts w:ascii="Arial" w:hAnsi="Arial" w:cs="Arial"/>
          <w:color w:val="000000"/>
          <w:sz w:val="25"/>
          <w:szCs w:val="25"/>
        </w:rPr>
        <w:t>COMT polymorphisms affecting protein expression are risk factors for endometrial cancer.</w:t>
      </w:r>
    </w:p>
    <w:p w14:paraId="5A835313" w14:textId="5B216AC4" w:rsidR="00EC62FD" w:rsidRDefault="00EC62FD" w:rsidP="00EC62FD">
      <w:pPr>
        <w:shd w:val="clear" w:color="auto" w:fill="FFFFFF"/>
        <w:rPr>
          <w:rFonts w:ascii="Arial" w:hAnsi="Arial" w:cs="Arial"/>
          <w:color w:val="575757"/>
          <w:sz w:val="17"/>
          <w:szCs w:val="17"/>
        </w:rPr>
      </w:pPr>
      <w:r>
        <w:rPr>
          <w:rFonts w:ascii="Arial" w:hAnsi="Arial" w:cs="Arial"/>
          <w:color w:val="575757"/>
          <w:sz w:val="17"/>
          <w:szCs w:val="17"/>
        </w:rPr>
        <w:t>PMID: 18324659</w:t>
      </w:r>
    </w:p>
    <w:p w14:paraId="045BF476" w14:textId="67269588" w:rsidR="00EC62FD" w:rsidRDefault="00EC62FD" w:rsidP="00EC62FD">
      <w:pPr>
        <w:rPr>
          <w:rFonts w:ascii="Arial" w:hAnsi="Arial" w:cs="Arial"/>
          <w:color w:val="575757"/>
          <w:sz w:val="17"/>
          <w:szCs w:val="17"/>
        </w:rPr>
      </w:pPr>
      <w:r>
        <w:rPr>
          <w:rFonts w:ascii="Arial" w:hAnsi="Arial" w:cs="Arial"/>
          <w:color w:val="575757"/>
          <w:sz w:val="17"/>
          <w:szCs w:val="17"/>
        </w:rPr>
        <w:t xml:space="preserve">DOI: </w:t>
      </w:r>
      <w:hyperlink r:id="rId77" w:tgtFrame="_blank" w:history="1">
        <w:r>
          <w:rPr>
            <w:rStyle w:val="Hyperlink"/>
            <w:rFonts w:ascii="Arial" w:hAnsi="Arial" w:cs="Arial"/>
            <w:color w:val="333333"/>
            <w:sz w:val="17"/>
            <w:szCs w:val="17"/>
          </w:rPr>
          <w:t>10.1002/mc.20432</w:t>
        </w:r>
      </w:hyperlink>
    </w:p>
    <w:p w14:paraId="652A025A" w14:textId="00992986" w:rsidR="00EC62FD" w:rsidRDefault="00EC62FD" w:rsidP="00E341DF">
      <w:pPr>
        <w:shd w:val="clear" w:color="auto" w:fill="FFFFFF"/>
        <w:spacing w:after="120"/>
        <w:rPr>
          <w:rFonts w:ascii="Arial" w:hAnsi="Arial" w:cs="Arial"/>
          <w:color w:val="000000"/>
          <w:sz w:val="20"/>
          <w:szCs w:val="20"/>
          <w:shd w:val="clear" w:color="auto" w:fill="FFFFFF"/>
        </w:rPr>
      </w:pPr>
      <w:bookmarkStart w:id="1" w:name="_Hlk507126380"/>
      <w:r>
        <w:rPr>
          <w:rFonts w:ascii="Arial" w:hAnsi="Arial" w:cs="Arial"/>
          <w:color w:val="000000"/>
          <w:sz w:val="20"/>
          <w:szCs w:val="20"/>
          <w:shd w:val="clear" w:color="auto" w:fill="FFFFFF"/>
        </w:rPr>
        <w:t xml:space="preserve">In estrogen metabolic pathways, the COMT enzyme is related to detoxification. COMT gene polymorphisms have </w:t>
      </w:r>
      <w:proofErr w:type="gramStart"/>
      <w:r>
        <w:rPr>
          <w:rFonts w:ascii="Arial" w:hAnsi="Arial" w:cs="Arial"/>
          <w:color w:val="000000"/>
          <w:sz w:val="20"/>
          <w:szCs w:val="20"/>
          <w:shd w:val="clear" w:color="auto" w:fill="FFFFFF"/>
        </w:rPr>
        <w:t>been shown</w:t>
      </w:r>
      <w:proofErr w:type="gramEnd"/>
      <w:r>
        <w:rPr>
          <w:rFonts w:ascii="Arial" w:hAnsi="Arial" w:cs="Arial"/>
          <w:color w:val="000000"/>
          <w:sz w:val="20"/>
          <w:szCs w:val="20"/>
          <w:shd w:val="clear" w:color="auto" w:fill="FFFFFF"/>
        </w:rPr>
        <w:t xml:space="preserve"> to effect enzyme function. A significant increase in the T/T genotype of codon 62 (C/T) </w:t>
      </w:r>
      <w:proofErr w:type="gramStart"/>
      <w:r>
        <w:rPr>
          <w:rFonts w:ascii="Arial" w:hAnsi="Arial" w:cs="Arial"/>
          <w:color w:val="000000"/>
          <w:sz w:val="20"/>
          <w:szCs w:val="20"/>
          <w:shd w:val="clear" w:color="auto" w:fill="FFFFFF"/>
        </w:rPr>
        <w:t>was observed</w:t>
      </w:r>
      <w:proofErr w:type="gramEnd"/>
      <w:r>
        <w:rPr>
          <w:rFonts w:ascii="Arial" w:hAnsi="Arial" w:cs="Arial"/>
          <w:color w:val="000000"/>
          <w:sz w:val="20"/>
          <w:szCs w:val="20"/>
          <w:shd w:val="clear" w:color="auto" w:fill="FFFFFF"/>
        </w:rPr>
        <w:t xml:space="preserve"> in patients compared to controls (OR = 2.39, 95% CI: 1.31-4.37, P = 0.004). </w:t>
      </w:r>
      <w:bookmarkEnd w:id="1"/>
      <w:r>
        <w:rPr>
          <w:rFonts w:ascii="Arial" w:hAnsi="Arial" w:cs="Arial"/>
          <w:color w:val="000000"/>
          <w:sz w:val="20"/>
          <w:szCs w:val="20"/>
          <w:shd w:val="clear" w:color="auto" w:fill="FFFFFF"/>
        </w:rPr>
        <w:t>The frequency of the C-G haplotype of codon 62 C/T and codon 158 G/A was significantly higher in controls (P &lt; 0.0001) than in patients. The expression level of COMT protein in EC tissues was significantly lower in COMT codon 62 variant TT and codon 158 variant AA genotype carriers. Therefore, the EC samples with polymorphic variants of COMT lead to lower expression of COMT protein whereas EC samples with wild-type codon 62 C/C and codon 158 G/G have higher expression of COMT protein. This is the first study demonstrating that polymorphisms in COMT codon 62 and codon 158 altered protein expression levels in EC, suggesting that they may be risk factors for EC in Caucasians.</w:t>
      </w:r>
    </w:p>
    <w:p w14:paraId="61D6D209" w14:textId="63CDDD9E" w:rsidR="00EC62FD" w:rsidRDefault="00EC62FD" w:rsidP="00E341DF">
      <w:pPr>
        <w:shd w:val="clear" w:color="auto" w:fill="FFFFFF"/>
        <w:spacing w:after="120"/>
        <w:rPr>
          <w:rFonts w:ascii="Arial" w:hAnsi="Arial" w:cs="Arial"/>
          <w:color w:val="000000"/>
          <w:sz w:val="25"/>
          <w:szCs w:val="25"/>
        </w:rPr>
      </w:pPr>
      <w:hyperlink r:id="rId78" w:history="1">
        <w:r w:rsidRPr="007D6FA7">
          <w:rPr>
            <w:rStyle w:val="Hyperlink"/>
            <w:rFonts w:ascii="Arial" w:hAnsi="Arial" w:cs="Arial"/>
            <w:sz w:val="25"/>
            <w:szCs w:val="25"/>
          </w:rPr>
          <w:t>https://www.ncbi.nlm.nih.gov/pubmed/24448899?dopt=Abstract</w:t>
        </w:r>
      </w:hyperlink>
    </w:p>
    <w:p w14:paraId="681103E5" w14:textId="51B18667" w:rsidR="00EC62FD" w:rsidRDefault="00EC62FD" w:rsidP="00E341DF">
      <w:pPr>
        <w:shd w:val="clear" w:color="auto" w:fill="FFFFFF"/>
        <w:spacing w:after="120"/>
        <w:rPr>
          <w:rFonts w:ascii="Arial" w:hAnsi="Arial" w:cs="Arial"/>
          <w:color w:val="000000"/>
          <w:sz w:val="25"/>
          <w:szCs w:val="25"/>
        </w:rPr>
      </w:pPr>
      <w:r w:rsidRPr="00EC62FD">
        <w:rPr>
          <w:rFonts w:ascii="Arial" w:hAnsi="Arial" w:cs="Arial"/>
          <w:color w:val="000000"/>
          <w:sz w:val="25"/>
          <w:szCs w:val="25"/>
        </w:rPr>
        <w:t>Metabolic syndrome in patients taking clozapine: prevalence and influence of catechol-O-methyltransferase genotype.</w:t>
      </w:r>
    </w:p>
    <w:p w14:paraId="7B8F84FA" w14:textId="7D838DDE" w:rsidR="00EC62FD" w:rsidRDefault="00EC62FD" w:rsidP="00EC62FD">
      <w:pPr>
        <w:shd w:val="clear" w:color="auto" w:fill="FFFFFF"/>
        <w:rPr>
          <w:rFonts w:ascii="Arial" w:hAnsi="Arial" w:cs="Arial"/>
          <w:color w:val="575757"/>
          <w:sz w:val="17"/>
          <w:szCs w:val="17"/>
        </w:rPr>
      </w:pPr>
      <w:r>
        <w:rPr>
          <w:rFonts w:ascii="Arial" w:hAnsi="Arial" w:cs="Arial"/>
          <w:color w:val="575757"/>
          <w:sz w:val="17"/>
          <w:szCs w:val="17"/>
        </w:rPr>
        <w:t>PMID: 24448899</w:t>
      </w:r>
    </w:p>
    <w:p w14:paraId="417A1242" w14:textId="0A77506A" w:rsidR="00EC62FD" w:rsidRDefault="00EC62FD" w:rsidP="00EC62FD">
      <w:pPr>
        <w:rPr>
          <w:rFonts w:ascii="Arial" w:hAnsi="Arial" w:cs="Arial"/>
          <w:color w:val="575757"/>
          <w:sz w:val="17"/>
          <w:szCs w:val="17"/>
        </w:rPr>
      </w:pPr>
      <w:r>
        <w:rPr>
          <w:rFonts w:ascii="Arial" w:hAnsi="Arial" w:cs="Arial"/>
          <w:color w:val="575757"/>
          <w:sz w:val="17"/>
          <w:szCs w:val="17"/>
        </w:rPr>
        <w:t xml:space="preserve">DOI: </w:t>
      </w:r>
      <w:hyperlink r:id="rId79" w:tgtFrame="_blank" w:history="1">
        <w:r>
          <w:rPr>
            <w:rStyle w:val="Hyperlink"/>
            <w:rFonts w:ascii="Arial" w:hAnsi="Arial" w:cs="Arial"/>
            <w:color w:val="333333"/>
            <w:sz w:val="17"/>
            <w:szCs w:val="17"/>
          </w:rPr>
          <w:t>10.1007/s00213-013-3410-4</w:t>
        </w:r>
      </w:hyperlink>
    </w:p>
    <w:p w14:paraId="339BED78" w14:textId="77777777" w:rsidR="00EC62FD" w:rsidRDefault="00EC62FD" w:rsidP="00EC62FD">
      <w:pPr>
        <w:pStyle w:val="Heading4"/>
        <w:shd w:val="clear" w:color="auto" w:fill="FFFFFF"/>
        <w:spacing w:before="0" w:beforeAutospacing="0" w:after="0" w:afterAutospacing="0"/>
        <w:ind w:right="60"/>
        <w:rPr>
          <w:rFonts w:ascii="Arial" w:hAnsi="Arial" w:cs="Arial"/>
          <w:caps/>
          <w:color w:val="000000"/>
          <w:sz w:val="20"/>
          <w:szCs w:val="20"/>
        </w:rPr>
      </w:pPr>
      <w:r>
        <w:rPr>
          <w:rFonts w:ascii="Arial" w:hAnsi="Arial" w:cs="Arial"/>
          <w:caps/>
          <w:color w:val="000000"/>
          <w:sz w:val="20"/>
          <w:szCs w:val="20"/>
        </w:rPr>
        <w:t>RATIONALE:</w:t>
      </w:r>
    </w:p>
    <w:p w14:paraId="7FF1E6DD" w14:textId="77777777" w:rsidR="00EC62FD" w:rsidRDefault="00EC62FD" w:rsidP="00EC62FD">
      <w:pPr>
        <w:pStyle w:val="NormalWeb"/>
        <w:shd w:val="clear" w:color="auto" w:fill="FFFFFF"/>
        <w:spacing w:before="0" w:beforeAutospacing="0" w:after="120" w:afterAutospacing="0"/>
        <w:rPr>
          <w:rFonts w:ascii="Arial" w:hAnsi="Arial" w:cs="Arial"/>
          <w:color w:val="000000"/>
          <w:sz w:val="25"/>
          <w:szCs w:val="25"/>
        </w:rPr>
      </w:pPr>
      <w:r>
        <w:rPr>
          <w:rFonts w:ascii="Arial" w:hAnsi="Arial" w:cs="Arial"/>
          <w:color w:val="000000"/>
          <w:sz w:val="25"/>
          <w:szCs w:val="25"/>
        </w:rPr>
        <w:t>Metabolic syndrome (</w:t>
      </w:r>
      <w:proofErr w:type="spellStart"/>
      <w:r>
        <w:rPr>
          <w:rFonts w:ascii="Arial" w:hAnsi="Arial" w:cs="Arial"/>
          <w:color w:val="000000"/>
          <w:sz w:val="25"/>
          <w:szCs w:val="25"/>
        </w:rPr>
        <w:t>MetS</w:t>
      </w:r>
      <w:proofErr w:type="spellEnd"/>
      <w:r>
        <w:rPr>
          <w:rFonts w:ascii="Arial" w:hAnsi="Arial" w:cs="Arial"/>
          <w:color w:val="000000"/>
          <w:sz w:val="25"/>
          <w:szCs w:val="25"/>
        </w:rPr>
        <w:t xml:space="preserve">) has consistently </w:t>
      </w:r>
      <w:proofErr w:type="gramStart"/>
      <w:r>
        <w:rPr>
          <w:rFonts w:ascii="Arial" w:hAnsi="Arial" w:cs="Arial"/>
          <w:color w:val="000000"/>
          <w:sz w:val="25"/>
          <w:szCs w:val="25"/>
        </w:rPr>
        <w:t>been identified</w:t>
      </w:r>
      <w:proofErr w:type="gramEnd"/>
      <w:r>
        <w:rPr>
          <w:rFonts w:ascii="Arial" w:hAnsi="Arial" w:cs="Arial"/>
          <w:color w:val="000000"/>
          <w:sz w:val="25"/>
          <w:szCs w:val="25"/>
        </w:rPr>
        <w:t xml:space="preserve"> as an adverse effect of long-term treatment with atypical antipsychotics (AAPs) such as clozapine. Elevated serum homocysteine concentration has </w:t>
      </w:r>
      <w:proofErr w:type="gramStart"/>
      <w:r>
        <w:rPr>
          <w:rFonts w:ascii="Arial" w:hAnsi="Arial" w:cs="Arial"/>
          <w:color w:val="000000"/>
          <w:sz w:val="25"/>
          <w:szCs w:val="25"/>
        </w:rPr>
        <w:t>been found</w:t>
      </w:r>
      <w:proofErr w:type="gramEnd"/>
      <w:r>
        <w:rPr>
          <w:rFonts w:ascii="Arial" w:hAnsi="Arial" w:cs="Arial"/>
          <w:color w:val="000000"/>
          <w:sz w:val="25"/>
          <w:szCs w:val="25"/>
        </w:rPr>
        <w:t xml:space="preserve"> to act as an independent risk </w:t>
      </w:r>
      <w:r>
        <w:rPr>
          <w:rFonts w:ascii="Arial" w:hAnsi="Arial" w:cs="Arial"/>
          <w:color w:val="000000"/>
          <w:sz w:val="25"/>
          <w:szCs w:val="25"/>
        </w:rPr>
        <w:lastRenderedPageBreak/>
        <w:t xml:space="preserve">factor for </w:t>
      </w:r>
      <w:proofErr w:type="spellStart"/>
      <w:r>
        <w:rPr>
          <w:rFonts w:ascii="Arial" w:hAnsi="Arial" w:cs="Arial"/>
          <w:color w:val="000000"/>
          <w:sz w:val="25"/>
          <w:szCs w:val="25"/>
        </w:rPr>
        <w:t>MetS</w:t>
      </w:r>
      <w:proofErr w:type="spellEnd"/>
      <w:r>
        <w:rPr>
          <w:rFonts w:ascii="Arial" w:hAnsi="Arial" w:cs="Arial"/>
          <w:color w:val="000000"/>
          <w:sz w:val="25"/>
          <w:szCs w:val="25"/>
        </w:rPr>
        <w:t xml:space="preserve">, and catechol-O-methyltransferase (COMT) catalyzes the homocysteine metabolism. We accordingly hypothesized that COMT dysregulation may confer the susceptibility to </w:t>
      </w:r>
      <w:proofErr w:type="spellStart"/>
      <w:r>
        <w:rPr>
          <w:rFonts w:ascii="Arial" w:hAnsi="Arial" w:cs="Arial"/>
          <w:color w:val="000000"/>
          <w:sz w:val="25"/>
          <w:szCs w:val="25"/>
        </w:rPr>
        <w:t>MetS</w:t>
      </w:r>
      <w:proofErr w:type="spellEnd"/>
      <w:r>
        <w:rPr>
          <w:rFonts w:ascii="Arial" w:hAnsi="Arial" w:cs="Arial"/>
          <w:color w:val="000000"/>
          <w:sz w:val="25"/>
          <w:szCs w:val="25"/>
        </w:rPr>
        <w:t xml:space="preserve"> induced by AAPs, potentially in a gender-specific manner, because the interaction effects of COMT and gender have </w:t>
      </w:r>
      <w:proofErr w:type="gramStart"/>
      <w:r>
        <w:rPr>
          <w:rFonts w:ascii="Arial" w:hAnsi="Arial" w:cs="Arial"/>
          <w:color w:val="000000"/>
          <w:sz w:val="25"/>
          <w:szCs w:val="25"/>
        </w:rPr>
        <w:t>been consistently reported</w:t>
      </w:r>
      <w:proofErr w:type="gramEnd"/>
      <w:r>
        <w:rPr>
          <w:rFonts w:ascii="Arial" w:hAnsi="Arial" w:cs="Arial"/>
          <w:color w:val="000000"/>
          <w:sz w:val="25"/>
          <w:szCs w:val="25"/>
        </w:rPr>
        <w:t>.</w:t>
      </w:r>
    </w:p>
    <w:p w14:paraId="1B1E6A2F" w14:textId="77777777" w:rsidR="00EC62FD" w:rsidRDefault="00EC62FD" w:rsidP="00EC62FD">
      <w:pPr>
        <w:pStyle w:val="Heading4"/>
        <w:shd w:val="clear" w:color="auto" w:fill="FFFFFF"/>
        <w:spacing w:before="0" w:beforeAutospacing="0" w:after="0" w:afterAutospacing="0"/>
        <w:ind w:right="60"/>
        <w:rPr>
          <w:rFonts w:ascii="Arial" w:hAnsi="Arial" w:cs="Arial"/>
          <w:caps/>
          <w:color w:val="000000"/>
          <w:sz w:val="20"/>
          <w:szCs w:val="20"/>
        </w:rPr>
      </w:pPr>
      <w:r>
        <w:rPr>
          <w:rFonts w:ascii="Arial" w:hAnsi="Arial" w:cs="Arial"/>
          <w:caps/>
          <w:color w:val="000000"/>
          <w:sz w:val="20"/>
          <w:szCs w:val="20"/>
        </w:rPr>
        <w:t>RESULTS:</w:t>
      </w:r>
    </w:p>
    <w:p w14:paraId="78DC42F2" w14:textId="77777777" w:rsidR="00EC62FD" w:rsidRDefault="00EC62FD" w:rsidP="00EC62FD">
      <w:pPr>
        <w:pStyle w:val="NormalWeb"/>
        <w:shd w:val="clear" w:color="auto" w:fill="FFFFFF"/>
        <w:spacing w:before="0" w:beforeAutospacing="0" w:after="120" w:afterAutospacing="0"/>
        <w:rPr>
          <w:rFonts w:ascii="Arial" w:hAnsi="Arial" w:cs="Arial"/>
          <w:color w:val="000000"/>
          <w:sz w:val="25"/>
          <w:szCs w:val="25"/>
        </w:rPr>
      </w:pPr>
      <w:proofErr w:type="spellStart"/>
      <w:r>
        <w:rPr>
          <w:rFonts w:ascii="Arial" w:hAnsi="Arial" w:cs="Arial"/>
          <w:color w:val="000000"/>
          <w:sz w:val="25"/>
          <w:szCs w:val="25"/>
        </w:rPr>
        <w:t>MetS</w:t>
      </w:r>
      <w:proofErr w:type="spellEnd"/>
      <w:r>
        <w:rPr>
          <w:rFonts w:ascii="Arial" w:hAnsi="Arial" w:cs="Arial"/>
          <w:color w:val="000000"/>
          <w:sz w:val="25"/>
          <w:szCs w:val="25"/>
        </w:rPr>
        <w:t xml:space="preserve"> </w:t>
      </w:r>
      <w:proofErr w:type="gramStart"/>
      <w:r>
        <w:rPr>
          <w:rFonts w:ascii="Arial" w:hAnsi="Arial" w:cs="Arial"/>
          <w:color w:val="000000"/>
          <w:sz w:val="25"/>
          <w:szCs w:val="25"/>
        </w:rPr>
        <w:t>was found</w:t>
      </w:r>
      <w:proofErr w:type="gramEnd"/>
      <w:r>
        <w:rPr>
          <w:rFonts w:ascii="Arial" w:hAnsi="Arial" w:cs="Arial"/>
          <w:color w:val="000000"/>
          <w:sz w:val="25"/>
          <w:szCs w:val="25"/>
        </w:rPr>
        <w:t xml:space="preserve"> in 202/468 (43.2 %) of all the patients, with 40.2 % prevalence (138/343) in males and 51.2 % (64/125) in females. Patients with </w:t>
      </w:r>
      <w:proofErr w:type="spellStart"/>
      <w:r>
        <w:rPr>
          <w:rFonts w:ascii="Arial" w:hAnsi="Arial" w:cs="Arial"/>
          <w:color w:val="000000"/>
          <w:sz w:val="25"/>
          <w:szCs w:val="25"/>
        </w:rPr>
        <w:t>MetS</w:t>
      </w:r>
      <w:proofErr w:type="spellEnd"/>
      <w:r>
        <w:rPr>
          <w:rFonts w:ascii="Arial" w:hAnsi="Arial" w:cs="Arial"/>
          <w:color w:val="000000"/>
          <w:sz w:val="25"/>
          <w:szCs w:val="25"/>
        </w:rPr>
        <w:t xml:space="preserve"> had notably higher metabolic parameters than those without </w:t>
      </w:r>
      <w:proofErr w:type="spellStart"/>
      <w:r>
        <w:rPr>
          <w:rFonts w:ascii="Arial" w:hAnsi="Arial" w:cs="Arial"/>
          <w:color w:val="000000"/>
          <w:sz w:val="25"/>
          <w:szCs w:val="25"/>
        </w:rPr>
        <w:t>MetS</w:t>
      </w:r>
      <w:proofErr w:type="spellEnd"/>
      <w:r>
        <w:rPr>
          <w:rFonts w:ascii="Arial" w:hAnsi="Arial" w:cs="Arial"/>
          <w:color w:val="000000"/>
          <w:sz w:val="25"/>
          <w:szCs w:val="25"/>
        </w:rPr>
        <w:t xml:space="preserve">. The mean levels of homocysteine in patients with </w:t>
      </w:r>
      <w:proofErr w:type="spellStart"/>
      <w:r>
        <w:rPr>
          <w:rFonts w:ascii="Arial" w:hAnsi="Arial" w:cs="Arial"/>
          <w:color w:val="000000"/>
          <w:sz w:val="25"/>
          <w:szCs w:val="25"/>
        </w:rPr>
        <w:t>MetS</w:t>
      </w:r>
      <w:proofErr w:type="spellEnd"/>
      <w:r>
        <w:rPr>
          <w:rFonts w:ascii="Arial" w:hAnsi="Arial" w:cs="Arial"/>
          <w:color w:val="000000"/>
          <w:sz w:val="25"/>
          <w:szCs w:val="25"/>
        </w:rPr>
        <w:t xml:space="preserve"> were significantly higher than those without </w:t>
      </w:r>
      <w:proofErr w:type="spellStart"/>
      <w:r>
        <w:rPr>
          <w:rFonts w:ascii="Arial" w:hAnsi="Arial" w:cs="Arial"/>
          <w:color w:val="000000"/>
          <w:sz w:val="25"/>
          <w:szCs w:val="25"/>
        </w:rPr>
        <w:t>MetS</w:t>
      </w:r>
      <w:proofErr w:type="spellEnd"/>
      <w:r>
        <w:rPr>
          <w:rFonts w:ascii="Arial" w:hAnsi="Arial" w:cs="Arial"/>
          <w:color w:val="000000"/>
          <w:sz w:val="25"/>
          <w:szCs w:val="25"/>
        </w:rPr>
        <w:t>. We found a positive association between the rs4680 polymorphism and the serum triglyceride levels (corrected P = 0.024). Further analysis revealed that the rs4680 Met allele was significantly associated with increased triglyceride levels among female patients (P = 0.009), but not among males (P = 0.07).</w:t>
      </w:r>
    </w:p>
    <w:p w14:paraId="35012EC2" w14:textId="77777777" w:rsidR="00EC62FD" w:rsidRDefault="00EC62FD" w:rsidP="00EC62FD">
      <w:pPr>
        <w:pStyle w:val="Heading4"/>
        <w:shd w:val="clear" w:color="auto" w:fill="FFFFFF"/>
        <w:spacing w:before="0" w:beforeAutospacing="0" w:after="0" w:afterAutospacing="0"/>
        <w:ind w:right="60"/>
        <w:rPr>
          <w:rFonts w:ascii="Arial" w:hAnsi="Arial" w:cs="Arial"/>
          <w:caps/>
          <w:color w:val="000000"/>
          <w:sz w:val="20"/>
          <w:szCs w:val="20"/>
        </w:rPr>
      </w:pPr>
      <w:r>
        <w:rPr>
          <w:rFonts w:ascii="Arial" w:hAnsi="Arial" w:cs="Arial"/>
          <w:caps/>
          <w:color w:val="000000"/>
          <w:sz w:val="20"/>
          <w:szCs w:val="20"/>
        </w:rPr>
        <w:t>CONCLUSIONS:</w:t>
      </w:r>
    </w:p>
    <w:p w14:paraId="096B913C" w14:textId="77777777" w:rsidR="00EC62FD" w:rsidRDefault="00EC62FD" w:rsidP="00EC62FD">
      <w:pPr>
        <w:pStyle w:val="NormalWeb"/>
        <w:shd w:val="clear" w:color="auto" w:fill="FFFFFF"/>
        <w:spacing w:before="0" w:beforeAutospacing="0" w:after="120" w:afterAutospacing="0"/>
        <w:rPr>
          <w:rFonts w:ascii="Arial" w:hAnsi="Arial" w:cs="Arial"/>
          <w:color w:val="000000"/>
          <w:sz w:val="25"/>
          <w:szCs w:val="25"/>
        </w:rPr>
      </w:pPr>
      <w:r>
        <w:rPr>
          <w:rFonts w:ascii="Arial" w:hAnsi="Arial" w:cs="Arial"/>
          <w:color w:val="000000"/>
          <w:sz w:val="25"/>
          <w:szCs w:val="25"/>
        </w:rPr>
        <w:t>Our findings suggest a potential association between rs4680 in COMT and elevated TG levels, particularly among female patients.</w:t>
      </w:r>
    </w:p>
    <w:p w14:paraId="227DFD7A" w14:textId="56DD9DA4" w:rsidR="00EC62FD" w:rsidRDefault="00EC62FD" w:rsidP="00E341DF">
      <w:pPr>
        <w:shd w:val="clear" w:color="auto" w:fill="FFFFFF"/>
        <w:spacing w:after="120"/>
        <w:rPr>
          <w:rFonts w:ascii="Arial" w:hAnsi="Arial" w:cs="Arial"/>
          <w:color w:val="000000"/>
          <w:sz w:val="25"/>
          <w:szCs w:val="25"/>
        </w:rPr>
      </w:pPr>
      <w:hyperlink r:id="rId80" w:history="1">
        <w:r w:rsidRPr="007D6FA7">
          <w:rPr>
            <w:rStyle w:val="Hyperlink"/>
            <w:rFonts w:ascii="Arial" w:hAnsi="Arial" w:cs="Arial"/>
            <w:sz w:val="25"/>
            <w:szCs w:val="25"/>
          </w:rPr>
          <w:t>https://www.ncbi.nlm.nih.gov/pubmed/23728717?dopt=Abstract</w:t>
        </w:r>
      </w:hyperlink>
    </w:p>
    <w:p w14:paraId="7E6BDF54" w14:textId="77777777" w:rsidR="00EC62FD" w:rsidRDefault="00EC62FD" w:rsidP="00EC62FD">
      <w:pPr>
        <w:pStyle w:val="Heading1"/>
        <w:shd w:val="clear" w:color="auto" w:fill="FFFFFF"/>
        <w:spacing w:before="120" w:after="120" w:line="300" w:lineRule="atLeast"/>
        <w:rPr>
          <w:rFonts w:ascii="Arial" w:hAnsi="Arial" w:cs="Arial"/>
          <w:color w:val="000000"/>
          <w:sz w:val="34"/>
          <w:szCs w:val="34"/>
        </w:rPr>
      </w:pPr>
      <w:r>
        <w:rPr>
          <w:rFonts w:ascii="Arial" w:hAnsi="Arial" w:cs="Arial"/>
          <w:color w:val="000000"/>
          <w:sz w:val="34"/>
          <w:szCs w:val="34"/>
        </w:rPr>
        <w:t>Common functional polymorphisms in SLC6A4 and COMT genes are associated with circadian phenotypes in a South American sample.</w:t>
      </w:r>
    </w:p>
    <w:p w14:paraId="658159F1" w14:textId="218915C3" w:rsidR="00EC62FD" w:rsidRDefault="00EC62FD" w:rsidP="00EC62FD">
      <w:pPr>
        <w:shd w:val="clear" w:color="auto" w:fill="FFFFFF"/>
        <w:rPr>
          <w:rFonts w:ascii="Arial" w:hAnsi="Arial" w:cs="Arial"/>
          <w:color w:val="575757"/>
          <w:sz w:val="17"/>
          <w:szCs w:val="17"/>
        </w:rPr>
      </w:pPr>
      <w:r>
        <w:rPr>
          <w:rFonts w:ascii="Arial" w:hAnsi="Arial" w:cs="Arial"/>
          <w:color w:val="575757"/>
          <w:sz w:val="17"/>
          <w:szCs w:val="17"/>
        </w:rPr>
        <w:t>PMID: 23728717</w:t>
      </w:r>
    </w:p>
    <w:p w14:paraId="6B1CEC30" w14:textId="7B8A7E79" w:rsidR="00EC62FD" w:rsidRDefault="00EC62FD" w:rsidP="00EC62FD">
      <w:pPr>
        <w:rPr>
          <w:rFonts w:ascii="Arial" w:hAnsi="Arial" w:cs="Arial"/>
          <w:color w:val="575757"/>
          <w:sz w:val="17"/>
          <w:szCs w:val="17"/>
        </w:rPr>
      </w:pPr>
      <w:r>
        <w:rPr>
          <w:rFonts w:ascii="Arial" w:hAnsi="Arial" w:cs="Arial"/>
          <w:color w:val="575757"/>
          <w:sz w:val="17"/>
          <w:szCs w:val="17"/>
          <w:shd w:val="clear" w:color="auto" w:fill="FFFFFF"/>
        </w:rPr>
        <w:t> </w:t>
      </w:r>
      <w:r>
        <w:rPr>
          <w:rFonts w:ascii="Arial" w:hAnsi="Arial" w:cs="Arial"/>
          <w:color w:val="575757"/>
          <w:sz w:val="17"/>
          <w:szCs w:val="17"/>
        </w:rPr>
        <w:t xml:space="preserve">DOI: </w:t>
      </w:r>
      <w:hyperlink r:id="rId81" w:tgtFrame="_blank" w:history="1">
        <w:r>
          <w:rPr>
            <w:rStyle w:val="Hyperlink"/>
            <w:rFonts w:ascii="Arial" w:hAnsi="Arial" w:cs="Arial"/>
            <w:color w:val="333333"/>
            <w:sz w:val="17"/>
            <w:szCs w:val="17"/>
          </w:rPr>
          <w:t>10.1007/s10072-013-1466-x</w:t>
        </w:r>
      </w:hyperlink>
    </w:p>
    <w:p w14:paraId="501DDF24" w14:textId="7F775982" w:rsidR="00EC62FD" w:rsidRDefault="00EC62FD" w:rsidP="00E341DF">
      <w:pPr>
        <w:shd w:val="clear" w:color="auto" w:fill="FFFFFF"/>
        <w:spacing w:after="120"/>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The aim of this study is to analyze the possible and novel associations of the functional polymorphisms in COMT and SLC6A4 genes (Val158Met and 5-HTTLPR) and circadian phenotypes in healthy Colombian subjects. 191 university students were genotyped for two functional polymorphisms in COMT and SLC6A4 genes (rs4680 and rs4795541). We found a significant association between 5-HTTLPR polymorphism and morning preference score (CSM) (p = 0.027) using an </w:t>
      </w:r>
      <w:proofErr w:type="spellStart"/>
      <w:r>
        <w:rPr>
          <w:rFonts w:ascii="Arial" w:hAnsi="Arial" w:cs="Arial"/>
          <w:color w:val="000000"/>
          <w:sz w:val="20"/>
          <w:szCs w:val="20"/>
          <w:shd w:val="clear" w:color="auto" w:fill="FFFFFF"/>
        </w:rPr>
        <w:t>overdominant</w:t>
      </w:r>
      <w:proofErr w:type="spellEnd"/>
      <w:r>
        <w:rPr>
          <w:rFonts w:ascii="Arial" w:hAnsi="Arial" w:cs="Arial"/>
          <w:color w:val="000000"/>
          <w:sz w:val="20"/>
          <w:szCs w:val="20"/>
          <w:shd w:val="clear" w:color="auto" w:fill="FFFFFF"/>
        </w:rPr>
        <w:t xml:space="preserve"> genotypic model and association of COMT Val158Met with daytime sleepiness (ESS scores) (p = 0.038) in a genotypic recessive model. These results </w:t>
      </w:r>
      <w:proofErr w:type="gramStart"/>
      <w:r>
        <w:rPr>
          <w:rFonts w:ascii="Arial" w:hAnsi="Arial" w:cs="Arial"/>
          <w:color w:val="000000"/>
          <w:sz w:val="20"/>
          <w:szCs w:val="20"/>
          <w:shd w:val="clear" w:color="auto" w:fill="FFFFFF"/>
        </w:rPr>
        <w:t>were supported</w:t>
      </w:r>
      <w:proofErr w:type="gramEnd"/>
      <w:r>
        <w:rPr>
          <w:rFonts w:ascii="Arial" w:hAnsi="Arial" w:cs="Arial"/>
          <w:color w:val="000000"/>
          <w:sz w:val="20"/>
          <w:szCs w:val="20"/>
          <w:shd w:val="clear" w:color="auto" w:fill="FFFFFF"/>
        </w:rPr>
        <w:t xml:space="preserve"> by differences in genotype frequencies between circadian typologies for SLC6A4 gene (p = 0.007) and categories of diurnal sleepiness for COMT gene (p = 0.032). Our results suggest, for the first time, </w:t>
      </w:r>
      <w:proofErr w:type="gramStart"/>
      <w:r>
        <w:rPr>
          <w:rFonts w:ascii="Arial" w:hAnsi="Arial" w:cs="Arial"/>
          <w:color w:val="000000"/>
          <w:sz w:val="20"/>
          <w:szCs w:val="20"/>
          <w:shd w:val="clear" w:color="auto" w:fill="FFFFFF"/>
        </w:rPr>
        <w:t>a significant relationship</w:t>
      </w:r>
      <w:proofErr w:type="gramEnd"/>
      <w:r>
        <w:rPr>
          <w:rFonts w:ascii="Arial" w:hAnsi="Arial" w:cs="Arial"/>
          <w:color w:val="000000"/>
          <w:sz w:val="20"/>
          <w:szCs w:val="20"/>
          <w:shd w:val="clear" w:color="auto" w:fill="FFFFFF"/>
        </w:rPr>
        <w:t xml:space="preserve"> between functional SLC6A4 and COMT polymorphisms with specific human circadian phenotypes: morning preference and diurnal sleepiness.</w:t>
      </w:r>
    </w:p>
    <w:p w14:paraId="0CAB21CC" w14:textId="23413B66" w:rsidR="00EC62FD" w:rsidRDefault="00EC62FD" w:rsidP="00E341DF">
      <w:pPr>
        <w:shd w:val="clear" w:color="auto" w:fill="FFFFFF"/>
        <w:spacing w:after="120"/>
        <w:rPr>
          <w:rFonts w:ascii="Arial" w:hAnsi="Arial" w:cs="Arial"/>
          <w:color w:val="000000"/>
          <w:sz w:val="25"/>
          <w:szCs w:val="25"/>
        </w:rPr>
      </w:pPr>
      <w:hyperlink r:id="rId82" w:history="1">
        <w:r w:rsidRPr="007D6FA7">
          <w:rPr>
            <w:rStyle w:val="Hyperlink"/>
            <w:rFonts w:ascii="Arial" w:hAnsi="Arial" w:cs="Arial"/>
            <w:sz w:val="25"/>
            <w:szCs w:val="25"/>
          </w:rPr>
          <w:t>https://www.ncbi.nlm.nih.gov/pubmed/21895373?dopt=Abstract</w:t>
        </w:r>
      </w:hyperlink>
    </w:p>
    <w:p w14:paraId="750F1984" w14:textId="77777777" w:rsidR="00EC62FD" w:rsidRDefault="00EC62FD" w:rsidP="00EC62FD">
      <w:pPr>
        <w:pStyle w:val="Heading1"/>
        <w:shd w:val="clear" w:color="auto" w:fill="FFFFFF"/>
        <w:spacing w:before="120" w:after="120" w:line="300" w:lineRule="atLeast"/>
        <w:rPr>
          <w:rFonts w:ascii="Arial" w:hAnsi="Arial" w:cs="Arial"/>
          <w:color w:val="000000"/>
          <w:sz w:val="34"/>
          <w:szCs w:val="34"/>
        </w:rPr>
      </w:pPr>
      <w:r>
        <w:rPr>
          <w:rFonts w:ascii="Arial" w:hAnsi="Arial" w:cs="Arial"/>
          <w:color w:val="000000"/>
          <w:sz w:val="34"/>
          <w:szCs w:val="34"/>
        </w:rPr>
        <w:t>Psychological distress in fibromyalgia patients: a role for catechol-O-methyl-transferase Val158met polymorphism.</w:t>
      </w:r>
    </w:p>
    <w:p w14:paraId="7AC7F05D" w14:textId="390CA7CE" w:rsidR="00EC62FD" w:rsidRDefault="00EC62FD" w:rsidP="00EC62FD">
      <w:pPr>
        <w:shd w:val="clear" w:color="auto" w:fill="FFFFFF"/>
      </w:pPr>
      <w:r>
        <w:rPr>
          <w:rFonts w:ascii="Arial" w:hAnsi="Arial" w:cs="Arial"/>
          <w:color w:val="575757"/>
          <w:sz w:val="17"/>
          <w:szCs w:val="17"/>
        </w:rPr>
        <w:t>PMID: 21895373</w:t>
      </w:r>
    </w:p>
    <w:p w14:paraId="1F1EA741" w14:textId="22E0BA68" w:rsidR="00EC62FD" w:rsidRDefault="00EC62FD" w:rsidP="00EC62FD">
      <w:pPr>
        <w:shd w:val="clear" w:color="auto" w:fill="FFFFFF"/>
        <w:rPr>
          <w:rFonts w:ascii="Arial" w:hAnsi="Arial" w:cs="Arial"/>
          <w:color w:val="575757"/>
          <w:sz w:val="17"/>
          <w:szCs w:val="17"/>
        </w:rPr>
      </w:pPr>
      <w:r>
        <w:rPr>
          <w:rFonts w:ascii="Arial" w:hAnsi="Arial" w:cs="Arial"/>
          <w:color w:val="575757"/>
          <w:sz w:val="17"/>
          <w:szCs w:val="17"/>
        </w:rPr>
        <w:t xml:space="preserve">DOI: </w:t>
      </w:r>
      <w:hyperlink r:id="rId83" w:tgtFrame="_blank" w:history="1">
        <w:r>
          <w:rPr>
            <w:rStyle w:val="Hyperlink"/>
            <w:rFonts w:ascii="Arial" w:hAnsi="Arial" w:cs="Arial"/>
            <w:color w:val="333333"/>
            <w:sz w:val="17"/>
            <w:szCs w:val="17"/>
          </w:rPr>
          <w:t>10.1037/a0025223</w:t>
        </w:r>
      </w:hyperlink>
    </w:p>
    <w:p w14:paraId="788734CD" w14:textId="77777777" w:rsidR="00EC62FD" w:rsidRDefault="00EC62FD" w:rsidP="00EC62FD">
      <w:pPr>
        <w:pStyle w:val="Heading4"/>
        <w:shd w:val="clear" w:color="auto" w:fill="FFFFFF"/>
        <w:spacing w:before="0" w:beforeAutospacing="0" w:after="0" w:afterAutospacing="0"/>
        <w:ind w:right="60"/>
        <w:rPr>
          <w:rFonts w:ascii="Arial" w:hAnsi="Arial" w:cs="Arial"/>
          <w:caps/>
          <w:color w:val="000000"/>
          <w:sz w:val="20"/>
          <w:szCs w:val="20"/>
        </w:rPr>
      </w:pPr>
      <w:r>
        <w:rPr>
          <w:rFonts w:ascii="Arial" w:hAnsi="Arial" w:cs="Arial"/>
          <w:caps/>
          <w:color w:val="000000"/>
          <w:sz w:val="20"/>
          <w:szCs w:val="20"/>
        </w:rPr>
        <w:t>RESULTS:</w:t>
      </w:r>
    </w:p>
    <w:p w14:paraId="7601976D" w14:textId="20B1DA79" w:rsidR="00EC62FD" w:rsidRDefault="00EC62FD" w:rsidP="00EC62FD">
      <w:pPr>
        <w:pStyle w:val="NormalWeb"/>
        <w:shd w:val="clear" w:color="auto" w:fill="FFFFFF"/>
        <w:spacing w:before="0" w:beforeAutospacing="0" w:after="120" w:afterAutospacing="0"/>
        <w:rPr>
          <w:rFonts w:ascii="Arial" w:hAnsi="Arial" w:cs="Arial"/>
          <w:color w:val="000000"/>
          <w:sz w:val="25"/>
          <w:szCs w:val="25"/>
        </w:rPr>
      </w:pPr>
      <w:r>
        <w:rPr>
          <w:rFonts w:ascii="Arial" w:hAnsi="Arial" w:cs="Arial"/>
          <w:color w:val="000000"/>
          <w:sz w:val="25"/>
          <w:szCs w:val="25"/>
        </w:rPr>
        <w:t xml:space="preserve">The distribution of the COMT Val158Met polymorphism was similar in FM and controls. Out of 198 patients, 137 were able to stop medication before evaluation. In these patients, the COMT Val158Met genotype was associated with specific psychological profiles. The Met/Met subgroup scored systematically worse on all </w:t>
      </w:r>
      <w:r>
        <w:rPr>
          <w:rFonts w:ascii="Arial" w:hAnsi="Arial" w:cs="Arial"/>
          <w:color w:val="000000"/>
          <w:sz w:val="25"/>
          <w:szCs w:val="25"/>
        </w:rPr>
        <w:lastRenderedPageBreak/>
        <w:t xml:space="preserve">psychological and functional variables. These results suggest a </w:t>
      </w:r>
      <w:proofErr w:type="gramStart"/>
      <w:r>
        <w:rPr>
          <w:rFonts w:ascii="Arial" w:hAnsi="Arial" w:cs="Arial"/>
          <w:color w:val="000000"/>
          <w:sz w:val="25"/>
          <w:szCs w:val="25"/>
        </w:rPr>
        <w:t>possible role</w:t>
      </w:r>
      <w:proofErr w:type="gramEnd"/>
      <w:r>
        <w:rPr>
          <w:rFonts w:ascii="Arial" w:hAnsi="Arial" w:cs="Arial"/>
          <w:color w:val="000000"/>
          <w:sz w:val="25"/>
          <w:szCs w:val="25"/>
        </w:rPr>
        <w:t xml:space="preserve"> of COMT Val158Met polymorphism in the psychological distress observed in FM.</w:t>
      </w:r>
    </w:p>
    <w:p w14:paraId="748C02BB" w14:textId="357DF0FF" w:rsidR="00EC62FD" w:rsidRDefault="00EC62FD" w:rsidP="00E341DF">
      <w:pPr>
        <w:shd w:val="clear" w:color="auto" w:fill="FFFFFF"/>
        <w:spacing w:after="120"/>
        <w:rPr>
          <w:rFonts w:ascii="Arial" w:hAnsi="Arial" w:cs="Arial"/>
          <w:color w:val="000000"/>
          <w:sz w:val="25"/>
          <w:szCs w:val="25"/>
        </w:rPr>
      </w:pPr>
      <w:hyperlink r:id="rId84" w:history="1">
        <w:r w:rsidRPr="007D6FA7">
          <w:rPr>
            <w:rStyle w:val="Hyperlink"/>
            <w:rFonts w:ascii="Arial" w:hAnsi="Arial" w:cs="Arial"/>
            <w:sz w:val="25"/>
            <w:szCs w:val="25"/>
          </w:rPr>
          <w:t>https://www.ncbi.nlm.nih.gov/pubmed/19520435?dopt=Abstract</w:t>
        </w:r>
      </w:hyperlink>
    </w:p>
    <w:p w14:paraId="64E6D9C2" w14:textId="77777777" w:rsidR="00EC62FD" w:rsidRDefault="00EC62FD" w:rsidP="00EC62FD">
      <w:pPr>
        <w:pStyle w:val="Heading1"/>
        <w:shd w:val="clear" w:color="auto" w:fill="FFFFFF"/>
        <w:spacing w:before="120" w:after="120" w:line="300" w:lineRule="atLeast"/>
        <w:rPr>
          <w:rFonts w:ascii="Arial" w:hAnsi="Arial" w:cs="Arial"/>
          <w:color w:val="000000"/>
          <w:sz w:val="34"/>
          <w:szCs w:val="34"/>
        </w:rPr>
      </w:pPr>
      <w:r>
        <w:rPr>
          <w:rFonts w:ascii="Arial" w:hAnsi="Arial" w:cs="Arial"/>
          <w:color w:val="000000"/>
          <w:sz w:val="34"/>
          <w:szCs w:val="34"/>
        </w:rPr>
        <w:t xml:space="preserve">Acute antidepressant response to sleep deprivation combined with light therapy is influenced by the catechol-O-methyltransferase </w:t>
      </w:r>
      <w:proofErr w:type="gramStart"/>
      <w:r>
        <w:rPr>
          <w:rFonts w:ascii="Arial" w:hAnsi="Arial" w:cs="Arial"/>
          <w:color w:val="000000"/>
          <w:sz w:val="34"/>
          <w:szCs w:val="34"/>
        </w:rPr>
        <w:t>Val(</w:t>
      </w:r>
      <w:proofErr w:type="gramEnd"/>
      <w:r>
        <w:rPr>
          <w:rFonts w:ascii="Arial" w:hAnsi="Arial" w:cs="Arial"/>
          <w:color w:val="000000"/>
          <w:sz w:val="34"/>
          <w:szCs w:val="34"/>
        </w:rPr>
        <w:t>108/158)Met polymorphism.</w:t>
      </w:r>
    </w:p>
    <w:p w14:paraId="054A4633" w14:textId="49C0D6CC" w:rsidR="00EC62FD" w:rsidRDefault="00EC62FD" w:rsidP="00EC62FD">
      <w:pPr>
        <w:shd w:val="clear" w:color="auto" w:fill="FFFFFF"/>
        <w:rPr>
          <w:rFonts w:ascii="Arial" w:hAnsi="Arial" w:cs="Arial"/>
          <w:color w:val="575757"/>
          <w:sz w:val="17"/>
          <w:szCs w:val="17"/>
        </w:rPr>
      </w:pPr>
      <w:r>
        <w:rPr>
          <w:rFonts w:ascii="Arial" w:hAnsi="Arial" w:cs="Arial"/>
          <w:color w:val="575757"/>
          <w:sz w:val="17"/>
          <w:szCs w:val="17"/>
        </w:rPr>
        <w:t>PMID: 19520435</w:t>
      </w:r>
    </w:p>
    <w:p w14:paraId="6A835B2A" w14:textId="2860BDC3" w:rsidR="00EC62FD" w:rsidRDefault="00EC62FD" w:rsidP="00EC62FD">
      <w:pPr>
        <w:rPr>
          <w:rFonts w:ascii="Arial" w:hAnsi="Arial" w:cs="Arial"/>
          <w:color w:val="575757"/>
          <w:sz w:val="17"/>
          <w:szCs w:val="17"/>
        </w:rPr>
      </w:pPr>
      <w:r>
        <w:rPr>
          <w:rFonts w:ascii="Arial" w:hAnsi="Arial" w:cs="Arial"/>
          <w:color w:val="575757"/>
          <w:sz w:val="17"/>
          <w:szCs w:val="17"/>
          <w:shd w:val="clear" w:color="auto" w:fill="FFFFFF"/>
        </w:rPr>
        <w:t> </w:t>
      </w:r>
      <w:r>
        <w:rPr>
          <w:rFonts w:ascii="Arial" w:hAnsi="Arial" w:cs="Arial"/>
          <w:color w:val="575757"/>
          <w:sz w:val="17"/>
          <w:szCs w:val="17"/>
        </w:rPr>
        <w:t xml:space="preserve">DOI: </w:t>
      </w:r>
      <w:hyperlink r:id="rId85" w:tgtFrame="_blank" w:history="1">
        <w:r>
          <w:rPr>
            <w:rStyle w:val="Hyperlink"/>
            <w:rFonts w:ascii="Arial" w:hAnsi="Arial" w:cs="Arial"/>
            <w:color w:val="333333"/>
            <w:sz w:val="17"/>
            <w:szCs w:val="17"/>
          </w:rPr>
          <w:t>10.1016/j.jad.2009.05.017</w:t>
        </w:r>
      </w:hyperlink>
    </w:p>
    <w:p w14:paraId="090972D4" w14:textId="073CCB36" w:rsidR="00EC62FD" w:rsidRDefault="00EC62FD" w:rsidP="00E341DF">
      <w:pPr>
        <w:shd w:val="clear" w:color="auto" w:fill="FFFFFF"/>
        <w:spacing w:after="120"/>
        <w:rPr>
          <w:rFonts w:ascii="Arial" w:hAnsi="Arial" w:cs="Arial"/>
          <w:color w:val="000000"/>
          <w:sz w:val="25"/>
          <w:szCs w:val="25"/>
        </w:rPr>
      </w:pPr>
    </w:p>
    <w:p w14:paraId="424C8107" w14:textId="5EC37076" w:rsidR="00EC62FD" w:rsidRDefault="00EC62FD" w:rsidP="00E341DF">
      <w:pPr>
        <w:shd w:val="clear" w:color="auto" w:fill="FFFFFF"/>
        <w:spacing w:after="120"/>
        <w:rPr>
          <w:rFonts w:ascii="Arial" w:hAnsi="Arial" w:cs="Arial"/>
          <w:color w:val="000000"/>
          <w:sz w:val="25"/>
          <w:szCs w:val="25"/>
        </w:rPr>
      </w:pPr>
      <w:r>
        <w:rPr>
          <w:rFonts w:ascii="Arial" w:hAnsi="Arial" w:cs="Arial"/>
          <w:color w:val="000000"/>
          <w:sz w:val="20"/>
          <w:szCs w:val="20"/>
          <w:shd w:val="clear" w:color="auto" w:fill="FFFFFF"/>
        </w:rPr>
        <w:t xml:space="preserve">Catechol-O-methyltransferase (COMT) inactivates norepinephrine and dopamine via methyl conjugation, and a G-A transition in the COMT gene (rs4680) influences the enzyme activity. It is a current area of debate whether rs4680 can influence antidepressant response in major depressive disorder, and whether this influence extends to bipolar depression. Chronotherapeutic interventions, such as sleep deprivation and light therapy, are multi-target in nature and are effective in bipolar depression. Here we studied the effect of rs4680 on response to sleep deprivation combined with light therapy (36 h </w:t>
      </w:r>
      <w:proofErr w:type="gramStart"/>
      <w:r>
        <w:rPr>
          <w:rFonts w:ascii="Arial" w:hAnsi="Arial" w:cs="Arial"/>
          <w:color w:val="000000"/>
          <w:sz w:val="20"/>
          <w:szCs w:val="20"/>
          <w:shd w:val="clear" w:color="auto" w:fill="FFFFFF"/>
        </w:rPr>
        <w:t>awake</w:t>
      </w:r>
      <w:proofErr w:type="gramEnd"/>
      <w:r>
        <w:rPr>
          <w:rFonts w:ascii="Arial" w:hAnsi="Arial" w:cs="Arial"/>
          <w:color w:val="000000"/>
          <w:sz w:val="20"/>
          <w:szCs w:val="20"/>
          <w:shd w:val="clear" w:color="auto" w:fill="FFFFFF"/>
        </w:rPr>
        <w:t xml:space="preserve"> followed by a night of undisturbed sleep, with 10,000 lx light administered for 30 min during the night awake and upon awakening) in 87 bipolar depressed inpatients. Patients who were homozygotic for the Val/Val variant showed a significantly less efficient antidepressant effect after the night awake than those who were heterozygotic and homozygotic for the Met variant. This effect of rs4680 is </w:t>
      </w:r>
      <w:proofErr w:type="gramStart"/>
      <w:r>
        <w:rPr>
          <w:rFonts w:ascii="Arial" w:hAnsi="Arial" w:cs="Arial"/>
          <w:color w:val="000000"/>
          <w:sz w:val="20"/>
          <w:szCs w:val="20"/>
          <w:shd w:val="clear" w:color="auto" w:fill="FFFFFF"/>
        </w:rPr>
        <w:t>similar to</w:t>
      </w:r>
      <w:proofErr w:type="gramEnd"/>
      <w:r>
        <w:rPr>
          <w:rFonts w:ascii="Arial" w:hAnsi="Arial" w:cs="Arial"/>
          <w:color w:val="000000"/>
          <w:sz w:val="20"/>
          <w:szCs w:val="20"/>
          <w:shd w:val="clear" w:color="auto" w:fill="FFFFFF"/>
        </w:rPr>
        <w:t xml:space="preserve"> its observed influence on response to serotonergic and noradrenergic drug treatments in major depressive disorder.</w:t>
      </w:r>
    </w:p>
    <w:p w14:paraId="4474E651" w14:textId="7D4E5277" w:rsidR="00EC62FD" w:rsidRDefault="00EC62FD" w:rsidP="00E341DF">
      <w:pPr>
        <w:shd w:val="clear" w:color="auto" w:fill="FFFFFF"/>
        <w:spacing w:after="120"/>
        <w:rPr>
          <w:rFonts w:ascii="Arial" w:hAnsi="Arial" w:cs="Arial"/>
          <w:color w:val="000000"/>
          <w:sz w:val="25"/>
          <w:szCs w:val="25"/>
        </w:rPr>
      </w:pPr>
      <w:hyperlink r:id="rId86" w:history="1">
        <w:r w:rsidRPr="007D6FA7">
          <w:rPr>
            <w:rStyle w:val="Hyperlink"/>
            <w:rFonts w:ascii="Arial" w:hAnsi="Arial" w:cs="Arial"/>
            <w:sz w:val="25"/>
            <w:szCs w:val="25"/>
          </w:rPr>
          <w:t>https://www.ncbi.nlm.nih.gov/pubmed/19074205?dopt=Abstract</w:t>
        </w:r>
      </w:hyperlink>
    </w:p>
    <w:p w14:paraId="1136B798" w14:textId="77777777" w:rsidR="00EC62FD" w:rsidRDefault="00EC62FD" w:rsidP="00EC62FD">
      <w:pPr>
        <w:pStyle w:val="Heading1"/>
        <w:shd w:val="clear" w:color="auto" w:fill="FFFFFF"/>
        <w:spacing w:before="120" w:after="120" w:line="300" w:lineRule="atLeast"/>
        <w:rPr>
          <w:rFonts w:ascii="Arial" w:hAnsi="Arial" w:cs="Arial"/>
          <w:color w:val="000000"/>
          <w:sz w:val="34"/>
          <w:szCs w:val="34"/>
        </w:rPr>
      </w:pPr>
      <w:r>
        <w:rPr>
          <w:rFonts w:ascii="Arial" w:hAnsi="Arial" w:cs="Arial"/>
          <w:color w:val="000000"/>
          <w:sz w:val="34"/>
          <w:szCs w:val="34"/>
        </w:rPr>
        <w:t>Drinking green tea modestly reduces breast cancer risk.</w:t>
      </w:r>
    </w:p>
    <w:p w14:paraId="4B91EC40" w14:textId="5C28A941" w:rsidR="00EC62FD" w:rsidRDefault="00EC62FD" w:rsidP="00EC62FD">
      <w:pPr>
        <w:shd w:val="clear" w:color="auto" w:fill="FFFFFF"/>
        <w:rPr>
          <w:rFonts w:ascii="Arial" w:hAnsi="Arial" w:cs="Arial"/>
          <w:color w:val="575757"/>
          <w:sz w:val="17"/>
          <w:szCs w:val="17"/>
        </w:rPr>
      </w:pPr>
      <w:r>
        <w:rPr>
          <w:rFonts w:ascii="Arial" w:hAnsi="Arial" w:cs="Arial"/>
          <w:color w:val="575757"/>
          <w:sz w:val="17"/>
          <w:szCs w:val="17"/>
        </w:rPr>
        <w:t>PMID: 19074205</w:t>
      </w:r>
    </w:p>
    <w:p w14:paraId="20A695FE" w14:textId="409F587F" w:rsidR="00EC62FD" w:rsidRDefault="00EC62FD" w:rsidP="00EC62FD">
      <w:pPr>
        <w:rPr>
          <w:rFonts w:ascii="Arial" w:hAnsi="Arial" w:cs="Arial"/>
          <w:color w:val="575757"/>
          <w:sz w:val="17"/>
          <w:szCs w:val="17"/>
        </w:rPr>
      </w:pPr>
      <w:r>
        <w:rPr>
          <w:rFonts w:ascii="Arial" w:hAnsi="Arial" w:cs="Arial"/>
          <w:color w:val="575757"/>
          <w:sz w:val="17"/>
          <w:szCs w:val="17"/>
          <w:shd w:val="clear" w:color="auto" w:fill="FFFFFF"/>
        </w:rPr>
        <w:t> </w:t>
      </w:r>
      <w:r>
        <w:rPr>
          <w:rFonts w:ascii="Arial" w:hAnsi="Arial" w:cs="Arial"/>
          <w:color w:val="575757"/>
          <w:sz w:val="17"/>
          <w:szCs w:val="17"/>
        </w:rPr>
        <w:t xml:space="preserve">PMCID: </w:t>
      </w:r>
      <w:hyperlink r:id="rId87" w:history="1">
        <w:r>
          <w:rPr>
            <w:rStyle w:val="Hyperlink"/>
            <w:rFonts w:ascii="Arial" w:hAnsi="Arial" w:cs="Arial"/>
            <w:color w:val="333333"/>
            <w:sz w:val="17"/>
            <w:szCs w:val="17"/>
          </w:rPr>
          <w:t>PMC2646205</w:t>
        </w:r>
      </w:hyperlink>
    </w:p>
    <w:p w14:paraId="7BBCFECB" w14:textId="3B6866A5" w:rsidR="00EC62FD" w:rsidRDefault="00EC62FD" w:rsidP="00EC62FD">
      <w:pPr>
        <w:rPr>
          <w:rFonts w:ascii="Arial" w:hAnsi="Arial" w:cs="Arial"/>
          <w:color w:val="575757"/>
          <w:sz w:val="17"/>
          <w:szCs w:val="17"/>
        </w:rPr>
      </w:pPr>
      <w:r>
        <w:rPr>
          <w:rFonts w:ascii="Arial" w:hAnsi="Arial" w:cs="Arial"/>
          <w:color w:val="575757"/>
          <w:sz w:val="17"/>
          <w:szCs w:val="17"/>
          <w:shd w:val="clear" w:color="auto" w:fill="FFFFFF"/>
        </w:rPr>
        <w:t> </w:t>
      </w:r>
      <w:r>
        <w:rPr>
          <w:rFonts w:ascii="Arial" w:hAnsi="Arial" w:cs="Arial"/>
          <w:color w:val="575757"/>
          <w:sz w:val="17"/>
          <w:szCs w:val="17"/>
        </w:rPr>
        <w:t xml:space="preserve">DOI: </w:t>
      </w:r>
      <w:hyperlink r:id="rId88" w:tgtFrame="_blank" w:history="1">
        <w:r>
          <w:rPr>
            <w:rStyle w:val="Hyperlink"/>
            <w:rFonts w:ascii="Arial" w:hAnsi="Arial" w:cs="Arial"/>
            <w:color w:val="333333"/>
            <w:sz w:val="17"/>
            <w:szCs w:val="17"/>
          </w:rPr>
          <w:t>10.3945/jn.108.098699</w:t>
        </w:r>
      </w:hyperlink>
    </w:p>
    <w:p w14:paraId="2C432A55" w14:textId="5BE52FB7" w:rsidR="00EC62FD" w:rsidRDefault="00EC62FD" w:rsidP="00E341DF">
      <w:pPr>
        <w:shd w:val="clear" w:color="auto" w:fill="FFFFFF"/>
        <w:spacing w:after="120"/>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Green tea is a </w:t>
      </w:r>
      <w:proofErr w:type="gramStart"/>
      <w:r>
        <w:rPr>
          <w:rFonts w:ascii="Arial" w:hAnsi="Arial" w:cs="Arial"/>
          <w:color w:val="000000"/>
          <w:sz w:val="20"/>
          <w:szCs w:val="20"/>
          <w:shd w:val="clear" w:color="auto" w:fill="FFFFFF"/>
        </w:rPr>
        <w:t>commonly consumed</w:t>
      </w:r>
      <w:proofErr w:type="gramEnd"/>
      <w:r>
        <w:rPr>
          <w:rFonts w:ascii="Arial" w:hAnsi="Arial" w:cs="Arial"/>
          <w:color w:val="000000"/>
          <w:sz w:val="20"/>
          <w:szCs w:val="20"/>
          <w:shd w:val="clear" w:color="auto" w:fill="FFFFFF"/>
        </w:rPr>
        <w:t xml:space="preserve"> beverage in China</w:t>
      </w:r>
      <w:r w:rsidR="00B65FCC">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 xml:space="preserve">Catechol-O-methyltransferase (COMT) catalyzes catechol estrogens and tea polyphenols. The COMT rs4680 AA genotype leads to lower COMT activity, which may affect the relationship between green tea consumption and breast cancer risk. Compared with nondrinkers, regular drinking of green tea was associated with a slightly decreased risk for breast cancer (OR, 0.88; 95% CI, 0.79-0.98). Among premenopausal women, reduced risk </w:t>
      </w:r>
      <w:proofErr w:type="gramStart"/>
      <w:r>
        <w:rPr>
          <w:rFonts w:ascii="Arial" w:hAnsi="Arial" w:cs="Arial"/>
          <w:color w:val="000000"/>
          <w:sz w:val="20"/>
          <w:szCs w:val="20"/>
          <w:shd w:val="clear" w:color="auto" w:fill="FFFFFF"/>
        </w:rPr>
        <w:t>was observed</w:t>
      </w:r>
      <w:proofErr w:type="gramEnd"/>
      <w:r>
        <w:rPr>
          <w:rFonts w:ascii="Arial" w:hAnsi="Arial" w:cs="Arial"/>
          <w:color w:val="000000"/>
          <w:sz w:val="20"/>
          <w:szCs w:val="20"/>
          <w:shd w:val="clear" w:color="auto" w:fill="FFFFFF"/>
        </w:rPr>
        <w:t xml:space="preserve"> for years of green tea drinking (P-trend = 0.02) and a dose-response relationship with the amount of tea consumed per month was also observed (P-trend = 0.046). COMT rs4680 genotypes did not have a modifying effect on the association of green tea intake with breast cancer risk. Drinking green tea may be weakly associated with a decreased risk of breast cancer.</w:t>
      </w:r>
    </w:p>
    <w:bookmarkStart w:id="2" w:name="_Hlk507123862"/>
    <w:p w14:paraId="399A8DD5" w14:textId="2F1A3196" w:rsidR="00EC62FD" w:rsidRDefault="00EC62FD" w:rsidP="00E341DF">
      <w:pPr>
        <w:shd w:val="clear" w:color="auto" w:fill="FFFFFF"/>
        <w:spacing w:after="120"/>
        <w:rPr>
          <w:rFonts w:ascii="Arial" w:hAnsi="Arial" w:cs="Arial"/>
          <w:color w:val="000000"/>
          <w:sz w:val="25"/>
          <w:szCs w:val="25"/>
        </w:rPr>
      </w:pPr>
      <w:r>
        <w:rPr>
          <w:rFonts w:ascii="Arial" w:hAnsi="Arial" w:cs="Arial"/>
          <w:color w:val="000000"/>
          <w:sz w:val="25"/>
          <w:szCs w:val="25"/>
        </w:rPr>
        <w:fldChar w:fldCharType="begin"/>
      </w:r>
      <w:r>
        <w:rPr>
          <w:rFonts w:ascii="Arial" w:hAnsi="Arial" w:cs="Arial"/>
          <w:color w:val="000000"/>
          <w:sz w:val="25"/>
          <w:szCs w:val="25"/>
        </w:rPr>
        <w:instrText xml:space="preserve"> HYPERLINK "</w:instrText>
      </w:r>
      <w:r w:rsidRPr="00EC62FD">
        <w:rPr>
          <w:rFonts w:ascii="Arial" w:hAnsi="Arial" w:cs="Arial"/>
          <w:color w:val="000000"/>
          <w:sz w:val="25"/>
          <w:szCs w:val="25"/>
        </w:rPr>
        <w:instrText>https://www.ncbi.nlm.nih.gov/pubmed/16395295?dopt=Abstract</w:instrText>
      </w:r>
      <w:r>
        <w:rPr>
          <w:rFonts w:ascii="Arial" w:hAnsi="Arial" w:cs="Arial"/>
          <w:color w:val="000000"/>
          <w:sz w:val="25"/>
          <w:szCs w:val="25"/>
        </w:rPr>
        <w:instrText xml:space="preserve">" </w:instrText>
      </w:r>
      <w:r>
        <w:rPr>
          <w:rFonts w:ascii="Arial" w:hAnsi="Arial" w:cs="Arial"/>
          <w:color w:val="000000"/>
          <w:sz w:val="25"/>
          <w:szCs w:val="25"/>
        </w:rPr>
        <w:fldChar w:fldCharType="separate"/>
      </w:r>
      <w:r w:rsidRPr="007D6FA7">
        <w:rPr>
          <w:rStyle w:val="Hyperlink"/>
          <w:rFonts w:ascii="Arial" w:hAnsi="Arial" w:cs="Arial"/>
          <w:sz w:val="25"/>
          <w:szCs w:val="25"/>
        </w:rPr>
        <w:t>https://www.ncbi.nlm.nih.gov/pubmed/16395295?dopt=Abstract</w:t>
      </w:r>
      <w:r>
        <w:rPr>
          <w:rFonts w:ascii="Arial" w:hAnsi="Arial" w:cs="Arial"/>
          <w:color w:val="000000"/>
          <w:sz w:val="25"/>
          <w:szCs w:val="25"/>
        </w:rPr>
        <w:fldChar w:fldCharType="end"/>
      </w:r>
    </w:p>
    <w:bookmarkEnd w:id="2"/>
    <w:p w14:paraId="10D44826" w14:textId="77777777" w:rsidR="00EC62FD" w:rsidRDefault="00EC62FD" w:rsidP="00EC62FD">
      <w:pPr>
        <w:pStyle w:val="Heading1"/>
        <w:shd w:val="clear" w:color="auto" w:fill="FFFFFF"/>
        <w:spacing w:before="120" w:after="120" w:line="300" w:lineRule="atLeast"/>
        <w:rPr>
          <w:rFonts w:ascii="Arial" w:hAnsi="Arial" w:cs="Arial"/>
          <w:color w:val="000000"/>
          <w:sz w:val="34"/>
          <w:szCs w:val="34"/>
        </w:rPr>
      </w:pPr>
      <w:r>
        <w:rPr>
          <w:rFonts w:ascii="Arial" w:hAnsi="Arial" w:cs="Arial"/>
          <w:color w:val="000000"/>
          <w:sz w:val="34"/>
          <w:szCs w:val="34"/>
        </w:rPr>
        <w:t>Significant association of catechol-O-methyltransferase (COMT) haplotypes with nicotine dependence in male and female smokers of two ethnic populations.</w:t>
      </w:r>
    </w:p>
    <w:p w14:paraId="3CA5B4CE" w14:textId="41B2B6E8" w:rsidR="00EC62FD" w:rsidRDefault="00EC62FD" w:rsidP="00EC62FD">
      <w:pPr>
        <w:shd w:val="clear" w:color="auto" w:fill="FFFFFF"/>
        <w:rPr>
          <w:rFonts w:ascii="Arial" w:hAnsi="Arial" w:cs="Arial"/>
          <w:color w:val="575757"/>
          <w:sz w:val="17"/>
          <w:szCs w:val="17"/>
        </w:rPr>
      </w:pPr>
      <w:r>
        <w:rPr>
          <w:rFonts w:ascii="Arial" w:hAnsi="Arial" w:cs="Arial"/>
          <w:color w:val="575757"/>
          <w:sz w:val="17"/>
          <w:szCs w:val="17"/>
        </w:rPr>
        <w:t>PMID: 16395295</w:t>
      </w:r>
    </w:p>
    <w:p w14:paraId="5FDAF7E2" w14:textId="243A5064" w:rsidR="00EC62FD" w:rsidRDefault="00EC62FD" w:rsidP="00EC62FD">
      <w:pPr>
        <w:rPr>
          <w:rFonts w:ascii="Arial" w:hAnsi="Arial" w:cs="Arial"/>
          <w:color w:val="575757"/>
          <w:sz w:val="17"/>
          <w:szCs w:val="17"/>
        </w:rPr>
      </w:pPr>
      <w:r>
        <w:rPr>
          <w:rFonts w:ascii="Arial" w:hAnsi="Arial" w:cs="Arial"/>
          <w:color w:val="575757"/>
          <w:sz w:val="17"/>
          <w:szCs w:val="17"/>
          <w:shd w:val="clear" w:color="auto" w:fill="FFFFFF"/>
        </w:rPr>
        <w:t> </w:t>
      </w:r>
      <w:r>
        <w:rPr>
          <w:rFonts w:ascii="Arial" w:hAnsi="Arial" w:cs="Arial"/>
          <w:color w:val="575757"/>
          <w:sz w:val="17"/>
          <w:szCs w:val="17"/>
        </w:rPr>
        <w:t xml:space="preserve">DOI: </w:t>
      </w:r>
      <w:hyperlink r:id="rId89" w:tgtFrame="_blank" w:history="1">
        <w:r>
          <w:rPr>
            <w:rStyle w:val="Hyperlink"/>
            <w:rFonts w:ascii="Arial" w:hAnsi="Arial" w:cs="Arial"/>
            <w:color w:val="333333"/>
            <w:sz w:val="17"/>
            <w:szCs w:val="17"/>
          </w:rPr>
          <w:t>10.1038/sj.npp.1300997</w:t>
        </w:r>
      </w:hyperlink>
    </w:p>
    <w:p w14:paraId="6A74C4CF" w14:textId="6473E9A3" w:rsidR="00EC62FD" w:rsidRDefault="00EC62FD" w:rsidP="00E341DF">
      <w:pPr>
        <w:shd w:val="clear" w:color="auto" w:fill="FFFFFF"/>
        <w:spacing w:after="120"/>
        <w:rPr>
          <w:rFonts w:ascii="Arial" w:hAnsi="Arial" w:cs="Arial"/>
          <w:color w:val="000000"/>
          <w:sz w:val="20"/>
          <w:szCs w:val="20"/>
          <w:shd w:val="clear" w:color="auto" w:fill="FFFFFF"/>
        </w:rPr>
      </w:pPr>
      <w:r>
        <w:rPr>
          <w:rFonts w:ascii="Arial" w:hAnsi="Arial" w:cs="Arial"/>
          <w:color w:val="000000"/>
          <w:sz w:val="20"/>
          <w:szCs w:val="20"/>
          <w:shd w:val="clear" w:color="auto" w:fill="FFFFFF"/>
        </w:rPr>
        <w:t>The catechol-O-methyltransferase (COMT) gene plays a prominent role in dopaminergic circuits central to drug reward. nicotine dependence (ND). We analyzed five single nucleotide polymorphisms (SNPs), including the Val/Met variant (rs4680), which results in a three- to four-fold difference in enzyme activity within COMT. rs740603-rs4680-rs174699 high-risk C-A-T haplotype (frequency 16.9%;) in the AA sample for rs933271-rs4680-rs174699. Moreover, we found a major high-risk T-A-T haplotype (frequency 56.7%)</w:t>
      </w:r>
      <w:r w:rsidR="00B65FCC">
        <w:rPr>
          <w:rFonts w:ascii="Arial" w:hAnsi="Arial" w:cs="Arial"/>
          <w:color w:val="000000"/>
          <w:sz w:val="20"/>
          <w:szCs w:val="20"/>
          <w:shd w:val="clear" w:color="auto" w:fill="FFFFFF"/>
        </w:rPr>
        <w:t xml:space="preserve"> </w:t>
      </w:r>
      <w:r w:rsidR="00B65FCC">
        <w:rPr>
          <w:rFonts w:ascii="Arial" w:hAnsi="Arial" w:cs="Arial"/>
          <w:color w:val="000000"/>
          <w:sz w:val="20"/>
          <w:szCs w:val="20"/>
          <w:shd w:val="clear" w:color="auto" w:fill="FFFFFF"/>
        </w:rPr>
        <w:lastRenderedPageBreak/>
        <w:t xml:space="preserve">east </w:t>
      </w:r>
      <w:proofErr w:type="spellStart"/>
      <w:r w:rsidR="00B65FCC">
        <w:rPr>
          <w:rFonts w:ascii="Arial" w:hAnsi="Arial" w:cs="Arial"/>
          <w:color w:val="000000"/>
          <w:sz w:val="20"/>
          <w:szCs w:val="20"/>
          <w:shd w:val="clear" w:color="auto" w:fill="FFFFFF"/>
        </w:rPr>
        <w:t>asian</w:t>
      </w:r>
      <w:proofErr w:type="spellEnd"/>
      <w:r w:rsidR="00B65FCC">
        <w:rPr>
          <w:rFonts w:ascii="Arial" w:hAnsi="Arial" w:cs="Arial"/>
          <w:color w:val="000000"/>
          <w:sz w:val="20"/>
          <w:szCs w:val="20"/>
          <w:shd w:val="clear" w:color="auto" w:fill="FFFFFF"/>
        </w:rPr>
        <w:t xml:space="preserve"> males</w:t>
      </w:r>
      <w:r>
        <w:rPr>
          <w:rFonts w:ascii="Arial" w:hAnsi="Arial" w:cs="Arial"/>
          <w:color w:val="000000"/>
          <w:sz w:val="20"/>
          <w:szCs w:val="20"/>
          <w:shd w:val="clear" w:color="auto" w:fill="FFFFFF"/>
        </w:rPr>
        <w:t xml:space="preserve">. Further examination of two protective haplotypes, </w:t>
      </w:r>
      <w:r w:rsidR="00B65FCC">
        <w:rPr>
          <w:rFonts w:ascii="Arial" w:hAnsi="Arial" w:cs="Arial"/>
          <w:color w:val="000000"/>
          <w:sz w:val="20"/>
          <w:szCs w:val="20"/>
          <w:shd w:val="clear" w:color="auto" w:fill="FFFFFF"/>
        </w:rPr>
        <w:t>frequency 23.6%</w:t>
      </w:r>
      <w:r w:rsidR="00B65FCC">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A-G-T in A</w:t>
      </w:r>
      <w:r w:rsidR="00B65FCC">
        <w:rPr>
          <w:rFonts w:ascii="Arial" w:hAnsi="Arial" w:cs="Arial"/>
          <w:color w:val="000000"/>
          <w:sz w:val="20"/>
          <w:szCs w:val="20"/>
          <w:shd w:val="clear" w:color="auto" w:fill="FFFFFF"/>
        </w:rPr>
        <w:t>frican American females</w:t>
      </w:r>
      <w:r>
        <w:rPr>
          <w:rFonts w:ascii="Arial" w:hAnsi="Arial" w:cs="Arial"/>
          <w:color w:val="000000"/>
          <w:sz w:val="20"/>
          <w:szCs w:val="20"/>
          <w:shd w:val="clear" w:color="auto" w:fill="FFFFFF"/>
        </w:rPr>
        <w:t xml:space="preserve"> and</w:t>
      </w:r>
      <w:r w:rsidR="00B65FCC">
        <w:rPr>
          <w:rFonts w:ascii="Arial" w:hAnsi="Arial" w:cs="Arial"/>
          <w:color w:val="000000"/>
          <w:sz w:val="20"/>
          <w:szCs w:val="20"/>
          <w:shd w:val="clear" w:color="auto" w:fill="FFFFFF"/>
        </w:rPr>
        <w:t xml:space="preserve"> </w:t>
      </w:r>
      <w:r w:rsidR="00B65FCC">
        <w:rPr>
          <w:rFonts w:ascii="Arial" w:hAnsi="Arial" w:cs="Arial"/>
          <w:color w:val="000000"/>
          <w:sz w:val="20"/>
          <w:szCs w:val="20"/>
          <w:shd w:val="clear" w:color="auto" w:fill="FFFFFF"/>
        </w:rPr>
        <w:t>frequency 15.2%</w:t>
      </w:r>
      <w:r>
        <w:rPr>
          <w:rFonts w:ascii="Arial" w:hAnsi="Arial" w:cs="Arial"/>
          <w:color w:val="000000"/>
          <w:sz w:val="20"/>
          <w:szCs w:val="20"/>
          <w:shd w:val="clear" w:color="auto" w:fill="FFFFFF"/>
        </w:rPr>
        <w:t xml:space="preserve"> T-G-T in </w:t>
      </w:r>
      <w:r w:rsidR="00B65FCC">
        <w:rPr>
          <w:rFonts w:ascii="Arial" w:hAnsi="Arial" w:cs="Arial"/>
          <w:color w:val="000000"/>
          <w:sz w:val="20"/>
          <w:szCs w:val="20"/>
          <w:shd w:val="clear" w:color="auto" w:fill="FFFFFF"/>
        </w:rPr>
        <w:t>east Asian males</w:t>
      </w:r>
      <w:r>
        <w:rPr>
          <w:rFonts w:ascii="Arial" w:hAnsi="Arial" w:cs="Arial"/>
          <w:color w:val="000000"/>
          <w:sz w:val="20"/>
          <w:szCs w:val="20"/>
          <w:shd w:val="clear" w:color="auto" w:fill="FFFFFF"/>
        </w:rPr>
        <w:t xml:space="preserve">, indicated that the low COMT enzyme activity Met allele is protective to become nicotine dependent. </w:t>
      </w:r>
    </w:p>
    <w:p w14:paraId="57D55011" w14:textId="382E63CC" w:rsidR="00EC62FD" w:rsidRDefault="00EC62FD" w:rsidP="00E341DF">
      <w:pPr>
        <w:shd w:val="clear" w:color="auto" w:fill="FFFFFF"/>
        <w:spacing w:after="120"/>
        <w:rPr>
          <w:rFonts w:ascii="Arial" w:hAnsi="Arial" w:cs="Arial"/>
          <w:color w:val="000000"/>
          <w:sz w:val="25"/>
          <w:szCs w:val="25"/>
        </w:rPr>
      </w:pPr>
      <w:hyperlink r:id="rId90" w:history="1">
        <w:r w:rsidRPr="007D6FA7">
          <w:rPr>
            <w:rStyle w:val="Hyperlink"/>
            <w:rFonts w:ascii="Arial" w:hAnsi="Arial" w:cs="Arial"/>
            <w:sz w:val="25"/>
            <w:szCs w:val="25"/>
          </w:rPr>
          <w:t>https://www.ncbi.nlm.nih.gov/pubmed/16232322?dopt=Abstract</w:t>
        </w:r>
      </w:hyperlink>
    </w:p>
    <w:p w14:paraId="4F96D993" w14:textId="77777777" w:rsidR="00EC62FD" w:rsidRDefault="00EC62FD" w:rsidP="00EC62FD">
      <w:pPr>
        <w:pStyle w:val="Heading1"/>
        <w:shd w:val="clear" w:color="auto" w:fill="FFFFFF"/>
        <w:spacing w:before="120" w:after="120" w:line="300" w:lineRule="atLeast"/>
        <w:rPr>
          <w:rFonts w:ascii="Arial" w:hAnsi="Arial" w:cs="Arial"/>
          <w:color w:val="000000"/>
          <w:sz w:val="34"/>
          <w:szCs w:val="34"/>
        </w:rPr>
      </w:pPr>
      <w:r>
        <w:rPr>
          <w:rFonts w:ascii="Arial" w:hAnsi="Arial" w:cs="Arial"/>
          <w:color w:val="000000"/>
          <w:sz w:val="34"/>
          <w:szCs w:val="34"/>
        </w:rPr>
        <w:t>COMT genetic variation confers risk for psychotic and affective disorders: a case control study.</w:t>
      </w:r>
    </w:p>
    <w:p w14:paraId="7F9D6245" w14:textId="13246BA2" w:rsidR="00EC62FD" w:rsidRDefault="00EC62FD" w:rsidP="00EC62FD">
      <w:pPr>
        <w:shd w:val="clear" w:color="auto" w:fill="FFFFFF"/>
        <w:rPr>
          <w:rFonts w:ascii="Arial" w:hAnsi="Arial" w:cs="Arial"/>
          <w:color w:val="575757"/>
          <w:sz w:val="17"/>
          <w:szCs w:val="17"/>
        </w:rPr>
      </w:pPr>
      <w:r>
        <w:rPr>
          <w:rFonts w:ascii="Arial" w:hAnsi="Arial" w:cs="Arial"/>
          <w:color w:val="575757"/>
          <w:sz w:val="17"/>
          <w:szCs w:val="17"/>
        </w:rPr>
        <w:t>PMID: 16232322</w:t>
      </w:r>
    </w:p>
    <w:p w14:paraId="76B794CB" w14:textId="3999FA70" w:rsidR="00EC62FD" w:rsidRDefault="00EC62FD" w:rsidP="00EC62FD">
      <w:pPr>
        <w:rPr>
          <w:rFonts w:ascii="Arial" w:hAnsi="Arial" w:cs="Arial"/>
          <w:color w:val="575757"/>
          <w:sz w:val="17"/>
          <w:szCs w:val="17"/>
        </w:rPr>
      </w:pPr>
      <w:r>
        <w:rPr>
          <w:rFonts w:ascii="Arial" w:hAnsi="Arial" w:cs="Arial"/>
          <w:color w:val="575757"/>
          <w:sz w:val="17"/>
          <w:szCs w:val="17"/>
          <w:shd w:val="clear" w:color="auto" w:fill="FFFFFF"/>
        </w:rPr>
        <w:t> </w:t>
      </w:r>
      <w:r>
        <w:rPr>
          <w:rFonts w:ascii="Arial" w:hAnsi="Arial" w:cs="Arial"/>
          <w:color w:val="575757"/>
          <w:sz w:val="17"/>
          <w:szCs w:val="17"/>
        </w:rPr>
        <w:t xml:space="preserve">PMCID: </w:t>
      </w:r>
      <w:hyperlink r:id="rId91" w:history="1">
        <w:r>
          <w:rPr>
            <w:rStyle w:val="Hyperlink"/>
            <w:rFonts w:ascii="Arial" w:hAnsi="Arial" w:cs="Arial"/>
            <w:color w:val="333333"/>
            <w:sz w:val="17"/>
            <w:szCs w:val="17"/>
          </w:rPr>
          <w:t>PMC1282571</w:t>
        </w:r>
      </w:hyperlink>
    </w:p>
    <w:p w14:paraId="09D62CEF" w14:textId="4CB070A6" w:rsidR="00EC62FD" w:rsidRDefault="00EC62FD" w:rsidP="00EC62FD">
      <w:pPr>
        <w:rPr>
          <w:rFonts w:ascii="Arial" w:hAnsi="Arial" w:cs="Arial"/>
          <w:color w:val="575757"/>
          <w:sz w:val="17"/>
          <w:szCs w:val="17"/>
        </w:rPr>
      </w:pPr>
      <w:r>
        <w:rPr>
          <w:rFonts w:ascii="Arial" w:hAnsi="Arial" w:cs="Arial"/>
          <w:color w:val="575757"/>
          <w:sz w:val="17"/>
          <w:szCs w:val="17"/>
          <w:shd w:val="clear" w:color="auto" w:fill="FFFFFF"/>
        </w:rPr>
        <w:t> </w:t>
      </w:r>
      <w:r>
        <w:rPr>
          <w:rFonts w:ascii="Arial" w:hAnsi="Arial" w:cs="Arial"/>
          <w:color w:val="575757"/>
          <w:sz w:val="17"/>
          <w:szCs w:val="17"/>
        </w:rPr>
        <w:t xml:space="preserve">DOI: </w:t>
      </w:r>
      <w:hyperlink r:id="rId92" w:tgtFrame="_blank" w:history="1">
        <w:r>
          <w:rPr>
            <w:rStyle w:val="Hyperlink"/>
            <w:rFonts w:ascii="Arial" w:hAnsi="Arial" w:cs="Arial"/>
            <w:color w:val="333333"/>
            <w:sz w:val="17"/>
            <w:szCs w:val="17"/>
          </w:rPr>
          <w:t>10.1186/1744-9081-1-19</w:t>
        </w:r>
      </w:hyperlink>
    </w:p>
    <w:p w14:paraId="1631251B" w14:textId="77777777" w:rsidR="00EC62FD" w:rsidRDefault="00EC62FD" w:rsidP="00EC62FD">
      <w:pPr>
        <w:pStyle w:val="Heading4"/>
        <w:shd w:val="clear" w:color="auto" w:fill="FFFFFF"/>
        <w:spacing w:before="0" w:beforeAutospacing="0" w:after="0" w:afterAutospacing="0"/>
        <w:ind w:right="60"/>
        <w:rPr>
          <w:rFonts w:ascii="Arial" w:hAnsi="Arial" w:cs="Arial"/>
          <w:caps/>
          <w:color w:val="000000"/>
          <w:sz w:val="20"/>
          <w:szCs w:val="20"/>
        </w:rPr>
      </w:pPr>
      <w:r>
        <w:rPr>
          <w:rFonts w:ascii="Arial" w:hAnsi="Arial" w:cs="Arial"/>
          <w:caps/>
          <w:color w:val="000000"/>
          <w:sz w:val="20"/>
          <w:szCs w:val="20"/>
        </w:rPr>
        <w:t>BACKGROUND:</w:t>
      </w:r>
    </w:p>
    <w:p w14:paraId="7669330E" w14:textId="7CF85A68" w:rsidR="00EC62FD" w:rsidRDefault="00EC62FD" w:rsidP="00EC62FD">
      <w:pPr>
        <w:pStyle w:val="NormalWeb"/>
        <w:shd w:val="clear" w:color="auto" w:fill="FFFFFF"/>
        <w:spacing w:before="0" w:beforeAutospacing="0" w:after="120" w:afterAutospacing="0"/>
        <w:rPr>
          <w:rFonts w:ascii="Arial" w:hAnsi="Arial" w:cs="Arial"/>
          <w:color w:val="000000"/>
          <w:sz w:val="25"/>
          <w:szCs w:val="25"/>
        </w:rPr>
      </w:pPr>
      <w:r>
        <w:rPr>
          <w:rFonts w:ascii="Arial" w:hAnsi="Arial" w:cs="Arial"/>
          <w:color w:val="000000"/>
          <w:sz w:val="25"/>
          <w:szCs w:val="25"/>
        </w:rPr>
        <w:t xml:space="preserve">Variation in the COMT gene has been implicated in </w:t>
      </w:r>
      <w:proofErr w:type="gramStart"/>
      <w:r>
        <w:rPr>
          <w:rFonts w:ascii="Arial" w:hAnsi="Arial" w:cs="Arial"/>
          <w:color w:val="000000"/>
          <w:sz w:val="25"/>
          <w:szCs w:val="25"/>
        </w:rPr>
        <w:t>a number of</w:t>
      </w:r>
      <w:proofErr w:type="gramEnd"/>
      <w:r>
        <w:rPr>
          <w:rFonts w:ascii="Arial" w:hAnsi="Arial" w:cs="Arial"/>
          <w:color w:val="000000"/>
          <w:sz w:val="25"/>
          <w:szCs w:val="25"/>
        </w:rPr>
        <w:t xml:space="preserve"> psychiatric disorders, including psychotic, affective and anxiety disorders. </w:t>
      </w:r>
    </w:p>
    <w:p w14:paraId="3CD88D68" w14:textId="77777777" w:rsidR="00EC62FD" w:rsidRDefault="00EC62FD" w:rsidP="00EC62FD">
      <w:pPr>
        <w:pStyle w:val="Heading4"/>
        <w:shd w:val="clear" w:color="auto" w:fill="FFFFFF"/>
        <w:spacing w:before="0" w:beforeAutospacing="0" w:after="0" w:afterAutospacing="0"/>
        <w:ind w:right="60"/>
        <w:rPr>
          <w:rFonts w:ascii="Arial" w:hAnsi="Arial" w:cs="Arial"/>
          <w:caps/>
          <w:color w:val="000000"/>
          <w:sz w:val="20"/>
          <w:szCs w:val="20"/>
        </w:rPr>
      </w:pPr>
      <w:r>
        <w:rPr>
          <w:rFonts w:ascii="Arial" w:hAnsi="Arial" w:cs="Arial"/>
          <w:caps/>
          <w:color w:val="000000"/>
          <w:sz w:val="20"/>
          <w:szCs w:val="20"/>
        </w:rPr>
        <w:t>RESULTS:</w:t>
      </w:r>
    </w:p>
    <w:p w14:paraId="5AB5A938" w14:textId="66AB52F1" w:rsidR="00EC62FD" w:rsidRDefault="00EC62FD" w:rsidP="00EC62FD">
      <w:pPr>
        <w:pStyle w:val="NormalWeb"/>
        <w:shd w:val="clear" w:color="auto" w:fill="FFFFFF"/>
        <w:spacing w:before="0" w:beforeAutospacing="0" w:after="120" w:afterAutospacing="0"/>
        <w:rPr>
          <w:rFonts w:ascii="Arial" w:hAnsi="Arial" w:cs="Arial"/>
          <w:color w:val="000000"/>
          <w:sz w:val="25"/>
          <w:szCs w:val="25"/>
        </w:rPr>
      </w:pPr>
      <w:r>
        <w:rPr>
          <w:rFonts w:ascii="Arial" w:hAnsi="Arial" w:cs="Arial"/>
          <w:color w:val="000000"/>
          <w:sz w:val="25"/>
          <w:szCs w:val="25"/>
        </w:rPr>
        <w:t xml:space="preserve">SNP rs2097603, the Val/Met variant and SNP rs165599 were significantly associated (p = 0.004; p = 0.05; p = 0.035) with a broad "all affected" diagnosis. Haplotype analysis revealed a potentially protective G-A-A-A haplotype </w:t>
      </w:r>
      <w:proofErr w:type="spellStart"/>
      <w:r>
        <w:rPr>
          <w:rFonts w:ascii="Arial" w:hAnsi="Arial" w:cs="Arial"/>
          <w:color w:val="000000"/>
          <w:sz w:val="25"/>
          <w:szCs w:val="25"/>
        </w:rPr>
        <w:t>haplotype</w:t>
      </w:r>
      <w:proofErr w:type="spellEnd"/>
      <w:r>
        <w:rPr>
          <w:rFonts w:ascii="Arial" w:hAnsi="Arial" w:cs="Arial"/>
          <w:color w:val="000000"/>
          <w:sz w:val="25"/>
          <w:szCs w:val="25"/>
        </w:rPr>
        <w:t xml:space="preserve"> (-278A/G; rs737865; Val108/158Met; rs165599)</w:t>
      </w:r>
      <w:r w:rsidR="006C60BA">
        <w:rPr>
          <w:rFonts w:ascii="Arial" w:hAnsi="Arial" w:cs="Arial"/>
          <w:color w:val="000000"/>
          <w:sz w:val="25"/>
          <w:szCs w:val="25"/>
        </w:rPr>
        <w:t xml:space="preserve">.  </w:t>
      </w:r>
      <w:r>
        <w:rPr>
          <w:rFonts w:ascii="Arial" w:hAnsi="Arial" w:cs="Arial"/>
          <w:color w:val="000000"/>
          <w:sz w:val="25"/>
          <w:szCs w:val="25"/>
        </w:rPr>
        <w:t>The protective haplotype remained significantly underrepresented in most of these subgroups.</w:t>
      </w:r>
    </w:p>
    <w:p w14:paraId="0629AC67" w14:textId="77777777" w:rsidR="00EC62FD" w:rsidRDefault="00EC62FD" w:rsidP="00EC62FD">
      <w:pPr>
        <w:pStyle w:val="Heading4"/>
        <w:shd w:val="clear" w:color="auto" w:fill="FFFFFF"/>
        <w:spacing w:before="0" w:beforeAutospacing="0" w:after="0" w:afterAutospacing="0"/>
        <w:ind w:right="60"/>
        <w:rPr>
          <w:rFonts w:ascii="Arial" w:hAnsi="Arial" w:cs="Arial"/>
          <w:caps/>
          <w:color w:val="000000"/>
          <w:sz w:val="20"/>
          <w:szCs w:val="20"/>
        </w:rPr>
      </w:pPr>
      <w:r>
        <w:rPr>
          <w:rFonts w:ascii="Arial" w:hAnsi="Arial" w:cs="Arial"/>
          <w:caps/>
          <w:color w:val="000000"/>
          <w:sz w:val="20"/>
          <w:szCs w:val="20"/>
        </w:rPr>
        <w:t>CONCLUSION:</w:t>
      </w:r>
    </w:p>
    <w:p w14:paraId="07C7A3D8" w14:textId="77777777" w:rsidR="00EC62FD" w:rsidRDefault="00EC62FD" w:rsidP="00EC62FD">
      <w:pPr>
        <w:pStyle w:val="NormalWeb"/>
        <w:shd w:val="clear" w:color="auto" w:fill="FFFFFF"/>
        <w:spacing w:before="0" w:beforeAutospacing="0" w:after="120" w:afterAutospacing="0"/>
        <w:rPr>
          <w:rFonts w:ascii="Arial" w:hAnsi="Arial" w:cs="Arial"/>
          <w:color w:val="000000"/>
          <w:sz w:val="25"/>
          <w:szCs w:val="25"/>
        </w:rPr>
      </w:pPr>
      <w:r>
        <w:rPr>
          <w:rFonts w:ascii="Arial" w:hAnsi="Arial" w:cs="Arial"/>
          <w:color w:val="000000"/>
          <w:sz w:val="25"/>
          <w:szCs w:val="25"/>
        </w:rPr>
        <w:t>Our results support the view that COMT variation provides a weak general predisposition to neuropsychiatric disease including psychotic and affective disorders.</w:t>
      </w:r>
    </w:p>
    <w:p w14:paraId="664EBFE2" w14:textId="10E54055" w:rsidR="00EC62FD" w:rsidRDefault="00EC62FD" w:rsidP="00E341DF">
      <w:pPr>
        <w:shd w:val="clear" w:color="auto" w:fill="FFFFFF"/>
        <w:spacing w:after="120"/>
        <w:rPr>
          <w:rFonts w:ascii="Arial" w:hAnsi="Arial" w:cs="Arial"/>
          <w:color w:val="000000"/>
          <w:sz w:val="25"/>
          <w:szCs w:val="25"/>
        </w:rPr>
      </w:pPr>
    </w:p>
    <w:bookmarkStart w:id="3" w:name="_Hlk507124005"/>
    <w:p w14:paraId="45E1AC75" w14:textId="0D1B313D" w:rsidR="00EC62FD" w:rsidRDefault="00EC62FD" w:rsidP="00E341DF">
      <w:pPr>
        <w:shd w:val="clear" w:color="auto" w:fill="FFFFFF"/>
        <w:spacing w:after="120"/>
        <w:rPr>
          <w:rFonts w:ascii="Arial" w:hAnsi="Arial" w:cs="Arial"/>
          <w:color w:val="000000"/>
          <w:sz w:val="25"/>
          <w:szCs w:val="25"/>
        </w:rPr>
      </w:pPr>
      <w:r>
        <w:rPr>
          <w:rFonts w:ascii="Arial" w:hAnsi="Arial" w:cs="Arial"/>
          <w:color w:val="000000"/>
          <w:sz w:val="25"/>
          <w:szCs w:val="25"/>
        </w:rPr>
        <w:fldChar w:fldCharType="begin"/>
      </w:r>
      <w:r>
        <w:rPr>
          <w:rFonts w:ascii="Arial" w:hAnsi="Arial" w:cs="Arial"/>
          <w:color w:val="000000"/>
          <w:sz w:val="25"/>
          <w:szCs w:val="25"/>
        </w:rPr>
        <w:instrText xml:space="preserve"> HYPERLINK "</w:instrText>
      </w:r>
      <w:r w:rsidRPr="00EC62FD">
        <w:rPr>
          <w:rFonts w:ascii="Arial" w:hAnsi="Arial" w:cs="Arial"/>
          <w:color w:val="000000"/>
          <w:sz w:val="25"/>
          <w:szCs w:val="25"/>
        </w:rPr>
        <w:instrText>https://www.ncbi.nlm.nih.gov/pubmed/22208661?dopt=Abstract</w:instrText>
      </w:r>
      <w:r>
        <w:rPr>
          <w:rFonts w:ascii="Arial" w:hAnsi="Arial" w:cs="Arial"/>
          <w:color w:val="000000"/>
          <w:sz w:val="25"/>
          <w:szCs w:val="25"/>
        </w:rPr>
        <w:instrText xml:space="preserve">" </w:instrText>
      </w:r>
      <w:r>
        <w:rPr>
          <w:rFonts w:ascii="Arial" w:hAnsi="Arial" w:cs="Arial"/>
          <w:color w:val="000000"/>
          <w:sz w:val="25"/>
          <w:szCs w:val="25"/>
        </w:rPr>
        <w:fldChar w:fldCharType="separate"/>
      </w:r>
      <w:r w:rsidRPr="007D6FA7">
        <w:rPr>
          <w:rStyle w:val="Hyperlink"/>
          <w:rFonts w:ascii="Arial" w:hAnsi="Arial" w:cs="Arial"/>
          <w:sz w:val="25"/>
          <w:szCs w:val="25"/>
        </w:rPr>
        <w:t>https://www.ncbi.nlm.nih.gov/pubmed/22208661?dopt=Abstract</w:t>
      </w:r>
      <w:r>
        <w:rPr>
          <w:rFonts w:ascii="Arial" w:hAnsi="Arial" w:cs="Arial"/>
          <w:color w:val="000000"/>
          <w:sz w:val="25"/>
          <w:szCs w:val="25"/>
        </w:rPr>
        <w:fldChar w:fldCharType="end"/>
      </w:r>
    </w:p>
    <w:bookmarkEnd w:id="3"/>
    <w:p w14:paraId="58CF5950" w14:textId="77777777" w:rsidR="00EC62FD" w:rsidRDefault="00EC62FD" w:rsidP="00EC62FD">
      <w:pPr>
        <w:pStyle w:val="Heading1"/>
        <w:shd w:val="clear" w:color="auto" w:fill="FFFFFF"/>
        <w:spacing w:before="120" w:after="120" w:line="300" w:lineRule="atLeast"/>
        <w:rPr>
          <w:rFonts w:ascii="Arial" w:hAnsi="Arial" w:cs="Arial"/>
          <w:color w:val="000000"/>
          <w:sz w:val="34"/>
          <w:szCs w:val="34"/>
        </w:rPr>
      </w:pPr>
      <w:r>
        <w:rPr>
          <w:rFonts w:ascii="Arial" w:hAnsi="Arial" w:cs="Arial"/>
          <w:color w:val="000000"/>
          <w:sz w:val="34"/>
          <w:szCs w:val="34"/>
        </w:rPr>
        <w:t>A novel SNP in COMT is associated with alcohol dependence but not opiate or nicotine dependence: a case control study.</w:t>
      </w:r>
    </w:p>
    <w:p w14:paraId="5256C843" w14:textId="2DD47C80" w:rsidR="00EC62FD" w:rsidRDefault="00EC62FD" w:rsidP="00EC62FD">
      <w:pPr>
        <w:shd w:val="clear" w:color="auto" w:fill="FFFFFF"/>
        <w:rPr>
          <w:rFonts w:ascii="Arial" w:hAnsi="Arial" w:cs="Arial"/>
          <w:color w:val="575757"/>
          <w:sz w:val="17"/>
          <w:szCs w:val="17"/>
        </w:rPr>
      </w:pPr>
      <w:r>
        <w:rPr>
          <w:rFonts w:ascii="Arial" w:hAnsi="Arial" w:cs="Arial"/>
          <w:color w:val="575757"/>
          <w:sz w:val="17"/>
          <w:szCs w:val="17"/>
        </w:rPr>
        <w:t>PMID: 22208661</w:t>
      </w:r>
    </w:p>
    <w:p w14:paraId="7DD93587" w14:textId="3E46839F" w:rsidR="00EC62FD" w:rsidRDefault="00EC62FD" w:rsidP="00EC62FD">
      <w:pPr>
        <w:rPr>
          <w:rFonts w:ascii="Arial" w:hAnsi="Arial" w:cs="Arial"/>
          <w:color w:val="575757"/>
          <w:sz w:val="17"/>
          <w:szCs w:val="17"/>
        </w:rPr>
      </w:pPr>
      <w:r>
        <w:rPr>
          <w:rFonts w:ascii="Arial" w:hAnsi="Arial" w:cs="Arial"/>
          <w:color w:val="575757"/>
          <w:sz w:val="17"/>
          <w:szCs w:val="17"/>
          <w:shd w:val="clear" w:color="auto" w:fill="FFFFFF"/>
        </w:rPr>
        <w:t> </w:t>
      </w:r>
      <w:r>
        <w:rPr>
          <w:rFonts w:ascii="Arial" w:hAnsi="Arial" w:cs="Arial"/>
          <w:color w:val="575757"/>
          <w:sz w:val="17"/>
          <w:szCs w:val="17"/>
        </w:rPr>
        <w:t xml:space="preserve">PMCID: </w:t>
      </w:r>
      <w:hyperlink r:id="rId93" w:history="1">
        <w:r>
          <w:rPr>
            <w:rStyle w:val="Hyperlink"/>
            <w:rFonts w:ascii="Arial" w:hAnsi="Arial" w:cs="Arial"/>
            <w:color w:val="333333"/>
            <w:sz w:val="17"/>
            <w:szCs w:val="17"/>
          </w:rPr>
          <w:t>PMC3268714</w:t>
        </w:r>
      </w:hyperlink>
    </w:p>
    <w:p w14:paraId="62FD3108" w14:textId="460646D2" w:rsidR="00EC62FD" w:rsidRDefault="00EC62FD" w:rsidP="00EC62FD">
      <w:pPr>
        <w:rPr>
          <w:rFonts w:ascii="Arial" w:hAnsi="Arial" w:cs="Arial"/>
          <w:color w:val="575757"/>
          <w:sz w:val="17"/>
          <w:szCs w:val="17"/>
        </w:rPr>
      </w:pPr>
      <w:r>
        <w:rPr>
          <w:rFonts w:ascii="Arial" w:hAnsi="Arial" w:cs="Arial"/>
          <w:color w:val="575757"/>
          <w:sz w:val="17"/>
          <w:szCs w:val="17"/>
          <w:shd w:val="clear" w:color="auto" w:fill="FFFFFF"/>
        </w:rPr>
        <w:t> </w:t>
      </w:r>
      <w:r>
        <w:rPr>
          <w:rFonts w:ascii="Arial" w:hAnsi="Arial" w:cs="Arial"/>
          <w:color w:val="575757"/>
          <w:sz w:val="17"/>
          <w:szCs w:val="17"/>
        </w:rPr>
        <w:t xml:space="preserve">DOI: </w:t>
      </w:r>
      <w:hyperlink r:id="rId94" w:tgtFrame="_blank" w:history="1">
        <w:r>
          <w:rPr>
            <w:rStyle w:val="Hyperlink"/>
            <w:rFonts w:ascii="Arial" w:hAnsi="Arial" w:cs="Arial"/>
            <w:color w:val="333333"/>
            <w:sz w:val="17"/>
            <w:szCs w:val="17"/>
          </w:rPr>
          <w:t>10.1186/1744-9081-7-51</w:t>
        </w:r>
      </w:hyperlink>
    </w:p>
    <w:p w14:paraId="19687AAD" w14:textId="77777777" w:rsidR="00EC62FD" w:rsidRDefault="00EC62FD" w:rsidP="00EC62FD">
      <w:pPr>
        <w:pStyle w:val="Heading4"/>
        <w:shd w:val="clear" w:color="auto" w:fill="FFFFFF"/>
        <w:spacing w:before="0" w:beforeAutospacing="0" w:after="0" w:afterAutospacing="0"/>
        <w:ind w:right="60"/>
        <w:rPr>
          <w:rFonts w:ascii="Arial" w:hAnsi="Arial" w:cs="Arial"/>
          <w:caps/>
          <w:color w:val="000000"/>
          <w:sz w:val="20"/>
          <w:szCs w:val="20"/>
        </w:rPr>
      </w:pPr>
      <w:r>
        <w:rPr>
          <w:rFonts w:ascii="Arial" w:hAnsi="Arial" w:cs="Arial"/>
          <w:caps/>
          <w:color w:val="000000"/>
          <w:sz w:val="20"/>
          <w:szCs w:val="20"/>
        </w:rPr>
        <w:t>BACKGROUND:</w:t>
      </w:r>
    </w:p>
    <w:p w14:paraId="5837073A" w14:textId="2942B676" w:rsidR="00EC62FD" w:rsidRDefault="00EC62FD" w:rsidP="00EC62FD">
      <w:pPr>
        <w:pStyle w:val="NormalWeb"/>
        <w:shd w:val="clear" w:color="auto" w:fill="FFFFFF"/>
        <w:spacing w:before="0" w:beforeAutospacing="0" w:after="120" w:afterAutospacing="0"/>
        <w:rPr>
          <w:rFonts w:ascii="Arial" w:hAnsi="Arial" w:cs="Arial"/>
          <w:color w:val="000000"/>
          <w:sz w:val="25"/>
          <w:szCs w:val="25"/>
        </w:rPr>
      </w:pPr>
      <w:r>
        <w:rPr>
          <w:rFonts w:ascii="Arial" w:hAnsi="Arial" w:cs="Arial"/>
          <w:color w:val="000000"/>
          <w:sz w:val="25"/>
          <w:szCs w:val="25"/>
        </w:rPr>
        <w:t xml:space="preserve">It </w:t>
      </w:r>
      <w:proofErr w:type="gramStart"/>
      <w:r>
        <w:rPr>
          <w:rFonts w:ascii="Arial" w:hAnsi="Arial" w:cs="Arial"/>
          <w:color w:val="000000"/>
          <w:sz w:val="25"/>
          <w:szCs w:val="25"/>
        </w:rPr>
        <w:t>is well established</w:t>
      </w:r>
      <w:proofErr w:type="gramEnd"/>
      <w:r>
        <w:rPr>
          <w:rFonts w:ascii="Arial" w:hAnsi="Arial" w:cs="Arial"/>
          <w:color w:val="000000"/>
          <w:sz w:val="25"/>
          <w:szCs w:val="25"/>
        </w:rPr>
        <w:t xml:space="preserve"> that COMT is a strong candidate gene for substance use disorder and schizophrenia. Recently we identified two SNPs in COMT (rs4680 and rs165774) that are associated with schizophrenia in an Australian cohort. Individuals with schizophrenia were more than twice as likely to carry the GG genotype compared to the AA genotype for both the rs165774 and rs4680 SNPs. </w:t>
      </w:r>
    </w:p>
    <w:p w14:paraId="332537CB" w14:textId="77777777" w:rsidR="00EC62FD" w:rsidRDefault="00EC62FD" w:rsidP="00EC62FD">
      <w:pPr>
        <w:pStyle w:val="Heading4"/>
        <w:shd w:val="clear" w:color="auto" w:fill="FFFFFF"/>
        <w:spacing w:before="0" w:beforeAutospacing="0" w:after="0" w:afterAutospacing="0"/>
        <w:ind w:right="60"/>
        <w:rPr>
          <w:rFonts w:ascii="Arial" w:hAnsi="Arial" w:cs="Arial"/>
          <w:caps/>
          <w:color w:val="000000"/>
          <w:sz w:val="20"/>
          <w:szCs w:val="20"/>
        </w:rPr>
      </w:pPr>
      <w:r>
        <w:rPr>
          <w:rFonts w:ascii="Arial" w:hAnsi="Arial" w:cs="Arial"/>
          <w:caps/>
          <w:color w:val="000000"/>
          <w:sz w:val="20"/>
          <w:szCs w:val="20"/>
        </w:rPr>
        <w:t>RESULTS:</w:t>
      </w:r>
    </w:p>
    <w:p w14:paraId="63C106AC" w14:textId="3BF68FD3" w:rsidR="00EC62FD" w:rsidRDefault="00EC62FD" w:rsidP="006C60BA">
      <w:pPr>
        <w:pStyle w:val="NormalWeb"/>
        <w:shd w:val="clear" w:color="auto" w:fill="FFFFFF"/>
        <w:spacing w:before="0" w:beforeAutospacing="0" w:after="120" w:afterAutospacing="0"/>
        <w:rPr>
          <w:rFonts w:ascii="Arial" w:hAnsi="Arial" w:cs="Arial"/>
          <w:color w:val="000000"/>
          <w:sz w:val="25"/>
          <w:szCs w:val="25"/>
        </w:rPr>
      </w:pPr>
      <w:r>
        <w:rPr>
          <w:rFonts w:ascii="Arial" w:hAnsi="Arial" w:cs="Arial"/>
          <w:color w:val="000000"/>
          <w:sz w:val="25"/>
          <w:szCs w:val="25"/>
        </w:rPr>
        <w:t xml:space="preserve">Analysis of rs165774/rs4680 haplotypes also revealed association with alcohol dependence with the </w:t>
      </w:r>
      <w:bookmarkStart w:id="4" w:name="_Hlk507123991"/>
      <w:r>
        <w:rPr>
          <w:rFonts w:ascii="Arial" w:hAnsi="Arial" w:cs="Arial"/>
          <w:color w:val="000000"/>
          <w:sz w:val="25"/>
          <w:szCs w:val="25"/>
        </w:rPr>
        <w:t xml:space="preserve">G/G haplotype being </w:t>
      </w:r>
      <w:proofErr w:type="gramStart"/>
      <w:r>
        <w:rPr>
          <w:rFonts w:ascii="Arial" w:hAnsi="Arial" w:cs="Arial"/>
          <w:color w:val="000000"/>
          <w:sz w:val="25"/>
          <w:szCs w:val="25"/>
        </w:rPr>
        <w:t>almost 1.5</w:t>
      </w:r>
      <w:proofErr w:type="gramEnd"/>
      <w:r>
        <w:rPr>
          <w:rFonts w:ascii="Arial" w:hAnsi="Arial" w:cs="Arial"/>
          <w:color w:val="000000"/>
          <w:sz w:val="25"/>
          <w:szCs w:val="25"/>
        </w:rPr>
        <w:t xml:space="preserve"> times more common in alcohol-dependent cases.</w:t>
      </w:r>
      <w:bookmarkEnd w:id="4"/>
    </w:p>
    <w:p w14:paraId="5AEAFE09" w14:textId="2F8F8E3E" w:rsidR="00EC62FD" w:rsidRDefault="00B65FCC" w:rsidP="00E341DF">
      <w:pPr>
        <w:shd w:val="clear" w:color="auto" w:fill="FFFFFF"/>
        <w:spacing w:after="120"/>
        <w:rPr>
          <w:rFonts w:ascii="Arial" w:hAnsi="Arial" w:cs="Arial"/>
          <w:color w:val="000000"/>
          <w:sz w:val="25"/>
          <w:szCs w:val="25"/>
        </w:rPr>
      </w:pPr>
      <w:hyperlink r:id="rId95" w:history="1">
        <w:r w:rsidRPr="007D6FA7">
          <w:rPr>
            <w:rStyle w:val="Hyperlink"/>
            <w:rFonts w:ascii="Arial" w:hAnsi="Arial" w:cs="Arial"/>
            <w:sz w:val="25"/>
            <w:szCs w:val="25"/>
          </w:rPr>
          <w:t>https://www.ncbi.nlm.nih.gov/pubmed/22528689?dopt=Abstract</w:t>
        </w:r>
      </w:hyperlink>
    </w:p>
    <w:p w14:paraId="39D28C98" w14:textId="77777777" w:rsidR="00B65FCC" w:rsidRDefault="00B65FCC" w:rsidP="00B65FCC">
      <w:pPr>
        <w:pStyle w:val="Heading1"/>
        <w:shd w:val="clear" w:color="auto" w:fill="FFFFFF"/>
        <w:spacing w:before="120" w:after="120" w:line="300" w:lineRule="atLeast"/>
        <w:rPr>
          <w:rFonts w:ascii="Arial" w:hAnsi="Arial" w:cs="Arial"/>
          <w:color w:val="000000"/>
          <w:sz w:val="34"/>
          <w:szCs w:val="34"/>
        </w:rPr>
      </w:pPr>
      <w:r>
        <w:rPr>
          <w:rFonts w:ascii="Arial" w:hAnsi="Arial" w:cs="Arial"/>
          <w:color w:val="000000"/>
          <w:sz w:val="34"/>
          <w:szCs w:val="34"/>
        </w:rPr>
        <w:lastRenderedPageBreak/>
        <w:t>Pain sensitivity in fibromyalgia is associated with catechol-O-methyltransferase (COMT) gene.</w:t>
      </w:r>
    </w:p>
    <w:p w14:paraId="0F345501" w14:textId="60666812" w:rsidR="00B65FCC" w:rsidRDefault="00B65FCC" w:rsidP="00B65FCC">
      <w:pPr>
        <w:shd w:val="clear" w:color="auto" w:fill="FFFFFF"/>
        <w:rPr>
          <w:rFonts w:ascii="Arial" w:hAnsi="Arial" w:cs="Arial"/>
          <w:color w:val="575757"/>
          <w:sz w:val="17"/>
          <w:szCs w:val="17"/>
        </w:rPr>
      </w:pPr>
      <w:r>
        <w:rPr>
          <w:rFonts w:ascii="Arial" w:hAnsi="Arial" w:cs="Arial"/>
          <w:color w:val="575757"/>
          <w:sz w:val="17"/>
          <w:szCs w:val="17"/>
        </w:rPr>
        <w:t>PMID:</w:t>
      </w:r>
      <w:r>
        <w:rPr>
          <w:rFonts w:ascii="Arial" w:hAnsi="Arial" w:cs="Arial"/>
          <w:color w:val="575757"/>
          <w:sz w:val="17"/>
          <w:szCs w:val="17"/>
        </w:rPr>
        <w:t xml:space="preserve"> </w:t>
      </w:r>
      <w:r>
        <w:rPr>
          <w:rFonts w:ascii="Arial" w:hAnsi="Arial" w:cs="Arial"/>
          <w:color w:val="575757"/>
          <w:sz w:val="17"/>
          <w:szCs w:val="17"/>
        </w:rPr>
        <w:t>22528689</w:t>
      </w:r>
    </w:p>
    <w:p w14:paraId="1B06E11F" w14:textId="37B7AA8F" w:rsidR="00B65FCC" w:rsidRDefault="00B65FCC" w:rsidP="00B65FCC">
      <w:pPr>
        <w:rPr>
          <w:rFonts w:ascii="Arial" w:hAnsi="Arial" w:cs="Arial"/>
          <w:color w:val="575757"/>
          <w:sz w:val="17"/>
          <w:szCs w:val="17"/>
        </w:rPr>
      </w:pPr>
      <w:r>
        <w:rPr>
          <w:rFonts w:ascii="Arial" w:hAnsi="Arial" w:cs="Arial"/>
          <w:color w:val="575757"/>
          <w:sz w:val="17"/>
          <w:szCs w:val="17"/>
          <w:shd w:val="clear" w:color="auto" w:fill="FFFFFF"/>
        </w:rPr>
        <w:t> </w:t>
      </w:r>
      <w:r>
        <w:rPr>
          <w:rFonts w:ascii="Arial" w:hAnsi="Arial" w:cs="Arial"/>
          <w:color w:val="575757"/>
          <w:sz w:val="17"/>
          <w:szCs w:val="17"/>
        </w:rPr>
        <w:t>DOI:</w:t>
      </w:r>
      <w:r>
        <w:rPr>
          <w:rFonts w:ascii="Arial" w:hAnsi="Arial" w:cs="Arial"/>
          <w:color w:val="575757"/>
          <w:sz w:val="17"/>
          <w:szCs w:val="17"/>
        </w:rPr>
        <w:t xml:space="preserve"> </w:t>
      </w:r>
      <w:hyperlink r:id="rId96" w:tgtFrame="_blank" w:history="1">
        <w:r>
          <w:rPr>
            <w:rStyle w:val="Hyperlink"/>
            <w:rFonts w:ascii="Arial" w:hAnsi="Arial" w:cs="Arial"/>
            <w:color w:val="333333"/>
            <w:sz w:val="17"/>
            <w:szCs w:val="17"/>
          </w:rPr>
          <w:t>10.1002/j.1532-2149.</w:t>
        </w:r>
        <w:proofErr w:type="gramStart"/>
        <w:r>
          <w:rPr>
            <w:rStyle w:val="Hyperlink"/>
            <w:rFonts w:ascii="Arial" w:hAnsi="Arial" w:cs="Arial"/>
            <w:color w:val="333333"/>
            <w:sz w:val="17"/>
            <w:szCs w:val="17"/>
          </w:rPr>
          <w:t>2012.00153.x</w:t>
        </w:r>
        <w:proofErr w:type="gramEnd"/>
      </w:hyperlink>
    </w:p>
    <w:p w14:paraId="24508F94" w14:textId="5B99437C" w:rsidR="00B65FCC" w:rsidRDefault="00B65FCC" w:rsidP="00E341DF">
      <w:pPr>
        <w:shd w:val="clear" w:color="auto" w:fill="FFFFFF"/>
        <w:spacing w:after="120"/>
        <w:rPr>
          <w:rFonts w:ascii="Arial" w:hAnsi="Arial" w:cs="Arial"/>
          <w:color w:val="000000"/>
          <w:sz w:val="20"/>
          <w:szCs w:val="20"/>
          <w:shd w:val="clear" w:color="auto" w:fill="FFFFFF"/>
        </w:rPr>
      </w:pPr>
      <w:bookmarkStart w:id="5" w:name="_Hlk507124075"/>
      <w:r>
        <w:rPr>
          <w:rFonts w:ascii="Arial" w:hAnsi="Arial" w:cs="Arial"/>
          <w:color w:val="000000"/>
          <w:sz w:val="20"/>
          <w:szCs w:val="20"/>
          <w:shd w:val="clear" w:color="auto" w:fill="FFFFFF"/>
        </w:rPr>
        <w:t>The frequency of genetic variations associated with low COMT enzyme activity was significantly higher in FM patients than in healthy volunteers. FM patients were more sensitive to experimental pain than healthy volunteers and</w:t>
      </w:r>
      <w:proofErr w:type="gramStart"/>
      <w:r>
        <w:rPr>
          <w:rFonts w:ascii="Arial" w:hAnsi="Arial" w:cs="Arial"/>
          <w:color w:val="000000"/>
          <w:sz w:val="20"/>
          <w:szCs w:val="20"/>
          <w:shd w:val="clear" w:color="auto" w:fill="FFFFFF"/>
        </w:rPr>
        <w:t>, in particular, FM</w:t>
      </w:r>
      <w:proofErr w:type="gramEnd"/>
      <w:r>
        <w:rPr>
          <w:rFonts w:ascii="Arial" w:hAnsi="Arial" w:cs="Arial"/>
          <w:color w:val="000000"/>
          <w:sz w:val="20"/>
          <w:szCs w:val="20"/>
          <w:shd w:val="clear" w:color="auto" w:fill="FFFFFF"/>
        </w:rPr>
        <w:t xml:space="preserve"> individuals with the met/met genotype (Val158Met SNP) or the HPS-APS haplotypes showing higher sensitivity to thermal and pressure pain </w:t>
      </w:r>
      <w:bookmarkEnd w:id="5"/>
      <w:r>
        <w:rPr>
          <w:rFonts w:ascii="Arial" w:hAnsi="Arial" w:cs="Arial"/>
          <w:color w:val="000000"/>
          <w:sz w:val="20"/>
          <w:szCs w:val="20"/>
          <w:shd w:val="clear" w:color="auto" w:fill="FFFFFF"/>
        </w:rPr>
        <w:t xml:space="preserve">stimuli than patients carrying the LPS haplotype or </w:t>
      </w:r>
      <w:proofErr w:type="spellStart"/>
      <w:r>
        <w:rPr>
          <w:rFonts w:ascii="Arial" w:hAnsi="Arial" w:cs="Arial"/>
          <w:color w:val="000000"/>
          <w:sz w:val="20"/>
          <w:szCs w:val="20"/>
          <w:shd w:val="clear" w:color="auto" w:fill="FFFFFF"/>
        </w:rPr>
        <w:t>val</w:t>
      </w:r>
      <w:proofErr w:type="spellEnd"/>
      <w:r>
        <w:rPr>
          <w:rFonts w:ascii="Arial" w:hAnsi="Arial" w:cs="Arial"/>
          <w:color w:val="000000"/>
          <w:sz w:val="20"/>
          <w:szCs w:val="20"/>
          <w:shd w:val="clear" w:color="auto" w:fill="FFFFFF"/>
        </w:rPr>
        <w:t xml:space="preserve"> alleles (Val158Met SNP). No differences due to genotype or haplotypes </w:t>
      </w:r>
      <w:proofErr w:type="gramStart"/>
      <w:r>
        <w:rPr>
          <w:rFonts w:ascii="Arial" w:hAnsi="Arial" w:cs="Arial"/>
          <w:color w:val="000000"/>
          <w:sz w:val="20"/>
          <w:szCs w:val="20"/>
          <w:shd w:val="clear" w:color="auto" w:fill="FFFFFF"/>
        </w:rPr>
        <w:t>were found</w:t>
      </w:r>
      <w:proofErr w:type="gramEnd"/>
      <w:r>
        <w:rPr>
          <w:rFonts w:ascii="Arial" w:hAnsi="Arial" w:cs="Arial"/>
          <w:color w:val="000000"/>
          <w:sz w:val="20"/>
          <w:szCs w:val="20"/>
          <w:shd w:val="clear" w:color="auto" w:fill="FFFFFF"/>
        </w:rPr>
        <w:t xml:space="preserve"> on non-painful touch thresholds.</w:t>
      </w:r>
    </w:p>
    <w:p w14:paraId="21BEDCAB" w14:textId="396A7AF4" w:rsidR="00B65FCC" w:rsidRDefault="00B65FCC" w:rsidP="00E341DF">
      <w:pPr>
        <w:shd w:val="clear" w:color="auto" w:fill="FFFFFF"/>
        <w:spacing w:after="120"/>
        <w:rPr>
          <w:rFonts w:ascii="Arial" w:hAnsi="Arial" w:cs="Arial"/>
          <w:color w:val="000000"/>
          <w:sz w:val="25"/>
          <w:szCs w:val="25"/>
        </w:rPr>
      </w:pPr>
      <w:hyperlink r:id="rId97" w:history="1">
        <w:r w:rsidRPr="007D6FA7">
          <w:rPr>
            <w:rStyle w:val="Hyperlink"/>
            <w:rFonts w:ascii="Arial" w:hAnsi="Arial" w:cs="Arial"/>
            <w:sz w:val="25"/>
            <w:szCs w:val="25"/>
          </w:rPr>
          <w:t>https://www.ncbi.nlm.nih.gov/pubmed/21120493?dopt=Abstract</w:t>
        </w:r>
      </w:hyperlink>
    </w:p>
    <w:p w14:paraId="4B505EA7" w14:textId="77777777" w:rsidR="00B65FCC" w:rsidRDefault="00B65FCC" w:rsidP="00B65FCC">
      <w:pPr>
        <w:pStyle w:val="Heading1"/>
        <w:shd w:val="clear" w:color="auto" w:fill="FFFFFF"/>
        <w:spacing w:before="120" w:after="120" w:line="300" w:lineRule="atLeast"/>
        <w:rPr>
          <w:rFonts w:ascii="Arial" w:hAnsi="Arial" w:cs="Arial"/>
          <w:color w:val="000000"/>
          <w:sz w:val="34"/>
          <w:szCs w:val="34"/>
        </w:rPr>
      </w:pPr>
      <w:r>
        <w:rPr>
          <w:rFonts w:ascii="Arial" w:hAnsi="Arial" w:cs="Arial"/>
          <w:color w:val="000000"/>
          <w:sz w:val="34"/>
          <w:szCs w:val="34"/>
        </w:rPr>
        <w:t xml:space="preserve">Influence of catechol-O-methyltransferase (COMT) gene polymorphisms in pain sensibility of Brazilian </w:t>
      </w:r>
      <w:proofErr w:type="spellStart"/>
      <w:r>
        <w:rPr>
          <w:rFonts w:ascii="Arial" w:hAnsi="Arial" w:cs="Arial"/>
          <w:color w:val="000000"/>
          <w:sz w:val="34"/>
          <w:szCs w:val="34"/>
        </w:rPr>
        <w:t>fibromialgia</w:t>
      </w:r>
      <w:proofErr w:type="spellEnd"/>
      <w:r>
        <w:rPr>
          <w:rFonts w:ascii="Arial" w:hAnsi="Arial" w:cs="Arial"/>
          <w:color w:val="000000"/>
          <w:sz w:val="34"/>
          <w:szCs w:val="34"/>
        </w:rPr>
        <w:t xml:space="preserve"> patients.</w:t>
      </w:r>
    </w:p>
    <w:p w14:paraId="74A7BA54" w14:textId="76E81CA5" w:rsidR="00B65FCC" w:rsidRDefault="00B65FCC" w:rsidP="00B65FCC">
      <w:pPr>
        <w:shd w:val="clear" w:color="auto" w:fill="FFFFFF"/>
        <w:rPr>
          <w:rFonts w:ascii="Arial" w:hAnsi="Arial" w:cs="Arial"/>
          <w:color w:val="575757"/>
          <w:sz w:val="17"/>
          <w:szCs w:val="17"/>
        </w:rPr>
      </w:pPr>
      <w:r>
        <w:rPr>
          <w:rFonts w:ascii="Arial" w:hAnsi="Arial" w:cs="Arial"/>
          <w:color w:val="575757"/>
          <w:sz w:val="17"/>
          <w:szCs w:val="17"/>
        </w:rPr>
        <w:t>PMID:</w:t>
      </w:r>
      <w:r>
        <w:rPr>
          <w:rFonts w:ascii="Arial" w:hAnsi="Arial" w:cs="Arial"/>
          <w:color w:val="575757"/>
          <w:sz w:val="17"/>
          <w:szCs w:val="17"/>
        </w:rPr>
        <w:t xml:space="preserve"> </w:t>
      </w:r>
      <w:r>
        <w:rPr>
          <w:rFonts w:ascii="Arial" w:hAnsi="Arial" w:cs="Arial"/>
          <w:color w:val="575757"/>
          <w:sz w:val="17"/>
          <w:szCs w:val="17"/>
        </w:rPr>
        <w:t>21120493</w:t>
      </w:r>
    </w:p>
    <w:p w14:paraId="43DF2C2E" w14:textId="09E75D52" w:rsidR="00B65FCC" w:rsidRDefault="00B65FCC" w:rsidP="00B65FCC">
      <w:pPr>
        <w:rPr>
          <w:rFonts w:ascii="Arial" w:hAnsi="Arial" w:cs="Arial"/>
          <w:color w:val="575757"/>
          <w:sz w:val="17"/>
          <w:szCs w:val="17"/>
        </w:rPr>
      </w:pPr>
      <w:r>
        <w:rPr>
          <w:rFonts w:ascii="Arial" w:hAnsi="Arial" w:cs="Arial"/>
          <w:color w:val="575757"/>
          <w:sz w:val="17"/>
          <w:szCs w:val="17"/>
          <w:shd w:val="clear" w:color="auto" w:fill="FFFFFF"/>
        </w:rPr>
        <w:t> </w:t>
      </w:r>
      <w:r>
        <w:rPr>
          <w:rFonts w:ascii="Arial" w:hAnsi="Arial" w:cs="Arial"/>
          <w:color w:val="575757"/>
          <w:sz w:val="17"/>
          <w:szCs w:val="17"/>
        </w:rPr>
        <w:t>DOI:</w:t>
      </w:r>
      <w:r>
        <w:rPr>
          <w:rFonts w:ascii="Arial" w:hAnsi="Arial" w:cs="Arial"/>
          <w:color w:val="575757"/>
          <w:sz w:val="17"/>
          <w:szCs w:val="17"/>
        </w:rPr>
        <w:t xml:space="preserve"> </w:t>
      </w:r>
      <w:hyperlink r:id="rId98" w:tgtFrame="_blank" w:history="1">
        <w:r>
          <w:rPr>
            <w:rStyle w:val="Hyperlink"/>
            <w:rFonts w:ascii="Arial" w:hAnsi="Arial" w:cs="Arial"/>
            <w:color w:val="333333"/>
            <w:sz w:val="17"/>
            <w:szCs w:val="17"/>
          </w:rPr>
          <w:t>10.1007/s00296-010-1659-z</w:t>
        </w:r>
      </w:hyperlink>
    </w:p>
    <w:p w14:paraId="51054FB7" w14:textId="4A928F42" w:rsidR="00B65FCC" w:rsidRDefault="00B65FCC" w:rsidP="00E341DF">
      <w:pPr>
        <w:shd w:val="clear" w:color="auto" w:fill="FFFFFF"/>
        <w:spacing w:after="120"/>
        <w:rPr>
          <w:rFonts w:ascii="Arial" w:hAnsi="Arial" w:cs="Arial"/>
          <w:color w:val="000000"/>
          <w:sz w:val="20"/>
          <w:szCs w:val="20"/>
          <w:shd w:val="clear" w:color="auto" w:fill="FFFFFF"/>
        </w:rPr>
      </w:pPr>
      <w:r>
        <w:rPr>
          <w:rFonts w:ascii="Arial" w:hAnsi="Arial" w:cs="Arial"/>
          <w:color w:val="000000"/>
          <w:sz w:val="20"/>
          <w:szCs w:val="20"/>
          <w:shd w:val="clear" w:color="auto" w:fill="FFFFFF"/>
        </w:rPr>
        <w:t>he frequency of mutant genotype AA of SNP rs6860 was 77.67% in patients with FS and 28.18% for the control group. For the SNP rs4818, the frequency of mutant genotype CC was 73.21 and 39.09% for patients with FS and controls, respectively. Moreover, the FIQ score was higher in patients with the homozygous mutant genotype for SNPs rs4680 (87.92 points) and rs4818 (86.14 points). These results suggest that SNPs rs4680 and rs4818 of the COMT gene may be associated with fibromyalgia and pain sensitivity</w:t>
      </w:r>
    </w:p>
    <w:p w14:paraId="738EC5A5" w14:textId="3335A51A" w:rsidR="00B65FCC" w:rsidRDefault="00B65FCC" w:rsidP="00E341DF">
      <w:pPr>
        <w:shd w:val="clear" w:color="auto" w:fill="FFFFFF"/>
        <w:spacing w:after="120"/>
        <w:rPr>
          <w:rFonts w:ascii="Arial" w:hAnsi="Arial" w:cs="Arial"/>
          <w:color w:val="000000"/>
          <w:sz w:val="25"/>
          <w:szCs w:val="25"/>
        </w:rPr>
      </w:pPr>
      <w:hyperlink r:id="rId99" w:history="1">
        <w:r w:rsidRPr="007D6FA7">
          <w:rPr>
            <w:rStyle w:val="Hyperlink"/>
            <w:rFonts w:ascii="Arial" w:hAnsi="Arial" w:cs="Arial"/>
            <w:sz w:val="25"/>
            <w:szCs w:val="25"/>
          </w:rPr>
          <w:t>https://www.ncbi.nlm.nih.gov/pubmed/21130573?dopt=Abstract</w:t>
        </w:r>
      </w:hyperlink>
    </w:p>
    <w:p w14:paraId="2EB92096" w14:textId="77777777" w:rsidR="00B65FCC" w:rsidRDefault="00B65FCC" w:rsidP="00B65FCC">
      <w:pPr>
        <w:pStyle w:val="Heading1"/>
        <w:shd w:val="clear" w:color="auto" w:fill="FFFFFF"/>
        <w:spacing w:before="120" w:after="120" w:line="300" w:lineRule="atLeast"/>
        <w:rPr>
          <w:rFonts w:ascii="Arial" w:hAnsi="Arial" w:cs="Arial"/>
          <w:color w:val="000000"/>
          <w:sz w:val="34"/>
          <w:szCs w:val="34"/>
        </w:rPr>
      </w:pPr>
      <w:r>
        <w:rPr>
          <w:rFonts w:ascii="Arial" w:hAnsi="Arial" w:cs="Arial"/>
          <w:color w:val="000000"/>
          <w:sz w:val="34"/>
          <w:szCs w:val="34"/>
        </w:rPr>
        <w:t>COMT moderates the relation of daily maladaptive coping and pain in fibromyalgia.</w:t>
      </w:r>
    </w:p>
    <w:p w14:paraId="34FCF39B" w14:textId="1D294F3E" w:rsidR="00B65FCC" w:rsidRDefault="00B65FCC" w:rsidP="00B65FCC">
      <w:pPr>
        <w:shd w:val="clear" w:color="auto" w:fill="FFFFFF"/>
        <w:rPr>
          <w:rFonts w:ascii="Arial" w:hAnsi="Arial" w:cs="Arial"/>
          <w:color w:val="575757"/>
          <w:sz w:val="17"/>
          <w:szCs w:val="17"/>
        </w:rPr>
      </w:pPr>
      <w:r>
        <w:rPr>
          <w:rFonts w:ascii="Arial" w:hAnsi="Arial" w:cs="Arial"/>
          <w:color w:val="575757"/>
          <w:sz w:val="17"/>
          <w:szCs w:val="17"/>
        </w:rPr>
        <w:t>PMID:</w:t>
      </w:r>
      <w:r>
        <w:rPr>
          <w:rFonts w:ascii="Arial" w:hAnsi="Arial" w:cs="Arial"/>
          <w:color w:val="575757"/>
          <w:sz w:val="17"/>
          <w:szCs w:val="17"/>
        </w:rPr>
        <w:t xml:space="preserve"> </w:t>
      </w:r>
      <w:r>
        <w:rPr>
          <w:rFonts w:ascii="Arial" w:hAnsi="Arial" w:cs="Arial"/>
          <w:color w:val="575757"/>
          <w:sz w:val="17"/>
          <w:szCs w:val="17"/>
        </w:rPr>
        <w:t>21130573</w:t>
      </w:r>
    </w:p>
    <w:p w14:paraId="5D253B87" w14:textId="6AB1A80D" w:rsidR="00B65FCC" w:rsidRDefault="00B65FCC" w:rsidP="00B65FCC">
      <w:pPr>
        <w:rPr>
          <w:rFonts w:ascii="Arial" w:hAnsi="Arial" w:cs="Arial"/>
          <w:color w:val="575757"/>
          <w:sz w:val="17"/>
          <w:szCs w:val="17"/>
        </w:rPr>
      </w:pPr>
      <w:r>
        <w:rPr>
          <w:rFonts w:ascii="Arial" w:hAnsi="Arial" w:cs="Arial"/>
          <w:color w:val="575757"/>
          <w:sz w:val="17"/>
          <w:szCs w:val="17"/>
          <w:shd w:val="clear" w:color="auto" w:fill="FFFFFF"/>
        </w:rPr>
        <w:t> </w:t>
      </w:r>
      <w:r>
        <w:rPr>
          <w:rFonts w:ascii="Arial" w:hAnsi="Arial" w:cs="Arial"/>
          <w:color w:val="575757"/>
          <w:sz w:val="17"/>
          <w:szCs w:val="17"/>
        </w:rPr>
        <w:t>PMCID:</w:t>
      </w:r>
      <w:r>
        <w:rPr>
          <w:rFonts w:ascii="Arial" w:hAnsi="Arial" w:cs="Arial"/>
          <w:color w:val="575757"/>
          <w:sz w:val="17"/>
          <w:szCs w:val="17"/>
        </w:rPr>
        <w:t xml:space="preserve"> </w:t>
      </w:r>
      <w:hyperlink r:id="rId100" w:history="1">
        <w:r>
          <w:rPr>
            <w:rStyle w:val="Hyperlink"/>
            <w:rFonts w:ascii="Arial" w:hAnsi="Arial" w:cs="Arial"/>
            <w:color w:val="333333"/>
            <w:sz w:val="17"/>
            <w:szCs w:val="17"/>
          </w:rPr>
          <w:t>PMC3053137</w:t>
        </w:r>
      </w:hyperlink>
    </w:p>
    <w:p w14:paraId="5B511DAF" w14:textId="64D5B5D3" w:rsidR="00B65FCC" w:rsidRDefault="00B65FCC" w:rsidP="00B65FCC">
      <w:pPr>
        <w:rPr>
          <w:rFonts w:ascii="Arial" w:hAnsi="Arial" w:cs="Arial"/>
          <w:color w:val="575757"/>
          <w:sz w:val="17"/>
          <w:szCs w:val="17"/>
        </w:rPr>
      </w:pPr>
      <w:r>
        <w:rPr>
          <w:rFonts w:ascii="Arial" w:hAnsi="Arial" w:cs="Arial"/>
          <w:color w:val="575757"/>
          <w:sz w:val="17"/>
          <w:szCs w:val="17"/>
          <w:shd w:val="clear" w:color="auto" w:fill="FFFFFF"/>
        </w:rPr>
        <w:t> </w:t>
      </w:r>
      <w:r>
        <w:rPr>
          <w:rFonts w:ascii="Arial" w:hAnsi="Arial" w:cs="Arial"/>
          <w:color w:val="575757"/>
          <w:sz w:val="17"/>
          <w:szCs w:val="17"/>
        </w:rPr>
        <w:t>DOI:</w:t>
      </w:r>
      <w:r>
        <w:rPr>
          <w:rFonts w:ascii="Arial" w:hAnsi="Arial" w:cs="Arial"/>
          <w:color w:val="575757"/>
          <w:sz w:val="17"/>
          <w:szCs w:val="17"/>
        </w:rPr>
        <w:t xml:space="preserve"> </w:t>
      </w:r>
      <w:hyperlink r:id="rId101" w:tgtFrame="_blank" w:history="1">
        <w:r>
          <w:rPr>
            <w:rStyle w:val="Hyperlink"/>
            <w:rFonts w:ascii="Arial" w:hAnsi="Arial" w:cs="Arial"/>
            <w:color w:val="333333"/>
            <w:sz w:val="17"/>
            <w:szCs w:val="17"/>
          </w:rPr>
          <w:t>10.1016/j.pain.2010.10.024</w:t>
        </w:r>
      </w:hyperlink>
    </w:p>
    <w:p w14:paraId="0069CA7D" w14:textId="5D2CDFE0" w:rsidR="00B65FCC" w:rsidRDefault="00B65FCC" w:rsidP="00E341DF">
      <w:pPr>
        <w:shd w:val="clear" w:color="auto" w:fill="FFFFFF"/>
        <w:spacing w:after="120"/>
        <w:rPr>
          <w:rFonts w:ascii="Arial" w:hAnsi="Arial" w:cs="Arial"/>
          <w:color w:val="000000"/>
          <w:sz w:val="25"/>
          <w:szCs w:val="25"/>
        </w:rPr>
      </w:pPr>
      <w:r>
        <w:rPr>
          <w:rFonts w:ascii="Arial" w:hAnsi="Arial" w:cs="Arial"/>
          <w:color w:val="000000"/>
          <w:sz w:val="20"/>
          <w:szCs w:val="20"/>
          <w:shd w:val="clear" w:color="auto" w:fill="FFFFFF"/>
        </w:rPr>
        <w:t xml:space="preserve">Participants were genotyped for the </w:t>
      </w:r>
      <w:proofErr w:type="spellStart"/>
      <w:proofErr w:type="gramStart"/>
      <w:r>
        <w:rPr>
          <w:rFonts w:ascii="Arial" w:hAnsi="Arial" w:cs="Arial"/>
          <w:color w:val="000000"/>
          <w:sz w:val="20"/>
          <w:szCs w:val="20"/>
          <w:shd w:val="clear" w:color="auto" w:fill="FFFFFF"/>
        </w:rPr>
        <w:t>val</w:t>
      </w:r>
      <w:proofErr w:type="spellEnd"/>
      <w:r>
        <w:rPr>
          <w:rFonts w:ascii="Arial" w:hAnsi="Arial" w:cs="Arial"/>
          <w:color w:val="000000"/>
          <w:sz w:val="20"/>
          <w:szCs w:val="20"/>
          <w:shd w:val="clear" w:color="auto" w:fill="FFFFFF"/>
        </w:rPr>
        <w:t>(</w:t>
      </w:r>
      <w:proofErr w:type="gramEnd"/>
      <w:r>
        <w:rPr>
          <w:rFonts w:ascii="Arial" w:hAnsi="Arial" w:cs="Arial"/>
          <w:color w:val="000000"/>
          <w:sz w:val="20"/>
          <w:szCs w:val="20"/>
          <w:shd w:val="clear" w:color="auto" w:fill="FFFFFF"/>
        </w:rPr>
        <w:t xml:space="preserve">158)met single nucleotide polymorphism (rs4680) in the catechol-O-methyltransferase (COMT) gene. COMT genotype moderated the daily relations of both maladaptive coping processes and pain. FM women with the homozygous met/met genotype evidenced more pain on days when pain catastrophizing was elevated relative to heterozygous and homozygous </w:t>
      </w:r>
      <w:proofErr w:type="spellStart"/>
      <w:proofErr w:type="gramStart"/>
      <w:r>
        <w:rPr>
          <w:rFonts w:ascii="Arial" w:hAnsi="Arial" w:cs="Arial"/>
          <w:color w:val="000000"/>
          <w:sz w:val="20"/>
          <w:szCs w:val="20"/>
          <w:shd w:val="clear" w:color="auto" w:fill="FFFFFF"/>
        </w:rPr>
        <w:t>val</w:t>
      </w:r>
      <w:proofErr w:type="spellEnd"/>
      <w:r>
        <w:rPr>
          <w:rFonts w:ascii="Arial" w:hAnsi="Arial" w:cs="Arial"/>
          <w:color w:val="000000"/>
          <w:sz w:val="20"/>
          <w:szCs w:val="20"/>
          <w:shd w:val="clear" w:color="auto" w:fill="FFFFFF"/>
        </w:rPr>
        <w:t>(</w:t>
      </w:r>
      <w:proofErr w:type="gramEnd"/>
      <w:r>
        <w:rPr>
          <w:rFonts w:ascii="Arial" w:hAnsi="Arial" w:cs="Arial"/>
          <w:color w:val="000000"/>
          <w:sz w:val="20"/>
          <w:szCs w:val="20"/>
          <w:shd w:val="clear" w:color="auto" w:fill="FFFFFF"/>
        </w:rPr>
        <w:t xml:space="preserve">158) carriers. FM women with the homozygous met/met genotype evidenced more pain on days when pain attention </w:t>
      </w:r>
      <w:proofErr w:type="gramStart"/>
      <w:r>
        <w:rPr>
          <w:rFonts w:ascii="Arial" w:hAnsi="Arial" w:cs="Arial"/>
          <w:color w:val="000000"/>
          <w:sz w:val="20"/>
          <w:szCs w:val="20"/>
          <w:shd w:val="clear" w:color="auto" w:fill="FFFFFF"/>
        </w:rPr>
        <w:t>was elevated</w:t>
      </w:r>
      <w:proofErr w:type="gramEnd"/>
      <w:r>
        <w:rPr>
          <w:rFonts w:ascii="Arial" w:hAnsi="Arial" w:cs="Arial"/>
          <w:color w:val="000000"/>
          <w:sz w:val="20"/>
          <w:szCs w:val="20"/>
          <w:shd w:val="clear" w:color="auto" w:fill="FFFFFF"/>
        </w:rPr>
        <w:t xml:space="preserve"> relative to those with the homozygous </w:t>
      </w:r>
      <w:proofErr w:type="spellStart"/>
      <w:r>
        <w:rPr>
          <w:rFonts w:ascii="Arial" w:hAnsi="Arial" w:cs="Arial"/>
          <w:color w:val="000000"/>
          <w:sz w:val="20"/>
          <w:szCs w:val="20"/>
          <w:shd w:val="clear" w:color="auto" w:fill="FFFFFF"/>
        </w:rPr>
        <w:t>val</w:t>
      </w:r>
      <w:proofErr w:type="spellEnd"/>
      <w:r>
        <w:rPr>
          <w:rFonts w:ascii="Arial" w:hAnsi="Arial" w:cs="Arial"/>
          <w:color w:val="000000"/>
          <w:sz w:val="20"/>
          <w:szCs w:val="20"/>
          <w:shd w:val="clear" w:color="auto" w:fill="FFFFFF"/>
        </w:rPr>
        <w:t>/</w:t>
      </w:r>
      <w:proofErr w:type="spellStart"/>
      <w:r>
        <w:rPr>
          <w:rFonts w:ascii="Arial" w:hAnsi="Arial" w:cs="Arial"/>
          <w:color w:val="000000"/>
          <w:sz w:val="20"/>
          <w:szCs w:val="20"/>
          <w:shd w:val="clear" w:color="auto" w:fill="FFFFFF"/>
        </w:rPr>
        <w:t>val</w:t>
      </w:r>
      <w:proofErr w:type="spellEnd"/>
      <w:r>
        <w:rPr>
          <w:rFonts w:ascii="Arial" w:hAnsi="Arial" w:cs="Arial"/>
          <w:color w:val="000000"/>
          <w:sz w:val="20"/>
          <w:szCs w:val="20"/>
          <w:shd w:val="clear" w:color="auto" w:fill="FFFFFF"/>
        </w:rPr>
        <w:t xml:space="preserve"> genotype</w:t>
      </w:r>
      <w:r w:rsidR="00D51C50">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 xml:space="preserve"> genetic variation in the </w:t>
      </w:r>
      <w:proofErr w:type="spellStart"/>
      <w:proofErr w:type="gramStart"/>
      <w:r>
        <w:rPr>
          <w:rFonts w:ascii="Arial" w:hAnsi="Arial" w:cs="Arial"/>
          <w:color w:val="000000"/>
          <w:sz w:val="20"/>
          <w:szCs w:val="20"/>
          <w:shd w:val="clear" w:color="auto" w:fill="FFFFFF"/>
        </w:rPr>
        <w:t>val</w:t>
      </w:r>
      <w:proofErr w:type="spellEnd"/>
      <w:r>
        <w:rPr>
          <w:rFonts w:ascii="Arial" w:hAnsi="Arial" w:cs="Arial"/>
          <w:color w:val="000000"/>
          <w:sz w:val="20"/>
          <w:szCs w:val="20"/>
          <w:shd w:val="clear" w:color="auto" w:fill="FFFFFF"/>
        </w:rPr>
        <w:t>(</w:t>
      </w:r>
      <w:proofErr w:type="gramEnd"/>
      <w:r>
        <w:rPr>
          <w:rFonts w:ascii="Arial" w:hAnsi="Arial" w:cs="Arial"/>
          <w:color w:val="000000"/>
          <w:sz w:val="20"/>
          <w:szCs w:val="20"/>
          <w:shd w:val="clear" w:color="auto" w:fill="FFFFFF"/>
        </w:rPr>
        <w:t xml:space="preserve">158)met polymorphism may affect FM pain through pathways of pain-related cognition. This study examined 2 forms of maladaptive coping: pain catastrophizing and pain attention. The findings provide </w:t>
      </w:r>
      <w:proofErr w:type="spellStart"/>
      <w:r>
        <w:rPr>
          <w:rFonts w:ascii="Arial" w:hAnsi="Arial" w:cs="Arial"/>
          <w:color w:val="000000"/>
          <w:sz w:val="20"/>
          <w:szCs w:val="20"/>
          <w:shd w:val="clear" w:color="auto" w:fill="FFFFFF"/>
        </w:rPr>
        <w:t>multimeasure</w:t>
      </w:r>
      <w:proofErr w:type="spellEnd"/>
      <w:r>
        <w:rPr>
          <w:rFonts w:ascii="Arial" w:hAnsi="Arial" w:cs="Arial"/>
          <w:color w:val="000000"/>
          <w:sz w:val="20"/>
          <w:szCs w:val="20"/>
          <w:shd w:val="clear" w:color="auto" w:fill="FFFFFF"/>
        </w:rPr>
        <w:t xml:space="preserve"> and multimethod support for genetic moderation of a maladaptive coping and pain process and suggest that genetic variation in the </w:t>
      </w:r>
      <w:proofErr w:type="spellStart"/>
      <w:proofErr w:type="gramStart"/>
      <w:r>
        <w:rPr>
          <w:rFonts w:ascii="Arial" w:hAnsi="Arial" w:cs="Arial"/>
          <w:color w:val="000000"/>
          <w:sz w:val="20"/>
          <w:szCs w:val="20"/>
          <w:shd w:val="clear" w:color="auto" w:fill="FFFFFF"/>
        </w:rPr>
        <w:t>val</w:t>
      </w:r>
      <w:proofErr w:type="spellEnd"/>
      <w:r>
        <w:rPr>
          <w:rFonts w:ascii="Arial" w:hAnsi="Arial" w:cs="Arial"/>
          <w:color w:val="000000"/>
          <w:sz w:val="20"/>
          <w:szCs w:val="20"/>
          <w:shd w:val="clear" w:color="auto" w:fill="FFFFFF"/>
        </w:rPr>
        <w:t>(</w:t>
      </w:r>
      <w:proofErr w:type="gramEnd"/>
      <w:r>
        <w:rPr>
          <w:rFonts w:ascii="Arial" w:hAnsi="Arial" w:cs="Arial"/>
          <w:color w:val="000000"/>
          <w:sz w:val="20"/>
          <w:szCs w:val="20"/>
          <w:shd w:val="clear" w:color="auto" w:fill="FFFFFF"/>
        </w:rPr>
        <w:t>158)met polymorphism may affect fibromyalgia pain through pathways of pain-related cognition.</w:t>
      </w:r>
    </w:p>
    <w:p w14:paraId="2E6F143F" w14:textId="70E7918D" w:rsidR="00B65FCC" w:rsidRDefault="00D51C50" w:rsidP="00E341DF">
      <w:pPr>
        <w:shd w:val="clear" w:color="auto" w:fill="FFFFFF"/>
        <w:spacing w:after="120"/>
        <w:rPr>
          <w:rFonts w:ascii="Arial" w:hAnsi="Arial" w:cs="Arial"/>
          <w:color w:val="000000"/>
          <w:sz w:val="25"/>
          <w:szCs w:val="25"/>
        </w:rPr>
      </w:pPr>
      <w:r w:rsidRPr="00D51C50">
        <w:rPr>
          <w:rFonts w:ascii="Arial" w:hAnsi="Arial" w:cs="Arial"/>
          <w:color w:val="000000"/>
          <w:sz w:val="25"/>
          <w:szCs w:val="25"/>
        </w:rPr>
        <w:t>https://www.ncbi.nlm.nih.gov/pubmed/12595695?dopt=Abstract</w:t>
      </w:r>
    </w:p>
    <w:p w14:paraId="58A8DEDF" w14:textId="77777777" w:rsidR="00D51C50" w:rsidRDefault="00D51C50" w:rsidP="00D51C50">
      <w:pPr>
        <w:pStyle w:val="Heading1"/>
        <w:shd w:val="clear" w:color="auto" w:fill="FFFFFF"/>
        <w:spacing w:before="120" w:after="120" w:line="300" w:lineRule="atLeast"/>
        <w:rPr>
          <w:rFonts w:ascii="Arial" w:hAnsi="Arial" w:cs="Arial"/>
          <w:color w:val="000000"/>
          <w:sz w:val="34"/>
          <w:szCs w:val="34"/>
        </w:rPr>
      </w:pPr>
      <w:r>
        <w:rPr>
          <w:rFonts w:ascii="Arial" w:hAnsi="Arial" w:cs="Arial"/>
          <w:color w:val="000000"/>
          <w:sz w:val="34"/>
          <w:szCs w:val="34"/>
        </w:rPr>
        <w:t>COMT val158met genotype affects mu-opioid neurotransmitter responses to a pain stressor.</w:t>
      </w:r>
    </w:p>
    <w:p w14:paraId="59AF8D53" w14:textId="1CF28A01" w:rsidR="00D51C50" w:rsidRDefault="00D51C50" w:rsidP="00D51C50">
      <w:pPr>
        <w:shd w:val="clear" w:color="auto" w:fill="FFFFFF"/>
        <w:rPr>
          <w:rFonts w:ascii="Arial" w:hAnsi="Arial" w:cs="Arial"/>
          <w:color w:val="575757"/>
          <w:sz w:val="17"/>
          <w:szCs w:val="17"/>
        </w:rPr>
      </w:pPr>
      <w:r>
        <w:rPr>
          <w:rFonts w:ascii="Arial" w:hAnsi="Arial" w:cs="Arial"/>
          <w:color w:val="575757"/>
          <w:sz w:val="17"/>
          <w:szCs w:val="17"/>
        </w:rPr>
        <w:t>PMID:</w:t>
      </w:r>
      <w:r>
        <w:rPr>
          <w:rFonts w:ascii="Arial" w:hAnsi="Arial" w:cs="Arial"/>
          <w:color w:val="575757"/>
          <w:sz w:val="17"/>
          <w:szCs w:val="17"/>
        </w:rPr>
        <w:t xml:space="preserve"> </w:t>
      </w:r>
      <w:r>
        <w:rPr>
          <w:rFonts w:ascii="Arial" w:hAnsi="Arial" w:cs="Arial"/>
          <w:color w:val="575757"/>
          <w:sz w:val="17"/>
          <w:szCs w:val="17"/>
        </w:rPr>
        <w:t>12595695</w:t>
      </w:r>
    </w:p>
    <w:p w14:paraId="78FE095D" w14:textId="6C5A4198" w:rsidR="00D51C50" w:rsidRDefault="00D51C50" w:rsidP="00D51C50">
      <w:pPr>
        <w:rPr>
          <w:rFonts w:ascii="Arial" w:hAnsi="Arial" w:cs="Arial"/>
          <w:color w:val="575757"/>
          <w:sz w:val="17"/>
          <w:szCs w:val="17"/>
        </w:rPr>
      </w:pPr>
      <w:r>
        <w:rPr>
          <w:rFonts w:ascii="Arial" w:hAnsi="Arial" w:cs="Arial"/>
          <w:color w:val="575757"/>
          <w:sz w:val="17"/>
          <w:szCs w:val="17"/>
          <w:shd w:val="clear" w:color="auto" w:fill="FFFFFF"/>
        </w:rPr>
        <w:t> </w:t>
      </w:r>
      <w:r>
        <w:rPr>
          <w:rFonts w:ascii="Arial" w:hAnsi="Arial" w:cs="Arial"/>
          <w:color w:val="575757"/>
          <w:sz w:val="17"/>
          <w:szCs w:val="17"/>
        </w:rPr>
        <w:t>DOI:</w:t>
      </w:r>
      <w:r>
        <w:rPr>
          <w:rFonts w:ascii="Arial" w:hAnsi="Arial" w:cs="Arial"/>
          <w:color w:val="575757"/>
          <w:sz w:val="17"/>
          <w:szCs w:val="17"/>
        </w:rPr>
        <w:t xml:space="preserve"> </w:t>
      </w:r>
      <w:hyperlink r:id="rId102" w:tgtFrame="_blank" w:history="1">
        <w:r>
          <w:rPr>
            <w:rStyle w:val="Hyperlink"/>
            <w:rFonts w:ascii="Arial" w:hAnsi="Arial" w:cs="Arial"/>
            <w:color w:val="333333"/>
            <w:sz w:val="17"/>
            <w:szCs w:val="17"/>
          </w:rPr>
          <w:t>10.1126/science.1078546</w:t>
        </w:r>
      </w:hyperlink>
    </w:p>
    <w:p w14:paraId="28952A2C" w14:textId="290CCC6C" w:rsidR="00EC62FD" w:rsidRDefault="00D51C50" w:rsidP="00E341DF">
      <w:pPr>
        <w:shd w:val="clear" w:color="auto" w:fill="FFFFFF"/>
        <w:spacing w:after="120"/>
        <w:rPr>
          <w:rFonts w:ascii="Arial" w:hAnsi="Arial" w:cs="Arial"/>
          <w:color w:val="000000"/>
          <w:sz w:val="20"/>
          <w:szCs w:val="20"/>
          <w:shd w:val="clear" w:color="auto" w:fill="FFFFFF"/>
        </w:rPr>
      </w:pPr>
      <w:r>
        <w:rPr>
          <w:rFonts w:ascii="Arial" w:hAnsi="Arial" w:cs="Arial"/>
          <w:color w:val="000000"/>
          <w:sz w:val="20"/>
          <w:szCs w:val="20"/>
          <w:shd w:val="clear" w:color="auto" w:fill="FFFFFF"/>
        </w:rPr>
        <w:lastRenderedPageBreak/>
        <w:t xml:space="preserve">Individuals homozygous for the met158 allele of the catechol-O-methyltransferase (COMT) polymorphism (val158met) showed diminished regional mu-opioid system responses to pain compared with heterozygotes. </w:t>
      </w:r>
      <w:proofErr w:type="gramStart"/>
      <w:r>
        <w:rPr>
          <w:rFonts w:ascii="Arial" w:hAnsi="Arial" w:cs="Arial"/>
          <w:color w:val="000000"/>
          <w:sz w:val="20"/>
          <w:szCs w:val="20"/>
          <w:shd w:val="clear" w:color="auto" w:fill="FFFFFF"/>
        </w:rPr>
        <w:t>These effects were accompanied by higher sensory and affective ratings of pain and a more negative internal affective state</w:t>
      </w:r>
      <w:proofErr w:type="gramEnd"/>
      <w:r>
        <w:rPr>
          <w:rFonts w:ascii="Arial" w:hAnsi="Arial" w:cs="Arial"/>
          <w:color w:val="000000"/>
          <w:sz w:val="20"/>
          <w:szCs w:val="20"/>
          <w:shd w:val="clear" w:color="auto" w:fill="FFFFFF"/>
        </w:rPr>
        <w:t xml:space="preserve">. Opposite effects </w:t>
      </w:r>
      <w:proofErr w:type="gramStart"/>
      <w:r>
        <w:rPr>
          <w:rFonts w:ascii="Arial" w:hAnsi="Arial" w:cs="Arial"/>
          <w:color w:val="000000"/>
          <w:sz w:val="20"/>
          <w:szCs w:val="20"/>
          <w:shd w:val="clear" w:color="auto" w:fill="FFFFFF"/>
        </w:rPr>
        <w:t>were observed</w:t>
      </w:r>
      <w:proofErr w:type="gramEnd"/>
      <w:r>
        <w:rPr>
          <w:rFonts w:ascii="Arial" w:hAnsi="Arial" w:cs="Arial"/>
          <w:color w:val="000000"/>
          <w:sz w:val="20"/>
          <w:szCs w:val="20"/>
          <w:shd w:val="clear" w:color="auto" w:fill="FFFFFF"/>
        </w:rPr>
        <w:t xml:space="preserve"> in val158 homozygotes. </w:t>
      </w:r>
    </w:p>
    <w:p w14:paraId="6366A933" w14:textId="161216D5" w:rsidR="00EC62FD" w:rsidRDefault="00D51C50" w:rsidP="00E341DF">
      <w:pPr>
        <w:shd w:val="clear" w:color="auto" w:fill="FFFFFF"/>
        <w:spacing w:after="120"/>
        <w:rPr>
          <w:rFonts w:ascii="Arial" w:hAnsi="Arial" w:cs="Arial"/>
          <w:color w:val="000000"/>
          <w:sz w:val="25"/>
          <w:szCs w:val="25"/>
        </w:rPr>
      </w:pPr>
      <w:hyperlink r:id="rId103" w:history="1">
        <w:r w:rsidRPr="007D6FA7">
          <w:rPr>
            <w:rStyle w:val="Hyperlink"/>
            <w:rFonts w:ascii="Arial" w:hAnsi="Arial" w:cs="Arial"/>
            <w:sz w:val="25"/>
            <w:szCs w:val="25"/>
          </w:rPr>
          <w:t>https://www.ncbi.nlm.nih.gov/pubmed/18989660?dopt=Abstract</w:t>
        </w:r>
      </w:hyperlink>
    </w:p>
    <w:p w14:paraId="7ECB399B" w14:textId="77777777" w:rsidR="00D51C50" w:rsidRDefault="00D51C50" w:rsidP="00D51C50">
      <w:pPr>
        <w:pStyle w:val="Heading1"/>
        <w:shd w:val="clear" w:color="auto" w:fill="FFFFFF"/>
        <w:spacing w:before="120" w:after="120" w:line="300" w:lineRule="atLeast"/>
        <w:rPr>
          <w:rFonts w:ascii="Arial" w:hAnsi="Arial" w:cs="Arial"/>
          <w:color w:val="000000"/>
          <w:sz w:val="34"/>
          <w:szCs w:val="34"/>
        </w:rPr>
      </w:pPr>
      <w:r>
        <w:rPr>
          <w:rFonts w:ascii="Arial" w:hAnsi="Arial" w:cs="Arial"/>
          <w:color w:val="000000"/>
          <w:sz w:val="34"/>
          <w:szCs w:val="34"/>
        </w:rPr>
        <w:t xml:space="preserve">The catechol-O-methyltransferase </w:t>
      </w:r>
      <w:proofErr w:type="gramStart"/>
      <w:r>
        <w:rPr>
          <w:rFonts w:ascii="Arial" w:hAnsi="Arial" w:cs="Arial"/>
          <w:color w:val="000000"/>
          <w:sz w:val="34"/>
          <w:szCs w:val="34"/>
        </w:rPr>
        <w:t>Val(</w:t>
      </w:r>
      <w:proofErr w:type="gramEnd"/>
      <w:r>
        <w:rPr>
          <w:rFonts w:ascii="Arial" w:hAnsi="Arial" w:cs="Arial"/>
          <w:color w:val="000000"/>
          <w:sz w:val="34"/>
          <w:szCs w:val="34"/>
        </w:rPr>
        <w:t>108/158)Met polymorphism affects antidepressant response to paroxetine in a naturalistic setting.</w:t>
      </w:r>
    </w:p>
    <w:p w14:paraId="31F56525" w14:textId="3AECA778" w:rsidR="00D51C50" w:rsidRDefault="00D51C50" w:rsidP="00D51C50">
      <w:pPr>
        <w:shd w:val="clear" w:color="auto" w:fill="FFFFFF"/>
        <w:rPr>
          <w:rFonts w:ascii="Arial" w:hAnsi="Arial" w:cs="Arial"/>
          <w:color w:val="575757"/>
          <w:sz w:val="17"/>
          <w:szCs w:val="17"/>
        </w:rPr>
      </w:pPr>
      <w:r>
        <w:rPr>
          <w:rFonts w:ascii="Arial" w:hAnsi="Arial" w:cs="Arial"/>
          <w:color w:val="575757"/>
          <w:sz w:val="17"/>
          <w:szCs w:val="17"/>
        </w:rPr>
        <w:t>PMID:</w:t>
      </w:r>
      <w:r>
        <w:rPr>
          <w:rFonts w:ascii="Arial" w:hAnsi="Arial" w:cs="Arial"/>
          <w:color w:val="575757"/>
          <w:sz w:val="17"/>
          <w:szCs w:val="17"/>
        </w:rPr>
        <w:t xml:space="preserve"> </w:t>
      </w:r>
      <w:r>
        <w:rPr>
          <w:rFonts w:ascii="Arial" w:hAnsi="Arial" w:cs="Arial"/>
          <w:color w:val="575757"/>
          <w:sz w:val="17"/>
          <w:szCs w:val="17"/>
        </w:rPr>
        <w:t>18989660</w:t>
      </w:r>
    </w:p>
    <w:p w14:paraId="60435D3C" w14:textId="3442AC72" w:rsidR="00D51C50" w:rsidRDefault="00D51C50" w:rsidP="00D51C50">
      <w:pPr>
        <w:rPr>
          <w:rFonts w:ascii="Arial" w:hAnsi="Arial" w:cs="Arial"/>
          <w:color w:val="575757"/>
          <w:sz w:val="17"/>
          <w:szCs w:val="17"/>
        </w:rPr>
      </w:pPr>
      <w:r>
        <w:rPr>
          <w:rFonts w:ascii="Arial" w:hAnsi="Arial" w:cs="Arial"/>
          <w:color w:val="575757"/>
          <w:sz w:val="17"/>
          <w:szCs w:val="17"/>
          <w:shd w:val="clear" w:color="auto" w:fill="FFFFFF"/>
        </w:rPr>
        <w:t> </w:t>
      </w:r>
      <w:r>
        <w:rPr>
          <w:rFonts w:ascii="Arial" w:hAnsi="Arial" w:cs="Arial"/>
          <w:color w:val="575757"/>
          <w:sz w:val="17"/>
          <w:szCs w:val="17"/>
        </w:rPr>
        <w:t>DOI:</w:t>
      </w:r>
      <w:r>
        <w:rPr>
          <w:rFonts w:ascii="Arial" w:hAnsi="Arial" w:cs="Arial"/>
          <w:color w:val="575757"/>
          <w:sz w:val="17"/>
          <w:szCs w:val="17"/>
        </w:rPr>
        <w:t xml:space="preserve"> </w:t>
      </w:r>
      <w:hyperlink r:id="rId104" w:tgtFrame="_blank" w:history="1">
        <w:r>
          <w:rPr>
            <w:rStyle w:val="Hyperlink"/>
            <w:rFonts w:ascii="Arial" w:hAnsi="Arial" w:cs="Arial"/>
            <w:color w:val="333333"/>
            <w:sz w:val="17"/>
            <w:szCs w:val="17"/>
          </w:rPr>
          <w:t>10.1007/s00213-008-1381-7</w:t>
        </w:r>
      </w:hyperlink>
    </w:p>
    <w:p w14:paraId="12A1F63C" w14:textId="15432912" w:rsidR="00D51C50" w:rsidRDefault="00D51C50" w:rsidP="00E341DF">
      <w:pPr>
        <w:shd w:val="clear" w:color="auto" w:fill="FFFFFF"/>
        <w:spacing w:after="120"/>
        <w:rPr>
          <w:rFonts w:ascii="Arial" w:hAnsi="Arial" w:cs="Arial"/>
          <w:color w:val="000000"/>
          <w:sz w:val="20"/>
          <w:szCs w:val="20"/>
          <w:shd w:val="clear" w:color="auto" w:fill="FFFFFF"/>
        </w:rPr>
      </w:pPr>
      <w:r>
        <w:rPr>
          <w:rFonts w:ascii="Arial" w:hAnsi="Arial" w:cs="Arial"/>
          <w:color w:val="000000"/>
          <w:sz w:val="20"/>
          <w:szCs w:val="20"/>
          <w:shd w:val="clear" w:color="auto" w:fill="FFFFFF"/>
        </w:rPr>
        <w:t>rs4680 significantly interacted with time in affecting antidepressant response to paroxetine, with outcome being inversely proportional to the enzyme activity: better effects in Met/Met homozygotes, worse effects in Val/Val homozygotes and intermediate effects in heterozygotes. The effect became significant at the third week of treatment.</w:t>
      </w:r>
    </w:p>
    <w:p w14:paraId="4C8B597A" w14:textId="285549D0" w:rsidR="00D51C50" w:rsidRDefault="00D51C50" w:rsidP="00E341DF">
      <w:pPr>
        <w:shd w:val="clear" w:color="auto" w:fill="FFFFFF"/>
        <w:spacing w:after="120"/>
        <w:rPr>
          <w:rFonts w:ascii="Arial" w:hAnsi="Arial" w:cs="Arial"/>
          <w:color w:val="000000"/>
          <w:sz w:val="25"/>
          <w:szCs w:val="25"/>
        </w:rPr>
      </w:pPr>
      <w:r w:rsidRPr="00D51C50">
        <w:rPr>
          <w:rFonts w:ascii="Arial" w:hAnsi="Arial" w:cs="Arial"/>
          <w:color w:val="000000"/>
          <w:sz w:val="25"/>
          <w:szCs w:val="25"/>
        </w:rPr>
        <w:t>https://www.ncbi.nlm.nih.gov/pubmed/18704099?dopt=Abstract</w:t>
      </w:r>
    </w:p>
    <w:p w14:paraId="6924B5D1" w14:textId="77777777" w:rsidR="00D51C50" w:rsidRDefault="00D51C50" w:rsidP="00D51C50">
      <w:pPr>
        <w:pStyle w:val="Heading1"/>
        <w:shd w:val="clear" w:color="auto" w:fill="FFFFFF"/>
        <w:spacing w:before="120" w:after="120" w:line="300" w:lineRule="atLeast"/>
        <w:rPr>
          <w:rFonts w:ascii="Arial" w:hAnsi="Arial" w:cs="Arial"/>
          <w:color w:val="000000"/>
          <w:sz w:val="34"/>
          <w:szCs w:val="34"/>
        </w:rPr>
      </w:pPr>
      <w:r>
        <w:rPr>
          <w:rFonts w:ascii="Arial" w:hAnsi="Arial" w:cs="Arial"/>
          <w:color w:val="000000"/>
          <w:sz w:val="34"/>
          <w:szCs w:val="34"/>
        </w:rPr>
        <w:t>Association between the catechol-O-methyltransferase Val158Met polymorphism and cocaine dependence.</w:t>
      </w:r>
    </w:p>
    <w:p w14:paraId="6FF9B745" w14:textId="05A7FD1E" w:rsidR="00D51C50" w:rsidRDefault="00D51C50" w:rsidP="00D51C50">
      <w:pPr>
        <w:shd w:val="clear" w:color="auto" w:fill="FFFFFF"/>
        <w:rPr>
          <w:rFonts w:ascii="Arial" w:hAnsi="Arial" w:cs="Arial"/>
          <w:color w:val="575757"/>
          <w:sz w:val="17"/>
          <w:szCs w:val="17"/>
        </w:rPr>
      </w:pPr>
      <w:r>
        <w:rPr>
          <w:rFonts w:ascii="Arial" w:hAnsi="Arial" w:cs="Arial"/>
          <w:color w:val="575757"/>
          <w:sz w:val="17"/>
          <w:szCs w:val="17"/>
        </w:rPr>
        <w:t>PMID:</w:t>
      </w:r>
      <w:r>
        <w:rPr>
          <w:rFonts w:ascii="Arial" w:hAnsi="Arial" w:cs="Arial"/>
          <w:color w:val="575757"/>
          <w:sz w:val="17"/>
          <w:szCs w:val="17"/>
        </w:rPr>
        <w:t xml:space="preserve"> </w:t>
      </w:r>
      <w:r>
        <w:rPr>
          <w:rFonts w:ascii="Arial" w:hAnsi="Arial" w:cs="Arial"/>
          <w:color w:val="575757"/>
          <w:sz w:val="17"/>
          <w:szCs w:val="17"/>
        </w:rPr>
        <w:t>18704099</w:t>
      </w:r>
    </w:p>
    <w:p w14:paraId="191BE32A" w14:textId="355B97F3" w:rsidR="00D51C50" w:rsidRDefault="00D51C50" w:rsidP="00D51C50">
      <w:pPr>
        <w:rPr>
          <w:rFonts w:ascii="Arial" w:hAnsi="Arial" w:cs="Arial"/>
          <w:color w:val="575757"/>
          <w:sz w:val="17"/>
          <w:szCs w:val="17"/>
        </w:rPr>
      </w:pPr>
      <w:r>
        <w:rPr>
          <w:rFonts w:ascii="Arial" w:hAnsi="Arial" w:cs="Arial"/>
          <w:color w:val="575757"/>
          <w:sz w:val="17"/>
          <w:szCs w:val="17"/>
          <w:shd w:val="clear" w:color="auto" w:fill="FFFFFF"/>
        </w:rPr>
        <w:t> </w:t>
      </w:r>
      <w:r>
        <w:rPr>
          <w:rFonts w:ascii="Arial" w:hAnsi="Arial" w:cs="Arial"/>
          <w:color w:val="575757"/>
          <w:sz w:val="17"/>
          <w:szCs w:val="17"/>
        </w:rPr>
        <w:t>PMCID:</w:t>
      </w:r>
      <w:r>
        <w:rPr>
          <w:rFonts w:ascii="Arial" w:hAnsi="Arial" w:cs="Arial"/>
          <w:color w:val="575757"/>
          <w:sz w:val="17"/>
          <w:szCs w:val="17"/>
        </w:rPr>
        <w:t xml:space="preserve"> </w:t>
      </w:r>
      <w:hyperlink r:id="rId105" w:history="1">
        <w:r>
          <w:rPr>
            <w:rStyle w:val="Hyperlink"/>
            <w:rFonts w:ascii="Arial" w:hAnsi="Arial" w:cs="Arial"/>
            <w:color w:val="333333"/>
            <w:sz w:val="17"/>
            <w:szCs w:val="17"/>
          </w:rPr>
          <w:t>PMC2583214</w:t>
        </w:r>
      </w:hyperlink>
    </w:p>
    <w:p w14:paraId="791A8E85" w14:textId="48321D84" w:rsidR="00D51C50" w:rsidRDefault="00D51C50" w:rsidP="00D51C50">
      <w:pPr>
        <w:rPr>
          <w:rFonts w:ascii="Arial" w:hAnsi="Arial" w:cs="Arial"/>
          <w:color w:val="575757"/>
          <w:sz w:val="17"/>
          <w:szCs w:val="17"/>
        </w:rPr>
      </w:pPr>
      <w:r>
        <w:rPr>
          <w:rFonts w:ascii="Arial" w:hAnsi="Arial" w:cs="Arial"/>
          <w:color w:val="575757"/>
          <w:sz w:val="17"/>
          <w:szCs w:val="17"/>
          <w:shd w:val="clear" w:color="auto" w:fill="FFFFFF"/>
        </w:rPr>
        <w:t> </w:t>
      </w:r>
      <w:r>
        <w:rPr>
          <w:rFonts w:ascii="Arial" w:hAnsi="Arial" w:cs="Arial"/>
          <w:color w:val="575757"/>
          <w:sz w:val="17"/>
          <w:szCs w:val="17"/>
        </w:rPr>
        <w:t>DOI:</w:t>
      </w:r>
      <w:r>
        <w:rPr>
          <w:rFonts w:ascii="Arial" w:hAnsi="Arial" w:cs="Arial"/>
          <w:color w:val="575757"/>
          <w:sz w:val="17"/>
          <w:szCs w:val="17"/>
        </w:rPr>
        <w:t xml:space="preserve"> </w:t>
      </w:r>
      <w:hyperlink r:id="rId106" w:tgtFrame="_blank" w:history="1">
        <w:r>
          <w:rPr>
            <w:rStyle w:val="Hyperlink"/>
            <w:rFonts w:ascii="Arial" w:hAnsi="Arial" w:cs="Arial"/>
            <w:color w:val="333333"/>
            <w:sz w:val="17"/>
            <w:szCs w:val="17"/>
          </w:rPr>
          <w:t>10.1038/npp.2008.126</w:t>
        </w:r>
      </w:hyperlink>
    </w:p>
    <w:p w14:paraId="07D30687" w14:textId="0B352E1B" w:rsidR="00EC62FD" w:rsidRDefault="00D51C50" w:rsidP="00E341DF">
      <w:pPr>
        <w:shd w:val="clear" w:color="auto" w:fill="FFFFFF"/>
        <w:spacing w:after="120"/>
        <w:rPr>
          <w:rFonts w:ascii="Arial" w:hAnsi="Arial" w:cs="Arial"/>
          <w:color w:val="000000"/>
          <w:sz w:val="20"/>
          <w:szCs w:val="20"/>
          <w:shd w:val="clear" w:color="auto" w:fill="FFFFFF"/>
        </w:rPr>
      </w:pPr>
      <w:r>
        <w:rPr>
          <w:rFonts w:ascii="Arial" w:hAnsi="Arial" w:cs="Arial"/>
          <w:color w:val="000000"/>
          <w:sz w:val="20"/>
          <w:szCs w:val="20"/>
          <w:shd w:val="clear" w:color="auto" w:fill="FFFFFF"/>
        </w:rPr>
        <w:t>The low enzyme activity 158Met allele or haplotypes containing this variant might have functional effects on dopamine-derived reward processes and cortical functions resulting in increased susceptibility for cocaine dependence</w:t>
      </w:r>
    </w:p>
    <w:bookmarkStart w:id="6" w:name="_GoBack"/>
    <w:p w14:paraId="12367523" w14:textId="1596CBDB" w:rsidR="00D51C50" w:rsidRDefault="00D51C50" w:rsidP="00E341DF">
      <w:pPr>
        <w:shd w:val="clear" w:color="auto" w:fill="FFFFFF"/>
        <w:spacing w:after="120"/>
        <w:rPr>
          <w:rFonts w:ascii="Arial" w:hAnsi="Arial" w:cs="Arial"/>
          <w:color w:val="000000"/>
          <w:sz w:val="25"/>
          <w:szCs w:val="25"/>
        </w:rPr>
      </w:pPr>
      <w:r>
        <w:rPr>
          <w:rFonts w:ascii="Arial" w:hAnsi="Arial" w:cs="Arial"/>
          <w:color w:val="000000"/>
          <w:sz w:val="25"/>
          <w:szCs w:val="25"/>
        </w:rPr>
        <w:fldChar w:fldCharType="begin"/>
      </w:r>
      <w:r>
        <w:rPr>
          <w:rFonts w:ascii="Arial" w:hAnsi="Arial" w:cs="Arial"/>
          <w:color w:val="000000"/>
          <w:sz w:val="25"/>
          <w:szCs w:val="25"/>
        </w:rPr>
        <w:instrText xml:space="preserve"> HYPERLINK "</w:instrText>
      </w:r>
      <w:r w:rsidRPr="00D51C50">
        <w:rPr>
          <w:rFonts w:ascii="Arial" w:hAnsi="Arial" w:cs="Arial"/>
          <w:color w:val="000000"/>
          <w:sz w:val="25"/>
          <w:szCs w:val="25"/>
        </w:rPr>
        <w:instrText>https://www.ncbi.nlm.nih.gov/pubmed/18194538?dopt=Abstract</w:instrText>
      </w:r>
      <w:r>
        <w:rPr>
          <w:rFonts w:ascii="Arial" w:hAnsi="Arial" w:cs="Arial"/>
          <w:color w:val="000000"/>
          <w:sz w:val="25"/>
          <w:szCs w:val="25"/>
        </w:rPr>
        <w:instrText xml:space="preserve">" </w:instrText>
      </w:r>
      <w:r>
        <w:rPr>
          <w:rFonts w:ascii="Arial" w:hAnsi="Arial" w:cs="Arial"/>
          <w:color w:val="000000"/>
          <w:sz w:val="25"/>
          <w:szCs w:val="25"/>
        </w:rPr>
        <w:fldChar w:fldCharType="separate"/>
      </w:r>
      <w:r w:rsidRPr="007D6FA7">
        <w:rPr>
          <w:rStyle w:val="Hyperlink"/>
          <w:rFonts w:ascii="Arial" w:hAnsi="Arial" w:cs="Arial"/>
          <w:sz w:val="25"/>
          <w:szCs w:val="25"/>
        </w:rPr>
        <w:t>https://www.ncbi.nlm.nih.gov/pubmed/18194538?dopt=Abstract</w:t>
      </w:r>
      <w:r>
        <w:rPr>
          <w:rFonts w:ascii="Arial" w:hAnsi="Arial" w:cs="Arial"/>
          <w:color w:val="000000"/>
          <w:sz w:val="25"/>
          <w:szCs w:val="25"/>
        </w:rPr>
        <w:fldChar w:fldCharType="end"/>
      </w:r>
    </w:p>
    <w:bookmarkEnd w:id="6"/>
    <w:p w14:paraId="349AB7E7" w14:textId="77777777" w:rsidR="00D51C50" w:rsidRDefault="00D51C50" w:rsidP="00D51C50">
      <w:pPr>
        <w:pStyle w:val="Heading1"/>
        <w:shd w:val="clear" w:color="auto" w:fill="FFFFFF"/>
        <w:spacing w:before="120" w:after="120" w:line="300" w:lineRule="atLeast"/>
        <w:rPr>
          <w:rFonts w:ascii="Arial" w:hAnsi="Arial" w:cs="Arial"/>
          <w:color w:val="000000"/>
          <w:sz w:val="34"/>
          <w:szCs w:val="34"/>
        </w:rPr>
      </w:pPr>
      <w:r>
        <w:rPr>
          <w:rFonts w:ascii="Arial" w:hAnsi="Arial" w:cs="Arial"/>
          <w:color w:val="000000"/>
          <w:sz w:val="34"/>
          <w:szCs w:val="34"/>
        </w:rPr>
        <w:t>Combined effect of CCND1 and COMT polymorphisms and increased breast cancer risk.</w:t>
      </w:r>
    </w:p>
    <w:p w14:paraId="593DE439" w14:textId="7EE97654" w:rsidR="00D51C50" w:rsidRDefault="00D51C50" w:rsidP="00D51C50">
      <w:pPr>
        <w:shd w:val="clear" w:color="auto" w:fill="FFFFFF"/>
        <w:rPr>
          <w:rFonts w:ascii="Arial" w:hAnsi="Arial" w:cs="Arial"/>
          <w:color w:val="575757"/>
          <w:sz w:val="17"/>
          <w:szCs w:val="17"/>
        </w:rPr>
      </w:pPr>
      <w:r>
        <w:rPr>
          <w:rFonts w:ascii="Arial" w:hAnsi="Arial" w:cs="Arial"/>
          <w:color w:val="575757"/>
          <w:sz w:val="17"/>
          <w:szCs w:val="17"/>
        </w:rPr>
        <w:t>PMID:</w:t>
      </w:r>
      <w:r>
        <w:rPr>
          <w:rFonts w:ascii="Arial" w:hAnsi="Arial" w:cs="Arial"/>
          <w:color w:val="575757"/>
          <w:sz w:val="17"/>
          <w:szCs w:val="17"/>
        </w:rPr>
        <w:t xml:space="preserve"> </w:t>
      </w:r>
      <w:r>
        <w:rPr>
          <w:rFonts w:ascii="Arial" w:hAnsi="Arial" w:cs="Arial"/>
          <w:color w:val="575757"/>
          <w:sz w:val="17"/>
          <w:szCs w:val="17"/>
        </w:rPr>
        <w:t>18194538</w:t>
      </w:r>
    </w:p>
    <w:p w14:paraId="5509D788" w14:textId="51F66E95" w:rsidR="00D51C50" w:rsidRDefault="00D51C50" w:rsidP="00D51C50">
      <w:pPr>
        <w:rPr>
          <w:rFonts w:ascii="Arial" w:hAnsi="Arial" w:cs="Arial"/>
          <w:color w:val="575757"/>
          <w:sz w:val="17"/>
          <w:szCs w:val="17"/>
        </w:rPr>
      </w:pPr>
      <w:r>
        <w:rPr>
          <w:rFonts w:ascii="Arial" w:hAnsi="Arial" w:cs="Arial"/>
          <w:color w:val="575757"/>
          <w:sz w:val="17"/>
          <w:szCs w:val="17"/>
          <w:shd w:val="clear" w:color="auto" w:fill="FFFFFF"/>
        </w:rPr>
        <w:t> </w:t>
      </w:r>
      <w:r>
        <w:rPr>
          <w:rFonts w:ascii="Arial" w:hAnsi="Arial" w:cs="Arial"/>
          <w:color w:val="575757"/>
          <w:sz w:val="17"/>
          <w:szCs w:val="17"/>
        </w:rPr>
        <w:t>PMCID:</w:t>
      </w:r>
      <w:r>
        <w:rPr>
          <w:rFonts w:ascii="Arial" w:hAnsi="Arial" w:cs="Arial"/>
          <w:color w:val="575757"/>
          <w:sz w:val="17"/>
          <w:szCs w:val="17"/>
        </w:rPr>
        <w:t xml:space="preserve"> </w:t>
      </w:r>
      <w:hyperlink r:id="rId107" w:history="1">
        <w:r>
          <w:rPr>
            <w:rStyle w:val="Hyperlink"/>
            <w:rFonts w:ascii="Arial" w:hAnsi="Arial" w:cs="Arial"/>
            <w:color w:val="333333"/>
            <w:sz w:val="17"/>
            <w:szCs w:val="17"/>
          </w:rPr>
          <w:t>PMC2254632</w:t>
        </w:r>
      </w:hyperlink>
    </w:p>
    <w:p w14:paraId="138F9561" w14:textId="7DE5D2B3" w:rsidR="00D51C50" w:rsidRDefault="00D51C50" w:rsidP="00D51C50">
      <w:pPr>
        <w:rPr>
          <w:rFonts w:ascii="Arial" w:hAnsi="Arial" w:cs="Arial"/>
          <w:color w:val="575757"/>
          <w:sz w:val="17"/>
          <w:szCs w:val="17"/>
        </w:rPr>
      </w:pPr>
      <w:r>
        <w:rPr>
          <w:rFonts w:ascii="Arial" w:hAnsi="Arial" w:cs="Arial"/>
          <w:color w:val="575757"/>
          <w:sz w:val="17"/>
          <w:szCs w:val="17"/>
          <w:shd w:val="clear" w:color="auto" w:fill="FFFFFF"/>
        </w:rPr>
        <w:t> </w:t>
      </w:r>
      <w:r>
        <w:rPr>
          <w:rFonts w:ascii="Arial" w:hAnsi="Arial" w:cs="Arial"/>
          <w:color w:val="575757"/>
          <w:sz w:val="17"/>
          <w:szCs w:val="17"/>
        </w:rPr>
        <w:t>DOI</w:t>
      </w:r>
      <w:r>
        <w:rPr>
          <w:rFonts w:ascii="Arial" w:hAnsi="Arial" w:cs="Arial"/>
          <w:color w:val="575757"/>
          <w:sz w:val="17"/>
          <w:szCs w:val="17"/>
        </w:rPr>
        <w:t xml:space="preserve">: </w:t>
      </w:r>
      <w:hyperlink r:id="rId108" w:tgtFrame="_blank" w:history="1">
        <w:r>
          <w:rPr>
            <w:rStyle w:val="Hyperlink"/>
            <w:rFonts w:ascii="Arial" w:hAnsi="Arial" w:cs="Arial"/>
            <w:color w:val="333333"/>
            <w:sz w:val="17"/>
            <w:szCs w:val="17"/>
          </w:rPr>
          <w:t>10.1186/1471-2407-8-6</w:t>
        </w:r>
      </w:hyperlink>
    </w:p>
    <w:p w14:paraId="1739678E" w14:textId="7E9AD7DA" w:rsidR="00D51C50" w:rsidRDefault="00D51C50" w:rsidP="00E341DF">
      <w:pPr>
        <w:shd w:val="clear" w:color="auto" w:fill="FFFFFF"/>
        <w:spacing w:after="120"/>
        <w:rPr>
          <w:rFonts w:ascii="Arial" w:hAnsi="Arial" w:cs="Arial"/>
          <w:color w:val="000000"/>
          <w:sz w:val="25"/>
          <w:szCs w:val="25"/>
        </w:rPr>
      </w:pPr>
      <w:r>
        <w:rPr>
          <w:rFonts w:ascii="Arial" w:hAnsi="Arial" w:cs="Arial"/>
          <w:color w:val="000000"/>
          <w:sz w:val="20"/>
          <w:szCs w:val="20"/>
          <w:shd w:val="clear" w:color="auto" w:fill="FFFFFF"/>
        </w:rPr>
        <w:t xml:space="preserve">The heterozygous </w:t>
      </w:r>
      <w:proofErr w:type="spellStart"/>
      <w:r>
        <w:rPr>
          <w:rFonts w:ascii="Arial" w:hAnsi="Arial" w:cs="Arial"/>
          <w:color w:val="000000"/>
          <w:sz w:val="20"/>
          <w:szCs w:val="20"/>
          <w:shd w:val="clear" w:color="auto" w:fill="FFFFFF"/>
        </w:rPr>
        <w:t>COMTMedium</w:t>
      </w:r>
      <w:proofErr w:type="spell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MetVal</w:t>
      </w:r>
      <w:proofErr w:type="spellEnd"/>
      <w:r>
        <w:rPr>
          <w:rFonts w:ascii="Arial" w:hAnsi="Arial" w:cs="Arial"/>
          <w:color w:val="000000"/>
          <w:sz w:val="20"/>
          <w:szCs w:val="20"/>
          <w:shd w:val="clear" w:color="auto" w:fill="FFFFFF"/>
        </w:rPr>
        <w:t>)</w:t>
      </w:r>
      <w:r>
        <w:rPr>
          <w:rFonts w:ascii="Arial" w:hAnsi="Arial" w:cs="Arial"/>
          <w:color w:val="000000"/>
          <w:sz w:val="20"/>
          <w:szCs w:val="20"/>
          <w:shd w:val="clear" w:color="auto" w:fill="FFFFFF"/>
        </w:rPr>
        <w:t xml:space="preserve"> 1.3x</w:t>
      </w:r>
      <w:r>
        <w:rPr>
          <w:rFonts w:ascii="Arial" w:hAnsi="Arial" w:cs="Arial"/>
          <w:color w:val="000000"/>
          <w:sz w:val="20"/>
          <w:szCs w:val="20"/>
          <w:shd w:val="clear" w:color="auto" w:fill="FFFFFF"/>
        </w:rPr>
        <w:t xml:space="preserve"> and the high enzymatic activity of </w:t>
      </w:r>
      <w:proofErr w:type="spellStart"/>
      <w:r>
        <w:rPr>
          <w:rFonts w:ascii="Arial" w:hAnsi="Arial" w:cs="Arial"/>
          <w:color w:val="000000"/>
          <w:sz w:val="20"/>
          <w:szCs w:val="20"/>
          <w:shd w:val="clear" w:color="auto" w:fill="FFFFFF"/>
        </w:rPr>
        <w:t>COMTHigh</w:t>
      </w:r>
      <w:proofErr w:type="spellEnd"/>
      <w:r>
        <w:rPr>
          <w:rFonts w:ascii="Arial" w:hAnsi="Arial" w:cs="Arial"/>
          <w:color w:val="000000"/>
          <w:sz w:val="20"/>
          <w:szCs w:val="20"/>
          <w:shd w:val="clear" w:color="auto" w:fill="FFFFFF"/>
        </w:rPr>
        <w:t xml:space="preserve"> (</w:t>
      </w:r>
      <w:proofErr w:type="spellStart"/>
      <w:proofErr w:type="gramStart"/>
      <w:r>
        <w:rPr>
          <w:rFonts w:ascii="Arial" w:hAnsi="Arial" w:cs="Arial"/>
          <w:color w:val="000000"/>
          <w:sz w:val="20"/>
          <w:szCs w:val="20"/>
          <w:shd w:val="clear" w:color="auto" w:fill="FFFFFF"/>
        </w:rPr>
        <w:t>ValVal</w:t>
      </w:r>
      <w:proofErr w:type="spellEnd"/>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 xml:space="preserve"> 1</w:t>
      </w:r>
      <w:proofErr w:type="gramEnd"/>
      <w:r>
        <w:rPr>
          <w:rFonts w:ascii="Arial" w:hAnsi="Arial" w:cs="Arial"/>
          <w:color w:val="000000"/>
          <w:sz w:val="20"/>
          <w:szCs w:val="20"/>
          <w:shd w:val="clear" w:color="auto" w:fill="FFFFFF"/>
        </w:rPr>
        <w:t xml:space="preserve">.4x </w:t>
      </w:r>
      <w:r>
        <w:rPr>
          <w:rFonts w:ascii="Arial" w:hAnsi="Arial" w:cs="Arial"/>
          <w:color w:val="000000"/>
          <w:sz w:val="20"/>
          <w:szCs w:val="20"/>
          <w:shd w:val="clear" w:color="auto" w:fill="FFFFFF"/>
        </w:rPr>
        <w:t>genotype was also associated with breast cancer risk</w:t>
      </w:r>
    </w:p>
    <w:p w14:paraId="3BD9E390" w14:textId="4D5EA8EC" w:rsidR="00D51C50" w:rsidRDefault="00D51C50" w:rsidP="00E341DF">
      <w:pPr>
        <w:shd w:val="clear" w:color="auto" w:fill="FFFFFF"/>
        <w:spacing w:after="120"/>
        <w:rPr>
          <w:rFonts w:ascii="Arial" w:hAnsi="Arial" w:cs="Arial"/>
          <w:color w:val="000000"/>
          <w:sz w:val="25"/>
          <w:szCs w:val="25"/>
        </w:rPr>
      </w:pPr>
      <w:hyperlink r:id="rId109" w:history="1">
        <w:r w:rsidRPr="007D6FA7">
          <w:rPr>
            <w:rStyle w:val="Hyperlink"/>
            <w:rFonts w:ascii="Arial" w:hAnsi="Arial" w:cs="Arial"/>
            <w:sz w:val="25"/>
            <w:szCs w:val="25"/>
          </w:rPr>
          <w:t>https://www.ncbi.nlm.nih.gov/pubmed/15866551?dopt=Abstract</w:t>
        </w:r>
      </w:hyperlink>
    </w:p>
    <w:p w14:paraId="4FB8B214" w14:textId="77777777" w:rsidR="00D51C50" w:rsidRDefault="00D51C50" w:rsidP="00D51C50">
      <w:pPr>
        <w:pStyle w:val="Heading1"/>
        <w:shd w:val="clear" w:color="auto" w:fill="FFFFFF"/>
        <w:spacing w:before="120" w:after="120" w:line="300" w:lineRule="atLeast"/>
        <w:rPr>
          <w:rFonts w:ascii="Arial" w:hAnsi="Arial" w:cs="Arial"/>
          <w:color w:val="000000"/>
          <w:sz w:val="34"/>
          <w:szCs w:val="34"/>
        </w:rPr>
      </w:pPr>
      <w:r>
        <w:rPr>
          <w:rFonts w:ascii="Arial" w:hAnsi="Arial" w:cs="Arial"/>
          <w:color w:val="000000"/>
          <w:sz w:val="34"/>
          <w:szCs w:val="34"/>
        </w:rPr>
        <w:t>Moderation of the effect of adolescent-onset cannabis use on adult psychosis by a functional polymorphism in the catechol-O-methyltransferase gene: longitudinal evidence of a gene X environment interaction.</w:t>
      </w:r>
    </w:p>
    <w:p w14:paraId="0D7069B9" w14:textId="4C9A209A" w:rsidR="00D51C50" w:rsidRDefault="00D51C50" w:rsidP="00D51C50">
      <w:pPr>
        <w:shd w:val="clear" w:color="auto" w:fill="FFFFFF"/>
        <w:rPr>
          <w:rFonts w:ascii="Arial" w:hAnsi="Arial" w:cs="Arial"/>
          <w:color w:val="575757"/>
          <w:sz w:val="17"/>
          <w:szCs w:val="17"/>
        </w:rPr>
      </w:pPr>
      <w:r>
        <w:rPr>
          <w:rFonts w:ascii="Arial" w:hAnsi="Arial" w:cs="Arial"/>
          <w:color w:val="575757"/>
          <w:sz w:val="17"/>
          <w:szCs w:val="17"/>
        </w:rPr>
        <w:t>PMID:</w:t>
      </w:r>
      <w:r>
        <w:rPr>
          <w:rFonts w:ascii="Arial" w:hAnsi="Arial" w:cs="Arial"/>
          <w:color w:val="575757"/>
          <w:sz w:val="17"/>
          <w:szCs w:val="17"/>
        </w:rPr>
        <w:t xml:space="preserve"> </w:t>
      </w:r>
      <w:r>
        <w:rPr>
          <w:rFonts w:ascii="Arial" w:hAnsi="Arial" w:cs="Arial"/>
          <w:color w:val="575757"/>
          <w:sz w:val="17"/>
          <w:szCs w:val="17"/>
        </w:rPr>
        <w:t>15866551</w:t>
      </w:r>
    </w:p>
    <w:p w14:paraId="162614E8" w14:textId="0765AE3C" w:rsidR="00D51C50" w:rsidRDefault="00D51C50" w:rsidP="00D51C50">
      <w:pPr>
        <w:rPr>
          <w:rFonts w:ascii="Arial" w:hAnsi="Arial" w:cs="Arial"/>
          <w:color w:val="575757"/>
          <w:sz w:val="17"/>
          <w:szCs w:val="17"/>
        </w:rPr>
      </w:pPr>
      <w:r>
        <w:rPr>
          <w:rFonts w:ascii="Arial" w:hAnsi="Arial" w:cs="Arial"/>
          <w:color w:val="575757"/>
          <w:sz w:val="17"/>
          <w:szCs w:val="17"/>
          <w:shd w:val="clear" w:color="auto" w:fill="FFFFFF"/>
        </w:rPr>
        <w:t> </w:t>
      </w:r>
      <w:r>
        <w:rPr>
          <w:rFonts w:ascii="Arial" w:hAnsi="Arial" w:cs="Arial"/>
          <w:color w:val="575757"/>
          <w:sz w:val="17"/>
          <w:szCs w:val="17"/>
        </w:rPr>
        <w:t>DOI:</w:t>
      </w:r>
      <w:r>
        <w:rPr>
          <w:rFonts w:ascii="Arial" w:hAnsi="Arial" w:cs="Arial"/>
          <w:color w:val="575757"/>
          <w:sz w:val="17"/>
          <w:szCs w:val="17"/>
        </w:rPr>
        <w:t xml:space="preserve"> </w:t>
      </w:r>
      <w:hyperlink r:id="rId110" w:tgtFrame="_blank" w:history="1">
        <w:r>
          <w:rPr>
            <w:rStyle w:val="Hyperlink"/>
            <w:rFonts w:ascii="Arial" w:hAnsi="Arial" w:cs="Arial"/>
            <w:color w:val="333333"/>
            <w:sz w:val="17"/>
            <w:szCs w:val="17"/>
          </w:rPr>
          <w:t>10.1016/j.biopsych.2005.01.026</w:t>
        </w:r>
      </w:hyperlink>
    </w:p>
    <w:p w14:paraId="77598485" w14:textId="1307F3E4" w:rsidR="00D51C50" w:rsidRDefault="00D51C50" w:rsidP="00E341DF">
      <w:pPr>
        <w:shd w:val="clear" w:color="auto" w:fill="FFFFFF"/>
        <w:spacing w:after="120"/>
        <w:rPr>
          <w:rFonts w:ascii="Arial" w:hAnsi="Arial" w:cs="Arial"/>
          <w:color w:val="000000"/>
          <w:sz w:val="20"/>
          <w:szCs w:val="20"/>
          <w:shd w:val="clear" w:color="auto" w:fill="FFFFFF"/>
        </w:rPr>
      </w:pPr>
      <w:r>
        <w:rPr>
          <w:rFonts w:ascii="Arial" w:hAnsi="Arial" w:cs="Arial"/>
          <w:color w:val="000000"/>
          <w:sz w:val="20"/>
          <w:szCs w:val="20"/>
          <w:shd w:val="clear" w:color="auto" w:fill="FFFFFF"/>
        </w:rPr>
        <w:t>Carriers of the COMT valine158 allele were most likely to exhibit psychotic symptoms and to develop schizophreniform disorder if they used cannabis. Cannabis use had no such adverse influence on individuals with two copies of the methionine allele</w:t>
      </w:r>
    </w:p>
    <w:p w14:paraId="33242B39" w14:textId="5100F655" w:rsidR="00D51C50" w:rsidRDefault="00D51C50" w:rsidP="00E341DF">
      <w:pPr>
        <w:shd w:val="clear" w:color="auto" w:fill="FFFFFF"/>
        <w:spacing w:after="120"/>
        <w:rPr>
          <w:rFonts w:ascii="Arial" w:hAnsi="Arial" w:cs="Arial"/>
          <w:color w:val="000000"/>
          <w:sz w:val="25"/>
          <w:szCs w:val="25"/>
        </w:rPr>
      </w:pPr>
      <w:hyperlink r:id="rId111" w:history="1">
        <w:r w:rsidRPr="007D6FA7">
          <w:rPr>
            <w:rStyle w:val="Hyperlink"/>
            <w:rFonts w:ascii="Arial" w:hAnsi="Arial" w:cs="Arial"/>
            <w:sz w:val="25"/>
            <w:szCs w:val="25"/>
          </w:rPr>
          <w:t>https://www.ncbi.nlm.nih.gov/pubmed/18064318?dopt=Abstract</w:t>
        </w:r>
      </w:hyperlink>
    </w:p>
    <w:p w14:paraId="27597920" w14:textId="77777777" w:rsidR="00D51C50" w:rsidRDefault="00D51C50" w:rsidP="00D51C50">
      <w:pPr>
        <w:pStyle w:val="Heading1"/>
        <w:shd w:val="clear" w:color="auto" w:fill="FFFFFF"/>
        <w:spacing w:before="120" w:after="120" w:line="300" w:lineRule="atLeast"/>
        <w:rPr>
          <w:rFonts w:ascii="Arial" w:hAnsi="Arial" w:cs="Arial"/>
          <w:color w:val="000000"/>
          <w:sz w:val="34"/>
          <w:szCs w:val="34"/>
        </w:rPr>
      </w:pPr>
      <w:r>
        <w:rPr>
          <w:rFonts w:ascii="Arial" w:hAnsi="Arial" w:cs="Arial"/>
          <w:color w:val="000000"/>
          <w:sz w:val="34"/>
          <w:szCs w:val="34"/>
        </w:rPr>
        <w:lastRenderedPageBreak/>
        <w:t>Catechol-O-methyltransferase genotype is associated with plasma total homocysteine levels and may increase venous thrombosis risk.</w:t>
      </w:r>
    </w:p>
    <w:p w14:paraId="408BF768" w14:textId="6DAE2917" w:rsidR="00D51C50" w:rsidRDefault="00D51C50" w:rsidP="00D51C50">
      <w:pPr>
        <w:shd w:val="clear" w:color="auto" w:fill="FFFFFF"/>
        <w:rPr>
          <w:rFonts w:ascii="Arial" w:hAnsi="Arial" w:cs="Arial"/>
          <w:color w:val="575757"/>
          <w:sz w:val="17"/>
          <w:szCs w:val="17"/>
        </w:rPr>
      </w:pPr>
      <w:r>
        <w:rPr>
          <w:rFonts w:ascii="Arial" w:hAnsi="Arial" w:cs="Arial"/>
          <w:color w:val="575757"/>
          <w:sz w:val="17"/>
          <w:szCs w:val="17"/>
        </w:rPr>
        <w:t>PMID:</w:t>
      </w:r>
      <w:r>
        <w:rPr>
          <w:rFonts w:ascii="Arial" w:hAnsi="Arial" w:cs="Arial"/>
          <w:color w:val="575757"/>
          <w:sz w:val="17"/>
          <w:szCs w:val="17"/>
        </w:rPr>
        <w:t xml:space="preserve"> </w:t>
      </w:r>
      <w:r>
        <w:rPr>
          <w:rFonts w:ascii="Arial" w:hAnsi="Arial" w:cs="Arial"/>
          <w:color w:val="575757"/>
          <w:sz w:val="17"/>
          <w:szCs w:val="17"/>
        </w:rPr>
        <w:t>18064318</w:t>
      </w:r>
    </w:p>
    <w:p w14:paraId="441CF825" w14:textId="71A94DCF" w:rsidR="00D51C50" w:rsidRDefault="00D51C50" w:rsidP="00E341DF">
      <w:pPr>
        <w:shd w:val="clear" w:color="auto" w:fill="FFFFFF"/>
        <w:spacing w:after="120"/>
        <w:rPr>
          <w:rFonts w:ascii="Arial" w:hAnsi="Arial" w:cs="Arial"/>
          <w:color w:val="000000"/>
          <w:sz w:val="25"/>
          <w:szCs w:val="25"/>
        </w:rPr>
      </w:pPr>
      <w:r>
        <w:rPr>
          <w:rFonts w:ascii="Arial" w:hAnsi="Arial" w:cs="Arial"/>
          <w:color w:val="000000"/>
          <w:sz w:val="20"/>
          <w:szCs w:val="20"/>
          <w:shd w:val="clear" w:color="auto" w:fill="FFFFFF"/>
        </w:rPr>
        <w:t xml:space="preserve">OMT dysfunction has been related to schizophrenia and breast cancer.  rs4680 variant, resulting in an increase in </w:t>
      </w:r>
      <w:r w:rsidR="0006302C">
        <w:rPr>
          <w:rFonts w:ascii="Arial" w:hAnsi="Arial" w:cs="Arial"/>
          <w:color w:val="000000"/>
          <w:sz w:val="20"/>
          <w:szCs w:val="20"/>
          <w:shd w:val="clear" w:color="auto" w:fill="FFFFFF"/>
        </w:rPr>
        <w:t>Homocysteine</w:t>
      </w:r>
      <w:r>
        <w:rPr>
          <w:rFonts w:ascii="Arial" w:hAnsi="Arial" w:cs="Arial"/>
          <w:color w:val="000000"/>
          <w:sz w:val="20"/>
          <w:szCs w:val="20"/>
          <w:shd w:val="clear" w:color="auto" w:fill="FFFFFF"/>
        </w:rPr>
        <w:t xml:space="preserve"> of 10.4% (95% CI 0.01 to 0.21, p = 0.03) for 324AA compared with 324GG subjects. Interestingly, we found that the 324AA genotype was more common in venous thrombosis patients (OR 1.61 [95% CI 0.97 to 2.65], p = 0.06) compared to control subjects. We show that the COMT rs4680 variant modulates </w:t>
      </w:r>
      <w:proofErr w:type="spellStart"/>
      <w:proofErr w:type="gramStart"/>
      <w:r>
        <w:rPr>
          <w:rFonts w:ascii="Arial" w:hAnsi="Arial" w:cs="Arial"/>
          <w:color w:val="000000"/>
          <w:sz w:val="20"/>
          <w:szCs w:val="20"/>
          <w:shd w:val="clear" w:color="auto" w:fill="FFFFFF"/>
        </w:rPr>
        <w:t>tHcy</w:t>
      </w:r>
      <w:proofErr w:type="spellEnd"/>
      <w:r>
        <w:rPr>
          <w:rFonts w:ascii="Arial" w:hAnsi="Arial" w:cs="Arial"/>
          <w:color w:val="000000"/>
          <w:sz w:val="20"/>
          <w:szCs w:val="20"/>
          <w:shd w:val="clear" w:color="auto" w:fill="FFFFFF"/>
        </w:rPr>
        <w:t>, and</w:t>
      </w:r>
      <w:proofErr w:type="gramEnd"/>
      <w:r>
        <w:rPr>
          <w:rFonts w:ascii="Arial" w:hAnsi="Arial" w:cs="Arial"/>
          <w:color w:val="000000"/>
          <w:sz w:val="20"/>
          <w:szCs w:val="20"/>
          <w:shd w:val="clear" w:color="auto" w:fill="FFFFFF"/>
        </w:rPr>
        <w:t xml:space="preserve"> might be associated with venous thrombosis risk as well.</w:t>
      </w:r>
    </w:p>
    <w:p w14:paraId="4E210E2F" w14:textId="77777777" w:rsidR="00EC62FD" w:rsidRDefault="00EC62FD" w:rsidP="00E341DF">
      <w:pPr>
        <w:shd w:val="clear" w:color="auto" w:fill="FFFFFF"/>
        <w:spacing w:after="120"/>
        <w:rPr>
          <w:rFonts w:ascii="Arial" w:hAnsi="Arial" w:cs="Arial"/>
          <w:color w:val="000000"/>
          <w:sz w:val="25"/>
          <w:szCs w:val="25"/>
        </w:rPr>
      </w:pPr>
    </w:p>
    <w:p w14:paraId="2AE57C67" w14:textId="77777777" w:rsidR="00EC62FD" w:rsidRDefault="00EC62FD" w:rsidP="00E341DF">
      <w:pPr>
        <w:shd w:val="clear" w:color="auto" w:fill="FFFFFF"/>
        <w:spacing w:after="120"/>
        <w:rPr>
          <w:rFonts w:ascii="Arial" w:hAnsi="Arial" w:cs="Arial"/>
          <w:color w:val="000000"/>
          <w:sz w:val="25"/>
          <w:szCs w:val="25"/>
        </w:rPr>
      </w:pPr>
    </w:p>
    <w:p w14:paraId="268E49AB" w14:textId="3BACF61F" w:rsidR="00EC62FD" w:rsidRDefault="00EC62FD" w:rsidP="00E341DF">
      <w:pPr>
        <w:shd w:val="clear" w:color="auto" w:fill="FFFFFF"/>
        <w:spacing w:after="120"/>
        <w:rPr>
          <w:rFonts w:ascii="Arial" w:hAnsi="Arial" w:cs="Arial"/>
          <w:color w:val="000000"/>
          <w:sz w:val="25"/>
          <w:szCs w:val="25"/>
        </w:rPr>
      </w:pPr>
    </w:p>
    <w:p w14:paraId="756AC44C" w14:textId="1BF98AED" w:rsidR="00EC62FD" w:rsidRDefault="00EC62FD" w:rsidP="00E341DF">
      <w:pPr>
        <w:shd w:val="clear" w:color="auto" w:fill="FFFFFF"/>
        <w:spacing w:after="120"/>
        <w:rPr>
          <w:rFonts w:ascii="Arial" w:hAnsi="Arial" w:cs="Arial"/>
          <w:color w:val="000000"/>
          <w:sz w:val="25"/>
          <w:szCs w:val="25"/>
        </w:rPr>
      </w:pPr>
    </w:p>
    <w:p w14:paraId="4F536E8D" w14:textId="77777777" w:rsidR="00EC62FD" w:rsidRPr="00E341DF" w:rsidRDefault="00EC62FD" w:rsidP="00E341DF">
      <w:pPr>
        <w:shd w:val="clear" w:color="auto" w:fill="FFFFFF"/>
        <w:spacing w:after="120"/>
        <w:rPr>
          <w:rFonts w:ascii="Arial" w:hAnsi="Arial" w:cs="Arial"/>
          <w:color w:val="000000"/>
          <w:sz w:val="25"/>
          <w:szCs w:val="25"/>
        </w:rPr>
      </w:pPr>
    </w:p>
    <w:p w14:paraId="32D41532" w14:textId="77777777" w:rsidR="004145FF" w:rsidRDefault="004145FF"/>
    <w:sectPr w:rsidR="004145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087ADB"/>
    <w:multiLevelType w:val="multilevel"/>
    <w:tmpl w:val="086A0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4DC2A64"/>
    <w:multiLevelType w:val="multilevel"/>
    <w:tmpl w:val="E68AD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A66"/>
    <w:rsid w:val="0006302C"/>
    <w:rsid w:val="001D5B0F"/>
    <w:rsid w:val="00204593"/>
    <w:rsid w:val="00210623"/>
    <w:rsid w:val="002D0870"/>
    <w:rsid w:val="0030226F"/>
    <w:rsid w:val="003B70DD"/>
    <w:rsid w:val="003E5C3D"/>
    <w:rsid w:val="004145FF"/>
    <w:rsid w:val="00501B14"/>
    <w:rsid w:val="00507B8D"/>
    <w:rsid w:val="006C60BA"/>
    <w:rsid w:val="00736A4D"/>
    <w:rsid w:val="008133E1"/>
    <w:rsid w:val="00894C8E"/>
    <w:rsid w:val="00B65FCC"/>
    <w:rsid w:val="00B770F5"/>
    <w:rsid w:val="00B95385"/>
    <w:rsid w:val="00BA6C8F"/>
    <w:rsid w:val="00D51C50"/>
    <w:rsid w:val="00E341DF"/>
    <w:rsid w:val="00EA0A66"/>
    <w:rsid w:val="00EC62FD"/>
    <w:rsid w:val="00F27B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5611C4"/>
  <w15:chartTrackingRefBased/>
  <w15:docId w15:val="{F6114C25-454C-4BA4-AED1-D806CCC29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EC62F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E341DF"/>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A0A66"/>
    <w:pPr>
      <w:spacing w:before="100" w:beforeAutospacing="1" w:after="100" w:afterAutospacing="1"/>
    </w:pPr>
  </w:style>
  <w:style w:type="character" w:customStyle="1" w:styleId="apple-tab-span">
    <w:name w:val="apple-tab-span"/>
    <w:basedOn w:val="DefaultParagraphFont"/>
    <w:rsid w:val="00EA0A66"/>
  </w:style>
  <w:style w:type="character" w:styleId="Hyperlink">
    <w:name w:val="Hyperlink"/>
    <w:basedOn w:val="DefaultParagraphFont"/>
    <w:uiPriority w:val="99"/>
    <w:unhideWhenUsed/>
    <w:rsid w:val="00EA0A66"/>
    <w:rPr>
      <w:color w:val="0000FF"/>
      <w:u w:val="single"/>
    </w:rPr>
  </w:style>
  <w:style w:type="character" w:styleId="UnresolvedMention">
    <w:name w:val="Unresolved Mention"/>
    <w:basedOn w:val="DefaultParagraphFont"/>
    <w:uiPriority w:val="99"/>
    <w:semiHidden/>
    <w:unhideWhenUsed/>
    <w:rsid w:val="00E341DF"/>
    <w:rPr>
      <w:color w:val="808080"/>
      <w:shd w:val="clear" w:color="auto" w:fill="E6E6E6"/>
    </w:rPr>
  </w:style>
  <w:style w:type="character" w:customStyle="1" w:styleId="Heading4Char">
    <w:name w:val="Heading 4 Char"/>
    <w:basedOn w:val="DefaultParagraphFont"/>
    <w:link w:val="Heading4"/>
    <w:uiPriority w:val="9"/>
    <w:rsid w:val="00E341DF"/>
    <w:rPr>
      <w:b/>
      <w:bCs/>
      <w:sz w:val="24"/>
      <w:szCs w:val="24"/>
    </w:rPr>
  </w:style>
  <w:style w:type="paragraph" w:customStyle="1" w:styleId="copyright">
    <w:name w:val="copyright"/>
    <w:basedOn w:val="Normal"/>
    <w:rsid w:val="002D0870"/>
    <w:pPr>
      <w:spacing w:before="100" w:beforeAutospacing="1" w:after="100" w:afterAutospacing="1"/>
    </w:pPr>
  </w:style>
  <w:style w:type="character" w:customStyle="1" w:styleId="Heading1Char">
    <w:name w:val="Heading 1 Char"/>
    <w:basedOn w:val="DefaultParagraphFont"/>
    <w:link w:val="Heading1"/>
    <w:uiPriority w:val="9"/>
    <w:rsid w:val="00EC62FD"/>
    <w:rPr>
      <w:rFonts w:asciiTheme="majorHAnsi" w:eastAsiaTheme="majorEastAsia" w:hAnsiTheme="majorHAnsi" w:cstheme="majorBidi"/>
      <w:color w:val="2F5496" w:themeColor="accent1" w:themeShade="BF"/>
      <w:sz w:val="32"/>
      <w:szCs w:val="32"/>
    </w:rPr>
  </w:style>
  <w:style w:type="character" w:customStyle="1" w:styleId="genesymbol">
    <w:name w:val="genesymbol"/>
    <w:basedOn w:val="DefaultParagraphFont"/>
    <w:rsid w:val="00F27B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666847">
      <w:bodyDiv w:val="1"/>
      <w:marLeft w:val="0"/>
      <w:marRight w:val="0"/>
      <w:marTop w:val="0"/>
      <w:marBottom w:val="0"/>
      <w:divBdr>
        <w:top w:val="none" w:sz="0" w:space="0" w:color="auto"/>
        <w:left w:val="none" w:sz="0" w:space="0" w:color="auto"/>
        <w:bottom w:val="none" w:sz="0" w:space="0" w:color="auto"/>
        <w:right w:val="none" w:sz="0" w:space="0" w:color="auto"/>
      </w:divBdr>
    </w:div>
    <w:div w:id="104276213">
      <w:bodyDiv w:val="1"/>
      <w:marLeft w:val="0"/>
      <w:marRight w:val="0"/>
      <w:marTop w:val="0"/>
      <w:marBottom w:val="0"/>
      <w:divBdr>
        <w:top w:val="none" w:sz="0" w:space="0" w:color="auto"/>
        <w:left w:val="none" w:sz="0" w:space="0" w:color="auto"/>
        <w:bottom w:val="none" w:sz="0" w:space="0" w:color="auto"/>
        <w:right w:val="none" w:sz="0" w:space="0" w:color="auto"/>
      </w:divBdr>
    </w:div>
    <w:div w:id="110707685">
      <w:bodyDiv w:val="1"/>
      <w:marLeft w:val="0"/>
      <w:marRight w:val="0"/>
      <w:marTop w:val="0"/>
      <w:marBottom w:val="0"/>
      <w:divBdr>
        <w:top w:val="none" w:sz="0" w:space="0" w:color="auto"/>
        <w:left w:val="none" w:sz="0" w:space="0" w:color="auto"/>
        <w:bottom w:val="none" w:sz="0" w:space="0" w:color="auto"/>
        <w:right w:val="none" w:sz="0" w:space="0" w:color="auto"/>
      </w:divBdr>
    </w:div>
    <w:div w:id="215775137">
      <w:bodyDiv w:val="1"/>
      <w:marLeft w:val="0"/>
      <w:marRight w:val="0"/>
      <w:marTop w:val="0"/>
      <w:marBottom w:val="0"/>
      <w:divBdr>
        <w:top w:val="none" w:sz="0" w:space="0" w:color="auto"/>
        <w:left w:val="none" w:sz="0" w:space="0" w:color="auto"/>
        <w:bottom w:val="none" w:sz="0" w:space="0" w:color="auto"/>
        <w:right w:val="none" w:sz="0" w:space="0" w:color="auto"/>
      </w:divBdr>
    </w:div>
    <w:div w:id="232931173">
      <w:bodyDiv w:val="1"/>
      <w:marLeft w:val="0"/>
      <w:marRight w:val="0"/>
      <w:marTop w:val="0"/>
      <w:marBottom w:val="0"/>
      <w:divBdr>
        <w:top w:val="none" w:sz="0" w:space="0" w:color="auto"/>
        <w:left w:val="none" w:sz="0" w:space="0" w:color="auto"/>
        <w:bottom w:val="none" w:sz="0" w:space="0" w:color="auto"/>
        <w:right w:val="none" w:sz="0" w:space="0" w:color="auto"/>
      </w:divBdr>
    </w:div>
    <w:div w:id="318729284">
      <w:bodyDiv w:val="1"/>
      <w:marLeft w:val="0"/>
      <w:marRight w:val="0"/>
      <w:marTop w:val="0"/>
      <w:marBottom w:val="0"/>
      <w:divBdr>
        <w:top w:val="none" w:sz="0" w:space="0" w:color="auto"/>
        <w:left w:val="none" w:sz="0" w:space="0" w:color="auto"/>
        <w:bottom w:val="none" w:sz="0" w:space="0" w:color="auto"/>
        <w:right w:val="none" w:sz="0" w:space="0" w:color="auto"/>
      </w:divBdr>
    </w:div>
    <w:div w:id="351415616">
      <w:bodyDiv w:val="1"/>
      <w:marLeft w:val="0"/>
      <w:marRight w:val="0"/>
      <w:marTop w:val="0"/>
      <w:marBottom w:val="0"/>
      <w:divBdr>
        <w:top w:val="none" w:sz="0" w:space="0" w:color="auto"/>
        <w:left w:val="none" w:sz="0" w:space="0" w:color="auto"/>
        <w:bottom w:val="none" w:sz="0" w:space="0" w:color="auto"/>
        <w:right w:val="none" w:sz="0" w:space="0" w:color="auto"/>
      </w:divBdr>
    </w:div>
    <w:div w:id="392891927">
      <w:bodyDiv w:val="1"/>
      <w:marLeft w:val="0"/>
      <w:marRight w:val="0"/>
      <w:marTop w:val="0"/>
      <w:marBottom w:val="0"/>
      <w:divBdr>
        <w:top w:val="none" w:sz="0" w:space="0" w:color="auto"/>
        <w:left w:val="none" w:sz="0" w:space="0" w:color="auto"/>
        <w:bottom w:val="none" w:sz="0" w:space="0" w:color="auto"/>
        <w:right w:val="none" w:sz="0" w:space="0" w:color="auto"/>
      </w:divBdr>
    </w:div>
    <w:div w:id="404650390">
      <w:bodyDiv w:val="1"/>
      <w:marLeft w:val="0"/>
      <w:marRight w:val="0"/>
      <w:marTop w:val="0"/>
      <w:marBottom w:val="0"/>
      <w:divBdr>
        <w:top w:val="none" w:sz="0" w:space="0" w:color="auto"/>
        <w:left w:val="none" w:sz="0" w:space="0" w:color="auto"/>
        <w:bottom w:val="none" w:sz="0" w:space="0" w:color="auto"/>
        <w:right w:val="none" w:sz="0" w:space="0" w:color="auto"/>
      </w:divBdr>
    </w:div>
    <w:div w:id="406463429">
      <w:bodyDiv w:val="1"/>
      <w:marLeft w:val="0"/>
      <w:marRight w:val="0"/>
      <w:marTop w:val="0"/>
      <w:marBottom w:val="0"/>
      <w:divBdr>
        <w:top w:val="none" w:sz="0" w:space="0" w:color="auto"/>
        <w:left w:val="none" w:sz="0" w:space="0" w:color="auto"/>
        <w:bottom w:val="none" w:sz="0" w:space="0" w:color="auto"/>
        <w:right w:val="none" w:sz="0" w:space="0" w:color="auto"/>
      </w:divBdr>
    </w:div>
    <w:div w:id="406802311">
      <w:bodyDiv w:val="1"/>
      <w:marLeft w:val="0"/>
      <w:marRight w:val="0"/>
      <w:marTop w:val="0"/>
      <w:marBottom w:val="0"/>
      <w:divBdr>
        <w:top w:val="none" w:sz="0" w:space="0" w:color="auto"/>
        <w:left w:val="none" w:sz="0" w:space="0" w:color="auto"/>
        <w:bottom w:val="none" w:sz="0" w:space="0" w:color="auto"/>
        <w:right w:val="none" w:sz="0" w:space="0" w:color="auto"/>
      </w:divBdr>
    </w:div>
    <w:div w:id="419253081">
      <w:bodyDiv w:val="1"/>
      <w:marLeft w:val="0"/>
      <w:marRight w:val="0"/>
      <w:marTop w:val="0"/>
      <w:marBottom w:val="0"/>
      <w:divBdr>
        <w:top w:val="none" w:sz="0" w:space="0" w:color="auto"/>
        <w:left w:val="none" w:sz="0" w:space="0" w:color="auto"/>
        <w:bottom w:val="none" w:sz="0" w:space="0" w:color="auto"/>
        <w:right w:val="none" w:sz="0" w:space="0" w:color="auto"/>
      </w:divBdr>
    </w:div>
    <w:div w:id="441196247">
      <w:bodyDiv w:val="1"/>
      <w:marLeft w:val="0"/>
      <w:marRight w:val="0"/>
      <w:marTop w:val="0"/>
      <w:marBottom w:val="0"/>
      <w:divBdr>
        <w:top w:val="none" w:sz="0" w:space="0" w:color="auto"/>
        <w:left w:val="none" w:sz="0" w:space="0" w:color="auto"/>
        <w:bottom w:val="none" w:sz="0" w:space="0" w:color="auto"/>
        <w:right w:val="none" w:sz="0" w:space="0" w:color="auto"/>
      </w:divBdr>
    </w:div>
    <w:div w:id="488909775">
      <w:bodyDiv w:val="1"/>
      <w:marLeft w:val="0"/>
      <w:marRight w:val="0"/>
      <w:marTop w:val="0"/>
      <w:marBottom w:val="0"/>
      <w:divBdr>
        <w:top w:val="none" w:sz="0" w:space="0" w:color="auto"/>
        <w:left w:val="none" w:sz="0" w:space="0" w:color="auto"/>
        <w:bottom w:val="none" w:sz="0" w:space="0" w:color="auto"/>
        <w:right w:val="none" w:sz="0" w:space="0" w:color="auto"/>
      </w:divBdr>
    </w:div>
    <w:div w:id="522863905">
      <w:bodyDiv w:val="1"/>
      <w:marLeft w:val="0"/>
      <w:marRight w:val="0"/>
      <w:marTop w:val="0"/>
      <w:marBottom w:val="0"/>
      <w:divBdr>
        <w:top w:val="none" w:sz="0" w:space="0" w:color="auto"/>
        <w:left w:val="none" w:sz="0" w:space="0" w:color="auto"/>
        <w:bottom w:val="none" w:sz="0" w:space="0" w:color="auto"/>
        <w:right w:val="none" w:sz="0" w:space="0" w:color="auto"/>
      </w:divBdr>
    </w:div>
    <w:div w:id="613831566">
      <w:bodyDiv w:val="1"/>
      <w:marLeft w:val="0"/>
      <w:marRight w:val="0"/>
      <w:marTop w:val="0"/>
      <w:marBottom w:val="0"/>
      <w:divBdr>
        <w:top w:val="none" w:sz="0" w:space="0" w:color="auto"/>
        <w:left w:val="none" w:sz="0" w:space="0" w:color="auto"/>
        <w:bottom w:val="none" w:sz="0" w:space="0" w:color="auto"/>
        <w:right w:val="none" w:sz="0" w:space="0" w:color="auto"/>
      </w:divBdr>
    </w:div>
    <w:div w:id="636423258">
      <w:bodyDiv w:val="1"/>
      <w:marLeft w:val="0"/>
      <w:marRight w:val="0"/>
      <w:marTop w:val="0"/>
      <w:marBottom w:val="0"/>
      <w:divBdr>
        <w:top w:val="none" w:sz="0" w:space="0" w:color="auto"/>
        <w:left w:val="none" w:sz="0" w:space="0" w:color="auto"/>
        <w:bottom w:val="none" w:sz="0" w:space="0" w:color="auto"/>
        <w:right w:val="none" w:sz="0" w:space="0" w:color="auto"/>
      </w:divBdr>
    </w:div>
    <w:div w:id="653410732">
      <w:bodyDiv w:val="1"/>
      <w:marLeft w:val="0"/>
      <w:marRight w:val="0"/>
      <w:marTop w:val="0"/>
      <w:marBottom w:val="0"/>
      <w:divBdr>
        <w:top w:val="none" w:sz="0" w:space="0" w:color="auto"/>
        <w:left w:val="none" w:sz="0" w:space="0" w:color="auto"/>
        <w:bottom w:val="none" w:sz="0" w:space="0" w:color="auto"/>
        <w:right w:val="none" w:sz="0" w:space="0" w:color="auto"/>
      </w:divBdr>
    </w:div>
    <w:div w:id="684937643">
      <w:bodyDiv w:val="1"/>
      <w:marLeft w:val="0"/>
      <w:marRight w:val="0"/>
      <w:marTop w:val="0"/>
      <w:marBottom w:val="0"/>
      <w:divBdr>
        <w:top w:val="none" w:sz="0" w:space="0" w:color="auto"/>
        <w:left w:val="none" w:sz="0" w:space="0" w:color="auto"/>
        <w:bottom w:val="none" w:sz="0" w:space="0" w:color="auto"/>
        <w:right w:val="none" w:sz="0" w:space="0" w:color="auto"/>
      </w:divBdr>
    </w:div>
    <w:div w:id="718087134">
      <w:bodyDiv w:val="1"/>
      <w:marLeft w:val="0"/>
      <w:marRight w:val="0"/>
      <w:marTop w:val="0"/>
      <w:marBottom w:val="0"/>
      <w:divBdr>
        <w:top w:val="none" w:sz="0" w:space="0" w:color="auto"/>
        <w:left w:val="none" w:sz="0" w:space="0" w:color="auto"/>
        <w:bottom w:val="none" w:sz="0" w:space="0" w:color="auto"/>
        <w:right w:val="none" w:sz="0" w:space="0" w:color="auto"/>
      </w:divBdr>
    </w:div>
    <w:div w:id="720596469">
      <w:bodyDiv w:val="1"/>
      <w:marLeft w:val="0"/>
      <w:marRight w:val="0"/>
      <w:marTop w:val="0"/>
      <w:marBottom w:val="0"/>
      <w:divBdr>
        <w:top w:val="none" w:sz="0" w:space="0" w:color="auto"/>
        <w:left w:val="none" w:sz="0" w:space="0" w:color="auto"/>
        <w:bottom w:val="none" w:sz="0" w:space="0" w:color="auto"/>
        <w:right w:val="none" w:sz="0" w:space="0" w:color="auto"/>
      </w:divBdr>
    </w:div>
    <w:div w:id="725027609">
      <w:bodyDiv w:val="1"/>
      <w:marLeft w:val="0"/>
      <w:marRight w:val="0"/>
      <w:marTop w:val="0"/>
      <w:marBottom w:val="0"/>
      <w:divBdr>
        <w:top w:val="none" w:sz="0" w:space="0" w:color="auto"/>
        <w:left w:val="none" w:sz="0" w:space="0" w:color="auto"/>
        <w:bottom w:val="none" w:sz="0" w:space="0" w:color="auto"/>
        <w:right w:val="none" w:sz="0" w:space="0" w:color="auto"/>
      </w:divBdr>
    </w:div>
    <w:div w:id="800734542">
      <w:bodyDiv w:val="1"/>
      <w:marLeft w:val="0"/>
      <w:marRight w:val="0"/>
      <w:marTop w:val="0"/>
      <w:marBottom w:val="0"/>
      <w:divBdr>
        <w:top w:val="none" w:sz="0" w:space="0" w:color="auto"/>
        <w:left w:val="none" w:sz="0" w:space="0" w:color="auto"/>
        <w:bottom w:val="none" w:sz="0" w:space="0" w:color="auto"/>
        <w:right w:val="none" w:sz="0" w:space="0" w:color="auto"/>
      </w:divBdr>
    </w:div>
    <w:div w:id="878665121">
      <w:bodyDiv w:val="1"/>
      <w:marLeft w:val="0"/>
      <w:marRight w:val="0"/>
      <w:marTop w:val="0"/>
      <w:marBottom w:val="0"/>
      <w:divBdr>
        <w:top w:val="none" w:sz="0" w:space="0" w:color="auto"/>
        <w:left w:val="none" w:sz="0" w:space="0" w:color="auto"/>
        <w:bottom w:val="none" w:sz="0" w:space="0" w:color="auto"/>
        <w:right w:val="none" w:sz="0" w:space="0" w:color="auto"/>
      </w:divBdr>
    </w:div>
    <w:div w:id="878707197">
      <w:bodyDiv w:val="1"/>
      <w:marLeft w:val="0"/>
      <w:marRight w:val="0"/>
      <w:marTop w:val="0"/>
      <w:marBottom w:val="0"/>
      <w:divBdr>
        <w:top w:val="none" w:sz="0" w:space="0" w:color="auto"/>
        <w:left w:val="none" w:sz="0" w:space="0" w:color="auto"/>
        <w:bottom w:val="none" w:sz="0" w:space="0" w:color="auto"/>
        <w:right w:val="none" w:sz="0" w:space="0" w:color="auto"/>
      </w:divBdr>
    </w:div>
    <w:div w:id="881795579">
      <w:bodyDiv w:val="1"/>
      <w:marLeft w:val="0"/>
      <w:marRight w:val="0"/>
      <w:marTop w:val="0"/>
      <w:marBottom w:val="0"/>
      <w:divBdr>
        <w:top w:val="none" w:sz="0" w:space="0" w:color="auto"/>
        <w:left w:val="none" w:sz="0" w:space="0" w:color="auto"/>
        <w:bottom w:val="none" w:sz="0" w:space="0" w:color="auto"/>
        <w:right w:val="none" w:sz="0" w:space="0" w:color="auto"/>
      </w:divBdr>
    </w:div>
    <w:div w:id="895899181">
      <w:bodyDiv w:val="1"/>
      <w:marLeft w:val="0"/>
      <w:marRight w:val="0"/>
      <w:marTop w:val="0"/>
      <w:marBottom w:val="0"/>
      <w:divBdr>
        <w:top w:val="none" w:sz="0" w:space="0" w:color="auto"/>
        <w:left w:val="none" w:sz="0" w:space="0" w:color="auto"/>
        <w:bottom w:val="none" w:sz="0" w:space="0" w:color="auto"/>
        <w:right w:val="none" w:sz="0" w:space="0" w:color="auto"/>
      </w:divBdr>
    </w:div>
    <w:div w:id="926504319">
      <w:bodyDiv w:val="1"/>
      <w:marLeft w:val="0"/>
      <w:marRight w:val="0"/>
      <w:marTop w:val="0"/>
      <w:marBottom w:val="0"/>
      <w:divBdr>
        <w:top w:val="none" w:sz="0" w:space="0" w:color="auto"/>
        <w:left w:val="none" w:sz="0" w:space="0" w:color="auto"/>
        <w:bottom w:val="none" w:sz="0" w:space="0" w:color="auto"/>
        <w:right w:val="none" w:sz="0" w:space="0" w:color="auto"/>
      </w:divBdr>
    </w:div>
    <w:div w:id="931860908">
      <w:bodyDiv w:val="1"/>
      <w:marLeft w:val="0"/>
      <w:marRight w:val="0"/>
      <w:marTop w:val="0"/>
      <w:marBottom w:val="0"/>
      <w:divBdr>
        <w:top w:val="none" w:sz="0" w:space="0" w:color="auto"/>
        <w:left w:val="none" w:sz="0" w:space="0" w:color="auto"/>
        <w:bottom w:val="none" w:sz="0" w:space="0" w:color="auto"/>
        <w:right w:val="none" w:sz="0" w:space="0" w:color="auto"/>
      </w:divBdr>
    </w:div>
    <w:div w:id="988248495">
      <w:bodyDiv w:val="1"/>
      <w:marLeft w:val="0"/>
      <w:marRight w:val="0"/>
      <w:marTop w:val="0"/>
      <w:marBottom w:val="0"/>
      <w:divBdr>
        <w:top w:val="none" w:sz="0" w:space="0" w:color="auto"/>
        <w:left w:val="none" w:sz="0" w:space="0" w:color="auto"/>
        <w:bottom w:val="none" w:sz="0" w:space="0" w:color="auto"/>
        <w:right w:val="none" w:sz="0" w:space="0" w:color="auto"/>
      </w:divBdr>
    </w:div>
    <w:div w:id="992875316">
      <w:bodyDiv w:val="1"/>
      <w:marLeft w:val="0"/>
      <w:marRight w:val="0"/>
      <w:marTop w:val="0"/>
      <w:marBottom w:val="0"/>
      <w:divBdr>
        <w:top w:val="none" w:sz="0" w:space="0" w:color="auto"/>
        <w:left w:val="none" w:sz="0" w:space="0" w:color="auto"/>
        <w:bottom w:val="none" w:sz="0" w:space="0" w:color="auto"/>
        <w:right w:val="none" w:sz="0" w:space="0" w:color="auto"/>
      </w:divBdr>
    </w:div>
    <w:div w:id="1004363186">
      <w:bodyDiv w:val="1"/>
      <w:marLeft w:val="0"/>
      <w:marRight w:val="0"/>
      <w:marTop w:val="0"/>
      <w:marBottom w:val="0"/>
      <w:divBdr>
        <w:top w:val="none" w:sz="0" w:space="0" w:color="auto"/>
        <w:left w:val="none" w:sz="0" w:space="0" w:color="auto"/>
        <w:bottom w:val="none" w:sz="0" w:space="0" w:color="auto"/>
        <w:right w:val="none" w:sz="0" w:space="0" w:color="auto"/>
      </w:divBdr>
    </w:div>
    <w:div w:id="1072386584">
      <w:bodyDiv w:val="1"/>
      <w:marLeft w:val="0"/>
      <w:marRight w:val="0"/>
      <w:marTop w:val="0"/>
      <w:marBottom w:val="0"/>
      <w:divBdr>
        <w:top w:val="none" w:sz="0" w:space="0" w:color="auto"/>
        <w:left w:val="none" w:sz="0" w:space="0" w:color="auto"/>
        <w:bottom w:val="none" w:sz="0" w:space="0" w:color="auto"/>
        <w:right w:val="none" w:sz="0" w:space="0" w:color="auto"/>
      </w:divBdr>
    </w:div>
    <w:div w:id="1085103381">
      <w:bodyDiv w:val="1"/>
      <w:marLeft w:val="0"/>
      <w:marRight w:val="0"/>
      <w:marTop w:val="0"/>
      <w:marBottom w:val="0"/>
      <w:divBdr>
        <w:top w:val="none" w:sz="0" w:space="0" w:color="auto"/>
        <w:left w:val="none" w:sz="0" w:space="0" w:color="auto"/>
        <w:bottom w:val="none" w:sz="0" w:space="0" w:color="auto"/>
        <w:right w:val="none" w:sz="0" w:space="0" w:color="auto"/>
      </w:divBdr>
    </w:div>
    <w:div w:id="1159660180">
      <w:bodyDiv w:val="1"/>
      <w:marLeft w:val="0"/>
      <w:marRight w:val="0"/>
      <w:marTop w:val="0"/>
      <w:marBottom w:val="0"/>
      <w:divBdr>
        <w:top w:val="none" w:sz="0" w:space="0" w:color="auto"/>
        <w:left w:val="none" w:sz="0" w:space="0" w:color="auto"/>
        <w:bottom w:val="none" w:sz="0" w:space="0" w:color="auto"/>
        <w:right w:val="none" w:sz="0" w:space="0" w:color="auto"/>
      </w:divBdr>
    </w:div>
    <w:div w:id="1209679610">
      <w:bodyDiv w:val="1"/>
      <w:marLeft w:val="0"/>
      <w:marRight w:val="0"/>
      <w:marTop w:val="0"/>
      <w:marBottom w:val="0"/>
      <w:divBdr>
        <w:top w:val="none" w:sz="0" w:space="0" w:color="auto"/>
        <w:left w:val="none" w:sz="0" w:space="0" w:color="auto"/>
        <w:bottom w:val="none" w:sz="0" w:space="0" w:color="auto"/>
        <w:right w:val="none" w:sz="0" w:space="0" w:color="auto"/>
      </w:divBdr>
    </w:div>
    <w:div w:id="1227718502">
      <w:bodyDiv w:val="1"/>
      <w:marLeft w:val="0"/>
      <w:marRight w:val="0"/>
      <w:marTop w:val="0"/>
      <w:marBottom w:val="0"/>
      <w:divBdr>
        <w:top w:val="none" w:sz="0" w:space="0" w:color="auto"/>
        <w:left w:val="none" w:sz="0" w:space="0" w:color="auto"/>
        <w:bottom w:val="none" w:sz="0" w:space="0" w:color="auto"/>
        <w:right w:val="none" w:sz="0" w:space="0" w:color="auto"/>
      </w:divBdr>
    </w:div>
    <w:div w:id="1257709104">
      <w:bodyDiv w:val="1"/>
      <w:marLeft w:val="0"/>
      <w:marRight w:val="0"/>
      <w:marTop w:val="0"/>
      <w:marBottom w:val="0"/>
      <w:divBdr>
        <w:top w:val="none" w:sz="0" w:space="0" w:color="auto"/>
        <w:left w:val="none" w:sz="0" w:space="0" w:color="auto"/>
        <w:bottom w:val="none" w:sz="0" w:space="0" w:color="auto"/>
        <w:right w:val="none" w:sz="0" w:space="0" w:color="auto"/>
      </w:divBdr>
    </w:div>
    <w:div w:id="1258051991">
      <w:bodyDiv w:val="1"/>
      <w:marLeft w:val="0"/>
      <w:marRight w:val="0"/>
      <w:marTop w:val="0"/>
      <w:marBottom w:val="0"/>
      <w:divBdr>
        <w:top w:val="none" w:sz="0" w:space="0" w:color="auto"/>
        <w:left w:val="none" w:sz="0" w:space="0" w:color="auto"/>
        <w:bottom w:val="none" w:sz="0" w:space="0" w:color="auto"/>
        <w:right w:val="none" w:sz="0" w:space="0" w:color="auto"/>
      </w:divBdr>
    </w:div>
    <w:div w:id="1263952139">
      <w:bodyDiv w:val="1"/>
      <w:marLeft w:val="0"/>
      <w:marRight w:val="0"/>
      <w:marTop w:val="0"/>
      <w:marBottom w:val="0"/>
      <w:divBdr>
        <w:top w:val="none" w:sz="0" w:space="0" w:color="auto"/>
        <w:left w:val="none" w:sz="0" w:space="0" w:color="auto"/>
        <w:bottom w:val="none" w:sz="0" w:space="0" w:color="auto"/>
        <w:right w:val="none" w:sz="0" w:space="0" w:color="auto"/>
      </w:divBdr>
    </w:div>
    <w:div w:id="1338263523">
      <w:bodyDiv w:val="1"/>
      <w:marLeft w:val="0"/>
      <w:marRight w:val="0"/>
      <w:marTop w:val="0"/>
      <w:marBottom w:val="0"/>
      <w:divBdr>
        <w:top w:val="none" w:sz="0" w:space="0" w:color="auto"/>
        <w:left w:val="none" w:sz="0" w:space="0" w:color="auto"/>
        <w:bottom w:val="none" w:sz="0" w:space="0" w:color="auto"/>
        <w:right w:val="none" w:sz="0" w:space="0" w:color="auto"/>
      </w:divBdr>
    </w:div>
    <w:div w:id="1370030468">
      <w:bodyDiv w:val="1"/>
      <w:marLeft w:val="0"/>
      <w:marRight w:val="0"/>
      <w:marTop w:val="0"/>
      <w:marBottom w:val="0"/>
      <w:divBdr>
        <w:top w:val="none" w:sz="0" w:space="0" w:color="auto"/>
        <w:left w:val="none" w:sz="0" w:space="0" w:color="auto"/>
        <w:bottom w:val="none" w:sz="0" w:space="0" w:color="auto"/>
        <w:right w:val="none" w:sz="0" w:space="0" w:color="auto"/>
      </w:divBdr>
    </w:div>
    <w:div w:id="1383097435">
      <w:bodyDiv w:val="1"/>
      <w:marLeft w:val="0"/>
      <w:marRight w:val="0"/>
      <w:marTop w:val="0"/>
      <w:marBottom w:val="0"/>
      <w:divBdr>
        <w:top w:val="none" w:sz="0" w:space="0" w:color="auto"/>
        <w:left w:val="none" w:sz="0" w:space="0" w:color="auto"/>
        <w:bottom w:val="none" w:sz="0" w:space="0" w:color="auto"/>
        <w:right w:val="none" w:sz="0" w:space="0" w:color="auto"/>
      </w:divBdr>
    </w:div>
    <w:div w:id="1478570797">
      <w:bodyDiv w:val="1"/>
      <w:marLeft w:val="0"/>
      <w:marRight w:val="0"/>
      <w:marTop w:val="0"/>
      <w:marBottom w:val="0"/>
      <w:divBdr>
        <w:top w:val="none" w:sz="0" w:space="0" w:color="auto"/>
        <w:left w:val="none" w:sz="0" w:space="0" w:color="auto"/>
        <w:bottom w:val="none" w:sz="0" w:space="0" w:color="auto"/>
        <w:right w:val="none" w:sz="0" w:space="0" w:color="auto"/>
      </w:divBdr>
    </w:div>
    <w:div w:id="1502698125">
      <w:bodyDiv w:val="1"/>
      <w:marLeft w:val="0"/>
      <w:marRight w:val="0"/>
      <w:marTop w:val="0"/>
      <w:marBottom w:val="0"/>
      <w:divBdr>
        <w:top w:val="none" w:sz="0" w:space="0" w:color="auto"/>
        <w:left w:val="none" w:sz="0" w:space="0" w:color="auto"/>
        <w:bottom w:val="none" w:sz="0" w:space="0" w:color="auto"/>
        <w:right w:val="none" w:sz="0" w:space="0" w:color="auto"/>
      </w:divBdr>
    </w:div>
    <w:div w:id="1541549534">
      <w:bodyDiv w:val="1"/>
      <w:marLeft w:val="0"/>
      <w:marRight w:val="0"/>
      <w:marTop w:val="0"/>
      <w:marBottom w:val="0"/>
      <w:divBdr>
        <w:top w:val="none" w:sz="0" w:space="0" w:color="auto"/>
        <w:left w:val="none" w:sz="0" w:space="0" w:color="auto"/>
        <w:bottom w:val="none" w:sz="0" w:space="0" w:color="auto"/>
        <w:right w:val="none" w:sz="0" w:space="0" w:color="auto"/>
      </w:divBdr>
    </w:div>
    <w:div w:id="1594582689">
      <w:bodyDiv w:val="1"/>
      <w:marLeft w:val="0"/>
      <w:marRight w:val="0"/>
      <w:marTop w:val="0"/>
      <w:marBottom w:val="0"/>
      <w:divBdr>
        <w:top w:val="none" w:sz="0" w:space="0" w:color="auto"/>
        <w:left w:val="none" w:sz="0" w:space="0" w:color="auto"/>
        <w:bottom w:val="none" w:sz="0" w:space="0" w:color="auto"/>
        <w:right w:val="none" w:sz="0" w:space="0" w:color="auto"/>
      </w:divBdr>
    </w:div>
    <w:div w:id="1610551683">
      <w:bodyDiv w:val="1"/>
      <w:marLeft w:val="0"/>
      <w:marRight w:val="0"/>
      <w:marTop w:val="0"/>
      <w:marBottom w:val="0"/>
      <w:divBdr>
        <w:top w:val="none" w:sz="0" w:space="0" w:color="auto"/>
        <w:left w:val="none" w:sz="0" w:space="0" w:color="auto"/>
        <w:bottom w:val="none" w:sz="0" w:space="0" w:color="auto"/>
        <w:right w:val="none" w:sz="0" w:space="0" w:color="auto"/>
      </w:divBdr>
    </w:div>
    <w:div w:id="1622374936">
      <w:bodyDiv w:val="1"/>
      <w:marLeft w:val="0"/>
      <w:marRight w:val="0"/>
      <w:marTop w:val="0"/>
      <w:marBottom w:val="0"/>
      <w:divBdr>
        <w:top w:val="none" w:sz="0" w:space="0" w:color="auto"/>
        <w:left w:val="none" w:sz="0" w:space="0" w:color="auto"/>
        <w:bottom w:val="none" w:sz="0" w:space="0" w:color="auto"/>
        <w:right w:val="none" w:sz="0" w:space="0" w:color="auto"/>
      </w:divBdr>
    </w:div>
    <w:div w:id="1648238088">
      <w:bodyDiv w:val="1"/>
      <w:marLeft w:val="0"/>
      <w:marRight w:val="0"/>
      <w:marTop w:val="0"/>
      <w:marBottom w:val="0"/>
      <w:divBdr>
        <w:top w:val="none" w:sz="0" w:space="0" w:color="auto"/>
        <w:left w:val="none" w:sz="0" w:space="0" w:color="auto"/>
        <w:bottom w:val="none" w:sz="0" w:space="0" w:color="auto"/>
        <w:right w:val="none" w:sz="0" w:space="0" w:color="auto"/>
      </w:divBdr>
    </w:div>
    <w:div w:id="1648587683">
      <w:bodyDiv w:val="1"/>
      <w:marLeft w:val="0"/>
      <w:marRight w:val="0"/>
      <w:marTop w:val="0"/>
      <w:marBottom w:val="0"/>
      <w:divBdr>
        <w:top w:val="none" w:sz="0" w:space="0" w:color="auto"/>
        <w:left w:val="none" w:sz="0" w:space="0" w:color="auto"/>
        <w:bottom w:val="none" w:sz="0" w:space="0" w:color="auto"/>
        <w:right w:val="none" w:sz="0" w:space="0" w:color="auto"/>
      </w:divBdr>
    </w:div>
    <w:div w:id="1711563215">
      <w:bodyDiv w:val="1"/>
      <w:marLeft w:val="0"/>
      <w:marRight w:val="0"/>
      <w:marTop w:val="0"/>
      <w:marBottom w:val="0"/>
      <w:divBdr>
        <w:top w:val="none" w:sz="0" w:space="0" w:color="auto"/>
        <w:left w:val="none" w:sz="0" w:space="0" w:color="auto"/>
        <w:bottom w:val="none" w:sz="0" w:space="0" w:color="auto"/>
        <w:right w:val="none" w:sz="0" w:space="0" w:color="auto"/>
      </w:divBdr>
    </w:div>
    <w:div w:id="1716157218">
      <w:bodyDiv w:val="1"/>
      <w:marLeft w:val="0"/>
      <w:marRight w:val="0"/>
      <w:marTop w:val="0"/>
      <w:marBottom w:val="0"/>
      <w:divBdr>
        <w:top w:val="none" w:sz="0" w:space="0" w:color="auto"/>
        <w:left w:val="none" w:sz="0" w:space="0" w:color="auto"/>
        <w:bottom w:val="none" w:sz="0" w:space="0" w:color="auto"/>
        <w:right w:val="none" w:sz="0" w:space="0" w:color="auto"/>
      </w:divBdr>
    </w:div>
    <w:div w:id="1748383884">
      <w:bodyDiv w:val="1"/>
      <w:marLeft w:val="0"/>
      <w:marRight w:val="0"/>
      <w:marTop w:val="0"/>
      <w:marBottom w:val="0"/>
      <w:divBdr>
        <w:top w:val="none" w:sz="0" w:space="0" w:color="auto"/>
        <w:left w:val="none" w:sz="0" w:space="0" w:color="auto"/>
        <w:bottom w:val="none" w:sz="0" w:space="0" w:color="auto"/>
        <w:right w:val="none" w:sz="0" w:space="0" w:color="auto"/>
      </w:divBdr>
    </w:div>
    <w:div w:id="1760254648">
      <w:bodyDiv w:val="1"/>
      <w:marLeft w:val="0"/>
      <w:marRight w:val="0"/>
      <w:marTop w:val="0"/>
      <w:marBottom w:val="0"/>
      <w:divBdr>
        <w:top w:val="none" w:sz="0" w:space="0" w:color="auto"/>
        <w:left w:val="none" w:sz="0" w:space="0" w:color="auto"/>
        <w:bottom w:val="none" w:sz="0" w:space="0" w:color="auto"/>
        <w:right w:val="none" w:sz="0" w:space="0" w:color="auto"/>
      </w:divBdr>
    </w:div>
    <w:div w:id="1767077207">
      <w:bodyDiv w:val="1"/>
      <w:marLeft w:val="0"/>
      <w:marRight w:val="0"/>
      <w:marTop w:val="0"/>
      <w:marBottom w:val="0"/>
      <w:divBdr>
        <w:top w:val="none" w:sz="0" w:space="0" w:color="auto"/>
        <w:left w:val="none" w:sz="0" w:space="0" w:color="auto"/>
        <w:bottom w:val="none" w:sz="0" w:space="0" w:color="auto"/>
        <w:right w:val="none" w:sz="0" w:space="0" w:color="auto"/>
      </w:divBdr>
    </w:div>
    <w:div w:id="1780948129">
      <w:bodyDiv w:val="1"/>
      <w:marLeft w:val="0"/>
      <w:marRight w:val="0"/>
      <w:marTop w:val="0"/>
      <w:marBottom w:val="0"/>
      <w:divBdr>
        <w:top w:val="none" w:sz="0" w:space="0" w:color="auto"/>
        <w:left w:val="none" w:sz="0" w:space="0" w:color="auto"/>
        <w:bottom w:val="none" w:sz="0" w:space="0" w:color="auto"/>
        <w:right w:val="none" w:sz="0" w:space="0" w:color="auto"/>
      </w:divBdr>
    </w:div>
    <w:div w:id="1807502772">
      <w:bodyDiv w:val="1"/>
      <w:marLeft w:val="0"/>
      <w:marRight w:val="0"/>
      <w:marTop w:val="0"/>
      <w:marBottom w:val="0"/>
      <w:divBdr>
        <w:top w:val="none" w:sz="0" w:space="0" w:color="auto"/>
        <w:left w:val="none" w:sz="0" w:space="0" w:color="auto"/>
        <w:bottom w:val="none" w:sz="0" w:space="0" w:color="auto"/>
        <w:right w:val="none" w:sz="0" w:space="0" w:color="auto"/>
      </w:divBdr>
    </w:div>
    <w:div w:id="1808205407">
      <w:bodyDiv w:val="1"/>
      <w:marLeft w:val="0"/>
      <w:marRight w:val="0"/>
      <w:marTop w:val="0"/>
      <w:marBottom w:val="0"/>
      <w:divBdr>
        <w:top w:val="none" w:sz="0" w:space="0" w:color="auto"/>
        <w:left w:val="none" w:sz="0" w:space="0" w:color="auto"/>
        <w:bottom w:val="none" w:sz="0" w:space="0" w:color="auto"/>
        <w:right w:val="none" w:sz="0" w:space="0" w:color="auto"/>
      </w:divBdr>
    </w:div>
    <w:div w:id="1815634238">
      <w:bodyDiv w:val="1"/>
      <w:marLeft w:val="0"/>
      <w:marRight w:val="0"/>
      <w:marTop w:val="0"/>
      <w:marBottom w:val="0"/>
      <w:divBdr>
        <w:top w:val="none" w:sz="0" w:space="0" w:color="auto"/>
        <w:left w:val="none" w:sz="0" w:space="0" w:color="auto"/>
        <w:bottom w:val="none" w:sz="0" w:space="0" w:color="auto"/>
        <w:right w:val="none" w:sz="0" w:space="0" w:color="auto"/>
      </w:divBdr>
    </w:div>
    <w:div w:id="1840540233">
      <w:bodyDiv w:val="1"/>
      <w:marLeft w:val="0"/>
      <w:marRight w:val="0"/>
      <w:marTop w:val="0"/>
      <w:marBottom w:val="0"/>
      <w:divBdr>
        <w:top w:val="none" w:sz="0" w:space="0" w:color="auto"/>
        <w:left w:val="none" w:sz="0" w:space="0" w:color="auto"/>
        <w:bottom w:val="none" w:sz="0" w:space="0" w:color="auto"/>
        <w:right w:val="none" w:sz="0" w:space="0" w:color="auto"/>
      </w:divBdr>
    </w:div>
    <w:div w:id="1905295346">
      <w:bodyDiv w:val="1"/>
      <w:marLeft w:val="0"/>
      <w:marRight w:val="0"/>
      <w:marTop w:val="0"/>
      <w:marBottom w:val="0"/>
      <w:divBdr>
        <w:top w:val="none" w:sz="0" w:space="0" w:color="auto"/>
        <w:left w:val="none" w:sz="0" w:space="0" w:color="auto"/>
        <w:bottom w:val="none" w:sz="0" w:space="0" w:color="auto"/>
        <w:right w:val="none" w:sz="0" w:space="0" w:color="auto"/>
      </w:divBdr>
    </w:div>
    <w:div w:id="1953827593">
      <w:bodyDiv w:val="1"/>
      <w:marLeft w:val="0"/>
      <w:marRight w:val="0"/>
      <w:marTop w:val="0"/>
      <w:marBottom w:val="0"/>
      <w:divBdr>
        <w:top w:val="none" w:sz="0" w:space="0" w:color="auto"/>
        <w:left w:val="none" w:sz="0" w:space="0" w:color="auto"/>
        <w:bottom w:val="none" w:sz="0" w:space="0" w:color="auto"/>
        <w:right w:val="none" w:sz="0" w:space="0" w:color="auto"/>
      </w:divBdr>
    </w:div>
    <w:div w:id="2046711273">
      <w:bodyDiv w:val="1"/>
      <w:marLeft w:val="0"/>
      <w:marRight w:val="0"/>
      <w:marTop w:val="0"/>
      <w:marBottom w:val="0"/>
      <w:divBdr>
        <w:top w:val="none" w:sz="0" w:space="0" w:color="auto"/>
        <w:left w:val="none" w:sz="0" w:space="0" w:color="auto"/>
        <w:bottom w:val="none" w:sz="0" w:space="0" w:color="auto"/>
        <w:right w:val="none" w:sz="0" w:space="0" w:color="auto"/>
      </w:divBdr>
    </w:div>
    <w:div w:id="2049794887">
      <w:bodyDiv w:val="1"/>
      <w:marLeft w:val="0"/>
      <w:marRight w:val="0"/>
      <w:marTop w:val="0"/>
      <w:marBottom w:val="0"/>
      <w:divBdr>
        <w:top w:val="none" w:sz="0" w:space="0" w:color="auto"/>
        <w:left w:val="none" w:sz="0" w:space="0" w:color="auto"/>
        <w:bottom w:val="none" w:sz="0" w:space="0" w:color="auto"/>
        <w:right w:val="none" w:sz="0" w:space="0" w:color="auto"/>
      </w:divBdr>
    </w:div>
    <w:div w:id="2124641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hyperlink" Target="https://www.snpedia.com/index.php/Breast_cancer" TargetMode="External"/><Relationship Id="rId21" Type="http://schemas.openxmlformats.org/officeDocument/2006/relationships/hyperlink" Target="https://www.snpedia.com/index.php/Rs165631(C;C)" TargetMode="External"/><Relationship Id="rId42" Type="http://schemas.openxmlformats.org/officeDocument/2006/relationships/hyperlink" Target="https://www.snpedia.com/index.php/Rs4680" TargetMode="External"/><Relationship Id="rId47" Type="http://schemas.openxmlformats.org/officeDocument/2006/relationships/hyperlink" Target="https://www.snpedia.com/index.php/Rs4633(C;T)" TargetMode="External"/><Relationship Id="rId63" Type="http://schemas.openxmlformats.org/officeDocument/2006/relationships/hyperlink" Target="https://www.snpedia.com/index.php/Rs4633(T;T)" TargetMode="External"/><Relationship Id="rId68" Type="http://schemas.openxmlformats.org/officeDocument/2006/relationships/hyperlink" Target="https://www.snpedia.com/index.php/Endometrial_cancer" TargetMode="External"/><Relationship Id="rId84" Type="http://schemas.openxmlformats.org/officeDocument/2006/relationships/hyperlink" Target="https://www.ncbi.nlm.nih.gov/pubmed/19520435?dopt=Abstract" TargetMode="External"/><Relationship Id="rId89" Type="http://schemas.openxmlformats.org/officeDocument/2006/relationships/hyperlink" Target="https://doi.org/10.1038/sj.npp.1300997" TargetMode="External"/><Relationship Id="rId11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snpedia.com/index.php/Rs4680(G;G)" TargetMode="External"/><Relationship Id="rId29" Type="http://schemas.openxmlformats.org/officeDocument/2006/relationships/hyperlink" Target="https://www.ncbi.nlm.nih.gov/pubmed/28538113?dopt=Abstract" TargetMode="External"/><Relationship Id="rId107" Type="http://schemas.openxmlformats.org/officeDocument/2006/relationships/hyperlink" Target="https://www.ncbi.nlm.nih.gov/pmc/articles/PMC2254632/" TargetMode="External"/><Relationship Id="rId11" Type="http://schemas.openxmlformats.org/officeDocument/2006/relationships/hyperlink" Target="https://doi.org/10.1111/j.1651-2227.2010.02072.x" TargetMode="External"/><Relationship Id="rId24" Type="http://schemas.openxmlformats.org/officeDocument/2006/relationships/hyperlink" Target="https://www.snpedia.com/index.php?title=GRCh38.p7&amp;action=edit&amp;redlink=1" TargetMode="External"/><Relationship Id="rId32" Type="http://schemas.openxmlformats.org/officeDocument/2006/relationships/hyperlink" Target="https://www.snpedia.com/index.php/Rs165599(A;A)" TargetMode="External"/><Relationship Id="rId37" Type="http://schemas.openxmlformats.org/officeDocument/2006/relationships/hyperlink" Target="https://www.snpedia.com/index.php/COMT" TargetMode="External"/><Relationship Id="rId40" Type="http://schemas.openxmlformats.org/officeDocument/2006/relationships/hyperlink" Target="https://www.snpedia.com/index.php/Schizophrenia" TargetMode="External"/><Relationship Id="rId45" Type="http://schemas.openxmlformats.org/officeDocument/2006/relationships/hyperlink" Target="https://www.snpedia.com/index.php/Schizophrenia" TargetMode="External"/><Relationship Id="rId53" Type="http://schemas.openxmlformats.org/officeDocument/2006/relationships/hyperlink" Target="https://www.snpedia.com/index.php/Endometrial_cancer" TargetMode="External"/><Relationship Id="rId58" Type="http://schemas.openxmlformats.org/officeDocument/2006/relationships/hyperlink" Target="https://www.snpedia.com/index.php/Special:FormEdit/Genotype/rs4818(G;G)" TargetMode="External"/><Relationship Id="rId66" Type="http://schemas.openxmlformats.org/officeDocument/2006/relationships/hyperlink" Target="https://www.snpedia.com/index.php/MIR4761" TargetMode="External"/><Relationship Id="rId74" Type="http://schemas.openxmlformats.org/officeDocument/2006/relationships/hyperlink" Target="https://www.snpedia.com/index.php/GRCh38" TargetMode="External"/><Relationship Id="rId79" Type="http://schemas.openxmlformats.org/officeDocument/2006/relationships/hyperlink" Target="https://doi.org/10.1007/s00213-013-3410-4" TargetMode="External"/><Relationship Id="rId87" Type="http://schemas.openxmlformats.org/officeDocument/2006/relationships/hyperlink" Target="https://www.ncbi.nlm.nih.gov/pmc/articles/PMC2646205/" TargetMode="External"/><Relationship Id="rId102" Type="http://schemas.openxmlformats.org/officeDocument/2006/relationships/hyperlink" Target="https://doi.org/10.1126/science.1078546" TargetMode="External"/><Relationship Id="rId110" Type="http://schemas.openxmlformats.org/officeDocument/2006/relationships/hyperlink" Target="https://doi.org/10.1016/j.biopsych.2005.01.026" TargetMode="External"/><Relationship Id="rId5" Type="http://schemas.openxmlformats.org/officeDocument/2006/relationships/hyperlink" Target="https://www.ncbi.nlm.nih.gov/pubmed/15507517" TargetMode="External"/><Relationship Id="rId61" Type="http://schemas.openxmlformats.org/officeDocument/2006/relationships/hyperlink" Target="https://www.snpedia.com/index.php/Rs4633(C;C)" TargetMode="External"/><Relationship Id="rId82" Type="http://schemas.openxmlformats.org/officeDocument/2006/relationships/hyperlink" Target="https://www.ncbi.nlm.nih.gov/pubmed/21895373?dopt=Abstract" TargetMode="External"/><Relationship Id="rId90" Type="http://schemas.openxmlformats.org/officeDocument/2006/relationships/hyperlink" Target="https://www.ncbi.nlm.nih.gov/pubmed/16232322?dopt=Abstract" TargetMode="External"/><Relationship Id="rId95" Type="http://schemas.openxmlformats.org/officeDocument/2006/relationships/hyperlink" Target="https://www.ncbi.nlm.nih.gov/pubmed/22528689?dopt=Abstract" TargetMode="External"/><Relationship Id="rId19" Type="http://schemas.openxmlformats.org/officeDocument/2006/relationships/hyperlink" Target="https://www.snpedia.com/index.php/MIR4761" TargetMode="External"/><Relationship Id="rId14" Type="http://schemas.openxmlformats.org/officeDocument/2006/relationships/hyperlink" Target="https://www.snpedia.com/index.php/Rs4680(A;A)" TargetMode="External"/><Relationship Id="rId22" Type="http://schemas.openxmlformats.org/officeDocument/2006/relationships/hyperlink" Target="https://www.snpedia.com/index.php/Rs165631(C;T)" TargetMode="External"/><Relationship Id="rId27" Type="http://schemas.openxmlformats.org/officeDocument/2006/relationships/hyperlink" Target="https://www.snpedia.com/index.php/BRCA1" TargetMode="External"/><Relationship Id="rId30" Type="http://schemas.openxmlformats.org/officeDocument/2006/relationships/hyperlink" Target="https://www.snpedia.com/index.php/File:OA-icon.png" TargetMode="External"/><Relationship Id="rId35" Type="http://schemas.openxmlformats.org/officeDocument/2006/relationships/hyperlink" Target="https://www.snpedia.com/index.php/GRCh38" TargetMode="External"/><Relationship Id="rId43" Type="http://schemas.openxmlformats.org/officeDocument/2006/relationships/hyperlink" Target="https://www.snpedia.com/index.php/Rs2097603" TargetMode="External"/><Relationship Id="rId48" Type="http://schemas.openxmlformats.org/officeDocument/2006/relationships/hyperlink" Target="https://www.snpedia.com/index.php/Rs4633(T;T)" TargetMode="External"/><Relationship Id="rId56" Type="http://schemas.openxmlformats.org/officeDocument/2006/relationships/hyperlink" Target="https://www.snpedia.com/index.php/Rs4818(C;C)" TargetMode="External"/><Relationship Id="rId64" Type="http://schemas.openxmlformats.org/officeDocument/2006/relationships/hyperlink" Target="https://www.snpedia.com/index.php/GRCh38" TargetMode="External"/><Relationship Id="rId69" Type="http://schemas.openxmlformats.org/officeDocument/2006/relationships/hyperlink" Target="https://www.snpedia.com/index.php/Rs4680" TargetMode="External"/><Relationship Id="rId77" Type="http://schemas.openxmlformats.org/officeDocument/2006/relationships/hyperlink" Target="https://doi.org/10.1002/mc.20432" TargetMode="External"/><Relationship Id="rId100" Type="http://schemas.openxmlformats.org/officeDocument/2006/relationships/hyperlink" Target="https://www.ncbi.nlm.nih.gov/pmc/articles/PMC3053137/" TargetMode="External"/><Relationship Id="rId105" Type="http://schemas.openxmlformats.org/officeDocument/2006/relationships/hyperlink" Target="https://www.ncbi.nlm.nih.gov/pmc/articles/PMC2583214/" TargetMode="External"/><Relationship Id="rId113" Type="http://schemas.openxmlformats.org/officeDocument/2006/relationships/theme" Target="theme/theme1.xml"/><Relationship Id="rId8" Type="http://schemas.openxmlformats.org/officeDocument/2006/relationships/hyperlink" Target="https://www.ncbi.nlm.nih.gov/pmc/articles/PMC2757484/" TargetMode="External"/><Relationship Id="rId51" Type="http://schemas.openxmlformats.org/officeDocument/2006/relationships/hyperlink" Target="https://www.snpedia.com/index.php/MIR4761" TargetMode="External"/><Relationship Id="rId72" Type="http://schemas.openxmlformats.org/officeDocument/2006/relationships/hyperlink" Target="https://www.snpedia.com/index.php/Special:FormEdit/Genotype/rs6269(A;G)" TargetMode="External"/><Relationship Id="rId80" Type="http://schemas.openxmlformats.org/officeDocument/2006/relationships/hyperlink" Target="https://www.ncbi.nlm.nih.gov/pubmed/23728717?dopt=Abstract" TargetMode="External"/><Relationship Id="rId85" Type="http://schemas.openxmlformats.org/officeDocument/2006/relationships/hyperlink" Target="https://doi.org/10.1016/j.jad.2009.05.017" TargetMode="External"/><Relationship Id="rId93" Type="http://schemas.openxmlformats.org/officeDocument/2006/relationships/hyperlink" Target="https://www.ncbi.nlm.nih.gov/pmc/articles/PMC3268714/" TargetMode="External"/><Relationship Id="rId98" Type="http://schemas.openxmlformats.org/officeDocument/2006/relationships/hyperlink" Target="https://doi.org/10.1007/s00296-010-1659-z" TargetMode="External"/><Relationship Id="rId3" Type="http://schemas.openxmlformats.org/officeDocument/2006/relationships/settings" Target="settings.xml"/><Relationship Id="rId12" Type="http://schemas.openxmlformats.org/officeDocument/2006/relationships/hyperlink" Target="https://www.snpedia.com/index.php/COMT" TargetMode="External"/><Relationship Id="rId17" Type="http://schemas.openxmlformats.org/officeDocument/2006/relationships/hyperlink" Target="https://www.snpedia.com/index.php/GRCh38" TargetMode="External"/><Relationship Id="rId25" Type="http://schemas.openxmlformats.org/officeDocument/2006/relationships/hyperlink" Target="https://www.snpedia.com/index.php/COMT" TargetMode="External"/><Relationship Id="rId33" Type="http://schemas.openxmlformats.org/officeDocument/2006/relationships/hyperlink" Target="https://www.snpedia.com/index.php/Rs165599(A;G)" TargetMode="External"/><Relationship Id="rId38" Type="http://schemas.openxmlformats.org/officeDocument/2006/relationships/hyperlink" Target="https://www.snpedia.com/index.php/Anxiety" TargetMode="External"/><Relationship Id="rId46" Type="http://schemas.openxmlformats.org/officeDocument/2006/relationships/hyperlink" Target="https://www.snpedia.com/index.php/Rs4633(C;C)" TargetMode="External"/><Relationship Id="rId59" Type="http://schemas.openxmlformats.org/officeDocument/2006/relationships/hyperlink" Target="https://www.snpedia.com/index.php/GRCh38" TargetMode="External"/><Relationship Id="rId67" Type="http://schemas.openxmlformats.org/officeDocument/2006/relationships/hyperlink" Target="https://www.snpedia.com/index.php/COMT" TargetMode="External"/><Relationship Id="rId103" Type="http://schemas.openxmlformats.org/officeDocument/2006/relationships/hyperlink" Target="https://www.ncbi.nlm.nih.gov/pubmed/18989660?dopt=Abstract" TargetMode="External"/><Relationship Id="rId108" Type="http://schemas.openxmlformats.org/officeDocument/2006/relationships/hyperlink" Target="https://doi.org/10.1186/1471-2407-8-6" TargetMode="External"/><Relationship Id="rId20" Type="http://schemas.openxmlformats.org/officeDocument/2006/relationships/hyperlink" Target="https://www.snpedia.com/index.php/Magnitude" TargetMode="External"/><Relationship Id="rId41" Type="http://schemas.openxmlformats.org/officeDocument/2006/relationships/hyperlink" Target="https://www.snpedia.com/index.php/Rs737865" TargetMode="External"/><Relationship Id="rId54" Type="http://schemas.openxmlformats.org/officeDocument/2006/relationships/hyperlink" Target="https://www.snpedia.com/index.php/Rs4680" TargetMode="External"/><Relationship Id="rId62" Type="http://schemas.openxmlformats.org/officeDocument/2006/relationships/hyperlink" Target="https://www.snpedia.com/index.php/Rs4633(C;T)" TargetMode="External"/><Relationship Id="rId70" Type="http://schemas.openxmlformats.org/officeDocument/2006/relationships/hyperlink" Target="https://www.ncbi.nlm.nih.gov/pubmed/18324659?dopt=Abstract" TargetMode="External"/><Relationship Id="rId75" Type="http://schemas.openxmlformats.org/officeDocument/2006/relationships/hyperlink" Target="https://www.snpedia.com/index.php/COMT" TargetMode="External"/><Relationship Id="rId83" Type="http://schemas.openxmlformats.org/officeDocument/2006/relationships/hyperlink" Target="https://doi.org/10.1037/a0025223" TargetMode="External"/><Relationship Id="rId88" Type="http://schemas.openxmlformats.org/officeDocument/2006/relationships/hyperlink" Target="https://doi.org/10.3945/jn.108.098699" TargetMode="External"/><Relationship Id="rId91" Type="http://schemas.openxmlformats.org/officeDocument/2006/relationships/hyperlink" Target="https://www.ncbi.nlm.nih.gov/pmc/articles/PMC1282571/" TargetMode="External"/><Relationship Id="rId96" Type="http://schemas.openxmlformats.org/officeDocument/2006/relationships/hyperlink" Target="https://doi.org/10.1002/j.1532-2149.2012.00153.x" TargetMode="External"/><Relationship Id="rId111" Type="http://schemas.openxmlformats.org/officeDocument/2006/relationships/hyperlink" Target="https://www.ncbi.nlm.nih.gov/pubmed/18064318?dopt=Abstract" TargetMode="External"/><Relationship Id="rId1" Type="http://schemas.openxmlformats.org/officeDocument/2006/relationships/numbering" Target="numbering.xml"/><Relationship Id="rId6" Type="http://schemas.openxmlformats.org/officeDocument/2006/relationships/hyperlink" Target="https://doi.org/10.1210/jc.2003-032154" TargetMode="External"/><Relationship Id="rId15" Type="http://schemas.openxmlformats.org/officeDocument/2006/relationships/hyperlink" Target="https://www.snpedia.com/index.php/Rs4680(A;G)" TargetMode="External"/><Relationship Id="rId23" Type="http://schemas.openxmlformats.org/officeDocument/2006/relationships/hyperlink" Target="https://www.snpedia.com/index.php/Special:FormEdit/Genotype/rs165631(T;T)" TargetMode="External"/><Relationship Id="rId28" Type="http://schemas.openxmlformats.org/officeDocument/2006/relationships/hyperlink" Target="https://www.snpedia.com/index.php/BRCA2" TargetMode="External"/><Relationship Id="rId36" Type="http://schemas.openxmlformats.org/officeDocument/2006/relationships/hyperlink" Target="https://www.snpedia.com/index.php/Special:FormEdit/Gene/ARVCF" TargetMode="External"/><Relationship Id="rId49" Type="http://schemas.openxmlformats.org/officeDocument/2006/relationships/hyperlink" Target="https://www.snpedia.com/index.php/GRCh38" TargetMode="External"/><Relationship Id="rId57" Type="http://schemas.openxmlformats.org/officeDocument/2006/relationships/hyperlink" Target="https://www.snpedia.com/index.php/Rs4818(C;G)" TargetMode="External"/><Relationship Id="rId106" Type="http://schemas.openxmlformats.org/officeDocument/2006/relationships/hyperlink" Target="https://doi.org/10.1038/npp.2008.126" TargetMode="External"/><Relationship Id="rId10" Type="http://schemas.openxmlformats.org/officeDocument/2006/relationships/hyperlink" Target="https://www.ncbi.nlm.nih.gov/pubmed/21059181" TargetMode="External"/><Relationship Id="rId31" Type="http://schemas.openxmlformats.org/officeDocument/2006/relationships/image" Target="media/image1.png"/><Relationship Id="rId44" Type="http://schemas.openxmlformats.org/officeDocument/2006/relationships/hyperlink" Target="https://www.snpedia.com/index.php/Rs4680" TargetMode="External"/><Relationship Id="rId52" Type="http://schemas.openxmlformats.org/officeDocument/2006/relationships/hyperlink" Target="https://www.snpedia.com/index.php/COMT" TargetMode="External"/><Relationship Id="rId60" Type="http://schemas.openxmlformats.org/officeDocument/2006/relationships/hyperlink" Target="https://www.snpedia.com/index.php/Magnitude" TargetMode="External"/><Relationship Id="rId65" Type="http://schemas.openxmlformats.org/officeDocument/2006/relationships/hyperlink" Target="https://www.snpedia.com/index.php/COMT" TargetMode="External"/><Relationship Id="rId73" Type="http://schemas.openxmlformats.org/officeDocument/2006/relationships/hyperlink" Target="https://www.snpedia.com/index.php/Special:FormEdit/Genotype/rs6269(G;G)" TargetMode="External"/><Relationship Id="rId78" Type="http://schemas.openxmlformats.org/officeDocument/2006/relationships/hyperlink" Target="https://www.ncbi.nlm.nih.gov/pubmed/24448899?dopt=Abstract" TargetMode="External"/><Relationship Id="rId81" Type="http://schemas.openxmlformats.org/officeDocument/2006/relationships/hyperlink" Target="https://doi.org/10.1007/s10072-013-1466-x" TargetMode="External"/><Relationship Id="rId86" Type="http://schemas.openxmlformats.org/officeDocument/2006/relationships/hyperlink" Target="https://www.ncbi.nlm.nih.gov/pubmed/19074205?dopt=Abstract" TargetMode="External"/><Relationship Id="rId94" Type="http://schemas.openxmlformats.org/officeDocument/2006/relationships/hyperlink" Target="https://doi.org/10.1186/1744-9081-7-51" TargetMode="External"/><Relationship Id="rId99" Type="http://schemas.openxmlformats.org/officeDocument/2006/relationships/hyperlink" Target="https://www.ncbi.nlm.nih.gov/pubmed/21130573?dopt=Abstract" TargetMode="External"/><Relationship Id="rId101" Type="http://schemas.openxmlformats.org/officeDocument/2006/relationships/hyperlink" Target="https://doi.org/10.1016/j.pain.2010.10.024" TargetMode="External"/><Relationship Id="rId4" Type="http://schemas.openxmlformats.org/officeDocument/2006/relationships/webSettings" Target="webSettings.xml"/><Relationship Id="rId9" Type="http://schemas.openxmlformats.org/officeDocument/2006/relationships/hyperlink" Target="https://doi.org/10.1016/j.jpain.2009.06.003" TargetMode="External"/><Relationship Id="rId13" Type="http://schemas.openxmlformats.org/officeDocument/2006/relationships/hyperlink" Target="http://blog.23andme.com/2009/07/31/dna-variation-may-help-us-break-free-from-our-routines/" TargetMode="External"/><Relationship Id="rId18" Type="http://schemas.openxmlformats.org/officeDocument/2006/relationships/hyperlink" Target="https://www.snpedia.com/index.php/COMT" TargetMode="External"/><Relationship Id="rId39" Type="http://schemas.openxmlformats.org/officeDocument/2006/relationships/hyperlink" Target="https://www.snpedia.com/index.php/ADHD" TargetMode="External"/><Relationship Id="rId109" Type="http://schemas.openxmlformats.org/officeDocument/2006/relationships/hyperlink" Target="https://www.ncbi.nlm.nih.gov/pubmed/15866551?dopt=Abstract" TargetMode="External"/><Relationship Id="rId34" Type="http://schemas.openxmlformats.org/officeDocument/2006/relationships/hyperlink" Target="https://www.snpedia.com/index.php/Rs165599(G;G)" TargetMode="External"/><Relationship Id="rId50" Type="http://schemas.openxmlformats.org/officeDocument/2006/relationships/hyperlink" Target="https://www.snpedia.com/index.php/COMT" TargetMode="External"/><Relationship Id="rId55" Type="http://schemas.openxmlformats.org/officeDocument/2006/relationships/hyperlink" Target="https://www.ncbi.nlm.nih.gov/pubmed/18324659?dopt=Abstract" TargetMode="External"/><Relationship Id="rId76" Type="http://schemas.openxmlformats.org/officeDocument/2006/relationships/hyperlink" Target="https://www.snpedia.com/index.php/MIR4761" TargetMode="External"/><Relationship Id="rId97" Type="http://schemas.openxmlformats.org/officeDocument/2006/relationships/hyperlink" Target="https://www.ncbi.nlm.nih.gov/pubmed/21120493?dopt=Abstract" TargetMode="External"/><Relationship Id="rId104" Type="http://schemas.openxmlformats.org/officeDocument/2006/relationships/hyperlink" Target="https://doi.org/10.1007/s00213-008-1381-7" TargetMode="External"/><Relationship Id="rId7" Type="http://schemas.openxmlformats.org/officeDocument/2006/relationships/hyperlink" Target="https://www.ncbi.nlm.nih.gov/pubmed/19647494" TargetMode="External"/><Relationship Id="rId71" Type="http://schemas.openxmlformats.org/officeDocument/2006/relationships/hyperlink" Target="https://www.snpedia.com/index.php/Special:FormEdit/Genotype/rs6269(A;A)" TargetMode="External"/><Relationship Id="rId92" Type="http://schemas.openxmlformats.org/officeDocument/2006/relationships/hyperlink" Target="https://doi.org/10.1186/1744-9081-1-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12</Pages>
  <Words>5289</Words>
  <Characters>30150</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dc:creator>
  <cp:keywords/>
  <dc:description/>
  <cp:lastModifiedBy>Elizabeth</cp:lastModifiedBy>
  <cp:revision>3</cp:revision>
  <dcterms:created xsi:type="dcterms:W3CDTF">2018-02-23T07:28:00Z</dcterms:created>
  <dcterms:modified xsi:type="dcterms:W3CDTF">2018-02-23T12:13:00Z</dcterms:modified>
</cp:coreProperties>
</file>