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675E2" w14:textId="21753720" w:rsidR="00FC3FC2" w:rsidRPr="0019487E" w:rsidRDefault="003F3930">
      <w:pPr>
        <w:rPr>
          <w:rFonts w:ascii="Calibri" w:hAnsi="Calibri" w:cs="Calibri"/>
          <w:sz w:val="22"/>
          <w:szCs w:val="22"/>
        </w:rPr>
      </w:pPr>
    </w:p>
    <w:p w14:paraId="28D08319" w14:textId="4A92B395" w:rsidR="00A959F1" w:rsidRPr="009B2CCA" w:rsidRDefault="009F7274">
      <w:pPr>
        <w:rPr>
          <w:rFonts w:ascii="Calibri" w:hAnsi="Calibri" w:cs="Calibri"/>
          <w:b/>
          <w:bCs/>
        </w:rPr>
      </w:pPr>
      <w:r w:rsidRPr="009B2CCA">
        <w:rPr>
          <w:rFonts w:ascii="Calibri" w:hAnsi="Calibri" w:cs="Calibri"/>
          <w:b/>
          <w:bCs/>
        </w:rPr>
        <w:t>DST Jul 2</w:t>
      </w:r>
      <w:r w:rsidR="0038216B">
        <w:rPr>
          <w:rFonts w:ascii="Calibri" w:hAnsi="Calibri" w:cs="Calibri"/>
          <w:b/>
          <w:bCs/>
        </w:rPr>
        <w:t>9</w:t>
      </w:r>
      <w:r w:rsidRPr="009B2CCA">
        <w:rPr>
          <w:rFonts w:ascii="Calibri" w:hAnsi="Calibri" w:cs="Calibri"/>
          <w:b/>
          <w:bCs/>
        </w:rPr>
        <w:t xml:space="preserve"> recommendations</w:t>
      </w:r>
    </w:p>
    <w:p w14:paraId="28D1B338" w14:textId="77777777" w:rsidR="009F7274" w:rsidRPr="0019487E" w:rsidRDefault="009F7274">
      <w:pPr>
        <w:rPr>
          <w:rFonts w:ascii="Calibri" w:hAnsi="Calibri" w:cs="Calibri"/>
          <w:sz w:val="22"/>
          <w:szCs w:val="22"/>
          <w:u w:val="single"/>
        </w:rPr>
      </w:pPr>
    </w:p>
    <w:p w14:paraId="58795590" w14:textId="33A20079" w:rsidR="002130E0" w:rsidRPr="0019487E" w:rsidRDefault="00947362" w:rsidP="002130E0">
      <w:pPr>
        <w:rPr>
          <w:rFonts w:ascii="Calibri" w:hAnsi="Calibri" w:cs="Calibri"/>
          <w:sz w:val="22"/>
          <w:szCs w:val="22"/>
          <w:u w:val="single"/>
        </w:rPr>
      </w:pPr>
      <w:r>
        <w:rPr>
          <w:rFonts w:ascii="Calibri" w:hAnsi="Calibri" w:cs="Calibri"/>
          <w:sz w:val="22"/>
          <w:szCs w:val="22"/>
          <w:u w:val="single"/>
        </w:rPr>
        <w:t>Termination</w:t>
      </w:r>
    </w:p>
    <w:p w14:paraId="04167940" w14:textId="48BC899F" w:rsidR="005900EB" w:rsidRDefault="000C2282" w:rsidP="003821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Issue:  we need to account for growers that would normally spray burn-down herbicide (without cover crops), but may change the herbicides used or rates when cover crops are planted.</w:t>
      </w:r>
    </w:p>
    <w:p w14:paraId="03F87C0C" w14:textId="2A06391C" w:rsidR="000C2282" w:rsidRDefault="000C2282" w:rsidP="0038216B">
      <w:pPr>
        <w:rPr>
          <w:rFonts w:ascii="Calibri" w:hAnsi="Calibri" w:cs="Calibri"/>
          <w:sz w:val="22"/>
          <w:szCs w:val="22"/>
        </w:rPr>
      </w:pPr>
    </w:p>
    <w:p w14:paraId="4BC9AB82" w14:textId="2DA4E536" w:rsidR="000C2282" w:rsidRDefault="000C2282" w:rsidP="003821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9FA12DF" wp14:editId="59B33557">
            <wp:extent cx="4864308" cy="263899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18" cy="2655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8989C" w14:textId="77777777" w:rsidR="000C2282" w:rsidRDefault="000C2282" w:rsidP="0038216B">
      <w:pPr>
        <w:rPr>
          <w:rFonts w:ascii="Calibri" w:hAnsi="Calibri" w:cs="Calibri"/>
          <w:sz w:val="22"/>
          <w:szCs w:val="22"/>
        </w:rPr>
      </w:pPr>
    </w:p>
    <w:p w14:paraId="2D82D04F" w14:textId="6E1C9CA9" w:rsidR="000C2282" w:rsidRDefault="000C2282" w:rsidP="003821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Currently, if the user selects “yes” on the 2</w:t>
      </w:r>
      <w:r w:rsidRPr="000C2282">
        <w:rPr>
          <w:rFonts w:ascii="Calibri" w:hAnsi="Calibri" w:cs="Calibri"/>
          <w:sz w:val="22"/>
          <w:szCs w:val="22"/>
          <w:vertAlign w:val="superscript"/>
        </w:rPr>
        <w:t>nd</w:t>
      </w:r>
      <w:r>
        <w:rPr>
          <w:rFonts w:ascii="Calibri" w:hAnsi="Calibri" w:cs="Calibri"/>
          <w:sz w:val="22"/>
          <w:szCs w:val="22"/>
        </w:rPr>
        <w:t xml:space="preserve"> question they will automatically move to the tillage module.  We need to add additional questions before moving the user to the next module.</w:t>
      </w:r>
    </w:p>
    <w:p w14:paraId="5AB2F388" w14:textId="1E35973A" w:rsidR="000C2282" w:rsidRDefault="000C2282" w:rsidP="0038216B">
      <w:pPr>
        <w:rPr>
          <w:rFonts w:ascii="Calibri" w:hAnsi="Calibri" w:cs="Calibri"/>
          <w:sz w:val="22"/>
          <w:szCs w:val="22"/>
        </w:rPr>
      </w:pPr>
    </w:p>
    <w:p w14:paraId="08F7585A" w14:textId="14C0681E" w:rsidR="000C2282" w:rsidRDefault="00C83A79" w:rsidP="0038216B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Recommendation:</w:t>
      </w:r>
    </w:p>
    <w:p w14:paraId="3466F129" w14:textId="18A431D4" w:rsidR="00C83A79" w:rsidRPr="00FE28D5" w:rsidRDefault="00C83A79" w:rsidP="00FE28D5">
      <w:pPr>
        <w:pStyle w:val="ListParagraph"/>
        <w:numPr>
          <w:ilvl w:val="0"/>
          <w:numId w:val="5"/>
        </w:numPr>
        <w:rPr>
          <w:rFonts w:ascii="Calibri" w:hAnsi="Calibri" w:cs="Calibri"/>
          <w:sz w:val="22"/>
          <w:szCs w:val="22"/>
        </w:rPr>
      </w:pPr>
      <w:r w:rsidRPr="00FE28D5">
        <w:rPr>
          <w:rFonts w:ascii="Calibri" w:hAnsi="Calibri" w:cs="Calibri"/>
          <w:sz w:val="22"/>
          <w:szCs w:val="22"/>
        </w:rPr>
        <w:t>If the user selects “yes” to the question, “Would you do this field activity if you did not have a cover crop?”, then</w:t>
      </w:r>
    </w:p>
    <w:p w14:paraId="6E184CD5" w14:textId="73A45352" w:rsidR="00C83A79" w:rsidRPr="00FE28D5" w:rsidRDefault="003215B9" w:rsidP="00FE28D5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 w:rsidRPr="00FE28D5">
        <w:rPr>
          <w:rFonts w:ascii="Calibri" w:hAnsi="Calibri" w:cs="Calibri"/>
          <w:sz w:val="22"/>
          <w:szCs w:val="22"/>
        </w:rPr>
        <w:t>Provide the following text:</w:t>
      </w:r>
    </w:p>
    <w:p w14:paraId="021D5EF0" w14:textId="6796D96C" w:rsidR="003215B9" w:rsidRDefault="003215B9" w:rsidP="00FE28D5">
      <w:pPr>
        <w:pStyle w:val="ListParagraph"/>
        <w:numPr>
          <w:ilvl w:val="2"/>
          <w:numId w:val="5"/>
        </w:numPr>
        <w:rPr>
          <w:rFonts w:ascii="Calibri" w:hAnsi="Calibri" w:cs="Calibri"/>
          <w:sz w:val="22"/>
          <w:szCs w:val="22"/>
        </w:rPr>
      </w:pPr>
      <w:r w:rsidRPr="00FE28D5">
        <w:rPr>
          <w:rFonts w:ascii="Calibri" w:hAnsi="Calibri" w:cs="Calibri"/>
          <w:sz w:val="22"/>
          <w:szCs w:val="22"/>
        </w:rPr>
        <w:t>“Even if you would normally spray a burn-down application, you may elect to add/remove an herbicide or change the rate applied.  For example, if clover is part of your cover crop mix you may wish to include 2, 4-D to help sure adequate termination.  Alternatively, some growers have found that use of cover crops (</w:t>
      </w:r>
      <w:proofErr w:type="gramStart"/>
      <w:r w:rsidRPr="00FE28D5">
        <w:rPr>
          <w:rFonts w:ascii="Calibri" w:hAnsi="Calibri" w:cs="Calibri"/>
          <w:sz w:val="22"/>
          <w:szCs w:val="22"/>
        </w:rPr>
        <w:t>e.g.</w:t>
      </w:r>
      <w:proofErr w:type="gramEnd"/>
      <w:r w:rsidRPr="00FE28D5">
        <w:rPr>
          <w:rFonts w:ascii="Calibri" w:hAnsi="Calibri" w:cs="Calibri"/>
          <w:sz w:val="22"/>
          <w:szCs w:val="22"/>
        </w:rPr>
        <w:t xml:space="preserve"> cereal rye which has an allelopathic effect)</w:t>
      </w:r>
      <w:r w:rsidR="00FE28D5" w:rsidRPr="00FE28D5">
        <w:rPr>
          <w:rFonts w:ascii="Calibri" w:hAnsi="Calibri" w:cs="Calibri"/>
          <w:sz w:val="22"/>
          <w:szCs w:val="22"/>
        </w:rPr>
        <w:t xml:space="preserve"> allows them to reduce herbicides used in their tank mix.”</w:t>
      </w:r>
    </w:p>
    <w:p w14:paraId="6033497D" w14:textId="04DC8D86" w:rsidR="00FE28D5" w:rsidRDefault="00FE28D5" w:rsidP="00FE28D5">
      <w:pPr>
        <w:pStyle w:val="ListParagraph"/>
        <w:numPr>
          <w:ilvl w:val="1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Q: “Will you change the herbicides use in your tank mix?</w:t>
      </w:r>
    </w:p>
    <w:p w14:paraId="1C2DF2EC" w14:textId="6676E836" w:rsidR="00FE28D5" w:rsidRDefault="00FE28D5" w:rsidP="00FE28D5">
      <w:pPr>
        <w:pStyle w:val="ListParagraph"/>
        <w:numPr>
          <w:ilvl w:val="2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If no, move to tillage modules</w:t>
      </w:r>
    </w:p>
    <w:p w14:paraId="7AB73B1A" w14:textId="14B824CA" w:rsidR="00FE28D5" w:rsidRDefault="00FE28D5" w:rsidP="00FE28D5">
      <w:pPr>
        <w:pStyle w:val="ListParagraph"/>
        <w:numPr>
          <w:ilvl w:val="2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If yes, </w:t>
      </w:r>
    </w:p>
    <w:p w14:paraId="77681C37" w14:textId="5C4B262E" w:rsidR="00FE28D5" w:rsidRDefault="0000787F" w:rsidP="00FE28D5">
      <w:pPr>
        <w:pStyle w:val="ListParagraph"/>
        <w:numPr>
          <w:ilvl w:val="3"/>
          <w:numId w:val="5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Create an input table similar to the following</w:t>
      </w:r>
    </w:p>
    <w:p w14:paraId="03437907" w14:textId="4E86B2D8" w:rsidR="0000787F" w:rsidRDefault="0000787F" w:rsidP="0000787F">
      <w:pPr>
        <w:rPr>
          <w:rFonts w:ascii="Calibri" w:hAnsi="Calibri" w:cs="Calibri"/>
          <w:sz w:val="22"/>
          <w:szCs w:val="22"/>
        </w:rPr>
      </w:pPr>
    </w:p>
    <w:p w14:paraId="2087F63E" w14:textId="18764880" w:rsidR="0000787F" w:rsidRDefault="0000787F" w:rsidP="003F3930">
      <w:pPr>
        <w:jc w:val="center"/>
        <w:rPr>
          <w:rFonts w:ascii="Calibri" w:hAnsi="Calibri" w:cs="Calibri"/>
          <w:sz w:val="22"/>
          <w:szCs w:val="22"/>
        </w:rPr>
      </w:pPr>
      <w:r w:rsidRPr="0000787F">
        <w:rPr>
          <w:rFonts w:ascii="Calibri" w:hAnsi="Calibri" w:cs="Calibri"/>
          <w:sz w:val="22"/>
          <w:szCs w:val="22"/>
        </w:rPr>
        <w:drawing>
          <wp:inline distT="0" distB="0" distL="0" distR="0" wp14:anchorId="0CC812BF" wp14:editId="660AC1A2">
            <wp:extent cx="3575154" cy="880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8319" cy="88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0F1E" w14:textId="47F6595F" w:rsidR="0000787F" w:rsidRDefault="0000787F" w:rsidP="0000787F">
      <w:pPr>
        <w:rPr>
          <w:rFonts w:ascii="Calibri" w:hAnsi="Calibri" w:cs="Calibri"/>
          <w:sz w:val="22"/>
          <w:szCs w:val="22"/>
        </w:rPr>
      </w:pPr>
    </w:p>
    <w:p w14:paraId="50CF655B" w14:textId="1E9397AE" w:rsidR="0000787F" w:rsidRDefault="0000787F" w:rsidP="0000787F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Note:</w:t>
      </w:r>
    </w:p>
    <w:p w14:paraId="58522CFA" w14:textId="2AFC0F11" w:rsidR="0000787F" w:rsidRPr="00BA28C1" w:rsidRDefault="0000787F" w:rsidP="00BA28C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A28C1">
        <w:rPr>
          <w:rFonts w:ascii="Calibri" w:hAnsi="Calibri" w:cs="Calibri"/>
          <w:sz w:val="22"/>
          <w:szCs w:val="22"/>
        </w:rPr>
        <w:t>Obviously</w:t>
      </w:r>
      <w:r w:rsidR="00BA28C1" w:rsidRPr="00BA28C1">
        <w:rPr>
          <w:rFonts w:ascii="Calibri" w:hAnsi="Calibri" w:cs="Calibri"/>
          <w:sz w:val="22"/>
          <w:szCs w:val="22"/>
        </w:rPr>
        <w:t>,</w:t>
      </w:r>
      <w:r w:rsidRPr="00BA28C1">
        <w:rPr>
          <w:rFonts w:ascii="Calibri" w:hAnsi="Calibri" w:cs="Calibri"/>
          <w:sz w:val="22"/>
          <w:szCs w:val="22"/>
        </w:rPr>
        <w:t xml:space="preserve"> the additional herbicides will show up as costs in your summary table and the herbicides not used will show up as savings.</w:t>
      </w:r>
    </w:p>
    <w:p w14:paraId="25F56427" w14:textId="7C54B3E3" w:rsidR="0000787F" w:rsidRPr="00BA28C1" w:rsidRDefault="0000787F" w:rsidP="00BA28C1">
      <w:pPr>
        <w:pStyle w:val="ListParagraph"/>
        <w:numPr>
          <w:ilvl w:val="0"/>
          <w:numId w:val="6"/>
        </w:numPr>
        <w:rPr>
          <w:rFonts w:ascii="Calibri" w:hAnsi="Calibri" w:cs="Calibri"/>
          <w:sz w:val="22"/>
          <w:szCs w:val="22"/>
        </w:rPr>
      </w:pPr>
      <w:r w:rsidRPr="00BA28C1">
        <w:rPr>
          <w:rFonts w:ascii="Calibri" w:hAnsi="Calibri" w:cs="Calibri"/>
          <w:sz w:val="22"/>
          <w:szCs w:val="22"/>
        </w:rPr>
        <w:t>Although most users are not going to add multiple herbicides or forgo multiple herbicides, can you program so they can enter more than one product?</w:t>
      </w:r>
    </w:p>
    <w:p w14:paraId="16B05792" w14:textId="77777777" w:rsidR="0000787F" w:rsidRPr="0000787F" w:rsidRDefault="0000787F" w:rsidP="0000787F">
      <w:pPr>
        <w:rPr>
          <w:rFonts w:ascii="Calibri" w:hAnsi="Calibri" w:cs="Calibri"/>
          <w:sz w:val="22"/>
          <w:szCs w:val="22"/>
        </w:rPr>
      </w:pPr>
    </w:p>
    <w:p w14:paraId="690C13BB" w14:textId="0F5DD802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1E348DDC" w14:textId="6132EF30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7A0EDC1A" w14:textId="271EBF38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619A7EDD" w14:textId="7F01D4F9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04545BDB" w14:textId="33549CBA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500D5FF0" w14:textId="2C266842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587A7F4C" w14:textId="6E725FD9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34D3EE7C" w14:textId="4170DF31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222F33F8" w14:textId="07E96A6B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20A43CA0" w14:textId="57B690FA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11E4B245" w14:textId="0D97C6AE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12ADAAE0" w14:textId="2B81068D" w:rsidR="0038216B" w:rsidRDefault="0038216B" w:rsidP="0038216B">
      <w:pPr>
        <w:rPr>
          <w:rFonts w:ascii="Calibri" w:hAnsi="Calibri" w:cs="Calibri"/>
          <w:sz w:val="22"/>
          <w:szCs w:val="22"/>
        </w:rPr>
      </w:pPr>
    </w:p>
    <w:p w14:paraId="0FE52B63" w14:textId="77777777" w:rsidR="0038216B" w:rsidRPr="0038216B" w:rsidRDefault="0038216B" w:rsidP="0038216B">
      <w:pPr>
        <w:rPr>
          <w:rFonts w:ascii="Calibri" w:hAnsi="Calibri" w:cs="Calibri"/>
          <w:sz w:val="22"/>
          <w:szCs w:val="22"/>
        </w:rPr>
      </w:pPr>
    </w:p>
    <w:sectPr w:rsidR="0038216B" w:rsidRPr="0038216B" w:rsidSect="00954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F3748"/>
    <w:multiLevelType w:val="hybridMultilevel"/>
    <w:tmpl w:val="31A62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015D9"/>
    <w:multiLevelType w:val="hybridMultilevel"/>
    <w:tmpl w:val="BD5E4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114322"/>
    <w:multiLevelType w:val="hybridMultilevel"/>
    <w:tmpl w:val="4FB43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0466C3"/>
    <w:multiLevelType w:val="hybridMultilevel"/>
    <w:tmpl w:val="8BAA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EE5644"/>
    <w:multiLevelType w:val="multilevel"/>
    <w:tmpl w:val="25A69ED0"/>
    <w:styleLink w:val="Current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B84263"/>
    <w:multiLevelType w:val="hybridMultilevel"/>
    <w:tmpl w:val="25A69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2193639">
    <w:abstractNumId w:val="0"/>
  </w:num>
  <w:num w:numId="2" w16cid:durableId="1797718869">
    <w:abstractNumId w:val="5"/>
  </w:num>
  <w:num w:numId="3" w16cid:durableId="1130782160">
    <w:abstractNumId w:val="4"/>
  </w:num>
  <w:num w:numId="4" w16cid:durableId="481507911">
    <w:abstractNumId w:val="3"/>
  </w:num>
  <w:num w:numId="5" w16cid:durableId="339547781">
    <w:abstractNumId w:val="1"/>
  </w:num>
  <w:num w:numId="6" w16cid:durableId="9415682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9F1"/>
    <w:rsid w:val="0000787F"/>
    <w:rsid w:val="00076901"/>
    <w:rsid w:val="000C2282"/>
    <w:rsid w:val="001808F6"/>
    <w:rsid w:val="0019487E"/>
    <w:rsid w:val="001A7E73"/>
    <w:rsid w:val="002130E0"/>
    <w:rsid w:val="00292B04"/>
    <w:rsid w:val="002A68FE"/>
    <w:rsid w:val="003215B9"/>
    <w:rsid w:val="00332E46"/>
    <w:rsid w:val="00361741"/>
    <w:rsid w:val="0038216B"/>
    <w:rsid w:val="003F3930"/>
    <w:rsid w:val="00482B32"/>
    <w:rsid w:val="004C560F"/>
    <w:rsid w:val="005900EB"/>
    <w:rsid w:val="005B1564"/>
    <w:rsid w:val="0072065E"/>
    <w:rsid w:val="008621A3"/>
    <w:rsid w:val="008A7303"/>
    <w:rsid w:val="008F3C7A"/>
    <w:rsid w:val="00921BFD"/>
    <w:rsid w:val="00940408"/>
    <w:rsid w:val="00947362"/>
    <w:rsid w:val="00954D2F"/>
    <w:rsid w:val="00956117"/>
    <w:rsid w:val="00987316"/>
    <w:rsid w:val="00996183"/>
    <w:rsid w:val="009B2CCA"/>
    <w:rsid w:val="009F7274"/>
    <w:rsid w:val="00A959F1"/>
    <w:rsid w:val="00AD01CE"/>
    <w:rsid w:val="00AE1430"/>
    <w:rsid w:val="00B130FD"/>
    <w:rsid w:val="00B37E10"/>
    <w:rsid w:val="00B577C2"/>
    <w:rsid w:val="00B704CA"/>
    <w:rsid w:val="00BA28C1"/>
    <w:rsid w:val="00C42EBF"/>
    <w:rsid w:val="00C83A79"/>
    <w:rsid w:val="00D02620"/>
    <w:rsid w:val="00D02D4E"/>
    <w:rsid w:val="00D0736E"/>
    <w:rsid w:val="00D33D4C"/>
    <w:rsid w:val="00DA7B48"/>
    <w:rsid w:val="00DB776B"/>
    <w:rsid w:val="00E01CDE"/>
    <w:rsid w:val="00E3092E"/>
    <w:rsid w:val="00ED3F98"/>
    <w:rsid w:val="00F1585D"/>
    <w:rsid w:val="00FE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7ACDE5"/>
  <w15:chartTrackingRefBased/>
  <w15:docId w15:val="{BE9B97D8-122E-D446-B8BB-93F7A96E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E46"/>
    <w:pPr>
      <w:ind w:left="720"/>
      <w:contextualSpacing/>
    </w:pPr>
  </w:style>
  <w:style w:type="numbering" w:customStyle="1" w:styleId="CurrentList1">
    <w:name w:val="Current List1"/>
    <w:uiPriority w:val="99"/>
    <w:rsid w:val="00AE143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Weber</dc:creator>
  <cp:keywords/>
  <dc:description/>
  <cp:lastModifiedBy>Alan Weber</cp:lastModifiedBy>
  <cp:revision>8</cp:revision>
  <dcterms:created xsi:type="dcterms:W3CDTF">2022-07-29T15:50:00Z</dcterms:created>
  <dcterms:modified xsi:type="dcterms:W3CDTF">2022-07-29T16:18:00Z</dcterms:modified>
</cp:coreProperties>
</file>