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7014F1" w:rsidP="00BA08C2">
      <w:pPr>
        <w:spacing w:after="0"/>
        <w:jc w:val="center"/>
        <w:rPr>
          <w:rFonts w:cs="Times New Roman"/>
          <w:szCs w:val="24"/>
        </w:rPr>
      </w:pPr>
      <w:r w:rsidRPr="007014F1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55pt;height:99.1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80164" w:rsidRPr="00280164" w:rsidRDefault="00CD137D" w:rsidP="00280164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0F64E5" w:rsidRPr="000F64E5" w:rsidRDefault="000F64E5" w:rsidP="000F64E5">
      <w:pPr>
        <w:pStyle w:val="TOC1"/>
        <w:rPr>
          <w:rFonts w:eastAsia="宋体"/>
          <w:b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r w:rsidRPr="000F64E5">
        <w:rPr>
          <w:rStyle w:val="10"/>
          <w:rFonts w:eastAsiaTheme="minorEastAsia" w:cs="Times New Roman"/>
          <w:b w:val="0"/>
          <w:bCs w:val="0"/>
          <w:u w:val="none"/>
        </w:rPr>
        <w:lastRenderedPageBreak/>
        <w:t>Table of Contents</w:t>
      </w:r>
      <w:bookmarkEnd w:id="0"/>
      <w:bookmarkEnd w:id="1"/>
      <w:bookmarkEnd w:id="2"/>
      <w:bookmarkEnd w:id="3"/>
      <w:bookmarkEnd w:id="4"/>
    </w:p>
    <w:p w:rsidR="000F64E5" w:rsidRDefault="000F64E5" w:rsidP="000F64E5">
      <w:pPr>
        <w:pStyle w:val="TOC1"/>
        <w:ind w:firstLine="960"/>
        <w:rPr>
          <w:rFonts w:asciiTheme="minorHAnsi" w:hAnsiTheme="minorHAnsi"/>
          <w:noProof/>
          <w:kern w:val="2"/>
          <w:sz w:val="21"/>
          <w:szCs w:val="24"/>
        </w:rPr>
      </w:pPr>
      <w:r>
        <w:rPr>
          <w:rFonts w:eastAsia="宋体"/>
        </w:rPr>
        <w:fldChar w:fldCharType="begin"/>
      </w:r>
      <w:r>
        <w:rPr>
          <w:rFonts w:eastAsia="宋体"/>
        </w:rPr>
        <w:instrText xml:space="preserve"> TOC \o "1-3" \h \z \u </w:instrText>
      </w:r>
      <w:r>
        <w:rPr>
          <w:rFonts w:eastAsia="宋体"/>
        </w:rPr>
        <w:fldChar w:fldCharType="separate"/>
      </w:r>
      <w:hyperlink w:anchor="_Toc15389534" w:history="1">
        <w:r w:rsidRPr="00E7727B">
          <w:rPr>
            <w:rStyle w:val="af"/>
            <w:rFonts w:eastAsia="宋体"/>
            <w:noProof/>
          </w:rPr>
          <w:t>1. 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64E5" w:rsidRDefault="000F64E5" w:rsidP="000F64E5">
      <w:pPr>
        <w:pStyle w:val="TOC1"/>
        <w:ind w:firstLine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35" w:history="1">
        <w:r w:rsidRPr="00E7727B">
          <w:rPr>
            <w:rStyle w:val="af"/>
            <w:rFonts w:eastAsia="宋体"/>
            <w:noProof/>
          </w:rPr>
          <w:t>2.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64E5" w:rsidRDefault="000F64E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36" w:history="1">
        <w:r w:rsidRPr="00E7727B">
          <w:rPr>
            <w:rStyle w:val="af"/>
            <w:noProof/>
          </w:rPr>
          <w:t>2.1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64E5" w:rsidRDefault="000F64E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37" w:history="1">
        <w:r w:rsidRPr="00E7727B">
          <w:rPr>
            <w:rStyle w:val="af"/>
            <w:noProof/>
          </w:rPr>
          <w:t>2.2 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64E5" w:rsidRDefault="000F64E5" w:rsidP="000F64E5">
      <w:pPr>
        <w:pStyle w:val="TOC1"/>
        <w:ind w:firstLine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38" w:history="1">
        <w:r w:rsidRPr="00E7727B">
          <w:rPr>
            <w:rStyle w:val="af"/>
            <w:noProof/>
          </w:rPr>
          <w:t>3. Summary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64E5" w:rsidRDefault="000F64E5" w:rsidP="000F64E5">
      <w:pPr>
        <w:pStyle w:val="TOC1"/>
        <w:ind w:firstLine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39" w:history="1">
        <w:r w:rsidRPr="00E7727B">
          <w:rPr>
            <w:rStyle w:val="af"/>
            <w:rFonts w:eastAsia="宋体"/>
            <w:noProof/>
          </w:rPr>
          <w:t>4. 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64E5" w:rsidRDefault="000F64E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40" w:history="1">
        <w:r w:rsidRPr="00E7727B">
          <w:rPr>
            <w:rStyle w:val="af"/>
            <w:rFonts w:eastAsia="宋体"/>
            <w:noProof/>
          </w:rPr>
          <w:t>Proposal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64E5" w:rsidRDefault="000F64E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41" w:history="1">
        <w:r w:rsidRPr="00E7727B">
          <w:rPr>
            <w:rStyle w:val="af"/>
            <w:rFonts w:eastAsia="宋体"/>
            <w:noProof/>
          </w:rPr>
          <w:t>Progress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64E5" w:rsidRDefault="000F64E5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fldChar w:fldCharType="end"/>
      </w:r>
      <w:r>
        <w:rPr>
          <w:rFonts w:eastAsia="宋体"/>
        </w:rPr>
        <w:br w:type="page"/>
      </w:r>
    </w:p>
    <w:p w:rsidR="009078E1" w:rsidRPr="009078E1" w:rsidRDefault="009078E1" w:rsidP="009078E1">
      <w:pPr>
        <w:pStyle w:val="1"/>
        <w:rPr>
          <w:rFonts w:eastAsia="宋体"/>
        </w:rPr>
      </w:pPr>
      <w:bookmarkStart w:id="5" w:name="_Toc15389534"/>
      <w:r w:rsidRPr="009078E1">
        <w:rPr>
          <w:rFonts w:eastAsia="宋体"/>
        </w:rPr>
        <w:lastRenderedPageBreak/>
        <w:t>1. Document History</w:t>
      </w:r>
      <w:bookmarkEnd w:id="5"/>
    </w:p>
    <w:tbl>
      <w:tblPr>
        <w:tblStyle w:val="11"/>
        <w:tblW w:w="10252" w:type="dxa"/>
        <w:jc w:val="center"/>
        <w:tblLook w:val="04A0" w:firstRow="1" w:lastRow="0" w:firstColumn="1" w:lastColumn="0" w:noHBand="0" w:noVBand="1"/>
      </w:tblPr>
      <w:tblGrid>
        <w:gridCol w:w="2516"/>
        <w:gridCol w:w="1431"/>
        <w:gridCol w:w="1176"/>
        <w:gridCol w:w="1643"/>
        <w:gridCol w:w="1563"/>
        <w:gridCol w:w="1923"/>
      </w:tblGrid>
      <w:tr w:rsidR="009078E1" w:rsidRPr="000679F1" w:rsidTr="00907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78E1" w:rsidRPr="006D2615" w:rsidRDefault="009078E1" w:rsidP="00BB0CCD">
            <w:pPr>
              <w:ind w:left="240" w:right="240"/>
              <w:jc w:val="center"/>
              <w:rPr>
                <w:szCs w:val="24"/>
              </w:rPr>
            </w:pPr>
            <w:r w:rsidRPr="006D2615">
              <w:rPr>
                <w:szCs w:val="24"/>
              </w:rPr>
              <w:t>History</w:t>
            </w:r>
          </w:p>
        </w:tc>
        <w:tc>
          <w:tcPr>
            <w:tcW w:w="2818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Status</w:t>
            </w:r>
          </w:p>
        </w:tc>
        <w:tc>
          <w:tcPr>
            <w:tcW w:w="1176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Date</w:t>
            </w:r>
          </w:p>
        </w:tc>
        <w:tc>
          <w:tcPr>
            <w:tcW w:w="164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Viewable</w:t>
            </w:r>
          </w:p>
        </w:tc>
        <w:tc>
          <w:tcPr>
            <w:tcW w:w="156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Editable</w:t>
            </w:r>
          </w:p>
        </w:tc>
        <w:tc>
          <w:tcPr>
            <w:tcW w:w="192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Responsible</w:t>
            </w:r>
          </w:p>
        </w:tc>
      </w:tr>
      <w:tr w:rsidR="009078E1" w:rsidRPr="000679F1" w:rsidTr="0090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78E1" w:rsidRPr="009078E1" w:rsidRDefault="009078E1" w:rsidP="00BB0CCD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9078E1">
              <w:rPr>
                <w:b w:val="0"/>
                <w:bCs w:val="0"/>
              </w:rPr>
              <w:t>Project- Executive Summary_v1.docx</w:t>
            </w:r>
          </w:p>
        </w:tc>
        <w:tc>
          <w:tcPr>
            <w:tcW w:w="2818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Draft</w:t>
            </w:r>
          </w:p>
        </w:tc>
        <w:tc>
          <w:tcPr>
            <w:tcW w:w="1176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</w:rPr>
              <w:t xml:space="preserve">7, </w:t>
            </w:r>
            <w:r w:rsidRPr="006D2615">
              <w:rPr>
                <w:szCs w:val="24"/>
              </w:rPr>
              <w:t>July 2019</w:t>
            </w:r>
          </w:p>
        </w:tc>
        <w:tc>
          <w:tcPr>
            <w:tcW w:w="1643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LYW,</w:t>
            </w:r>
          </w:p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AJP</w:t>
            </w:r>
          </w:p>
        </w:tc>
        <w:tc>
          <w:tcPr>
            <w:tcW w:w="1563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</w:t>
            </w:r>
          </w:p>
        </w:tc>
        <w:tc>
          <w:tcPr>
            <w:tcW w:w="1923" w:type="dxa"/>
          </w:tcPr>
          <w:p w:rsidR="009078E1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</w:t>
            </w:r>
          </w:p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 xml:space="preserve"> LYW</w:t>
            </w:r>
          </w:p>
        </w:tc>
      </w:tr>
      <w:tr w:rsidR="009078E1" w:rsidRPr="000679F1" w:rsidTr="009078E1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</w:p>
        </w:tc>
        <w:tc>
          <w:tcPr>
            <w:tcW w:w="2818" w:type="dxa"/>
          </w:tcPr>
          <w:p w:rsidR="009078E1" w:rsidRPr="000679F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76" w:type="dxa"/>
          </w:tcPr>
          <w:p w:rsidR="009078E1" w:rsidRPr="000679F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643" w:type="dxa"/>
          </w:tcPr>
          <w:p w:rsidR="009078E1" w:rsidRPr="000679F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563" w:type="dxa"/>
          </w:tcPr>
          <w:p w:rsidR="009078E1" w:rsidRPr="000679F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23" w:type="dxa"/>
          </w:tcPr>
          <w:p w:rsidR="009078E1" w:rsidRPr="000679F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078E1" w:rsidRPr="000679F1" w:rsidTr="0090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78E1" w:rsidRPr="000679F1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2818" w:type="dxa"/>
          </w:tcPr>
          <w:p w:rsidR="009078E1" w:rsidRPr="000679F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76" w:type="dxa"/>
          </w:tcPr>
          <w:p w:rsidR="009078E1" w:rsidRPr="000679F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643" w:type="dxa"/>
          </w:tcPr>
          <w:p w:rsidR="009078E1" w:rsidRPr="000679F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563" w:type="dxa"/>
          </w:tcPr>
          <w:p w:rsidR="009078E1" w:rsidRPr="000679F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23" w:type="dxa"/>
          </w:tcPr>
          <w:p w:rsidR="009078E1" w:rsidRPr="000679F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9078E1" w:rsidRDefault="009078E1" w:rsidP="009078E1">
      <w:pPr>
        <w:pStyle w:val="1"/>
        <w:rPr>
          <w:rFonts w:eastAsia="宋体"/>
        </w:rPr>
      </w:pPr>
    </w:p>
    <w:p w:rsidR="009078E1" w:rsidRPr="000679F1" w:rsidRDefault="009078E1" w:rsidP="009078E1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9078E1" w:rsidRPr="000679F1" w:rsidRDefault="009078E1" w:rsidP="009078E1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9078E1" w:rsidRPr="000679F1" w:rsidRDefault="009078E1" w:rsidP="009078E1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9078E1" w:rsidRDefault="009078E1" w:rsidP="009078E1">
      <w:pPr>
        <w:rPr>
          <w:rFonts w:cstheme="majorBidi"/>
          <w:sz w:val="48"/>
          <w:szCs w:val="32"/>
          <w:u w:val="single"/>
        </w:rPr>
      </w:pPr>
    </w:p>
    <w:p w:rsidR="009078E1" w:rsidRDefault="009078E1" w:rsidP="009078E1">
      <w:pPr>
        <w:pStyle w:val="1"/>
        <w:rPr>
          <w:rFonts w:eastAsia="宋体"/>
        </w:rPr>
      </w:pPr>
      <w:r>
        <w:rPr>
          <w:rFonts w:eastAsia="宋体"/>
        </w:rPr>
        <w:br w:type="page"/>
      </w:r>
      <w:bookmarkStart w:id="6" w:name="_Toc15389535"/>
      <w:r>
        <w:rPr>
          <w:rFonts w:eastAsia="宋体"/>
        </w:rPr>
        <w:lastRenderedPageBreak/>
        <w:t>2. Introduction</w:t>
      </w:r>
      <w:bookmarkEnd w:id="6"/>
    </w:p>
    <w:p w:rsidR="009078E1" w:rsidRDefault="009078E1" w:rsidP="009078E1">
      <w:pPr>
        <w:pStyle w:val="3"/>
        <w:rPr>
          <w:szCs w:val="24"/>
        </w:rPr>
      </w:pPr>
      <w:bookmarkStart w:id="7" w:name="_Toc15389536"/>
      <w:bookmarkStart w:id="8" w:name="_GoBack"/>
      <w:bookmarkEnd w:id="8"/>
      <w:r>
        <w:t xml:space="preserve">2.1 </w:t>
      </w:r>
      <w:r>
        <w:t>Identification</w:t>
      </w:r>
      <w:bookmarkEnd w:id="7"/>
      <w:r>
        <w:t xml:space="preserve"> </w:t>
      </w:r>
    </w:p>
    <w:p w:rsidR="009078E1" w:rsidRDefault="009078E1" w:rsidP="009078E1">
      <w:pPr>
        <w:ind w:firstLine="420"/>
      </w:pPr>
      <w:r>
        <w:t xml:space="preserve">The Executive Summary is the document for summarizing the work that we have done in each progress. It provides completeness of Appointment Management System. </w:t>
      </w:r>
    </w:p>
    <w:p w:rsidR="009078E1" w:rsidRDefault="009078E1" w:rsidP="009078E1">
      <w:pPr>
        <w:pStyle w:val="3"/>
      </w:pPr>
      <w:bookmarkStart w:id="9" w:name="_Toc15389537"/>
      <w:r>
        <w:rPr>
          <w:rFonts w:hint="eastAsia"/>
        </w:rPr>
        <w:t>2</w:t>
      </w:r>
      <w:r>
        <w:t xml:space="preserve">.2 </w:t>
      </w:r>
      <w:r>
        <w:t>Project Overview</w:t>
      </w:r>
      <w:bookmarkEnd w:id="9"/>
      <w:r>
        <w:t xml:space="preserve"> </w:t>
      </w:r>
    </w:p>
    <w:p w:rsidR="009078E1" w:rsidRDefault="009078E1" w:rsidP="009078E1">
      <w:r>
        <w:tab/>
      </w:r>
      <w:bookmarkStart w:id="10" w:name="OLE_LINK1"/>
      <w:bookmarkStart w:id="11" w:name="OLE_LINK2"/>
      <w:r w:rsidRPr="00106215">
        <w:t>A real time and interactive dashboard in tourism industry</w:t>
      </w:r>
      <w:bookmarkEnd w:id="10"/>
      <w:bookmarkEnd w:id="11"/>
      <w:r w:rsidRPr="00106215">
        <w:t xml:space="preserve"> is developed for the decision maker to view and manage the data easily and efficiently. Due to a large number of data, there are numerous work and extra things to do for doing statistics. A</w:t>
      </w:r>
      <w:r>
        <w:t xml:space="preserve"> </w:t>
      </w:r>
      <w:r w:rsidRPr="00106215">
        <w:t>real time and interactive dashboard in tourism industry will provide the effective</w:t>
      </w:r>
      <w:r>
        <w:t xml:space="preserve"> </w:t>
      </w:r>
      <w:r w:rsidRPr="00106215">
        <w:t xml:space="preserve">platform to decision maker to manage and statistics the massive data. </w:t>
      </w:r>
    </w:p>
    <w:p w:rsidR="009078E1" w:rsidRDefault="009078E1">
      <w:pPr>
        <w:widowControl/>
        <w:spacing w:after="0" w:line="240" w:lineRule="auto"/>
      </w:pPr>
      <w:r>
        <w:br w:type="page"/>
      </w:r>
    </w:p>
    <w:p w:rsidR="009078E1" w:rsidRDefault="009078E1" w:rsidP="009078E1">
      <w:pPr>
        <w:pStyle w:val="1"/>
      </w:pPr>
      <w:bookmarkStart w:id="12" w:name="_Toc15389538"/>
      <w:r>
        <w:rPr>
          <w:rFonts w:hint="eastAsia"/>
        </w:rPr>
        <w:lastRenderedPageBreak/>
        <w:t>3</w:t>
      </w:r>
      <w:r>
        <w:t>. Summary Report</w:t>
      </w:r>
      <w:bookmarkEnd w:id="12"/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2710"/>
        <w:gridCol w:w="4680"/>
        <w:gridCol w:w="1677"/>
      </w:tblGrid>
      <w:tr w:rsidR="009078E1" w:rsidRPr="000679F1" w:rsidTr="00BB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636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1685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Pr="000679F1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6362" w:type="dxa"/>
          </w:tcPr>
          <w:p w:rsidR="009078E1" w:rsidRPr="0051772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1685" w:type="dxa"/>
          </w:tcPr>
          <w:p w:rsidR="009078E1" w:rsidRPr="009078E1" w:rsidRDefault="009078E1" w:rsidP="009078E1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Completed 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P</w:t>
            </w:r>
            <w:r>
              <w:rPr>
                <w:szCs w:val="28"/>
              </w:rPr>
              <w:t>rojectPlan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9078E1">
              <w:rPr>
                <w:szCs w:val="28"/>
              </w:rPr>
              <w:t>System</w:t>
            </w:r>
            <w:r>
              <w:rPr>
                <w:szCs w:val="28"/>
              </w:rPr>
              <w:t xml:space="preserve"> </w:t>
            </w:r>
            <w:r w:rsidRPr="009078E1">
              <w:rPr>
                <w:szCs w:val="28"/>
              </w:rPr>
              <w:t>Requirement</w:t>
            </w:r>
          </w:p>
          <w:p w:rsidR="009078E1" w:rsidRDefault="009078E1" w:rsidP="00BB0CCD">
            <w:pPr>
              <w:ind w:left="240" w:right="240"/>
              <w:rPr>
                <w:rFonts w:hint="eastAsia"/>
                <w:szCs w:val="28"/>
              </w:rPr>
            </w:pPr>
            <w:r w:rsidRPr="009078E1">
              <w:rPr>
                <w:szCs w:val="28"/>
              </w:rPr>
              <w:t>Specification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rFonts w:hint="eastAsia"/>
                <w:szCs w:val="28"/>
              </w:rPr>
            </w:pPr>
            <w:r w:rsidRPr="009078E1">
              <w:rPr>
                <w:szCs w:val="28"/>
              </w:rPr>
              <w:t>TestPlan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rFonts w:hint="eastAsia"/>
                <w:szCs w:val="28"/>
              </w:rPr>
            </w:pPr>
            <w:r w:rsidRPr="009078E1">
              <w:rPr>
                <w:szCs w:val="28"/>
              </w:rPr>
              <w:t>TestRecord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rFonts w:hint="eastAsia"/>
                <w:szCs w:val="28"/>
              </w:rPr>
            </w:pPr>
            <w:r w:rsidRPr="009078E1">
              <w:rPr>
                <w:szCs w:val="28"/>
              </w:rPr>
              <w:t>TraceablityRecord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rFonts w:hint="eastAsia"/>
                <w:szCs w:val="28"/>
              </w:rPr>
            </w:pPr>
            <w:r w:rsidRPr="009078E1">
              <w:rPr>
                <w:szCs w:val="28"/>
              </w:rPr>
              <w:t>ExecutiveSummary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rFonts w:hint="eastAsia"/>
                <w:szCs w:val="28"/>
              </w:rPr>
            </w:pPr>
            <w:r w:rsidRPr="009078E1">
              <w:rPr>
                <w:szCs w:val="28"/>
              </w:rPr>
              <w:t>Design Document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rFonts w:hint="eastAsia"/>
                <w:szCs w:val="28"/>
              </w:rPr>
            </w:pP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</w:tbl>
    <w:p w:rsidR="009078E1" w:rsidRDefault="009078E1" w:rsidP="009078E1"/>
    <w:p w:rsidR="009078E1" w:rsidRDefault="009078E1" w:rsidP="009078E1">
      <w:r>
        <w:br w:type="page"/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703"/>
        <w:gridCol w:w="1706"/>
        <w:gridCol w:w="1706"/>
        <w:gridCol w:w="1707"/>
        <w:gridCol w:w="1697"/>
      </w:tblGrid>
      <w:tr w:rsidR="009078E1" w:rsidTr="00BB0CCD">
        <w:tc>
          <w:tcPr>
            <w:tcW w:w="3409" w:type="dxa"/>
            <w:gridSpan w:val="2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lastRenderedPageBreak/>
              <w:t>Current Updated Schedule</w:t>
            </w:r>
          </w:p>
        </w:tc>
        <w:tc>
          <w:tcPr>
            <w:tcW w:w="1706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Progress</w:t>
            </w:r>
          </w:p>
        </w:tc>
        <w:tc>
          <w:tcPr>
            <w:tcW w:w="170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/>
                <w:b/>
                <w:bCs/>
                <w:color w:val="E7E6E6" w:themeColor="background2"/>
              </w:rPr>
              <w:t>Status</w:t>
            </w:r>
          </w:p>
        </w:tc>
        <w:tc>
          <w:tcPr>
            <w:tcW w:w="169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%</w:t>
            </w:r>
            <w:r>
              <w:rPr>
                <w:rFonts w:cs="Times New Roman"/>
                <w:b/>
                <w:bCs/>
                <w:color w:val="E7E6E6" w:themeColor="background2"/>
              </w:rPr>
              <w:t xml:space="preserve"> Complete</w:t>
            </w:r>
          </w:p>
        </w:tc>
      </w:tr>
      <w:tr w:rsidR="000F64E5" w:rsidTr="00BB0CCD">
        <w:tc>
          <w:tcPr>
            <w:tcW w:w="1703" w:type="dxa"/>
            <w:vMerge w:val="restart"/>
          </w:tcPr>
          <w:p w:rsidR="000F64E5" w:rsidRDefault="000F64E5" w:rsidP="00BB0CCD">
            <w:pPr>
              <w:rPr>
                <w:rFonts w:asciiTheme="majorHAnsi"/>
              </w:rPr>
            </w:pPr>
            <w:r>
              <w:rPr>
                <w:rFonts w:cs="Times New Roman"/>
              </w:rPr>
              <w:t>Progress</w:t>
            </w:r>
            <w:r>
              <w:rPr>
                <w:rFonts w:cs="Times New Roman" w:hint="eastAsia"/>
              </w:rPr>
              <w:t xml:space="preserve"> I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#1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#2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</w:t>
            </w:r>
            <w:r>
              <w:rPr>
                <w:rFonts w:cs="Times New Roman"/>
              </w:rPr>
              <w:t>6</w:t>
            </w: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</w:tbl>
    <w:p w:rsidR="009078E1" w:rsidRDefault="009078E1" w:rsidP="009078E1"/>
    <w:p w:rsidR="009078E1" w:rsidRDefault="009078E1">
      <w:pPr>
        <w:widowControl/>
        <w:spacing w:after="0" w:line="240" w:lineRule="auto"/>
      </w:pPr>
      <w:r>
        <w:br w:type="page"/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703"/>
        <w:gridCol w:w="1706"/>
        <w:gridCol w:w="1706"/>
        <w:gridCol w:w="1707"/>
        <w:gridCol w:w="1697"/>
      </w:tblGrid>
      <w:tr w:rsidR="009078E1" w:rsidTr="00BB0CCD">
        <w:tc>
          <w:tcPr>
            <w:tcW w:w="3409" w:type="dxa"/>
            <w:gridSpan w:val="2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lastRenderedPageBreak/>
              <w:t>Next Deliverables Schedule</w:t>
            </w:r>
          </w:p>
        </w:tc>
        <w:tc>
          <w:tcPr>
            <w:tcW w:w="1706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Progress</w:t>
            </w:r>
          </w:p>
        </w:tc>
        <w:tc>
          <w:tcPr>
            <w:tcW w:w="170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/>
                <w:b/>
                <w:bCs/>
                <w:color w:val="E7E6E6" w:themeColor="background2"/>
              </w:rPr>
              <w:t>Status</w:t>
            </w:r>
          </w:p>
        </w:tc>
        <w:tc>
          <w:tcPr>
            <w:tcW w:w="169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%</w:t>
            </w:r>
            <w:r>
              <w:rPr>
                <w:rFonts w:cs="Times New Roman"/>
                <w:b/>
                <w:bCs/>
                <w:color w:val="E7E6E6" w:themeColor="background2"/>
              </w:rPr>
              <w:t xml:space="preserve"> Complete</w:t>
            </w:r>
          </w:p>
        </w:tc>
      </w:tr>
      <w:tr w:rsidR="000F64E5" w:rsidTr="00BB0CCD">
        <w:tc>
          <w:tcPr>
            <w:tcW w:w="1703" w:type="dxa"/>
            <w:vMerge w:val="restart"/>
          </w:tcPr>
          <w:p w:rsidR="000F64E5" w:rsidRDefault="000F64E5" w:rsidP="00BB0CCD">
            <w:pPr>
              <w:rPr>
                <w:rFonts w:asciiTheme="majorHAnsi"/>
              </w:rPr>
            </w:pPr>
            <w:r>
              <w:rPr>
                <w:rFonts w:cs="Times New Roman"/>
              </w:rPr>
              <w:t>Progress</w:t>
            </w:r>
            <w:r>
              <w:rPr>
                <w:rFonts w:cs="Times New Roman" w:hint="eastAsia"/>
              </w:rPr>
              <w:t xml:space="preserve"> II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#3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#4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#5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</w:t>
            </w:r>
            <w:r>
              <w:rPr>
                <w:rFonts w:cs="Times New Roman"/>
              </w:rPr>
              <w:t>7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</w:t>
            </w:r>
            <w:r>
              <w:rPr>
                <w:rFonts w:cs="Times New Roman"/>
              </w:rPr>
              <w:t>8</w:t>
            </w: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9078E1" w:rsidTr="00BB0CCD">
        <w:tc>
          <w:tcPr>
            <w:tcW w:w="1703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Final Progress</w:t>
            </w:r>
          </w:p>
        </w:tc>
        <w:tc>
          <w:tcPr>
            <w:tcW w:w="1706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Overall Features</w:t>
            </w:r>
          </w:p>
        </w:tc>
        <w:tc>
          <w:tcPr>
            <w:tcW w:w="1706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Incomplete</w:t>
            </w:r>
          </w:p>
        </w:tc>
        <w:tc>
          <w:tcPr>
            <w:tcW w:w="1697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</w:tbl>
    <w:p w:rsidR="009078E1" w:rsidRPr="009078E1" w:rsidRDefault="009078E1" w:rsidP="009078E1">
      <w:pPr>
        <w:rPr>
          <w:rFonts w:hint="eastAsia"/>
        </w:rPr>
      </w:pPr>
    </w:p>
    <w:p w:rsidR="009078E1" w:rsidRPr="009078E1" w:rsidRDefault="009078E1" w:rsidP="009078E1">
      <w:pPr>
        <w:rPr>
          <w:rFonts w:hint="eastAsia"/>
        </w:rPr>
      </w:pPr>
    </w:p>
    <w:p w:rsidR="009078E1" w:rsidRDefault="009078E1" w:rsidP="009078E1"/>
    <w:p w:rsidR="009078E1" w:rsidRPr="009078E1" w:rsidRDefault="009078E1" w:rsidP="009078E1">
      <w:pPr>
        <w:rPr>
          <w:rFonts w:hint="eastAsia"/>
        </w:rPr>
      </w:pPr>
    </w:p>
    <w:p w:rsidR="009078E1" w:rsidRPr="009078E1" w:rsidRDefault="009078E1" w:rsidP="009078E1">
      <w:pPr>
        <w:rPr>
          <w:rFonts w:hint="eastAsia"/>
        </w:rPr>
      </w:pPr>
    </w:p>
    <w:p w:rsidR="009078E1" w:rsidRDefault="009078E1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</w:p>
    <w:p w:rsidR="009078E1" w:rsidRDefault="009078E1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br w:type="page"/>
      </w:r>
    </w:p>
    <w:p w:rsidR="00280164" w:rsidRPr="009078E1" w:rsidRDefault="000F64E5" w:rsidP="009078E1">
      <w:pPr>
        <w:pStyle w:val="1"/>
        <w:rPr>
          <w:rFonts w:eastAsia="宋体"/>
        </w:rPr>
      </w:pPr>
      <w:bookmarkStart w:id="13" w:name="_Toc15389539"/>
      <w:r>
        <w:rPr>
          <w:rFonts w:eastAsia="宋体"/>
        </w:rPr>
        <w:lastRenderedPageBreak/>
        <w:t>4</w:t>
      </w:r>
      <w:r w:rsidR="009078E1">
        <w:rPr>
          <w:rFonts w:eastAsia="宋体"/>
        </w:rPr>
        <w:t xml:space="preserve">. </w:t>
      </w:r>
      <w:r w:rsidR="00280164" w:rsidRPr="009078E1">
        <w:rPr>
          <w:rFonts w:eastAsia="宋体"/>
        </w:rPr>
        <w:t>Executive Summary</w:t>
      </w:r>
      <w:bookmarkEnd w:id="13"/>
      <w:r w:rsidR="00280164" w:rsidRPr="009078E1">
        <w:rPr>
          <w:rFonts w:eastAsia="宋体"/>
        </w:rPr>
        <w:t xml:space="preserve"> </w:t>
      </w:r>
    </w:p>
    <w:p w:rsidR="00280164" w:rsidRPr="00280164" w:rsidRDefault="00280164" w:rsidP="005D0CE8">
      <w:pPr>
        <w:pStyle w:val="3"/>
        <w:rPr>
          <w:rFonts w:eastAsia="宋体"/>
        </w:rPr>
      </w:pPr>
      <w:bookmarkStart w:id="14" w:name="_Toc15389540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14"/>
    </w:p>
    <w:p w:rsidR="00280164" w:rsidRPr="00280164" w:rsidRDefault="00280164" w:rsidP="003B71BD">
      <w:pPr>
        <w:ind w:firstLine="420"/>
      </w:pPr>
      <w:r w:rsidRPr="00280164">
        <w:rPr>
          <w:rFonts w:ascii="TimesNewRomanPSMT" w:hAnsi="TimesNewRomanPSMT"/>
        </w:rPr>
        <w:t xml:space="preserve">In this progress, </w:t>
      </w:r>
      <w:r>
        <w:rPr>
          <w:rFonts w:ascii="TimesNewRomanPSMT" w:hAnsi="TimesNewRomanPSMT"/>
        </w:rPr>
        <w:t>we</w:t>
      </w:r>
      <w:r w:rsidRPr="00280164">
        <w:rPr>
          <w:rFonts w:ascii="TimesNewRomanPSMT" w:hAnsi="TimesNewRomanPSMT"/>
        </w:rPr>
        <w:t xml:space="preserve"> had meetings with </w:t>
      </w:r>
      <w:r>
        <w:rPr>
          <w:rFonts w:ascii="TimesNewRomanPSMT" w:hAnsi="TimesNewRomanPSMT"/>
        </w:rPr>
        <w:t>our</w:t>
      </w:r>
      <w:r w:rsidRPr="00280164">
        <w:rPr>
          <w:rFonts w:ascii="TimesNewRomanPSMT" w:hAnsi="TimesNewRomanPSMT"/>
        </w:rPr>
        <w:t xml:space="preserve"> project advisor, discussing to </w:t>
      </w:r>
      <w:r>
        <w:rPr>
          <w:rFonts w:ascii="TimesNewRomanPSMT" w:hAnsi="TimesNewRomanPSMT"/>
        </w:rPr>
        <w:t xml:space="preserve">select project topic, writing the proposal which including </w:t>
      </w:r>
      <w:r w:rsidRPr="00280164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abstract, introduction and background,</w:t>
      </w:r>
      <w:r w:rsidRPr="0028016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l</w:t>
      </w:r>
      <w:r w:rsidRPr="00280164">
        <w:rPr>
          <w:rFonts w:ascii="TimesNewRomanPSMT" w:hAnsi="TimesNewRomanPSMT"/>
        </w:rPr>
        <w:t xml:space="preserve">iterature </w:t>
      </w:r>
      <w:r>
        <w:rPr>
          <w:rFonts w:ascii="TimesNewRomanPSMT" w:hAnsi="TimesNewRomanPSMT"/>
        </w:rPr>
        <w:t>r</w:t>
      </w:r>
      <w:r w:rsidRPr="00280164">
        <w:rPr>
          <w:rFonts w:ascii="TimesNewRomanPSMT" w:hAnsi="TimesNewRomanPSMT"/>
        </w:rPr>
        <w:t>eview</w:t>
      </w:r>
      <w:r>
        <w:rPr>
          <w:rFonts w:ascii="TimesNewRomanPSMT" w:hAnsi="TimesNewRomanPSMT"/>
        </w:rPr>
        <w:t>, q</w:t>
      </w:r>
      <w:r w:rsidRPr="00280164">
        <w:rPr>
          <w:rFonts w:ascii="TimesNewRomanPSMT" w:hAnsi="TimesNewRomanPSMT"/>
        </w:rPr>
        <w:t xml:space="preserve">uality </w:t>
      </w:r>
      <w:r>
        <w:rPr>
          <w:rFonts w:ascii="TimesNewRomanPSMT" w:hAnsi="TimesNewRomanPSMT"/>
        </w:rPr>
        <w:t>s</w:t>
      </w:r>
      <w:r w:rsidRPr="00280164">
        <w:rPr>
          <w:rFonts w:ascii="TimesNewRomanPSMT" w:hAnsi="TimesNewRomanPSMT"/>
        </w:rPr>
        <w:t>tandard</w:t>
      </w:r>
      <w:r>
        <w:rPr>
          <w:rFonts w:ascii="TimesNewRomanPSMT" w:hAnsi="TimesNewRomanPSMT"/>
        </w:rPr>
        <w:t xml:space="preserve"> and project plan.</w:t>
      </w:r>
      <w:r w:rsidRPr="00280164">
        <w:rPr>
          <w:rFonts w:ascii="TimesNewRomanPSMT" w:hAnsi="TimesNewRomanPSMT"/>
        </w:rPr>
        <w:t xml:space="preserve"> </w:t>
      </w:r>
    </w:p>
    <w:p w:rsidR="00280164" w:rsidRPr="00280164" w:rsidRDefault="00280164" w:rsidP="005D0CE8">
      <w:pPr>
        <w:pStyle w:val="3"/>
        <w:rPr>
          <w:rFonts w:ascii="宋体" w:eastAsia="宋体" w:hAnsi="宋体"/>
          <w:szCs w:val="24"/>
        </w:rPr>
      </w:pPr>
      <w:bookmarkStart w:id="15" w:name="_Toc15389541"/>
      <w:r w:rsidRPr="00280164">
        <w:rPr>
          <w:rFonts w:eastAsia="宋体"/>
        </w:rPr>
        <w:t>Progress I</w:t>
      </w:r>
      <w:bookmarkEnd w:id="15"/>
      <w:r w:rsidRPr="00280164">
        <w:rPr>
          <w:rFonts w:eastAsia="宋体"/>
        </w:rPr>
        <w:t xml:space="preserve"> </w:t>
      </w:r>
    </w:p>
    <w:p w:rsidR="00280164" w:rsidRPr="00280164" w:rsidRDefault="00280164" w:rsidP="003B71BD">
      <w:pPr>
        <w:ind w:firstLine="420"/>
        <w:rPr>
          <w:rFonts w:cs="Times New Roman"/>
          <w:szCs w:val="28"/>
        </w:rPr>
      </w:pPr>
      <w:r w:rsidRPr="00280164">
        <w:rPr>
          <w:rFonts w:ascii="TimesNewRomanPSMT" w:hAnsi="TimesNewRomanPSMT" w:cs="宋体"/>
          <w:szCs w:val="24"/>
        </w:rPr>
        <w:t xml:space="preserve">In this progress, </w:t>
      </w:r>
      <w:r>
        <w:rPr>
          <w:rFonts w:ascii="TimesNewRomanPSMT" w:hAnsi="TimesNewRomanPSMT" w:cs="宋体"/>
          <w:szCs w:val="24"/>
        </w:rPr>
        <w:t>we</w:t>
      </w:r>
      <w:r w:rsidRPr="00280164">
        <w:rPr>
          <w:rFonts w:ascii="TimesNewRomanPSMT" w:hAnsi="TimesNewRomanPSMT" w:cs="宋体"/>
          <w:szCs w:val="24"/>
        </w:rPr>
        <w:t xml:space="preserve"> </w:t>
      </w:r>
      <w:r>
        <w:rPr>
          <w:rFonts w:ascii="TimesNewRomanPSMT" w:hAnsi="TimesNewRomanPSMT" w:cs="宋体"/>
          <w:szCs w:val="24"/>
        </w:rPr>
        <w:t>implemented</w:t>
      </w:r>
      <w:r w:rsidRPr="00280164">
        <w:rPr>
          <w:rFonts w:ascii="TimesNewRomanPSMT" w:hAnsi="TimesNewRomanPSMT" w:cs="宋体"/>
          <w:szCs w:val="24"/>
        </w:rPr>
        <w:t xml:space="preserve"> documents </w:t>
      </w:r>
      <w:r>
        <w:rPr>
          <w:rFonts w:ascii="TimesNewRomanPSMT" w:hAnsi="TimesNewRomanPSMT" w:cs="宋体"/>
          <w:szCs w:val="24"/>
        </w:rPr>
        <w:t xml:space="preserve">and products </w:t>
      </w:r>
      <w:r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 traceability record</w:t>
      </w:r>
      <w:r>
        <w:rPr>
          <w:rFonts w:ascii="TimesNewRomanPSMT" w:hAnsi="TimesNewRomanPSMT" w:cs="宋体"/>
          <w:szCs w:val="24"/>
        </w:rPr>
        <w:t xml:space="preserve"> and code for feature1(Login</w:t>
      </w:r>
      <w:r w:rsidR="00BB31FA">
        <w:rPr>
          <w:rFonts w:ascii="TimesNewRomanPSMT" w:hAnsi="TimesNewRomanPSMT" w:cs="宋体"/>
          <w:szCs w:val="24"/>
        </w:rPr>
        <w:t>), featur</w:t>
      </w:r>
      <w:r w:rsidR="00BB31FA">
        <w:rPr>
          <w:rFonts w:ascii="TimesNewRomanPSMT" w:hAnsi="TimesNewRomanPSMT" w:cs="宋体" w:hint="eastAsia"/>
          <w:szCs w:val="24"/>
        </w:rPr>
        <w:t>e</w:t>
      </w:r>
      <w:r>
        <w:rPr>
          <w:rFonts w:ascii="TimesNewRomanPSMT" w:hAnsi="TimesNewRomanPSMT" w:cs="宋体"/>
          <w:szCs w:val="24"/>
        </w:rPr>
        <w:t xml:space="preserve"> 2(</w:t>
      </w:r>
      <w:r w:rsidRPr="000E6FF0">
        <w:rPr>
          <w:rFonts w:cs="Times New Roman"/>
          <w:szCs w:val="28"/>
        </w:rPr>
        <w:t>View the summary of data visualization result</w:t>
      </w:r>
      <w:r>
        <w:rPr>
          <w:rFonts w:ascii="TimesNewRomanPSMT" w:hAnsi="TimesNewRomanPSMT" w:cs="宋体"/>
          <w:szCs w:val="24"/>
        </w:rPr>
        <w:t>) and feature 6(</w:t>
      </w:r>
      <w:r w:rsidRPr="000E6FF0">
        <w:rPr>
          <w:rFonts w:cs="Times New Roman"/>
          <w:szCs w:val="28"/>
        </w:rPr>
        <w:t>Log out.</w:t>
      </w:r>
      <w:r>
        <w:rPr>
          <w:rFonts w:ascii="TimesNewRomanPSMT" w:hAnsi="TimesNewRomanPSMT" w:cs="宋体"/>
          <w:szCs w:val="24"/>
        </w:rPr>
        <w:t>)</w:t>
      </w:r>
      <w:r w:rsidRPr="00280164">
        <w:rPr>
          <w:rFonts w:ascii="TimesNewRomanPSMT" w:hAnsi="TimesNewRomanPSMT" w:cs="宋体"/>
          <w:szCs w:val="24"/>
        </w:rPr>
        <w:t xml:space="preserve">. </w:t>
      </w:r>
    </w:p>
    <w:p w:rsidR="006924F7" w:rsidRPr="00280164" w:rsidRDefault="006924F7" w:rsidP="005D0CE8">
      <w:pPr>
        <w:rPr>
          <w:rFonts w:cs="Times New Roman"/>
        </w:rPr>
      </w:pPr>
    </w:p>
    <w:sectPr w:rsidR="006924F7" w:rsidRPr="00280164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4F1" w:rsidRDefault="007014F1" w:rsidP="00BA08C2">
      <w:pPr>
        <w:spacing w:after="0" w:line="240" w:lineRule="auto"/>
      </w:pPr>
      <w:r>
        <w:separator/>
      </w:r>
    </w:p>
    <w:p w:rsidR="007014F1" w:rsidRDefault="007014F1"/>
  </w:endnote>
  <w:endnote w:type="continuationSeparator" w:id="0">
    <w:p w:rsidR="007014F1" w:rsidRDefault="007014F1" w:rsidP="00BA08C2">
      <w:pPr>
        <w:spacing w:after="0" w:line="240" w:lineRule="auto"/>
      </w:pPr>
      <w:r>
        <w:continuationSeparator/>
      </w:r>
    </w:p>
    <w:p w:rsidR="007014F1" w:rsidRDefault="00701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4F1" w:rsidRDefault="007014F1" w:rsidP="00BA08C2">
      <w:pPr>
        <w:spacing w:after="0" w:line="240" w:lineRule="auto"/>
      </w:pPr>
      <w:r>
        <w:separator/>
      </w:r>
    </w:p>
    <w:p w:rsidR="007014F1" w:rsidRDefault="007014F1"/>
  </w:footnote>
  <w:footnote w:type="continuationSeparator" w:id="0">
    <w:p w:rsidR="007014F1" w:rsidRDefault="007014F1" w:rsidP="00BA08C2">
      <w:pPr>
        <w:spacing w:after="0" w:line="240" w:lineRule="auto"/>
      </w:pPr>
      <w:r>
        <w:continuationSeparator/>
      </w:r>
    </w:p>
    <w:p w:rsidR="007014F1" w:rsidRDefault="007014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0F64E5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A6DE6"/>
    <w:rsid w:val="003068B4"/>
    <w:rsid w:val="00313771"/>
    <w:rsid w:val="003B6E97"/>
    <w:rsid w:val="003B71BD"/>
    <w:rsid w:val="003E5506"/>
    <w:rsid w:val="0040544D"/>
    <w:rsid w:val="00421785"/>
    <w:rsid w:val="004361CB"/>
    <w:rsid w:val="00437AF6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5D0CE8"/>
    <w:rsid w:val="006304D4"/>
    <w:rsid w:val="0064739B"/>
    <w:rsid w:val="006924F7"/>
    <w:rsid w:val="006F0C92"/>
    <w:rsid w:val="00701313"/>
    <w:rsid w:val="007014F1"/>
    <w:rsid w:val="0074180F"/>
    <w:rsid w:val="007B2D4E"/>
    <w:rsid w:val="007E3B10"/>
    <w:rsid w:val="00806B9F"/>
    <w:rsid w:val="008400EC"/>
    <w:rsid w:val="008C0C2C"/>
    <w:rsid w:val="008F0D1B"/>
    <w:rsid w:val="009078E1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559FD"/>
    <w:rsid w:val="00B710EE"/>
    <w:rsid w:val="00BA08C2"/>
    <w:rsid w:val="00BB31FA"/>
    <w:rsid w:val="00C63713"/>
    <w:rsid w:val="00CB3F6C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E17C9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21</cp:revision>
  <dcterms:created xsi:type="dcterms:W3CDTF">2019-07-24T07:50:00Z</dcterms:created>
  <dcterms:modified xsi:type="dcterms:W3CDTF">2019-07-30T07:33:00Z</dcterms:modified>
</cp:coreProperties>
</file>